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Pr="0043720E" w:rsidRDefault="004A5B7C" w:rsidP="004E2A1F">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F421CF" w:rsidRDefault="004E2A1F" w:rsidP="00B62321">
            <w:pPr>
              <w:jc w:val="center"/>
              <w:rPr>
                <w:szCs w:val="28"/>
              </w:rPr>
            </w:pPr>
            <w:r>
              <w:rPr>
                <w:sz w:val="28"/>
                <w:szCs w:val="28"/>
              </w:rPr>
              <w:t>25.</w:t>
            </w:r>
            <w:r w:rsidR="00FE54CD" w:rsidRPr="00F421CF">
              <w:rPr>
                <w:sz w:val="28"/>
                <w:szCs w:val="28"/>
              </w:rPr>
              <w:t>09.2020</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5E0836" w:rsidRDefault="004E2A1F" w:rsidP="00C85297">
            <w:pPr>
              <w:jc w:val="center"/>
              <w:rPr>
                <w:sz w:val="28"/>
                <w:szCs w:val="28"/>
              </w:rPr>
            </w:pPr>
            <w:r w:rsidRPr="005E0836">
              <w:rPr>
                <w:sz w:val="28"/>
                <w:szCs w:val="28"/>
              </w:rPr>
              <w:t>246</w:t>
            </w:r>
          </w:p>
        </w:tc>
      </w:tr>
    </w:tbl>
    <w:p w:rsidR="00D12C3C" w:rsidRDefault="00D12C3C" w:rsidP="00D12C3C">
      <w:pPr>
        <w:ind w:firstLine="1276"/>
      </w:pPr>
      <w:r w:rsidRPr="0043720E">
        <w:t>с.</w:t>
      </w:r>
      <w:r w:rsidR="00523A0E">
        <w:t> </w:t>
      </w:r>
      <w:r w:rsidRPr="0043720E">
        <w:t>Кичменгский Городок</w:t>
      </w:r>
    </w:p>
    <w:p w:rsidR="00E54AAA" w:rsidRDefault="00E54AAA" w:rsidP="00D12C3C">
      <w:pPr>
        <w:ind w:left="720"/>
        <w:jc w:val="center"/>
        <w:rPr>
          <w:bCs/>
          <w:sz w:val="28"/>
          <w:szCs w:val="28"/>
        </w:rPr>
      </w:pPr>
    </w:p>
    <w:p w:rsidR="00E54AAA" w:rsidRDefault="00E54AAA" w:rsidP="00E54AAA">
      <w:pPr>
        <w:ind w:left="567" w:right="3968"/>
        <w:rPr>
          <w:sz w:val="28"/>
          <w:szCs w:val="28"/>
        </w:rPr>
      </w:pPr>
      <w:r>
        <w:rPr>
          <w:sz w:val="28"/>
          <w:szCs w:val="28"/>
        </w:rPr>
        <w:t>О признании полномочий депутата</w:t>
      </w:r>
      <w:r w:rsidRPr="00113092">
        <w:rPr>
          <w:sz w:val="28"/>
          <w:szCs w:val="28"/>
        </w:rPr>
        <w:t xml:space="preserve"> Муниципального Собрания Кичменгско-Городецкого муниципального района</w:t>
      </w:r>
      <w:r>
        <w:rPr>
          <w:sz w:val="28"/>
          <w:szCs w:val="28"/>
        </w:rPr>
        <w:t xml:space="preserve"> </w:t>
      </w:r>
    </w:p>
    <w:p w:rsidR="00FE54CD" w:rsidRPr="00113092" w:rsidRDefault="00FE54CD" w:rsidP="00E54AAA">
      <w:pPr>
        <w:ind w:left="567" w:right="3968"/>
        <w:rPr>
          <w:sz w:val="28"/>
          <w:szCs w:val="28"/>
        </w:rPr>
      </w:pPr>
      <w:r>
        <w:rPr>
          <w:sz w:val="28"/>
          <w:szCs w:val="28"/>
        </w:rPr>
        <w:t xml:space="preserve">Дьяковой Л.Н. </w:t>
      </w:r>
    </w:p>
    <w:p w:rsidR="008E7969" w:rsidRPr="00113092" w:rsidRDefault="008E7969" w:rsidP="00E54AAA">
      <w:pPr>
        <w:ind w:firstLine="567"/>
        <w:rPr>
          <w:sz w:val="28"/>
          <w:szCs w:val="28"/>
        </w:rPr>
      </w:pPr>
    </w:p>
    <w:p w:rsidR="00F421CF" w:rsidRDefault="00F421CF" w:rsidP="00F421CF">
      <w:pPr>
        <w:widowControl w:val="0"/>
        <w:autoSpaceDE w:val="0"/>
        <w:autoSpaceDN w:val="0"/>
        <w:adjustRightInd w:val="0"/>
        <w:ind w:firstLine="540"/>
        <w:jc w:val="both"/>
        <w:rPr>
          <w:sz w:val="28"/>
          <w:szCs w:val="28"/>
        </w:rPr>
      </w:pPr>
      <w:proofErr w:type="gramStart"/>
      <w:r>
        <w:rPr>
          <w:sz w:val="28"/>
          <w:szCs w:val="28"/>
        </w:rPr>
        <w:t xml:space="preserve">В соответствии с частью 1 статьи 1 закона </w:t>
      </w:r>
      <w:r w:rsidRPr="00113092">
        <w:rPr>
          <w:sz w:val="28"/>
          <w:szCs w:val="28"/>
        </w:rPr>
        <w:t xml:space="preserve"> Вологодской области от 10.12.2014 № 3529-ОЗ «О некоторых вопросах организации и деятельности органов местного самоуправления на территории Вологодской области</w:t>
      </w:r>
      <w:r>
        <w:rPr>
          <w:sz w:val="28"/>
          <w:szCs w:val="28"/>
        </w:rPr>
        <w:t>", частью 2 статьи 20 Устава Кичменгско-Городецкого муниципального района</w:t>
      </w:r>
      <w:r w:rsidR="0073263B">
        <w:rPr>
          <w:sz w:val="28"/>
          <w:szCs w:val="28"/>
        </w:rPr>
        <w:t>, н</w:t>
      </w:r>
      <w:r>
        <w:rPr>
          <w:sz w:val="28"/>
          <w:szCs w:val="28"/>
        </w:rPr>
        <w:t xml:space="preserve">а основании  </w:t>
      </w:r>
      <w:r w:rsidRPr="00B20872">
        <w:rPr>
          <w:sz w:val="28"/>
          <w:szCs w:val="28"/>
        </w:rPr>
        <w:t>постановления</w:t>
      </w:r>
      <w:r w:rsidRPr="00B20872">
        <w:rPr>
          <w:b/>
          <w:sz w:val="28"/>
          <w:szCs w:val="28"/>
        </w:rPr>
        <w:t xml:space="preserve"> </w:t>
      </w:r>
      <w:r w:rsidRPr="00B20872">
        <w:rPr>
          <w:sz w:val="28"/>
          <w:szCs w:val="28"/>
        </w:rPr>
        <w:t xml:space="preserve">территориальной избирательной комиссии Кичменгско-Городецкого  муниципального района  от </w:t>
      </w:r>
      <w:r w:rsidR="008E7969">
        <w:rPr>
          <w:sz w:val="28"/>
          <w:szCs w:val="28"/>
        </w:rPr>
        <w:t xml:space="preserve"> </w:t>
      </w:r>
      <w:r w:rsidRPr="00B20872">
        <w:rPr>
          <w:sz w:val="28"/>
          <w:szCs w:val="28"/>
        </w:rPr>
        <w:t>13.09.2020</w:t>
      </w:r>
      <w:r w:rsidR="008E7969">
        <w:rPr>
          <w:sz w:val="28"/>
          <w:szCs w:val="28"/>
        </w:rPr>
        <w:t xml:space="preserve"> </w:t>
      </w:r>
      <w:r w:rsidRPr="00B20872">
        <w:rPr>
          <w:sz w:val="28"/>
          <w:szCs w:val="28"/>
        </w:rPr>
        <w:t xml:space="preserve"> № 110/748 </w:t>
      </w:r>
      <w:r w:rsidR="008E7969">
        <w:rPr>
          <w:sz w:val="28"/>
          <w:szCs w:val="28"/>
        </w:rPr>
        <w:t xml:space="preserve"> </w:t>
      </w:r>
      <w:r w:rsidRPr="00B20872">
        <w:rPr>
          <w:sz w:val="28"/>
          <w:szCs w:val="28"/>
        </w:rPr>
        <w:t>об избрании 13 сентября 2020 года Дьяковой Л.Н. депутатом Совета муниципального образования</w:t>
      </w:r>
      <w:proofErr w:type="gramEnd"/>
      <w:r w:rsidRPr="00B20872">
        <w:rPr>
          <w:sz w:val="28"/>
          <w:szCs w:val="28"/>
        </w:rPr>
        <w:t xml:space="preserve"> </w:t>
      </w:r>
      <w:proofErr w:type="gramStart"/>
      <w:r w:rsidRPr="00B20872">
        <w:rPr>
          <w:sz w:val="28"/>
          <w:szCs w:val="28"/>
        </w:rPr>
        <w:t>Городецкое</w:t>
      </w:r>
      <w:proofErr w:type="gramEnd"/>
      <w:r w:rsidRPr="00B20872">
        <w:rPr>
          <w:sz w:val="28"/>
          <w:szCs w:val="28"/>
        </w:rPr>
        <w:t xml:space="preserve"> Кичменгско-Городецкого  муниципального района  Вологодской  области второго созыва по </w:t>
      </w:r>
      <w:proofErr w:type="spellStart"/>
      <w:r w:rsidRPr="00B20872">
        <w:rPr>
          <w:sz w:val="28"/>
          <w:szCs w:val="28"/>
        </w:rPr>
        <w:t>многомандатному</w:t>
      </w:r>
      <w:proofErr w:type="spellEnd"/>
      <w:r w:rsidRPr="00B20872">
        <w:rPr>
          <w:sz w:val="28"/>
          <w:szCs w:val="28"/>
        </w:rPr>
        <w:t xml:space="preserve"> избирательному округу № 3</w:t>
      </w:r>
      <w:r>
        <w:rPr>
          <w:sz w:val="28"/>
          <w:szCs w:val="28"/>
        </w:rPr>
        <w:t>, реш</w:t>
      </w:r>
      <w:r w:rsidRPr="005369F0">
        <w:rPr>
          <w:sz w:val="28"/>
          <w:szCs w:val="28"/>
        </w:rPr>
        <w:t>ени</w:t>
      </w:r>
      <w:r>
        <w:rPr>
          <w:sz w:val="28"/>
          <w:szCs w:val="28"/>
        </w:rPr>
        <w:t xml:space="preserve">я </w:t>
      </w:r>
      <w:r w:rsidRPr="005369F0">
        <w:rPr>
          <w:sz w:val="28"/>
          <w:szCs w:val="28"/>
        </w:rPr>
        <w:t xml:space="preserve"> Совета </w:t>
      </w:r>
      <w:r>
        <w:rPr>
          <w:sz w:val="28"/>
          <w:szCs w:val="28"/>
        </w:rPr>
        <w:t xml:space="preserve"> муниципального образовани</w:t>
      </w:r>
      <w:r w:rsidR="008E7969">
        <w:rPr>
          <w:sz w:val="28"/>
          <w:szCs w:val="28"/>
        </w:rPr>
        <w:t xml:space="preserve">я  Городецкое  от 21.09.2020 № </w:t>
      </w:r>
      <w:r>
        <w:rPr>
          <w:sz w:val="28"/>
          <w:szCs w:val="28"/>
        </w:rPr>
        <w:t xml:space="preserve">35 о делегировании в состав Муниципального  Собрания Кичменгско-Городецкого муниципального района депутата Совета муниципального образования </w:t>
      </w:r>
      <w:r w:rsidR="008E7969">
        <w:rPr>
          <w:sz w:val="28"/>
          <w:szCs w:val="28"/>
        </w:rPr>
        <w:t xml:space="preserve"> </w:t>
      </w:r>
      <w:r>
        <w:rPr>
          <w:sz w:val="28"/>
          <w:szCs w:val="28"/>
        </w:rPr>
        <w:t xml:space="preserve">Городецкое </w:t>
      </w:r>
      <w:r w:rsidR="008E7969">
        <w:rPr>
          <w:sz w:val="28"/>
          <w:szCs w:val="28"/>
        </w:rPr>
        <w:t xml:space="preserve"> </w:t>
      </w:r>
      <w:r>
        <w:rPr>
          <w:sz w:val="28"/>
          <w:szCs w:val="28"/>
        </w:rPr>
        <w:t xml:space="preserve">Дьяковой  Л.Н., опубликованного в районной газете "Заря Севера" </w:t>
      </w:r>
      <w:r w:rsidR="00794AB7">
        <w:rPr>
          <w:sz w:val="28"/>
          <w:szCs w:val="28"/>
        </w:rPr>
        <w:t xml:space="preserve"> </w:t>
      </w:r>
      <w:r>
        <w:rPr>
          <w:sz w:val="28"/>
          <w:szCs w:val="28"/>
        </w:rPr>
        <w:t xml:space="preserve"> 24.09.2020</w:t>
      </w:r>
      <w:r w:rsidR="00794AB7">
        <w:rPr>
          <w:sz w:val="28"/>
          <w:szCs w:val="28"/>
        </w:rPr>
        <w:t xml:space="preserve">   </w:t>
      </w:r>
      <w:r>
        <w:rPr>
          <w:sz w:val="28"/>
          <w:szCs w:val="28"/>
        </w:rPr>
        <w:t xml:space="preserve"> №  </w:t>
      </w:r>
      <w:r w:rsidR="008E7969">
        <w:rPr>
          <w:sz w:val="28"/>
          <w:szCs w:val="28"/>
        </w:rPr>
        <w:t>108</w:t>
      </w:r>
      <w:r w:rsidR="0073263B">
        <w:rPr>
          <w:sz w:val="28"/>
          <w:szCs w:val="28"/>
        </w:rPr>
        <w:t>,</w:t>
      </w:r>
    </w:p>
    <w:p w:rsidR="00E54AAA" w:rsidRPr="00113092" w:rsidRDefault="00E54AAA" w:rsidP="00E54AAA">
      <w:pPr>
        <w:ind w:firstLine="567"/>
        <w:jc w:val="both"/>
        <w:rPr>
          <w:sz w:val="28"/>
          <w:szCs w:val="28"/>
        </w:rPr>
      </w:pPr>
      <w:r w:rsidRPr="00113092">
        <w:rPr>
          <w:sz w:val="28"/>
          <w:szCs w:val="28"/>
        </w:rPr>
        <w:t xml:space="preserve">Муниципальное Собрание </w:t>
      </w:r>
      <w:r w:rsidRPr="00113092">
        <w:rPr>
          <w:b/>
          <w:sz w:val="28"/>
          <w:szCs w:val="28"/>
        </w:rPr>
        <w:t>РЕШИЛО</w:t>
      </w:r>
      <w:r w:rsidRPr="00113092">
        <w:rPr>
          <w:sz w:val="28"/>
          <w:szCs w:val="28"/>
        </w:rPr>
        <w:t>:</w:t>
      </w:r>
    </w:p>
    <w:p w:rsidR="0073263B" w:rsidRDefault="00E54AAA" w:rsidP="00E54AAA">
      <w:pPr>
        <w:pStyle w:val="a5"/>
        <w:numPr>
          <w:ilvl w:val="0"/>
          <w:numId w:val="23"/>
        </w:numPr>
        <w:tabs>
          <w:tab w:val="left" w:pos="284"/>
          <w:tab w:val="left" w:pos="851"/>
        </w:tabs>
        <w:ind w:left="0" w:firstLine="567"/>
        <w:jc w:val="both"/>
        <w:rPr>
          <w:sz w:val="28"/>
          <w:szCs w:val="28"/>
        </w:rPr>
      </w:pPr>
      <w:r w:rsidRPr="0073263B">
        <w:rPr>
          <w:sz w:val="28"/>
          <w:szCs w:val="28"/>
        </w:rPr>
        <w:t xml:space="preserve">Признать полномочия депутата Муниципального Собрания Кичменгско-Городецкого муниципального района </w:t>
      </w:r>
      <w:r w:rsidR="0073263B">
        <w:rPr>
          <w:sz w:val="28"/>
          <w:szCs w:val="28"/>
        </w:rPr>
        <w:t xml:space="preserve">Дьяковой Любови Николаевны, делегированной  Советом муниципального образования  </w:t>
      </w:r>
      <w:proofErr w:type="gramStart"/>
      <w:r w:rsidR="0073263B">
        <w:rPr>
          <w:sz w:val="28"/>
          <w:szCs w:val="28"/>
        </w:rPr>
        <w:t>Городецкое</w:t>
      </w:r>
      <w:proofErr w:type="gramEnd"/>
      <w:r w:rsidR="0073263B">
        <w:rPr>
          <w:sz w:val="28"/>
          <w:szCs w:val="28"/>
        </w:rPr>
        <w:t>.</w:t>
      </w:r>
    </w:p>
    <w:p w:rsidR="00B223CB" w:rsidRPr="00B223CB" w:rsidRDefault="00E54AAA" w:rsidP="00E54AAA">
      <w:pPr>
        <w:pStyle w:val="a5"/>
        <w:numPr>
          <w:ilvl w:val="0"/>
          <w:numId w:val="23"/>
        </w:numPr>
        <w:tabs>
          <w:tab w:val="left" w:pos="284"/>
          <w:tab w:val="left" w:pos="851"/>
        </w:tabs>
        <w:ind w:left="0" w:firstLine="567"/>
        <w:jc w:val="both"/>
        <w:rPr>
          <w:sz w:val="28"/>
          <w:szCs w:val="28"/>
        </w:rPr>
      </w:pPr>
      <w:r w:rsidRPr="00B223CB">
        <w:rPr>
          <w:sz w:val="28"/>
          <w:szCs w:val="28"/>
        </w:rPr>
        <w:t>Настоящее решение вступ</w:t>
      </w:r>
      <w:r w:rsidR="00B223CB">
        <w:rPr>
          <w:sz w:val="28"/>
          <w:szCs w:val="28"/>
        </w:rPr>
        <w:t>ает в силу со дня его принятия.</w:t>
      </w:r>
    </w:p>
    <w:p w:rsidR="00E54AAA" w:rsidRDefault="00E54AAA" w:rsidP="00E54AAA">
      <w:pPr>
        <w:pStyle w:val="a5"/>
        <w:ind w:left="0" w:firstLine="567"/>
        <w:rPr>
          <w:sz w:val="28"/>
          <w:szCs w:val="28"/>
        </w:rPr>
      </w:pPr>
    </w:p>
    <w:p w:rsidR="00794AB7" w:rsidRDefault="00794AB7" w:rsidP="00E54AAA">
      <w:pPr>
        <w:pStyle w:val="a5"/>
        <w:ind w:left="0" w:firstLine="567"/>
        <w:rPr>
          <w:sz w:val="28"/>
          <w:szCs w:val="28"/>
        </w:rPr>
      </w:pPr>
    </w:p>
    <w:p w:rsidR="00B223CB" w:rsidRDefault="00B223CB" w:rsidP="00B223CB">
      <w:pPr>
        <w:jc w:val="both"/>
        <w:rPr>
          <w:sz w:val="28"/>
          <w:szCs w:val="28"/>
        </w:rPr>
      </w:pPr>
      <w:r>
        <w:rPr>
          <w:sz w:val="28"/>
          <w:szCs w:val="28"/>
        </w:rPr>
        <w:t>Заместитель председателя</w:t>
      </w:r>
    </w:p>
    <w:p w:rsidR="00B223CB" w:rsidRDefault="00B223CB" w:rsidP="00B223CB">
      <w:pPr>
        <w:jc w:val="both"/>
        <w:rPr>
          <w:sz w:val="28"/>
          <w:szCs w:val="28"/>
        </w:rPr>
      </w:pPr>
      <w:r>
        <w:rPr>
          <w:sz w:val="28"/>
          <w:szCs w:val="28"/>
        </w:rPr>
        <w:t>Муниципального Собрания</w:t>
      </w:r>
      <w:r w:rsidR="00794AB7">
        <w:rPr>
          <w:sz w:val="28"/>
          <w:szCs w:val="28"/>
        </w:rPr>
        <w:t xml:space="preserve">                                                       </w:t>
      </w:r>
      <w:r>
        <w:rPr>
          <w:sz w:val="28"/>
          <w:szCs w:val="28"/>
        </w:rPr>
        <w:t xml:space="preserve">В.И. Шумилов                                 </w:t>
      </w:r>
    </w:p>
    <w:sectPr w:rsidR="00B223CB"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EB" w:rsidRDefault="002D20EB" w:rsidP="006B1A05">
      <w:r>
        <w:separator/>
      </w:r>
    </w:p>
  </w:endnote>
  <w:endnote w:type="continuationSeparator" w:id="0">
    <w:p w:rsidR="002D20EB" w:rsidRDefault="002D20E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EB" w:rsidRDefault="002D20EB" w:rsidP="006B1A05">
      <w:r>
        <w:separator/>
      </w:r>
    </w:p>
  </w:footnote>
  <w:footnote w:type="continuationSeparator" w:id="0">
    <w:p w:rsidR="002D20EB" w:rsidRDefault="002D20E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117FE">
        <w:pPr>
          <w:pStyle w:val="a8"/>
          <w:jc w:val="center"/>
        </w:pPr>
        <w:fldSimple w:instr=" PAGE   \* MERGEFORMAT ">
          <w:r w:rsidR="008E7969">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0EB"/>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7F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56E"/>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02D"/>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1F"/>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2BB"/>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836"/>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2E6C"/>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63B"/>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AB7"/>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DC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608"/>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5D4"/>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282"/>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969"/>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3CB"/>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2ED0"/>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C740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B0B"/>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11B"/>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DDB"/>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AA"/>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83D"/>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1CF"/>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4CD"/>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71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A599-175E-4AEC-AC01-558904BD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2020-09-24T15:16:00Z</cp:lastPrinted>
  <dcterms:created xsi:type="dcterms:W3CDTF">2020-09-22T15:16:00Z</dcterms:created>
  <dcterms:modified xsi:type="dcterms:W3CDTF">2020-09-24T15:17:00Z</dcterms:modified>
</cp:coreProperties>
</file>