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F" w:rsidRPr="00505AD6" w:rsidRDefault="00140C5F" w:rsidP="00505AD6">
      <w:pPr>
        <w:shd w:val="clear" w:color="auto" w:fill="FFFFFF"/>
        <w:ind w:left="14" w:right="2913"/>
        <w:rPr>
          <w:sz w:val="28"/>
          <w:szCs w:val="28"/>
        </w:rPr>
      </w:pPr>
    </w:p>
    <w:p w:rsidR="00140C5F" w:rsidRDefault="00140C5F" w:rsidP="00140C5F">
      <w:pPr>
        <w:pStyle w:val="a5"/>
        <w:jc w:val="right"/>
      </w:pPr>
      <w:r>
        <w:t>Утверждено</w:t>
      </w:r>
    </w:p>
    <w:p w:rsidR="00140C5F" w:rsidRDefault="00140C5F" w:rsidP="00140C5F">
      <w:pPr>
        <w:pStyle w:val="a5"/>
        <w:jc w:val="right"/>
      </w:pPr>
    </w:p>
    <w:p w:rsidR="00140C5F" w:rsidRDefault="00140C5F" w:rsidP="00140C5F">
      <w:pPr>
        <w:ind w:left="5643"/>
        <w:rPr>
          <w:rFonts w:ascii="Arial" w:hAnsi="Arial" w:cs="Arial"/>
          <w:sz w:val="16"/>
        </w:rPr>
      </w:pPr>
    </w:p>
    <w:p w:rsidR="00140C5F" w:rsidRDefault="00140C5F" w:rsidP="00140C5F"/>
    <w:p w:rsidR="00140C5F" w:rsidRDefault="00140C5F" w:rsidP="00140C5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КОМПЛЕКС МЕРОПРИЯТИЙ</w:t>
      </w:r>
    </w:p>
    <w:p w:rsidR="00140C5F" w:rsidRDefault="00140C5F" w:rsidP="00140C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обеспечению населения  доброкачественной питьевой водой и снижению заболеваемости острыми кишечными инфекциями среди населения в паводковый период 2018 года                                    </w:t>
      </w:r>
    </w:p>
    <w:p w:rsidR="00140C5F" w:rsidRDefault="00140C5F" w:rsidP="00140C5F">
      <w:pPr>
        <w:jc w:val="center"/>
      </w:pPr>
    </w:p>
    <w:tbl>
      <w:tblPr>
        <w:tblW w:w="10200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5074"/>
        <w:gridCol w:w="2960"/>
        <w:gridCol w:w="1596"/>
      </w:tblGrid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необходимый запас реагентов и дезинфекционных средств для обеспечения стабильной работы по очистке сточных вод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Кич-Городецкое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имущество»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01.04.18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505A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C5F">
              <w:rPr>
                <w:sz w:val="24"/>
                <w:szCs w:val="24"/>
              </w:rPr>
              <w:t>роведение заключительной дезинфекции и сплошной дератизации по границе затопления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505AD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505AD6" w:rsidP="00505AD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</w:tr>
      <w:tr w:rsidR="00140C5F" w:rsidTr="00140C5F">
        <w:trPr>
          <w:trHeight w:val="63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аварийную бригаду на водопроводных сетях на базе МУП «</w:t>
            </w:r>
            <w:proofErr w:type="spellStart"/>
            <w:r>
              <w:rPr>
                <w:sz w:val="24"/>
                <w:szCs w:val="24"/>
              </w:rPr>
              <w:t>Кич-Городецкое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имущество»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 МУП «</w:t>
            </w:r>
            <w:proofErr w:type="spellStart"/>
            <w:r>
              <w:rPr>
                <w:sz w:val="24"/>
                <w:szCs w:val="24"/>
              </w:rPr>
              <w:t>Кич-Городецкое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имущество»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01.04.18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Постоянно осуществлять лабораторный контроль  за качеством питьевой воды и воды </w:t>
            </w:r>
            <w:proofErr w:type="spellStart"/>
            <w:r>
              <w:rPr>
                <w:sz w:val="24"/>
                <w:szCs w:val="24"/>
              </w:rPr>
              <w:t>водоисточников</w:t>
            </w:r>
            <w:proofErr w:type="spellEnd"/>
            <w:r>
              <w:rPr>
                <w:sz w:val="24"/>
                <w:szCs w:val="24"/>
              </w:rPr>
              <w:t xml:space="preserve"> по микробиологическим показателям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Ресурсоснабжающие</w:t>
            </w:r>
            <w:proofErr w:type="spellEnd"/>
            <w:r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период паводка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несоответствия качества водопроводной воды гигиеническим нормативам на объектах социальной сферы организовать подвоз </w:t>
            </w:r>
            <w:proofErr w:type="spellStart"/>
            <w:r>
              <w:rPr>
                <w:sz w:val="24"/>
                <w:szCs w:val="24"/>
              </w:rPr>
              <w:t>бутылированной</w:t>
            </w:r>
            <w:proofErr w:type="spellEnd"/>
            <w:r>
              <w:rPr>
                <w:sz w:val="24"/>
                <w:szCs w:val="24"/>
              </w:rPr>
              <w:t xml:space="preserve"> воды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объектов (детские образовательные и лечебно-профилактические учреждения)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выявления несоответствия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Организациям осуществляющим водоснабжение выполнить комплекс мероприятий по профилактическому хлорированию и дезинфекции водопроводных сетей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BB7ECD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Ресурсоснабжающие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="00140C5F">
              <w:rPr>
                <w:sz w:val="24"/>
                <w:szCs w:val="24"/>
              </w:rPr>
              <w:t>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10.04.18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очистку территорий населенных пунктов от мусора, очистку и дезинфекцию выгребных ям, емкостей – накопителей стоков </w:t>
            </w:r>
            <w:proofErr w:type="spellStart"/>
            <w:r>
              <w:rPr>
                <w:sz w:val="24"/>
                <w:szCs w:val="24"/>
              </w:rPr>
              <w:t>неканализованных</w:t>
            </w:r>
            <w:proofErr w:type="spellEnd"/>
            <w:r>
              <w:rPr>
                <w:sz w:val="24"/>
                <w:szCs w:val="24"/>
              </w:rPr>
              <w:t xml:space="preserve"> жилых и общественных зданий, ликвидировать стихийные свалки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 w:rsidP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Сельские поселения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15.04.18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 и введения режима «чрезвычайной ситуации»</w:t>
            </w: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Организовать подвоз воды и продуктов питания в места временного размещения людей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Кич-Городецкий РПС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Активизировать работу по обеспечению безопасности объектов водоснабжения, </w:t>
            </w:r>
          </w:p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канализации, выгребных ям, надворных и общественных туалетов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имущественным </w:t>
            </w:r>
            <w:r>
              <w:rPr>
                <w:sz w:val="24"/>
                <w:szCs w:val="24"/>
              </w:rPr>
              <w:lastRenderedPageBreak/>
              <w:t>отношения</w:t>
            </w:r>
            <w:r w:rsidR="00BB7EC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, ЖКХ и градостроительству администрации Кич-Городецкого района, сельские поселения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период подтопления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обеззараживание воды децентрализованных  систем водоснабжения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Кич-Городецкое</w:t>
            </w:r>
            <w:proofErr w:type="spellEnd"/>
            <w:r>
              <w:rPr>
                <w:sz w:val="24"/>
                <w:szCs w:val="24"/>
              </w:rPr>
              <w:t xml:space="preserve"> муниципальное имущество»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заключительной дезинфекции и сплошной дератизации по границе затопления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поселения, управление по имущественным отношениям, ЖКХ и градостроительству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рейды по контролю за санитарной очисткой и дезинфекцией территории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поселения, управление по имущественным отношениям, ЖКХ и градостроительству администрации Кич-Городецкого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работу по мониторингу цен и недопущению необоснованного роста цен на продукты и питьевую воду и предметы первой необходимости в населенных пунктах, пострадавших от наводнения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BB7ECD" w:rsidP="00BB7E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экономической политике и сельскому хозяйству</w:t>
            </w:r>
            <w:r w:rsidR="00140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контроль за ходом проведения восстановительных работ и устойчивого функциониров</w:t>
            </w:r>
            <w:r w:rsidR="00BB7ECD">
              <w:rPr>
                <w:sz w:val="24"/>
                <w:szCs w:val="24"/>
              </w:rPr>
              <w:t>ания объектов жизнеобеспечения на</w:t>
            </w:r>
            <w:r>
              <w:rPr>
                <w:sz w:val="24"/>
                <w:szCs w:val="24"/>
              </w:rPr>
              <w:t xml:space="preserve"> пострадавших </w:t>
            </w:r>
            <w:r w:rsidR="00BB7ECD">
              <w:rPr>
                <w:sz w:val="24"/>
                <w:szCs w:val="24"/>
              </w:rPr>
              <w:t>территориях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имущественным отношениям, ЖКХ и градостроительству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40C5F" w:rsidTr="00140C5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население через средства массовой информации о существующих угрозах, изменениях в обстановке, о состоянии хозяйственно-питьевых водопроводах и качестве подаваемой воды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5F" w:rsidRDefault="00140C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ПП, ГО и ЧС администрации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подтопления</w:t>
            </w:r>
          </w:p>
          <w:p w:rsidR="00140C5F" w:rsidRDefault="00140C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40C5F" w:rsidRDefault="00140C5F" w:rsidP="00140C5F">
      <w:pPr>
        <w:rPr>
          <w:sz w:val="24"/>
          <w:szCs w:val="24"/>
        </w:rPr>
      </w:pPr>
    </w:p>
    <w:p w:rsidR="00140C5F" w:rsidRDefault="00140C5F" w:rsidP="00140C5F">
      <w:pPr>
        <w:rPr>
          <w:sz w:val="24"/>
          <w:szCs w:val="24"/>
        </w:rPr>
      </w:pPr>
    </w:p>
    <w:p w:rsidR="00140C5F" w:rsidRDefault="00140C5F" w:rsidP="00140C5F">
      <w:pPr>
        <w:rPr>
          <w:sz w:val="24"/>
          <w:szCs w:val="24"/>
        </w:rPr>
      </w:pPr>
    </w:p>
    <w:p w:rsidR="00140C5F" w:rsidRDefault="00140C5F" w:rsidP="00140C5F"/>
    <w:p w:rsidR="0014789B" w:rsidRDefault="0014789B"/>
    <w:sectPr w:rsidR="0014789B" w:rsidSect="0014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0C5F"/>
    <w:rsid w:val="00140C5F"/>
    <w:rsid w:val="0014789B"/>
    <w:rsid w:val="00505AD6"/>
    <w:rsid w:val="00BB7ECD"/>
    <w:rsid w:val="00D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40C5F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40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140C5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40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14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CB77-51CB-40FD-90C0-72BD9418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518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4</cp:revision>
  <dcterms:created xsi:type="dcterms:W3CDTF">2018-03-13T05:03:00Z</dcterms:created>
  <dcterms:modified xsi:type="dcterms:W3CDTF">2018-03-15T08:09:00Z</dcterms:modified>
</cp:coreProperties>
</file>