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950519" w:rsidP="0011149E">
      <w:pPr>
        <w:rPr>
          <w:sz w:val="28"/>
          <w:szCs w:val="28"/>
        </w:rPr>
      </w:pPr>
      <w:r w:rsidRPr="0095051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95051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B35304">
        <w:rPr>
          <w:sz w:val="28"/>
          <w:szCs w:val="28"/>
        </w:rPr>
        <w:t>06.08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B35304">
        <w:rPr>
          <w:sz w:val="28"/>
          <w:szCs w:val="28"/>
        </w:rPr>
        <w:t>587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B35304" w:rsidRPr="00B35304" w:rsidRDefault="002B2E02" w:rsidP="00B35304">
      <w:r w:rsidRPr="00B35304">
        <w:rPr>
          <w:sz w:val="22"/>
          <w:szCs w:val="28"/>
        </w:rPr>
        <w:t>«</w:t>
      </w:r>
      <w:r w:rsidR="00B35304" w:rsidRPr="00B35304">
        <w:t xml:space="preserve">О  выделении и оборудовании </w:t>
      </w:r>
    </w:p>
    <w:p w:rsidR="00B35304" w:rsidRPr="00B35304" w:rsidRDefault="00B35304" w:rsidP="00B35304">
      <w:r w:rsidRPr="00B35304">
        <w:t xml:space="preserve">специальных мест для размещения </w:t>
      </w:r>
    </w:p>
    <w:p w:rsidR="00B35304" w:rsidRPr="00B35304" w:rsidRDefault="00B35304" w:rsidP="00B35304">
      <w:r w:rsidRPr="00B35304">
        <w:t>предвыборных печатных</w:t>
      </w:r>
    </w:p>
    <w:p w:rsidR="00B35304" w:rsidRPr="00B35304" w:rsidRDefault="00B35304" w:rsidP="00B35304">
      <w:r w:rsidRPr="00B35304">
        <w:t xml:space="preserve">агитационных материалов» </w:t>
      </w:r>
    </w:p>
    <w:p w:rsidR="002B2E02" w:rsidRDefault="008A1768" w:rsidP="00B3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35304" w:rsidRDefault="008A1768" w:rsidP="00B35304">
      <w:pPr>
        <w:jc w:val="both"/>
        <w:rPr>
          <w:b/>
          <w:sz w:val="28"/>
          <w:szCs w:val="28"/>
        </w:rPr>
      </w:pPr>
      <w:r w:rsidRPr="002B2E02">
        <w:rPr>
          <w:szCs w:val="28"/>
        </w:rPr>
        <w:t xml:space="preserve"> </w:t>
      </w:r>
      <w:r w:rsidR="00B35304">
        <w:rPr>
          <w:sz w:val="28"/>
        </w:rPr>
        <w:t>В целях упорядочения размещения предвыборной агитации и обеспечения равных условий представителям зарегистрированных кандидатов, при проведении</w:t>
      </w:r>
      <w:r w:rsidR="00B35304">
        <w:t xml:space="preserve">  </w:t>
      </w:r>
      <w:r w:rsidR="00B35304">
        <w:rPr>
          <w:sz w:val="28"/>
          <w:szCs w:val="28"/>
        </w:rPr>
        <w:t xml:space="preserve">дополнительных выборов депутатов Совета  муниципального образования Городецкое Кичменгско – Городецкого  муниципального района Вологодской области второго созыва по </w:t>
      </w:r>
      <w:proofErr w:type="spellStart"/>
      <w:r w:rsidR="00B35304">
        <w:rPr>
          <w:sz w:val="28"/>
          <w:szCs w:val="28"/>
        </w:rPr>
        <w:t>многомандатному</w:t>
      </w:r>
      <w:proofErr w:type="spellEnd"/>
      <w:r w:rsidR="00B35304">
        <w:rPr>
          <w:sz w:val="28"/>
          <w:szCs w:val="28"/>
        </w:rPr>
        <w:t xml:space="preserve"> избирательному округу №3 13 сентября 2020 года</w:t>
      </w:r>
      <w:r w:rsidR="008D380B">
        <w:t xml:space="preserve">, </w:t>
      </w:r>
      <w:r w:rsidR="008D380B" w:rsidRPr="008D380B">
        <w:rPr>
          <w:sz w:val="28"/>
        </w:rPr>
        <w:t>администрация района</w:t>
      </w:r>
      <w:r w:rsidR="00B35304" w:rsidRPr="008D380B">
        <w:rPr>
          <w:sz w:val="28"/>
        </w:rPr>
        <w:t xml:space="preserve"> </w:t>
      </w:r>
      <w:r w:rsidR="00B35304" w:rsidRPr="008D380B">
        <w:rPr>
          <w:sz w:val="32"/>
          <w:szCs w:val="28"/>
        </w:rPr>
        <w:t xml:space="preserve">  </w:t>
      </w:r>
      <w:r w:rsidR="008D380B">
        <w:rPr>
          <w:b/>
          <w:sz w:val="28"/>
          <w:szCs w:val="28"/>
        </w:rPr>
        <w:t>ПОСТАНОВЛЯЕТ</w:t>
      </w:r>
      <w:r w:rsidR="00B35304">
        <w:rPr>
          <w:b/>
          <w:sz w:val="28"/>
          <w:szCs w:val="28"/>
        </w:rPr>
        <w:t>:</w:t>
      </w:r>
    </w:p>
    <w:p w:rsidR="00B35304" w:rsidRDefault="00B35304" w:rsidP="00B35304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2"/>
        </w:rPr>
      </w:pPr>
      <w:r>
        <w:rPr>
          <w:sz w:val="28"/>
        </w:rPr>
        <w:t xml:space="preserve">  Определить и оборудовать на территории каждого избирательного участка  специальные места для размещения предвыборных печатных  агитационных  материалов при проведении  </w:t>
      </w:r>
      <w:r>
        <w:rPr>
          <w:sz w:val="28"/>
          <w:szCs w:val="28"/>
        </w:rPr>
        <w:t xml:space="preserve">дополнительных выборов депутатов Совета муниципального образования Городецкое Кичменгско – Городецкого  муниципального района Вологодской области второго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№3 13 сентября 2020 года,</w:t>
      </w:r>
      <w:r>
        <w:rPr>
          <w:sz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B35304" w:rsidRDefault="00B35304" w:rsidP="00B35304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  <w:szCs w:val="28"/>
        </w:rPr>
        <w:t>Направить копию настоящего постановления в территориальную избирательную комиссию Кичменгско – Городецкого муниципального района.</w:t>
      </w:r>
    </w:p>
    <w:p w:rsidR="00B35304" w:rsidRDefault="00B35304" w:rsidP="00B35304">
      <w:pPr>
        <w:ind w:left="360"/>
        <w:jc w:val="both"/>
        <w:rPr>
          <w:rFonts w:eastAsiaTheme="minorEastAsia"/>
          <w:sz w:val="28"/>
        </w:rPr>
      </w:pPr>
      <w:r>
        <w:rPr>
          <w:sz w:val="28"/>
          <w:szCs w:val="28"/>
        </w:rPr>
        <w:t>3. Постановление разместить на официальном сайте Кичменгско – Городецкого муниципального района в информационно – телекоммуникационной сети  Интернет.</w:t>
      </w:r>
    </w:p>
    <w:p w:rsidR="00B35304" w:rsidRDefault="00B35304" w:rsidP="00B35304">
      <w:pPr>
        <w:jc w:val="both"/>
        <w:rPr>
          <w:sz w:val="28"/>
          <w:szCs w:val="28"/>
        </w:rPr>
      </w:pPr>
    </w:p>
    <w:p w:rsidR="00BC0970" w:rsidRPr="002B2E02" w:rsidRDefault="00BC0970" w:rsidP="00B35304">
      <w:pPr>
        <w:ind w:firstLine="709"/>
        <w:jc w:val="both"/>
        <w:rPr>
          <w:sz w:val="22"/>
          <w:szCs w:val="28"/>
        </w:rPr>
      </w:pPr>
    </w:p>
    <w:p w:rsidR="00BC0970" w:rsidRPr="00B35304" w:rsidRDefault="008A1768" w:rsidP="00BC0970">
      <w:pPr>
        <w:rPr>
          <w:sz w:val="28"/>
          <w:szCs w:val="28"/>
        </w:rPr>
      </w:pPr>
      <w:r w:rsidRPr="00B35304">
        <w:rPr>
          <w:sz w:val="28"/>
          <w:szCs w:val="28"/>
        </w:rPr>
        <w:t>Р</w:t>
      </w:r>
      <w:r w:rsidR="00BC0970" w:rsidRPr="00B35304">
        <w:rPr>
          <w:sz w:val="28"/>
          <w:szCs w:val="28"/>
        </w:rPr>
        <w:t>уководител</w:t>
      </w:r>
      <w:r w:rsidRPr="00B35304">
        <w:rPr>
          <w:sz w:val="28"/>
          <w:szCs w:val="28"/>
        </w:rPr>
        <w:t>ь</w:t>
      </w:r>
      <w:r w:rsidR="00BC0970" w:rsidRPr="00B35304">
        <w:rPr>
          <w:sz w:val="28"/>
          <w:szCs w:val="28"/>
        </w:rPr>
        <w:t xml:space="preserve"> администрации  района   </w:t>
      </w:r>
      <w:r w:rsidR="00E82E5F" w:rsidRPr="00B35304">
        <w:rPr>
          <w:sz w:val="28"/>
          <w:szCs w:val="28"/>
        </w:rPr>
        <w:t xml:space="preserve">   </w:t>
      </w:r>
      <w:r w:rsidR="00BC0970" w:rsidRPr="00B35304">
        <w:rPr>
          <w:sz w:val="28"/>
          <w:szCs w:val="28"/>
        </w:rPr>
        <w:t xml:space="preserve">                    </w:t>
      </w:r>
      <w:r w:rsidRPr="00B35304">
        <w:rPr>
          <w:sz w:val="28"/>
          <w:szCs w:val="28"/>
        </w:rPr>
        <w:t xml:space="preserve">        </w:t>
      </w:r>
      <w:r w:rsidR="00C217F4" w:rsidRPr="00B35304">
        <w:rPr>
          <w:sz w:val="28"/>
          <w:szCs w:val="28"/>
        </w:rPr>
        <w:t xml:space="preserve">   </w:t>
      </w:r>
      <w:r w:rsidR="00B35304">
        <w:rPr>
          <w:sz w:val="28"/>
          <w:szCs w:val="28"/>
        </w:rPr>
        <w:t xml:space="preserve">            </w:t>
      </w:r>
      <w:proofErr w:type="spellStart"/>
      <w:r w:rsidRPr="00B35304">
        <w:rPr>
          <w:sz w:val="28"/>
          <w:szCs w:val="28"/>
        </w:rPr>
        <w:t>С.А.Ордин</w:t>
      </w:r>
      <w:proofErr w:type="spellEnd"/>
    </w:p>
    <w:p w:rsidR="002B2E02" w:rsidRDefault="002B2E02" w:rsidP="00BC0970">
      <w:pPr>
        <w:rPr>
          <w:szCs w:val="28"/>
        </w:rPr>
      </w:pPr>
    </w:p>
    <w:p w:rsidR="002B2E02" w:rsidRDefault="002B2E02" w:rsidP="00BC0970">
      <w:pPr>
        <w:rPr>
          <w:szCs w:val="28"/>
        </w:rPr>
      </w:pPr>
    </w:p>
    <w:p w:rsidR="002B2E02" w:rsidRDefault="002B2E02" w:rsidP="00BC0970">
      <w:pPr>
        <w:rPr>
          <w:szCs w:val="28"/>
        </w:rPr>
      </w:pPr>
    </w:p>
    <w:p w:rsidR="00B35304" w:rsidRDefault="00B35304" w:rsidP="00BC0970">
      <w:pPr>
        <w:rPr>
          <w:szCs w:val="28"/>
        </w:rPr>
      </w:pPr>
    </w:p>
    <w:p w:rsidR="00B35304" w:rsidRDefault="00B35304" w:rsidP="00BC0970">
      <w:pPr>
        <w:rPr>
          <w:szCs w:val="28"/>
        </w:rPr>
      </w:pPr>
    </w:p>
    <w:p w:rsidR="00B35304" w:rsidRDefault="00B35304" w:rsidP="00BC0970">
      <w:pPr>
        <w:rPr>
          <w:szCs w:val="28"/>
        </w:rPr>
      </w:pPr>
    </w:p>
    <w:p w:rsidR="00B35304" w:rsidRDefault="00B35304" w:rsidP="00BC0970">
      <w:pPr>
        <w:rPr>
          <w:szCs w:val="28"/>
        </w:rPr>
      </w:pPr>
    </w:p>
    <w:p w:rsidR="00B35304" w:rsidRDefault="00B35304" w:rsidP="00BC0970">
      <w:pPr>
        <w:rPr>
          <w:szCs w:val="28"/>
        </w:rPr>
      </w:pPr>
    </w:p>
    <w:p w:rsidR="00B35304" w:rsidRDefault="00B35304" w:rsidP="00B35304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B35304" w:rsidRDefault="00B35304" w:rsidP="00B35304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B35304" w:rsidRDefault="00B35304" w:rsidP="00B35304">
      <w:pPr>
        <w:jc w:val="right"/>
        <w:rPr>
          <w:szCs w:val="28"/>
        </w:rPr>
      </w:pPr>
      <w:r>
        <w:rPr>
          <w:szCs w:val="28"/>
        </w:rPr>
        <w:t xml:space="preserve">Кичменгско – Городецкого </w:t>
      </w:r>
    </w:p>
    <w:p w:rsidR="00B35304" w:rsidRDefault="00B35304" w:rsidP="00B35304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B35304" w:rsidRDefault="00B35304" w:rsidP="00B35304">
      <w:pPr>
        <w:jc w:val="right"/>
        <w:rPr>
          <w:szCs w:val="28"/>
        </w:rPr>
      </w:pPr>
      <w:r>
        <w:rPr>
          <w:szCs w:val="28"/>
        </w:rPr>
        <w:t xml:space="preserve"> от «06» августа 2020 г. № 587</w:t>
      </w:r>
    </w:p>
    <w:p w:rsidR="00B35304" w:rsidRDefault="00B35304" w:rsidP="00B35304">
      <w:pPr>
        <w:jc w:val="center"/>
        <w:rPr>
          <w:b/>
          <w:sz w:val="28"/>
          <w:szCs w:val="28"/>
        </w:rPr>
      </w:pPr>
    </w:p>
    <w:p w:rsidR="00B35304" w:rsidRDefault="00B35304" w:rsidP="00B35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35304" w:rsidRDefault="00B35304" w:rsidP="00B35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специальных мест для размещения предвыборных печатных агитационных материалов  при проведении дополнительных выборов депутатов Совета  муниципального образования Городецкое Кичменгско – Городецкого  муниципального района Вологодской области второго созыва 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№3 </w:t>
      </w:r>
    </w:p>
    <w:p w:rsidR="00B35304" w:rsidRDefault="00B35304" w:rsidP="00B35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2020 года</w:t>
      </w:r>
    </w:p>
    <w:p w:rsidR="00B35304" w:rsidRDefault="00B35304" w:rsidP="00B353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5304" w:rsidRDefault="00B35304" w:rsidP="00B35304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637"/>
        <w:gridCol w:w="1936"/>
        <w:gridCol w:w="3562"/>
        <w:gridCol w:w="3435"/>
      </w:tblGrid>
      <w:tr w:rsidR="00B35304" w:rsidTr="00B353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  <w:rPr>
                <w:b/>
              </w:rPr>
            </w:pPr>
            <w:r>
              <w:rPr>
                <w:b/>
              </w:rPr>
              <w:t>№ избирательного участка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местонахождения специального места для размещения печатных предвыборных агитационных материалов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места для размещения печатных предвыборных агитационных материалов</w:t>
            </w:r>
          </w:p>
        </w:tc>
      </w:tr>
      <w:tr w:rsidR="00B35304" w:rsidTr="00B353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503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04" w:rsidRDefault="00B353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Кичменгско – Городецкий район, с. </w:t>
            </w:r>
            <w:proofErr w:type="spellStart"/>
            <w:r>
              <w:rPr>
                <w:szCs w:val="28"/>
              </w:rPr>
              <w:t>Кичменьга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35304" w:rsidRDefault="00B353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Центральная, д.5.</w:t>
            </w:r>
          </w:p>
          <w:p w:rsidR="00B35304" w:rsidRDefault="00B35304">
            <w:pPr>
              <w:ind w:firstLine="708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rPr>
                <w:szCs w:val="28"/>
              </w:rPr>
            </w:pPr>
            <w:r>
              <w:t xml:space="preserve">Информационный стенд </w:t>
            </w:r>
            <w:r>
              <w:rPr>
                <w:szCs w:val="28"/>
              </w:rPr>
              <w:t xml:space="preserve">у здания бывшей библиотеки, </w:t>
            </w:r>
          </w:p>
          <w:p w:rsidR="00B35304" w:rsidRDefault="00B35304"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Кичменьга</w:t>
            </w:r>
            <w:proofErr w:type="spellEnd"/>
          </w:p>
        </w:tc>
      </w:tr>
      <w:tr w:rsidR="00B35304" w:rsidTr="00B353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504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04" w:rsidRDefault="00B35304">
            <w:r>
              <w:rPr>
                <w:szCs w:val="28"/>
              </w:rPr>
              <w:t>Кичменгско – Городецкий район</w:t>
            </w:r>
            <w:r>
              <w:t xml:space="preserve">, п. Гаражи, </w:t>
            </w:r>
          </w:p>
          <w:p w:rsidR="00B35304" w:rsidRDefault="00B35304">
            <w:r>
              <w:t>ул. Центральная, д.31.</w:t>
            </w:r>
          </w:p>
          <w:p w:rsidR="00B35304" w:rsidRDefault="00B35304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r>
              <w:t xml:space="preserve">Информационный стенд у бывшего здания магазина, </w:t>
            </w:r>
          </w:p>
          <w:p w:rsidR="00B35304" w:rsidRDefault="00B35304">
            <w:r>
              <w:t>п. Гаражи*</w:t>
            </w:r>
          </w:p>
        </w:tc>
      </w:tr>
      <w:tr w:rsidR="00B35304" w:rsidTr="00B353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505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04" w:rsidRDefault="00B35304">
            <w:r>
              <w:rPr>
                <w:szCs w:val="28"/>
              </w:rPr>
              <w:t>Кичменгско – Городецкий район</w:t>
            </w:r>
            <w:r>
              <w:t xml:space="preserve">, д. </w:t>
            </w:r>
            <w:proofErr w:type="spellStart"/>
            <w:r>
              <w:t>Исады</w:t>
            </w:r>
            <w:proofErr w:type="spellEnd"/>
            <w:r>
              <w:t xml:space="preserve">, </w:t>
            </w:r>
          </w:p>
          <w:p w:rsidR="00B35304" w:rsidRDefault="00B35304">
            <w:r>
              <w:t>ул. Иссадовская-2.</w:t>
            </w:r>
          </w:p>
          <w:p w:rsidR="00B35304" w:rsidRDefault="00B35304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r>
              <w:t xml:space="preserve">Информационный стенд у здания магазина, д. </w:t>
            </w:r>
            <w:proofErr w:type="spellStart"/>
            <w:r>
              <w:t>Исады</w:t>
            </w:r>
            <w:proofErr w:type="spellEnd"/>
            <w:r>
              <w:t>*</w:t>
            </w:r>
          </w:p>
        </w:tc>
      </w:tr>
      <w:tr w:rsidR="00B35304" w:rsidTr="00B353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506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04" w:rsidRDefault="00B35304">
            <w:r>
              <w:rPr>
                <w:szCs w:val="28"/>
              </w:rPr>
              <w:t>Кичменгско – Городецкий район</w:t>
            </w:r>
            <w:r>
              <w:t xml:space="preserve">, с. Сараево, </w:t>
            </w:r>
          </w:p>
          <w:p w:rsidR="00B35304" w:rsidRDefault="00B35304">
            <w:r>
              <w:t xml:space="preserve">ул. Центральная  </w:t>
            </w:r>
          </w:p>
          <w:p w:rsidR="00B35304" w:rsidRDefault="00B35304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r>
              <w:t xml:space="preserve">Информационный стенд около магазина </w:t>
            </w:r>
            <w:proofErr w:type="spellStart"/>
            <w:r>
              <w:t>райпотребсоюза</w:t>
            </w:r>
            <w:proofErr w:type="spellEnd"/>
            <w:r>
              <w:t xml:space="preserve">, </w:t>
            </w:r>
          </w:p>
          <w:p w:rsidR="00B35304" w:rsidRDefault="00B35304">
            <w:r>
              <w:t xml:space="preserve"> с. Сараево*</w:t>
            </w:r>
          </w:p>
        </w:tc>
      </w:tr>
      <w:tr w:rsidR="00B35304" w:rsidTr="00B353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507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04" w:rsidRDefault="00B35304">
            <w:r>
              <w:rPr>
                <w:szCs w:val="28"/>
              </w:rPr>
              <w:t>Кичменгско – Городецкий район</w:t>
            </w:r>
            <w:r>
              <w:t xml:space="preserve">, с. </w:t>
            </w:r>
            <w:proofErr w:type="spellStart"/>
            <w:r>
              <w:t>Светица</w:t>
            </w:r>
            <w:proofErr w:type="spellEnd"/>
            <w:r>
              <w:t>, ул. Центральная, д.22.</w:t>
            </w:r>
          </w:p>
          <w:p w:rsidR="00B35304" w:rsidRDefault="00B35304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r>
              <w:t xml:space="preserve">Информационный стенд на  Центральной площади, </w:t>
            </w:r>
          </w:p>
          <w:p w:rsidR="00B35304" w:rsidRDefault="00B35304">
            <w:r>
              <w:t xml:space="preserve">с. </w:t>
            </w:r>
            <w:proofErr w:type="spellStart"/>
            <w:r>
              <w:t>Светица</w:t>
            </w:r>
            <w:proofErr w:type="spellEnd"/>
          </w:p>
        </w:tc>
      </w:tr>
      <w:tr w:rsidR="00B35304" w:rsidTr="00B353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508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04" w:rsidRDefault="00B35304">
            <w:r>
              <w:rPr>
                <w:szCs w:val="28"/>
              </w:rPr>
              <w:t>Кичменгско – Городецкий район</w:t>
            </w:r>
            <w:r>
              <w:t xml:space="preserve">, д. </w:t>
            </w:r>
            <w:proofErr w:type="spellStart"/>
            <w:r>
              <w:t>Шатенёво</w:t>
            </w:r>
            <w:proofErr w:type="spellEnd"/>
          </w:p>
          <w:p w:rsidR="00B35304" w:rsidRDefault="00B35304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r>
              <w:t xml:space="preserve">Информационный стенд у здания магазина </w:t>
            </w:r>
            <w:proofErr w:type="spellStart"/>
            <w:r>
              <w:t>Шонгского</w:t>
            </w:r>
            <w:proofErr w:type="spellEnd"/>
            <w:r>
              <w:t xml:space="preserve"> сельпо,  д. </w:t>
            </w:r>
            <w:proofErr w:type="spellStart"/>
            <w:r>
              <w:t>Шатенево</w:t>
            </w:r>
            <w:proofErr w:type="spellEnd"/>
            <w:r>
              <w:t>*</w:t>
            </w:r>
          </w:p>
        </w:tc>
      </w:tr>
      <w:tr w:rsidR="00B35304" w:rsidTr="00B353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 xml:space="preserve"> 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pPr>
              <w:jc w:val="center"/>
            </w:pPr>
            <w:r>
              <w:t>509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04" w:rsidRDefault="00B35304">
            <w:r>
              <w:rPr>
                <w:szCs w:val="28"/>
              </w:rPr>
              <w:t xml:space="preserve">Кичменгско – Городецкий район, с. </w:t>
            </w:r>
            <w:proofErr w:type="spellStart"/>
            <w:r>
              <w:rPr>
                <w:szCs w:val="28"/>
              </w:rPr>
              <w:t>Шонга</w:t>
            </w:r>
            <w:proofErr w:type="spellEnd"/>
          </w:p>
          <w:p w:rsidR="00B35304" w:rsidRDefault="00B35304">
            <w:pPr>
              <w:jc w:val="center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04" w:rsidRDefault="00B35304">
            <w:r>
              <w:t xml:space="preserve">Информационный стенд в центре села </w:t>
            </w:r>
            <w:proofErr w:type="spellStart"/>
            <w:r>
              <w:t>Шонга</w:t>
            </w:r>
            <w:proofErr w:type="spellEnd"/>
          </w:p>
        </w:tc>
      </w:tr>
    </w:tbl>
    <w:p w:rsidR="00B35304" w:rsidRDefault="00B35304" w:rsidP="00B35304">
      <w:pPr>
        <w:jc w:val="both"/>
        <w:rPr>
          <w:szCs w:val="22"/>
        </w:rPr>
      </w:pPr>
      <w:r>
        <w:t xml:space="preserve">*По согласованию с руководителем Кичменгско – Городецкого </w:t>
      </w:r>
      <w:proofErr w:type="spellStart"/>
      <w:r>
        <w:t>райпотребсоюза</w:t>
      </w:r>
      <w:proofErr w:type="spellEnd"/>
    </w:p>
    <w:p w:rsidR="00B35304" w:rsidRDefault="00B35304" w:rsidP="00B35304">
      <w:pPr>
        <w:jc w:val="both"/>
        <w:rPr>
          <w:szCs w:val="28"/>
        </w:rPr>
      </w:pPr>
    </w:p>
    <w:p w:rsidR="00B35304" w:rsidRDefault="00B35304" w:rsidP="00B35304">
      <w:pPr>
        <w:jc w:val="both"/>
        <w:rPr>
          <w:b/>
          <w:i/>
          <w:sz w:val="28"/>
          <w:szCs w:val="28"/>
        </w:rPr>
      </w:pPr>
    </w:p>
    <w:p w:rsidR="00A709A0" w:rsidRPr="00E8019B" w:rsidRDefault="00A709A0" w:rsidP="00B35304">
      <w:pPr>
        <w:ind w:left="5670"/>
        <w:jc w:val="both"/>
        <w:rPr>
          <w:szCs w:val="28"/>
        </w:rPr>
      </w:pPr>
    </w:p>
    <w:sectPr w:rsidR="00A709A0" w:rsidRPr="00E8019B" w:rsidSect="00BC09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1">
    <w:nsid w:val="6F751D51"/>
    <w:multiLevelType w:val="hybridMultilevel"/>
    <w:tmpl w:val="84A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90F2F"/>
    <w:multiLevelType w:val="hybridMultilevel"/>
    <w:tmpl w:val="AAA27C0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2E02"/>
    <w:rsid w:val="002B545F"/>
    <w:rsid w:val="003A0729"/>
    <w:rsid w:val="003D121E"/>
    <w:rsid w:val="003E71C9"/>
    <w:rsid w:val="004B622B"/>
    <w:rsid w:val="00574774"/>
    <w:rsid w:val="008A1768"/>
    <w:rsid w:val="008D380B"/>
    <w:rsid w:val="00950519"/>
    <w:rsid w:val="009A47BD"/>
    <w:rsid w:val="009B2D3D"/>
    <w:rsid w:val="009D09F7"/>
    <w:rsid w:val="00A31A77"/>
    <w:rsid w:val="00A709A0"/>
    <w:rsid w:val="00B35304"/>
    <w:rsid w:val="00B47D2A"/>
    <w:rsid w:val="00BC0970"/>
    <w:rsid w:val="00BC30D2"/>
    <w:rsid w:val="00C217F4"/>
    <w:rsid w:val="00DD6109"/>
    <w:rsid w:val="00E8019B"/>
    <w:rsid w:val="00E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8">
    <w:name w:val="Table Grid"/>
    <w:basedOn w:val="a1"/>
    <w:rsid w:val="00B3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3</cp:revision>
  <cp:lastPrinted>2020-08-07T09:28:00Z</cp:lastPrinted>
  <dcterms:created xsi:type="dcterms:W3CDTF">2020-08-07T09:29:00Z</dcterms:created>
  <dcterms:modified xsi:type="dcterms:W3CDTF">2020-08-07T09:36:00Z</dcterms:modified>
</cp:coreProperties>
</file>