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E0" w:rsidRPr="00CF6E45" w:rsidRDefault="007C557F" w:rsidP="00E93CE0">
      <w:pPr>
        <w:jc w:val="right"/>
      </w:pPr>
      <w:r>
        <w:t>Приложение 5</w:t>
      </w:r>
    </w:p>
    <w:p w:rsidR="00E93CE0" w:rsidRPr="00CF6E45" w:rsidRDefault="00E93CE0" w:rsidP="00E93CE0">
      <w:pPr>
        <w:jc w:val="right"/>
      </w:pPr>
      <w:r w:rsidRPr="00CF6E45">
        <w:t>к решению Муниципального Собрания</w:t>
      </w:r>
    </w:p>
    <w:p w:rsidR="00E93CE0" w:rsidRDefault="00E93CE0" w:rsidP="00E93CE0">
      <w:pPr>
        <w:jc w:val="right"/>
      </w:pPr>
      <w:r w:rsidRPr="00CF6E45">
        <w:t>от</w:t>
      </w:r>
      <w:r>
        <w:t> 26.10.2018</w:t>
      </w:r>
      <w:r w:rsidRPr="00CF6E45">
        <w:t xml:space="preserve">   №</w:t>
      </w:r>
      <w:r>
        <w:t> 92</w:t>
      </w:r>
    </w:p>
    <w:p w:rsidR="00E93CE0" w:rsidRPr="00CF6E45" w:rsidRDefault="00E93CE0" w:rsidP="00E93CE0">
      <w:pPr>
        <w:jc w:val="right"/>
      </w:pPr>
      <w:r>
        <w:t>«</w:t>
      </w:r>
      <w:r w:rsidRPr="00CF6E45">
        <w:t xml:space="preserve"> О внесении изменений и дополнений</w:t>
      </w:r>
    </w:p>
    <w:p w:rsidR="00E93CE0" w:rsidRPr="00CF6E45" w:rsidRDefault="00E93CE0" w:rsidP="00E93CE0">
      <w:pPr>
        <w:jc w:val="right"/>
      </w:pPr>
      <w:r w:rsidRPr="00CF6E45">
        <w:t xml:space="preserve">в решение Муниципального Собрания </w:t>
      </w:r>
    </w:p>
    <w:p w:rsidR="00E93CE0" w:rsidRDefault="00E93CE0" w:rsidP="00E93CE0">
      <w:pPr>
        <w:jc w:val="right"/>
      </w:pPr>
      <w:r>
        <w:t>о</w:t>
      </w:r>
      <w:r w:rsidRPr="00CF6E45">
        <w:t>т</w:t>
      </w:r>
      <w:r>
        <w:t> </w:t>
      </w:r>
      <w:r w:rsidRPr="00CF6E45">
        <w:t>12.12.2017</w:t>
      </w:r>
      <w:r>
        <w:t xml:space="preserve"> </w:t>
      </w:r>
      <w:r w:rsidRPr="00CF6E45">
        <w:t>г</w:t>
      </w:r>
      <w:r>
        <w:t>ода</w:t>
      </w:r>
      <w:r w:rsidRPr="00CF6E45">
        <w:t xml:space="preserve"> №</w:t>
      </w:r>
      <w:r>
        <w:t> </w:t>
      </w:r>
      <w:r w:rsidRPr="00CF6E45">
        <w:t xml:space="preserve">17  «О районном </w:t>
      </w:r>
      <w:r>
        <w:t>бюджете</w:t>
      </w:r>
    </w:p>
    <w:p w:rsidR="00E93CE0" w:rsidRPr="00CF6E45" w:rsidRDefault="00E93CE0" w:rsidP="00E93CE0">
      <w:pPr>
        <w:jc w:val="right"/>
      </w:pPr>
      <w:r w:rsidRPr="00CF6E45">
        <w:t>на 2018 год и плановый период 2019 и 2020</w:t>
      </w:r>
      <w:r>
        <w:t xml:space="preserve"> годов»</w:t>
      </w:r>
    </w:p>
    <w:p w:rsidR="00E93CE0" w:rsidRDefault="00E93CE0" w:rsidP="00E93CE0">
      <w:pPr>
        <w:jc w:val="right"/>
        <w:rPr>
          <w:sz w:val="28"/>
          <w:szCs w:val="28"/>
        </w:rPr>
      </w:pPr>
    </w:p>
    <w:p w:rsidR="00F166E2" w:rsidRDefault="00F166E2" w:rsidP="00E93CE0">
      <w:pPr>
        <w:jc w:val="right"/>
        <w:rPr>
          <w:sz w:val="28"/>
          <w:szCs w:val="28"/>
        </w:rPr>
      </w:pPr>
    </w:p>
    <w:tbl>
      <w:tblPr>
        <w:tblW w:w="10790" w:type="dxa"/>
        <w:tblInd w:w="91" w:type="dxa"/>
        <w:tblLayout w:type="fixed"/>
        <w:tblLook w:val="04A0"/>
      </w:tblPr>
      <w:tblGrid>
        <w:gridCol w:w="3136"/>
        <w:gridCol w:w="850"/>
        <w:gridCol w:w="1418"/>
        <w:gridCol w:w="567"/>
        <w:gridCol w:w="567"/>
        <w:gridCol w:w="709"/>
        <w:gridCol w:w="1134"/>
        <w:gridCol w:w="1275"/>
        <w:gridCol w:w="1134"/>
      </w:tblGrid>
      <w:tr w:rsidR="00880D2D" w:rsidRPr="00A00890" w:rsidTr="00880D2D">
        <w:trPr>
          <w:trHeight w:val="1440"/>
        </w:trPr>
        <w:tc>
          <w:tcPr>
            <w:tcW w:w="10790" w:type="dxa"/>
            <w:gridSpan w:val="9"/>
            <w:tcBorders>
              <w:top w:val="nil"/>
              <w:left w:val="nil"/>
              <w:bottom w:val="nil"/>
              <w:right w:val="nil"/>
            </w:tcBorders>
            <w:shd w:val="clear" w:color="auto" w:fill="auto"/>
            <w:vAlign w:val="center"/>
            <w:hideMark/>
          </w:tcPr>
          <w:p w:rsidR="00880D2D" w:rsidRDefault="00880D2D" w:rsidP="00880D2D">
            <w:pPr>
              <w:jc w:val="center"/>
              <w:rPr>
                <w:b/>
                <w:bCs/>
                <w:sz w:val="20"/>
                <w:szCs w:val="20"/>
              </w:rPr>
            </w:pPr>
            <w:r w:rsidRPr="00880D2D">
              <w:rPr>
                <w:b/>
                <w:bCs/>
                <w:sz w:val="20"/>
                <w:szCs w:val="20"/>
              </w:rPr>
              <w:t xml:space="preserve">ВЕДОМСТВЕННАЯ СТРУКТУРА РАСХОДОВ РАЙОННОГО БЮДЖЕТА ПО ГЛАВНЫМ РАСПОРЯДИТЕЛЯМ БЮДЖЕТНЫХ СРЕДСТВ, ЦЕЛЕВЫМ СТАТЬЯМ (МУНИЦИПАЛЬНЫМ ПРОГРАММАМ И НЕПРОГРАМНЫМ НАПРАВЛЕНИЯМ ДЕЯТЕЛЬНОСТИ), РАЗДЕЛАМ, ПОДРАЗДЕЛАМ, ГРУППАМ И ПОДГРУППАМ ВИДОВ РАСХОДОВ КЛАССИФИКАЦИИ РАСХОДОВ БЮДЖЕТОВ </w:t>
            </w:r>
          </w:p>
          <w:p w:rsidR="00880D2D" w:rsidRPr="00880D2D" w:rsidRDefault="00880D2D" w:rsidP="00880D2D">
            <w:pPr>
              <w:jc w:val="center"/>
              <w:rPr>
                <w:rFonts w:ascii="Arial CYR" w:hAnsi="Arial CYR" w:cs="Arial CYR"/>
                <w:sz w:val="20"/>
                <w:szCs w:val="20"/>
              </w:rPr>
            </w:pPr>
            <w:r w:rsidRPr="00880D2D">
              <w:rPr>
                <w:b/>
                <w:bCs/>
                <w:sz w:val="20"/>
                <w:szCs w:val="20"/>
              </w:rPr>
              <w:t>на 2018 год и ПЛАНОВЫЙ ПЕРИОД 2019 и 2020 ГОДОВ</w:t>
            </w:r>
          </w:p>
        </w:tc>
      </w:tr>
      <w:tr w:rsidR="00F166E2" w:rsidRPr="00A00890" w:rsidTr="009233CC">
        <w:trPr>
          <w:trHeight w:val="375"/>
        </w:trPr>
        <w:tc>
          <w:tcPr>
            <w:tcW w:w="3136" w:type="dxa"/>
            <w:tcBorders>
              <w:top w:val="nil"/>
              <w:left w:val="nil"/>
              <w:bottom w:val="nil"/>
              <w:right w:val="nil"/>
            </w:tcBorders>
            <w:shd w:val="clear" w:color="auto" w:fill="auto"/>
            <w:vAlign w:val="center"/>
            <w:hideMark/>
          </w:tcPr>
          <w:p w:rsidR="00F166E2" w:rsidRPr="00A00890" w:rsidRDefault="00F166E2" w:rsidP="00F166E2">
            <w:pPr>
              <w:jc w:val="center"/>
              <w:rPr>
                <w:b/>
                <w:bCs/>
                <w:sz w:val="18"/>
                <w:szCs w:val="18"/>
              </w:rPr>
            </w:pPr>
          </w:p>
        </w:tc>
        <w:tc>
          <w:tcPr>
            <w:tcW w:w="850" w:type="dxa"/>
            <w:tcBorders>
              <w:top w:val="nil"/>
              <w:left w:val="nil"/>
              <w:bottom w:val="nil"/>
              <w:right w:val="nil"/>
            </w:tcBorders>
            <w:shd w:val="clear" w:color="auto" w:fill="auto"/>
            <w:vAlign w:val="center"/>
            <w:hideMark/>
          </w:tcPr>
          <w:p w:rsidR="00F166E2" w:rsidRPr="00A00890" w:rsidRDefault="00F166E2" w:rsidP="00F166E2">
            <w:pPr>
              <w:jc w:val="center"/>
              <w:rPr>
                <w:b/>
                <w:bCs/>
                <w:sz w:val="18"/>
                <w:szCs w:val="18"/>
              </w:rPr>
            </w:pPr>
          </w:p>
        </w:tc>
        <w:tc>
          <w:tcPr>
            <w:tcW w:w="1418" w:type="dxa"/>
            <w:tcBorders>
              <w:top w:val="nil"/>
              <w:left w:val="nil"/>
              <w:bottom w:val="nil"/>
              <w:right w:val="nil"/>
            </w:tcBorders>
            <w:shd w:val="clear" w:color="auto" w:fill="auto"/>
            <w:vAlign w:val="bottom"/>
            <w:hideMark/>
          </w:tcPr>
          <w:p w:rsidR="00F166E2" w:rsidRPr="00A00890" w:rsidRDefault="00F166E2" w:rsidP="00F166E2">
            <w:pPr>
              <w:jc w:val="center"/>
              <w:rPr>
                <w:b/>
                <w:bCs/>
                <w:sz w:val="18"/>
                <w:szCs w:val="18"/>
              </w:rPr>
            </w:pPr>
          </w:p>
        </w:tc>
        <w:tc>
          <w:tcPr>
            <w:tcW w:w="567" w:type="dxa"/>
            <w:tcBorders>
              <w:top w:val="nil"/>
              <w:left w:val="nil"/>
              <w:bottom w:val="nil"/>
              <w:right w:val="nil"/>
            </w:tcBorders>
            <w:shd w:val="clear" w:color="auto" w:fill="auto"/>
            <w:vAlign w:val="bottom"/>
            <w:hideMark/>
          </w:tcPr>
          <w:p w:rsidR="00F166E2" w:rsidRPr="00A00890" w:rsidRDefault="00F166E2" w:rsidP="00F166E2">
            <w:pPr>
              <w:jc w:val="center"/>
              <w:rPr>
                <w:b/>
                <w:bCs/>
                <w:sz w:val="18"/>
                <w:szCs w:val="18"/>
              </w:rPr>
            </w:pPr>
          </w:p>
        </w:tc>
        <w:tc>
          <w:tcPr>
            <w:tcW w:w="567" w:type="dxa"/>
            <w:tcBorders>
              <w:top w:val="nil"/>
              <w:left w:val="nil"/>
              <w:bottom w:val="nil"/>
              <w:right w:val="nil"/>
            </w:tcBorders>
            <w:shd w:val="clear" w:color="auto" w:fill="auto"/>
            <w:vAlign w:val="bottom"/>
            <w:hideMark/>
          </w:tcPr>
          <w:p w:rsidR="00F166E2" w:rsidRPr="00A00890" w:rsidRDefault="00F166E2" w:rsidP="00F166E2">
            <w:pPr>
              <w:jc w:val="center"/>
              <w:rPr>
                <w:b/>
                <w:bCs/>
                <w:sz w:val="18"/>
                <w:szCs w:val="18"/>
              </w:rPr>
            </w:pPr>
          </w:p>
        </w:tc>
        <w:tc>
          <w:tcPr>
            <w:tcW w:w="709" w:type="dxa"/>
            <w:tcBorders>
              <w:top w:val="nil"/>
              <w:left w:val="nil"/>
              <w:bottom w:val="nil"/>
              <w:right w:val="nil"/>
            </w:tcBorders>
            <w:shd w:val="clear" w:color="auto" w:fill="auto"/>
            <w:vAlign w:val="bottom"/>
            <w:hideMark/>
          </w:tcPr>
          <w:p w:rsidR="00F166E2" w:rsidRPr="00A00890" w:rsidRDefault="00F166E2" w:rsidP="00F166E2">
            <w:pPr>
              <w:jc w:val="center"/>
              <w:rPr>
                <w:b/>
                <w:bCs/>
                <w:sz w:val="18"/>
                <w:szCs w:val="18"/>
              </w:rPr>
            </w:pPr>
          </w:p>
        </w:tc>
        <w:tc>
          <w:tcPr>
            <w:tcW w:w="1134" w:type="dxa"/>
            <w:tcBorders>
              <w:top w:val="nil"/>
              <w:left w:val="nil"/>
              <w:bottom w:val="nil"/>
              <w:right w:val="nil"/>
            </w:tcBorders>
            <w:shd w:val="clear" w:color="auto" w:fill="auto"/>
            <w:vAlign w:val="bottom"/>
            <w:hideMark/>
          </w:tcPr>
          <w:p w:rsidR="00F166E2" w:rsidRPr="00A00890" w:rsidRDefault="00F166E2" w:rsidP="00F166E2">
            <w:pPr>
              <w:jc w:val="center"/>
              <w:rPr>
                <w:b/>
                <w:bCs/>
                <w:sz w:val="28"/>
                <w:szCs w:val="28"/>
              </w:rPr>
            </w:pPr>
          </w:p>
        </w:tc>
        <w:tc>
          <w:tcPr>
            <w:tcW w:w="1275" w:type="dxa"/>
            <w:tcBorders>
              <w:top w:val="nil"/>
              <w:left w:val="nil"/>
              <w:bottom w:val="nil"/>
              <w:right w:val="nil"/>
            </w:tcBorders>
            <w:shd w:val="clear" w:color="auto" w:fill="auto"/>
            <w:vAlign w:val="bottom"/>
            <w:hideMark/>
          </w:tcPr>
          <w:p w:rsidR="00F166E2" w:rsidRPr="00A00890" w:rsidRDefault="00F166E2" w:rsidP="00F166E2">
            <w:pPr>
              <w:jc w:val="center"/>
              <w:rPr>
                <w:b/>
                <w:bCs/>
                <w:sz w:val="28"/>
                <w:szCs w:val="28"/>
              </w:rPr>
            </w:pPr>
          </w:p>
        </w:tc>
        <w:tc>
          <w:tcPr>
            <w:tcW w:w="1134" w:type="dxa"/>
            <w:tcBorders>
              <w:top w:val="nil"/>
              <w:left w:val="nil"/>
              <w:bottom w:val="nil"/>
              <w:right w:val="nil"/>
            </w:tcBorders>
            <w:shd w:val="clear" w:color="auto" w:fill="auto"/>
            <w:vAlign w:val="bottom"/>
            <w:hideMark/>
          </w:tcPr>
          <w:p w:rsidR="00F166E2" w:rsidRPr="00A00890" w:rsidRDefault="00F166E2" w:rsidP="00F166E2">
            <w:pPr>
              <w:jc w:val="center"/>
              <w:rPr>
                <w:b/>
                <w:bCs/>
                <w:sz w:val="28"/>
                <w:szCs w:val="28"/>
              </w:rPr>
            </w:pPr>
          </w:p>
        </w:tc>
      </w:tr>
      <w:tr w:rsidR="00F166E2" w:rsidRPr="00A00890" w:rsidTr="009233CC">
        <w:trPr>
          <w:trHeight w:val="315"/>
        </w:trPr>
        <w:tc>
          <w:tcPr>
            <w:tcW w:w="3136" w:type="dxa"/>
            <w:tcBorders>
              <w:top w:val="nil"/>
              <w:left w:val="nil"/>
              <w:bottom w:val="nil"/>
              <w:right w:val="nil"/>
            </w:tcBorders>
            <w:shd w:val="clear" w:color="auto" w:fill="auto"/>
            <w:vAlign w:val="bottom"/>
            <w:hideMark/>
          </w:tcPr>
          <w:p w:rsidR="00F166E2" w:rsidRPr="00A00890" w:rsidRDefault="00F166E2" w:rsidP="00F166E2">
            <w:pPr>
              <w:rPr>
                <w:sz w:val="18"/>
                <w:szCs w:val="18"/>
              </w:rPr>
            </w:pPr>
          </w:p>
        </w:tc>
        <w:tc>
          <w:tcPr>
            <w:tcW w:w="850" w:type="dxa"/>
            <w:tcBorders>
              <w:top w:val="nil"/>
              <w:left w:val="nil"/>
              <w:bottom w:val="nil"/>
              <w:right w:val="nil"/>
            </w:tcBorders>
            <w:shd w:val="clear" w:color="auto" w:fill="auto"/>
            <w:vAlign w:val="bottom"/>
            <w:hideMark/>
          </w:tcPr>
          <w:p w:rsidR="00F166E2" w:rsidRPr="00A00890" w:rsidRDefault="00F166E2" w:rsidP="00F166E2">
            <w:pPr>
              <w:rPr>
                <w:sz w:val="18"/>
                <w:szCs w:val="18"/>
              </w:rPr>
            </w:pPr>
          </w:p>
        </w:tc>
        <w:tc>
          <w:tcPr>
            <w:tcW w:w="1418" w:type="dxa"/>
            <w:tcBorders>
              <w:top w:val="nil"/>
              <w:left w:val="nil"/>
              <w:bottom w:val="nil"/>
              <w:right w:val="nil"/>
            </w:tcBorders>
            <w:shd w:val="clear" w:color="auto" w:fill="auto"/>
            <w:vAlign w:val="bottom"/>
            <w:hideMark/>
          </w:tcPr>
          <w:p w:rsidR="00F166E2" w:rsidRPr="00A00890" w:rsidRDefault="00F166E2" w:rsidP="00F166E2">
            <w:pPr>
              <w:jc w:val="center"/>
              <w:rPr>
                <w:sz w:val="18"/>
                <w:szCs w:val="18"/>
              </w:rPr>
            </w:pPr>
          </w:p>
        </w:tc>
        <w:tc>
          <w:tcPr>
            <w:tcW w:w="567" w:type="dxa"/>
            <w:tcBorders>
              <w:top w:val="nil"/>
              <w:left w:val="nil"/>
              <w:bottom w:val="nil"/>
              <w:right w:val="nil"/>
            </w:tcBorders>
            <w:shd w:val="clear" w:color="auto" w:fill="auto"/>
            <w:vAlign w:val="bottom"/>
            <w:hideMark/>
          </w:tcPr>
          <w:p w:rsidR="00F166E2" w:rsidRPr="00A00890" w:rsidRDefault="00F166E2" w:rsidP="00F166E2">
            <w:pPr>
              <w:jc w:val="center"/>
              <w:rPr>
                <w:sz w:val="18"/>
                <w:szCs w:val="18"/>
              </w:rPr>
            </w:pPr>
          </w:p>
        </w:tc>
        <w:tc>
          <w:tcPr>
            <w:tcW w:w="567" w:type="dxa"/>
            <w:tcBorders>
              <w:top w:val="nil"/>
              <w:left w:val="nil"/>
              <w:bottom w:val="nil"/>
              <w:right w:val="nil"/>
            </w:tcBorders>
            <w:shd w:val="clear" w:color="auto" w:fill="auto"/>
            <w:vAlign w:val="bottom"/>
            <w:hideMark/>
          </w:tcPr>
          <w:p w:rsidR="00F166E2" w:rsidRPr="00A00890" w:rsidRDefault="00F166E2" w:rsidP="00F166E2">
            <w:pPr>
              <w:jc w:val="center"/>
              <w:rPr>
                <w:sz w:val="18"/>
                <w:szCs w:val="18"/>
              </w:rPr>
            </w:pPr>
          </w:p>
        </w:tc>
        <w:tc>
          <w:tcPr>
            <w:tcW w:w="709" w:type="dxa"/>
            <w:tcBorders>
              <w:top w:val="nil"/>
              <w:left w:val="nil"/>
              <w:bottom w:val="nil"/>
              <w:right w:val="nil"/>
            </w:tcBorders>
            <w:shd w:val="clear" w:color="auto" w:fill="auto"/>
            <w:vAlign w:val="bottom"/>
            <w:hideMark/>
          </w:tcPr>
          <w:p w:rsidR="00F166E2" w:rsidRPr="00A00890" w:rsidRDefault="00F166E2" w:rsidP="00F166E2">
            <w:pPr>
              <w:jc w:val="center"/>
              <w:rPr>
                <w:sz w:val="18"/>
                <w:szCs w:val="18"/>
              </w:rPr>
            </w:pPr>
          </w:p>
        </w:tc>
        <w:tc>
          <w:tcPr>
            <w:tcW w:w="1134" w:type="dxa"/>
            <w:tcBorders>
              <w:top w:val="nil"/>
              <w:left w:val="nil"/>
              <w:bottom w:val="nil"/>
              <w:right w:val="nil"/>
            </w:tcBorders>
            <w:shd w:val="clear" w:color="auto" w:fill="auto"/>
            <w:vAlign w:val="bottom"/>
            <w:hideMark/>
          </w:tcPr>
          <w:p w:rsidR="00F166E2" w:rsidRPr="00A00890" w:rsidRDefault="00F166E2" w:rsidP="00F166E2">
            <w:pPr>
              <w:jc w:val="center"/>
            </w:pPr>
          </w:p>
        </w:tc>
        <w:tc>
          <w:tcPr>
            <w:tcW w:w="1275" w:type="dxa"/>
            <w:tcBorders>
              <w:top w:val="nil"/>
              <w:left w:val="nil"/>
              <w:bottom w:val="nil"/>
              <w:right w:val="nil"/>
            </w:tcBorders>
            <w:shd w:val="clear" w:color="auto" w:fill="auto"/>
            <w:vAlign w:val="bottom"/>
            <w:hideMark/>
          </w:tcPr>
          <w:p w:rsidR="00F166E2" w:rsidRPr="00A00890" w:rsidRDefault="00F166E2" w:rsidP="00F166E2">
            <w:pPr>
              <w:jc w:val="center"/>
            </w:pPr>
          </w:p>
        </w:tc>
        <w:tc>
          <w:tcPr>
            <w:tcW w:w="1134" w:type="dxa"/>
            <w:tcBorders>
              <w:top w:val="nil"/>
              <w:left w:val="nil"/>
              <w:bottom w:val="nil"/>
              <w:right w:val="nil"/>
            </w:tcBorders>
            <w:shd w:val="clear" w:color="auto" w:fill="auto"/>
            <w:vAlign w:val="bottom"/>
            <w:hideMark/>
          </w:tcPr>
          <w:p w:rsidR="00F166E2" w:rsidRPr="00880D2D" w:rsidRDefault="00F166E2" w:rsidP="00F166E2">
            <w:pPr>
              <w:jc w:val="center"/>
              <w:rPr>
                <w:sz w:val="20"/>
                <w:szCs w:val="20"/>
              </w:rPr>
            </w:pPr>
            <w:r w:rsidRPr="00880D2D">
              <w:rPr>
                <w:sz w:val="20"/>
                <w:szCs w:val="20"/>
              </w:rPr>
              <w:t>(тыс.</w:t>
            </w:r>
            <w:r w:rsidR="00880D2D">
              <w:rPr>
                <w:sz w:val="20"/>
                <w:szCs w:val="20"/>
              </w:rPr>
              <w:t xml:space="preserve"> </w:t>
            </w:r>
            <w:r w:rsidRPr="00880D2D">
              <w:rPr>
                <w:sz w:val="20"/>
                <w:szCs w:val="20"/>
              </w:rPr>
              <w:t>руб.)</w:t>
            </w:r>
          </w:p>
        </w:tc>
      </w:tr>
      <w:tr w:rsidR="00F166E2" w:rsidRPr="00B1117A" w:rsidTr="009233CC">
        <w:trPr>
          <w:trHeight w:val="825"/>
        </w:trPr>
        <w:tc>
          <w:tcPr>
            <w:tcW w:w="3136" w:type="dxa"/>
            <w:tcBorders>
              <w:top w:val="single" w:sz="4" w:space="0" w:color="auto"/>
              <w:left w:val="single" w:sz="4" w:space="0" w:color="auto"/>
              <w:bottom w:val="single" w:sz="4" w:space="0" w:color="auto"/>
              <w:right w:val="nil"/>
            </w:tcBorders>
            <w:shd w:val="clear" w:color="auto" w:fill="auto"/>
            <w:vAlign w:val="center"/>
            <w:hideMark/>
          </w:tcPr>
          <w:p w:rsidR="00F166E2" w:rsidRPr="00B1117A" w:rsidRDefault="00F166E2" w:rsidP="00F166E2">
            <w:pPr>
              <w:jc w:val="center"/>
              <w:rPr>
                <w:b/>
                <w:bCs/>
                <w:sz w:val="18"/>
                <w:szCs w:val="18"/>
              </w:rPr>
            </w:pPr>
            <w:r w:rsidRPr="00B1117A">
              <w:rPr>
                <w:b/>
                <w:bCs/>
                <w:sz w:val="18"/>
                <w:szCs w:val="18"/>
              </w:rPr>
              <w:t>Наименование</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F166E2" w:rsidRPr="00B1117A" w:rsidRDefault="00F166E2" w:rsidP="00F166E2">
            <w:pPr>
              <w:jc w:val="center"/>
              <w:rPr>
                <w:b/>
                <w:bCs/>
                <w:sz w:val="18"/>
                <w:szCs w:val="18"/>
              </w:rPr>
            </w:pPr>
            <w:r w:rsidRPr="00B1117A">
              <w:rPr>
                <w:b/>
                <w:bCs/>
                <w:sz w:val="18"/>
                <w:szCs w:val="18"/>
              </w:rPr>
              <w:t>ГРБС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jc w:val="center"/>
              <w:rPr>
                <w:b/>
                <w:bCs/>
                <w:sz w:val="18"/>
                <w:szCs w:val="18"/>
              </w:rPr>
            </w:pPr>
            <w:r w:rsidRPr="00B1117A">
              <w:rPr>
                <w:b/>
                <w:bCs/>
                <w:sz w:val="18"/>
                <w:szCs w:val="18"/>
              </w:rPr>
              <w:t>КЦСР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166E2" w:rsidRPr="00B1117A" w:rsidRDefault="00F166E2" w:rsidP="00F166E2">
            <w:pPr>
              <w:jc w:val="center"/>
              <w:rPr>
                <w:b/>
                <w:bCs/>
                <w:sz w:val="18"/>
                <w:szCs w:val="18"/>
              </w:rPr>
            </w:pPr>
            <w:r w:rsidRPr="00B1117A">
              <w:rPr>
                <w:b/>
                <w:bCs/>
                <w:sz w:val="18"/>
                <w:szCs w:val="18"/>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166E2" w:rsidRPr="00B1117A" w:rsidRDefault="00F166E2" w:rsidP="00F166E2">
            <w:pPr>
              <w:jc w:val="center"/>
              <w:rPr>
                <w:b/>
                <w:bCs/>
                <w:sz w:val="18"/>
                <w:szCs w:val="18"/>
              </w:rPr>
            </w:pPr>
            <w:r w:rsidRPr="00B1117A">
              <w:rPr>
                <w:b/>
                <w:bCs/>
                <w:sz w:val="18"/>
                <w:szCs w:val="18"/>
              </w:rPr>
              <w:t>ПР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166E2" w:rsidRPr="00B1117A" w:rsidRDefault="00F166E2" w:rsidP="00F166E2">
            <w:pPr>
              <w:jc w:val="center"/>
              <w:rPr>
                <w:b/>
                <w:bCs/>
                <w:sz w:val="18"/>
                <w:szCs w:val="18"/>
              </w:rPr>
            </w:pPr>
            <w:r w:rsidRPr="00B1117A">
              <w:rPr>
                <w:b/>
                <w:bCs/>
                <w:sz w:val="18"/>
                <w:szCs w:val="18"/>
              </w:rPr>
              <w:t>КВР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166E2" w:rsidRPr="00B1117A" w:rsidRDefault="00F166E2" w:rsidP="00F166E2">
            <w:pPr>
              <w:jc w:val="center"/>
              <w:rPr>
                <w:b/>
                <w:bCs/>
                <w:sz w:val="18"/>
                <w:szCs w:val="18"/>
              </w:rPr>
            </w:pPr>
            <w:r w:rsidRPr="00B1117A">
              <w:rPr>
                <w:b/>
                <w:bCs/>
                <w:sz w:val="18"/>
                <w:szCs w:val="18"/>
              </w:rPr>
              <w:t>2018 год</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66E2" w:rsidRPr="00B1117A" w:rsidRDefault="00F166E2" w:rsidP="00F166E2">
            <w:pPr>
              <w:jc w:val="center"/>
              <w:rPr>
                <w:b/>
                <w:bCs/>
                <w:sz w:val="18"/>
                <w:szCs w:val="18"/>
              </w:rPr>
            </w:pPr>
            <w:r w:rsidRPr="00B1117A">
              <w:rPr>
                <w:b/>
                <w:bCs/>
                <w:sz w:val="18"/>
                <w:szCs w:val="18"/>
              </w:rPr>
              <w:t>2019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166E2" w:rsidRPr="00B1117A" w:rsidRDefault="00F166E2" w:rsidP="00F166E2">
            <w:pPr>
              <w:jc w:val="center"/>
              <w:rPr>
                <w:b/>
                <w:bCs/>
                <w:sz w:val="18"/>
                <w:szCs w:val="18"/>
              </w:rPr>
            </w:pPr>
            <w:r w:rsidRPr="00B1117A">
              <w:rPr>
                <w:b/>
                <w:bCs/>
                <w:sz w:val="18"/>
                <w:szCs w:val="18"/>
              </w:rPr>
              <w:t>2020 год</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jc w:val="center"/>
              <w:rPr>
                <w:sz w:val="18"/>
                <w:szCs w:val="18"/>
              </w:rPr>
            </w:pPr>
            <w:r w:rsidRPr="00B1117A">
              <w:rPr>
                <w:sz w:val="18"/>
                <w:szCs w:val="18"/>
              </w:rPr>
              <w:t>1</w:t>
            </w:r>
          </w:p>
        </w:tc>
        <w:tc>
          <w:tcPr>
            <w:tcW w:w="850"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jc w:val="center"/>
              <w:rPr>
                <w:sz w:val="18"/>
                <w:szCs w:val="18"/>
              </w:rPr>
            </w:pPr>
            <w:r w:rsidRPr="00B1117A">
              <w:rPr>
                <w:sz w:val="18"/>
                <w:szCs w:val="18"/>
              </w:rPr>
              <w:t>2</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w:t>
            </w:r>
          </w:p>
        </w:tc>
      </w:tr>
      <w:tr w:rsidR="00F166E2" w:rsidRPr="00B1117A" w:rsidTr="009233CC">
        <w:trPr>
          <w:trHeight w:val="630"/>
        </w:trPr>
        <w:tc>
          <w:tcPr>
            <w:tcW w:w="3136"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rPr>
                <w:b/>
                <w:bCs/>
                <w:sz w:val="18"/>
                <w:szCs w:val="18"/>
              </w:rPr>
            </w:pPr>
            <w:r w:rsidRPr="00B1117A">
              <w:rPr>
                <w:b/>
                <w:bCs/>
                <w:sz w:val="18"/>
                <w:szCs w:val="18"/>
              </w:rPr>
              <w:t>Муниципальное Собрание Кичменгско-Городецкого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b/>
                <w:bCs/>
                <w:sz w:val="18"/>
                <w:szCs w:val="18"/>
              </w:rPr>
            </w:pPr>
            <w:r w:rsidRPr="00B1117A">
              <w:rPr>
                <w:b/>
                <w:bCs/>
                <w:sz w:val="18"/>
                <w:szCs w:val="18"/>
              </w:rPr>
              <w:t>225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b/>
                <w:bCs/>
                <w:sz w:val="18"/>
                <w:szCs w:val="18"/>
              </w:rPr>
            </w:pPr>
            <w:r w:rsidRPr="00B1117A">
              <w:rPr>
                <w:b/>
                <w:bCs/>
                <w:sz w:val="18"/>
                <w:szCs w:val="18"/>
              </w:rPr>
              <w:t>2 931,3</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b/>
                <w:bCs/>
                <w:sz w:val="18"/>
                <w:szCs w:val="18"/>
              </w:rPr>
            </w:pPr>
            <w:r w:rsidRPr="00B1117A">
              <w:rPr>
                <w:b/>
                <w:bCs/>
                <w:sz w:val="18"/>
                <w:szCs w:val="18"/>
              </w:rPr>
              <w:t>2 495,5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b/>
                <w:bCs/>
                <w:sz w:val="18"/>
                <w:szCs w:val="18"/>
              </w:rPr>
            </w:pPr>
            <w:r w:rsidRPr="00B1117A">
              <w:rPr>
                <w:b/>
                <w:bCs/>
                <w:sz w:val="18"/>
                <w:szCs w:val="18"/>
              </w:rPr>
              <w:t>2 495,5</w:t>
            </w:r>
          </w:p>
        </w:tc>
      </w:tr>
      <w:tr w:rsidR="00F166E2" w:rsidRPr="00B1117A" w:rsidTr="009233CC">
        <w:trPr>
          <w:trHeight w:val="390"/>
        </w:trPr>
        <w:tc>
          <w:tcPr>
            <w:tcW w:w="3136" w:type="dxa"/>
            <w:tcBorders>
              <w:top w:val="nil"/>
              <w:left w:val="single" w:sz="4" w:space="0" w:color="auto"/>
              <w:bottom w:val="single" w:sz="4" w:space="0" w:color="auto"/>
              <w:right w:val="single" w:sz="4" w:space="0" w:color="auto"/>
            </w:tcBorders>
            <w:shd w:val="clear" w:color="auto" w:fill="auto"/>
            <w:hideMark/>
          </w:tcPr>
          <w:p w:rsidR="00F166E2" w:rsidRPr="00B1117A" w:rsidRDefault="00F166E2" w:rsidP="00F166E2">
            <w:pPr>
              <w:rPr>
                <w:sz w:val="18"/>
                <w:szCs w:val="18"/>
              </w:rPr>
            </w:pPr>
            <w:r w:rsidRPr="00B1117A">
              <w:rPr>
                <w:sz w:val="18"/>
                <w:szCs w:val="18"/>
              </w:rPr>
              <w:t>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225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91 0 00 00000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2 931,3</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2 495,5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2 495,5</w:t>
            </w:r>
          </w:p>
        </w:tc>
      </w:tr>
      <w:tr w:rsidR="00F166E2" w:rsidRPr="00B1117A" w:rsidTr="009233CC">
        <w:trPr>
          <w:trHeight w:val="81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Обеспечение деятельности органов местного самоуправления по решению вопросов местного значения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225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2 931,3</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2 495,5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2 495,5</w:t>
            </w:r>
          </w:p>
        </w:tc>
      </w:tr>
      <w:tr w:rsidR="00F166E2" w:rsidRPr="00B1117A" w:rsidTr="009233CC">
        <w:trPr>
          <w:trHeight w:val="42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Выполнение функций органов местного самоуправления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225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2 931,3</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2 495,5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2 495,5</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hideMark/>
          </w:tcPr>
          <w:p w:rsidR="00F166E2" w:rsidRPr="00B1117A" w:rsidRDefault="00F166E2" w:rsidP="00F166E2">
            <w:pPr>
              <w:rPr>
                <w:sz w:val="18"/>
                <w:szCs w:val="18"/>
              </w:rPr>
            </w:pPr>
            <w:r w:rsidRPr="00B1117A">
              <w:rPr>
                <w:sz w:val="18"/>
                <w:szCs w:val="18"/>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225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2 931,3</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2 495,5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2 495,5</w:t>
            </w:r>
          </w:p>
        </w:tc>
      </w:tr>
      <w:tr w:rsidR="00F166E2" w:rsidRPr="00B1117A" w:rsidTr="009233CC">
        <w:trPr>
          <w:trHeight w:val="810"/>
        </w:trPr>
        <w:tc>
          <w:tcPr>
            <w:tcW w:w="3136" w:type="dxa"/>
            <w:tcBorders>
              <w:top w:val="nil"/>
              <w:left w:val="single" w:sz="4" w:space="0" w:color="auto"/>
              <w:bottom w:val="single" w:sz="4" w:space="0" w:color="auto"/>
              <w:right w:val="nil"/>
            </w:tcBorders>
            <w:shd w:val="clear" w:color="auto" w:fill="auto"/>
            <w:hideMark/>
          </w:tcPr>
          <w:p w:rsidR="00F166E2" w:rsidRPr="00B1117A" w:rsidRDefault="00F166E2" w:rsidP="00F166E2">
            <w:pPr>
              <w:rPr>
                <w:sz w:val="18"/>
                <w:szCs w:val="18"/>
              </w:rPr>
            </w:pPr>
            <w:r w:rsidRPr="00B1117A">
              <w:rPr>
                <w:sz w:val="18"/>
                <w:szCs w:val="18"/>
              </w:rPr>
              <w:t>Функционирование высшего должностного лица субъекта Российской Федерации и муниципального образования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225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1 186,0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1 130,0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1 130,0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hideMark/>
          </w:tcPr>
          <w:p w:rsidR="00F166E2" w:rsidRPr="00B1117A" w:rsidRDefault="00F166E2" w:rsidP="00F166E2">
            <w:pPr>
              <w:rPr>
                <w:sz w:val="18"/>
                <w:szCs w:val="18"/>
              </w:rPr>
            </w:pPr>
            <w:r w:rsidRPr="00B1117A">
              <w:rPr>
                <w:sz w:val="18"/>
                <w:szCs w:val="18"/>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225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1 186,0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1 130,0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1 130,0</w:t>
            </w:r>
          </w:p>
        </w:tc>
      </w:tr>
      <w:tr w:rsidR="00F166E2" w:rsidRPr="00B1117A" w:rsidTr="009233CC">
        <w:trPr>
          <w:trHeight w:val="963"/>
        </w:trPr>
        <w:tc>
          <w:tcPr>
            <w:tcW w:w="3136" w:type="dxa"/>
            <w:tcBorders>
              <w:top w:val="nil"/>
              <w:left w:val="single" w:sz="4" w:space="0" w:color="auto"/>
              <w:bottom w:val="single" w:sz="4" w:space="0" w:color="auto"/>
              <w:right w:val="nil"/>
            </w:tcBorders>
            <w:shd w:val="clear" w:color="auto" w:fill="auto"/>
            <w:hideMark/>
          </w:tcPr>
          <w:p w:rsidR="00F166E2" w:rsidRPr="00B1117A" w:rsidRDefault="00F166E2" w:rsidP="00F166E2">
            <w:pPr>
              <w:rPr>
                <w:sz w:val="18"/>
                <w:szCs w:val="18"/>
              </w:rPr>
            </w:pPr>
            <w:r w:rsidRPr="00B1117A">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225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1 745,3</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1 365,5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1 365,5</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225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1 104,7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790,5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790,5</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225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556,4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490,8</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490,8</w:t>
            </w:r>
          </w:p>
        </w:tc>
      </w:tr>
      <w:tr w:rsidR="00F166E2" w:rsidRPr="00B1117A" w:rsidTr="009233CC">
        <w:trPr>
          <w:trHeight w:val="19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225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850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84,2</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84,2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84,2</w:t>
            </w:r>
          </w:p>
        </w:tc>
      </w:tr>
      <w:tr w:rsidR="00F166E2" w:rsidRPr="00B1117A" w:rsidTr="009233CC">
        <w:trPr>
          <w:trHeight w:val="450"/>
        </w:trPr>
        <w:tc>
          <w:tcPr>
            <w:tcW w:w="3136" w:type="dxa"/>
            <w:tcBorders>
              <w:top w:val="nil"/>
              <w:left w:val="single" w:sz="4" w:space="0" w:color="auto"/>
              <w:bottom w:val="single" w:sz="4" w:space="0" w:color="auto"/>
              <w:right w:val="single" w:sz="4" w:space="0" w:color="auto"/>
            </w:tcBorders>
            <w:shd w:val="clear" w:color="auto" w:fill="auto"/>
            <w:hideMark/>
          </w:tcPr>
          <w:p w:rsidR="00F166E2" w:rsidRPr="00B1117A" w:rsidRDefault="00F166E2" w:rsidP="00F166E2">
            <w:pPr>
              <w:rPr>
                <w:b/>
                <w:bCs/>
                <w:sz w:val="18"/>
                <w:szCs w:val="18"/>
              </w:rPr>
            </w:pPr>
            <w:r w:rsidRPr="00B1117A">
              <w:rPr>
                <w:b/>
                <w:bCs/>
                <w:sz w:val="18"/>
                <w:szCs w:val="18"/>
              </w:rPr>
              <w:t xml:space="preserve">Администрация Кичменгско-Городецкого муниципального района </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b/>
                <w:bCs/>
                <w:sz w:val="18"/>
                <w:szCs w:val="18"/>
              </w:rPr>
            </w:pPr>
            <w:r w:rsidRPr="00B1117A">
              <w:rPr>
                <w:b/>
                <w:bCs/>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b/>
                <w:bCs/>
                <w:sz w:val="18"/>
                <w:szCs w:val="18"/>
              </w:rPr>
            </w:pPr>
            <w:r w:rsidRPr="00B1117A">
              <w:rPr>
                <w:b/>
                <w:bCs/>
                <w:sz w:val="18"/>
                <w:szCs w:val="18"/>
              </w:rPr>
              <w:t>197 190,9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b/>
                <w:bCs/>
                <w:sz w:val="18"/>
                <w:szCs w:val="18"/>
              </w:rPr>
            </w:pPr>
            <w:r w:rsidRPr="00B1117A">
              <w:rPr>
                <w:b/>
                <w:bCs/>
                <w:sz w:val="18"/>
                <w:szCs w:val="18"/>
              </w:rPr>
              <w:t>220 611,4</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b/>
                <w:bCs/>
                <w:sz w:val="18"/>
                <w:szCs w:val="18"/>
              </w:rPr>
            </w:pPr>
            <w:r w:rsidRPr="00B1117A">
              <w:rPr>
                <w:b/>
                <w:bCs/>
                <w:sz w:val="18"/>
                <w:szCs w:val="18"/>
              </w:rPr>
              <w:t>78 395,5</w:t>
            </w:r>
          </w:p>
        </w:tc>
      </w:tr>
      <w:tr w:rsidR="00F166E2" w:rsidRPr="00B1117A" w:rsidTr="009233CC">
        <w:trPr>
          <w:trHeight w:val="960"/>
        </w:trPr>
        <w:tc>
          <w:tcPr>
            <w:tcW w:w="3136" w:type="dxa"/>
            <w:tcBorders>
              <w:top w:val="nil"/>
              <w:left w:val="single" w:sz="4" w:space="0" w:color="auto"/>
              <w:bottom w:val="single" w:sz="4" w:space="0" w:color="auto"/>
              <w:right w:val="nil"/>
            </w:tcBorders>
            <w:shd w:val="clear" w:color="auto" w:fill="auto"/>
            <w:hideMark/>
          </w:tcPr>
          <w:p w:rsidR="00F166E2" w:rsidRPr="00B1117A" w:rsidRDefault="00F166E2" w:rsidP="00F166E2">
            <w:pPr>
              <w:rPr>
                <w:sz w:val="18"/>
                <w:szCs w:val="18"/>
              </w:rPr>
            </w:pPr>
            <w:r w:rsidRPr="00B1117A">
              <w:rPr>
                <w:sz w:val="18"/>
                <w:szCs w:val="18"/>
              </w:rPr>
              <w:t>Муниципальная программа "Развитие образования Кичменгско-Городецкого муниципального района Вологодской области на 2015 – 2019 годы"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01 0 00 00000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1 512,2</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53"/>
        </w:trPr>
        <w:tc>
          <w:tcPr>
            <w:tcW w:w="3136" w:type="dxa"/>
            <w:tcBorders>
              <w:top w:val="nil"/>
              <w:left w:val="single" w:sz="4" w:space="0" w:color="auto"/>
              <w:bottom w:val="single" w:sz="4" w:space="0" w:color="auto"/>
              <w:right w:val="nil"/>
            </w:tcBorders>
            <w:shd w:val="clear" w:color="auto" w:fill="auto"/>
            <w:hideMark/>
          </w:tcPr>
          <w:p w:rsidR="00F166E2" w:rsidRPr="00B1117A" w:rsidRDefault="00F166E2" w:rsidP="00F166E2">
            <w:pPr>
              <w:rPr>
                <w:sz w:val="18"/>
                <w:szCs w:val="18"/>
              </w:rPr>
            </w:pPr>
            <w:r w:rsidRPr="00B1117A">
              <w:rPr>
                <w:sz w:val="18"/>
                <w:szCs w:val="18"/>
              </w:rPr>
              <w:lastRenderedPageBreak/>
              <w:t>Подпрограмма «Обеспечение условий реализации муниципальной программы"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01 6 00 00000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1 512,2</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1425"/>
        </w:trPr>
        <w:tc>
          <w:tcPr>
            <w:tcW w:w="3136" w:type="dxa"/>
            <w:tcBorders>
              <w:top w:val="nil"/>
              <w:left w:val="single" w:sz="4" w:space="0" w:color="auto"/>
              <w:bottom w:val="single" w:sz="4" w:space="0" w:color="auto"/>
              <w:right w:val="nil"/>
            </w:tcBorders>
            <w:shd w:val="clear" w:color="auto" w:fill="auto"/>
            <w:hideMark/>
          </w:tcPr>
          <w:p w:rsidR="00F166E2" w:rsidRPr="00B1117A" w:rsidRDefault="00F166E2" w:rsidP="00F166E2">
            <w:pPr>
              <w:rPr>
                <w:sz w:val="18"/>
                <w:szCs w:val="18"/>
              </w:rPr>
            </w:pPr>
            <w:r w:rsidRPr="00B1117A">
              <w:rPr>
                <w:sz w:val="18"/>
                <w:szCs w:val="18"/>
              </w:rPr>
              <w:t>Основное мероприятие «Ведение бухгалтерского учета и отчетности в системе образовательных учреждений, обеспечение финансово-хозяйственной деятельности учреждений, подведомственных управлению образования»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01 6 02 00000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1 512,2</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1050"/>
        </w:trPr>
        <w:tc>
          <w:tcPr>
            <w:tcW w:w="3136" w:type="dxa"/>
            <w:tcBorders>
              <w:top w:val="nil"/>
              <w:left w:val="single" w:sz="4" w:space="0" w:color="auto"/>
              <w:bottom w:val="single" w:sz="4" w:space="0" w:color="auto"/>
              <w:right w:val="nil"/>
            </w:tcBorders>
            <w:shd w:val="clear" w:color="auto" w:fill="auto"/>
            <w:hideMark/>
          </w:tcPr>
          <w:p w:rsidR="00F166E2" w:rsidRPr="00B1117A" w:rsidRDefault="00F166E2" w:rsidP="00F166E2">
            <w:pPr>
              <w:rPr>
                <w:sz w:val="18"/>
                <w:szCs w:val="18"/>
              </w:rPr>
            </w:pPr>
            <w:r w:rsidRPr="00B1117A">
              <w:rPr>
                <w:sz w:val="18"/>
                <w:szCs w:val="18"/>
              </w:rPr>
              <w:t>Обеспечение работы по организации и ведению бухгалтерского (бюджетного) учета и отчетности,обеспечение финансово-хозяйственной деятельности учреждений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01 6 02 06590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1 512,2</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194"/>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Образование</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01 6 02 06590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1 512,2</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420"/>
        </w:trPr>
        <w:tc>
          <w:tcPr>
            <w:tcW w:w="3136" w:type="dxa"/>
            <w:tcBorders>
              <w:top w:val="nil"/>
              <w:left w:val="single" w:sz="4" w:space="0" w:color="auto"/>
              <w:bottom w:val="single" w:sz="4" w:space="0" w:color="auto"/>
              <w:right w:val="nil"/>
            </w:tcBorders>
            <w:shd w:val="clear" w:color="auto" w:fill="auto"/>
            <w:hideMark/>
          </w:tcPr>
          <w:p w:rsidR="00F166E2" w:rsidRPr="00B1117A" w:rsidRDefault="00F166E2" w:rsidP="00F166E2">
            <w:pPr>
              <w:rPr>
                <w:sz w:val="18"/>
                <w:szCs w:val="18"/>
              </w:rPr>
            </w:pPr>
            <w:r w:rsidRPr="00B1117A">
              <w:rPr>
                <w:sz w:val="18"/>
                <w:szCs w:val="18"/>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01 6 02 06590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1 512,2</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24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01 6 02 06590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1 512,2</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99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Муниципальная программа "Развитие сферы "Культура" в Кичменгско-Городецком муниципальном районе на 2015-2020годы."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03 0 00 00000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286,9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76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Подпрограмма  «Обеспечение условий реализации муниципальной программы»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03 2 00 00000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286,9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163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Основное мероприятие «Ведение бухгалтерского учета и отчетности в системе бюджетных учреждений культуры, обеспечение финансово-хозяйственной деятельности учреждений, подведомственных Управлению культуры, молодежной политики, туризма и спорта»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03 2 02 00000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286,9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9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Обеспечение работы по организации и ведению бухгалтерского (бюджетного) учета и отчетности, обеспечение финансово-хозяйственной деятельности учреждений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286,9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212"/>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Культура, кинематография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286,9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45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Другие вопросы в области культуры, кинематографии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286,9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241"/>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286,9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133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Муниципальная программа "Поддержка субъектов малого и среднего предпринимательства и развитие потребительского рынка в Кичменгско-Городецком муниципальном районе» на 2015-2020годы"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04 0 00 00000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591,2</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591,2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664,2</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«Создание благоприятных условий для предпринимательской деятельности и обеспечение устойчивого развития малого и среднего предпринимательства»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04 0 01 00000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74,1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173,0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Мероприятия по поддержке предпринимательства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04 0 01 20010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74,1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173,0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04 0 01 20010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74,1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173,0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04 0 01 20010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74,1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173,0</w:t>
            </w:r>
          </w:p>
        </w:tc>
      </w:tr>
      <w:tr w:rsidR="00F166E2" w:rsidRPr="00B1117A" w:rsidTr="009233CC">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lastRenderedPageBreak/>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04 0 01 20010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74,1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173,0</w:t>
            </w:r>
          </w:p>
        </w:tc>
      </w:tr>
      <w:tr w:rsidR="00F166E2" w:rsidRPr="00B1117A" w:rsidTr="009233CC">
        <w:trPr>
          <w:trHeight w:val="138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Основное мероприятие "Обеспечение жителей малонаселенных и труднодоступных населенных пунктов района, в которых отсутствуют объекты стационарной торговли, продуктами первой необходимости"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04 0 02 00000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517,1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491,2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491,2</w:t>
            </w:r>
          </w:p>
        </w:tc>
      </w:tr>
      <w:tr w:rsidR="00F166E2" w:rsidRPr="00B1117A" w:rsidTr="009233CC">
        <w:trPr>
          <w:trHeight w:val="76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Мероприятия на развитие мобильной торговли в малонаселенных и  труднодоступных населенных  пунктах</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04 0 02 S1250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517,1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491,2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491,2</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04 0 02 S1250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517,1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491,2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491,2</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04 0 02 S1250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517,1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491,2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491,2</w:t>
            </w:r>
          </w:p>
        </w:tc>
      </w:tr>
      <w:tr w:rsidR="00F166E2" w:rsidRPr="00B1117A" w:rsidTr="009233CC">
        <w:trPr>
          <w:trHeight w:val="118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04 0 02 S1250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517,1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491,2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491,2</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Муниципальная программа "Безбарьерная среда на 2016-2018гг."</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05 0 00 00000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63,0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192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«Приспособления зданий муниципальных учреждений образования и территории, прилегающей к зданиям (входные группы, установка пандусов, поручней, подъемных устройств, средств ориентации для инвалидов по зрению и слуху,     приспособление санитарно-гигиенического помещения, внутренние пути перемещения  и зоны оказания услуг), к нуждам инвалидов»</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05 0 03 00000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63,0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Мероприятия в области социальной политики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05 0 03 25140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63,0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Социальная политика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05 0 03 25140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63,0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Другие вопросы в области социальной политики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05 0 03 25140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06</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63,0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05 0 03 25140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06</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63,0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105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Муниципальная программа "Устойчивое развитие сельских территорий Кичменгско-Городецкого района Вологодской области  на 2014-2017гг. и на период до 2020 года"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06 0 00 00000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7 986,9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124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«Улучшение жилищных условий населения, проживающего в сельских поселениях Кичменгско-Городецкого муниципального района, в том числе  молодых семей и  молодых специалистов»</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06 0 01 00000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7 986,9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102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Реализация мероприятий по улучшению жилищных условий граждан,проживающих в сельской местности , в том числе молодых семей и молодых специалистов</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06 0 01 L5671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7 986,9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Социальная политика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06 0 01 L5671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7 986,9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Социальное обеспечение населения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06 0 01 L5671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7 986,9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lastRenderedPageBreak/>
              <w:t>Социальные выплаты гражданам, кроме публичных нормативных социальных выплат</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06 0 01 L5671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320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7 986,9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55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Муниципальная программа "Развитие сети автомобильных дорог общего пользования местного значения на период 2018-2019годов"</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07 0 00 00000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25 219,3</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24 263,9</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33 670,3</w:t>
            </w:r>
          </w:p>
        </w:tc>
      </w:tr>
      <w:tr w:rsidR="00F166E2" w:rsidRPr="00B1117A" w:rsidTr="009233CC">
        <w:trPr>
          <w:trHeight w:val="433"/>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«Содержание муниципальных дорог, мостов»</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07 0 01 00000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14 230,0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11 704,4</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14 375,0</w:t>
            </w:r>
          </w:p>
        </w:tc>
      </w:tr>
      <w:tr w:rsidR="00F166E2" w:rsidRPr="00B1117A" w:rsidTr="009233CC">
        <w:trPr>
          <w:trHeight w:val="36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Содержание муниципальных дорог, мостов</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07 0 01 20030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14 230,0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11 704,4</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14 375,0</w:t>
            </w:r>
          </w:p>
        </w:tc>
      </w:tr>
      <w:tr w:rsidR="00F166E2" w:rsidRPr="00B1117A" w:rsidTr="009233CC">
        <w:trPr>
          <w:trHeight w:val="134"/>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Национальная экономика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07 0 01 20030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14 230,0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11 704,4</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14 375,0</w:t>
            </w:r>
          </w:p>
        </w:tc>
      </w:tr>
      <w:tr w:rsidR="00F166E2" w:rsidRPr="00B1117A" w:rsidTr="009233CC">
        <w:trPr>
          <w:trHeight w:val="36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Дорожное хозяйство (дорожные фонды)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07 0 01 20030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14 230,0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11 704,4</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14 375,0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07 0 01 20030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12 030,0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11 704,4</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14 375,0</w:t>
            </w:r>
          </w:p>
        </w:tc>
      </w:tr>
      <w:tr w:rsidR="00F166E2" w:rsidRPr="00B1117A" w:rsidTr="009233CC">
        <w:trPr>
          <w:trHeight w:val="36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Иные межбюджетные трансферты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07 0 01 20030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2 200,0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r>
      <w:tr w:rsidR="00F166E2" w:rsidRPr="00B1117A" w:rsidTr="009233CC">
        <w:trPr>
          <w:trHeight w:val="36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Основное мероприятие «Ремонт муниципальных дорог, мостов»</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07 0 02 00000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10 969,3</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12 559,5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19 295,3</w:t>
            </w:r>
          </w:p>
        </w:tc>
      </w:tr>
      <w:tr w:rsidR="00F166E2" w:rsidRPr="00B1117A" w:rsidTr="009233CC">
        <w:trPr>
          <w:trHeight w:val="333"/>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Ремонт муниципальных дорог, мостов</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07 0 02 20040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4 793,7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5 425,6</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12 161,4</w:t>
            </w:r>
          </w:p>
        </w:tc>
      </w:tr>
      <w:tr w:rsidR="00F166E2" w:rsidRPr="00B1117A" w:rsidTr="009233CC">
        <w:trPr>
          <w:trHeight w:val="183"/>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Национальная экономика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07 0 02 20040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4 793,7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5 425,6</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12 161,4</w:t>
            </w:r>
          </w:p>
        </w:tc>
      </w:tr>
      <w:tr w:rsidR="00F166E2" w:rsidRPr="00B1117A" w:rsidTr="009233CC">
        <w:trPr>
          <w:trHeight w:val="36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Дорожное хозяйство (дорожные фонды)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07 0 02 20040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4 793,7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5 425,6</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12 161,4</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07 0 02 20040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4 793,7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5 425,6</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12 161,4</w:t>
            </w:r>
          </w:p>
        </w:tc>
      </w:tr>
      <w:tr w:rsidR="00F166E2" w:rsidRPr="00B1117A" w:rsidTr="009233CC">
        <w:trPr>
          <w:trHeight w:val="60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Осуществление дорожной деятельности в отношении автомобильных дорог общего пользования местного значения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07 0 02 S1350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6 175,6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7 133,9</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7 133,9</w:t>
            </w:r>
          </w:p>
        </w:tc>
      </w:tr>
      <w:tr w:rsidR="00F166E2" w:rsidRPr="00B1117A" w:rsidTr="009233CC">
        <w:trPr>
          <w:trHeight w:val="20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Национальная экономика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07 0 02 S1350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6 175,6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7 133,9</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7 133,9</w:t>
            </w:r>
          </w:p>
        </w:tc>
      </w:tr>
      <w:tr w:rsidR="00F166E2" w:rsidRPr="00B1117A" w:rsidTr="009233CC">
        <w:trPr>
          <w:trHeight w:val="36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Дорожное хозяйство (дорожные фонды)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07 0 02 S1350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6 175,6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7 133,9</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7 133,9</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07 0 02 S1350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6 175,6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7 133,9</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7 133,9</w:t>
            </w:r>
          </w:p>
        </w:tc>
      </w:tr>
      <w:tr w:rsidR="00F166E2" w:rsidRPr="00B1117A" w:rsidTr="009233CC">
        <w:trPr>
          <w:trHeight w:val="126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Основное мероприятие «Регистрация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07 0 03 00000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Регистрация права муниципальной собственности района на автомобильные дороги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07 0 03 20050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26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Национальная экономика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07 0 03 20050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6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Дорожное хозяйство (дорожные фонды)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07 0 03 20050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07 0 03 20050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Муниципальная программа "Охрана окружающей среды и рациональное природопользование в Кичменгско-Городецкого муниципальном районе на 2015-2020 годы"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08 0 00 00000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650,3</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663,3</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676,3</w:t>
            </w:r>
          </w:p>
        </w:tc>
      </w:tr>
      <w:tr w:rsidR="00F166E2" w:rsidRPr="00B1117A" w:rsidTr="009233CC">
        <w:trPr>
          <w:trHeight w:val="600"/>
        </w:trPr>
        <w:tc>
          <w:tcPr>
            <w:tcW w:w="3136"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«Обеспечение экологической безопасности граждан и сохранение природных систем»</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08 0 01 00000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650,3</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663,3</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676,3</w:t>
            </w:r>
          </w:p>
        </w:tc>
      </w:tr>
      <w:tr w:rsidR="00F166E2" w:rsidRPr="00B1117A" w:rsidTr="009233CC">
        <w:trPr>
          <w:trHeight w:val="215"/>
        </w:trPr>
        <w:tc>
          <w:tcPr>
            <w:tcW w:w="3136" w:type="dxa"/>
            <w:tcBorders>
              <w:top w:val="nil"/>
              <w:left w:val="single" w:sz="4" w:space="0" w:color="auto"/>
              <w:bottom w:val="nil"/>
              <w:right w:val="nil"/>
            </w:tcBorders>
            <w:shd w:val="clear" w:color="auto" w:fill="auto"/>
            <w:noWrap/>
            <w:vAlign w:val="bottom"/>
            <w:hideMark/>
          </w:tcPr>
          <w:p w:rsidR="00F166E2" w:rsidRPr="00B1117A" w:rsidRDefault="00F166E2" w:rsidP="00F166E2">
            <w:pPr>
              <w:rPr>
                <w:sz w:val="18"/>
                <w:szCs w:val="18"/>
              </w:rPr>
            </w:pPr>
            <w:r w:rsidRPr="00B1117A">
              <w:rPr>
                <w:sz w:val="18"/>
                <w:szCs w:val="18"/>
              </w:rPr>
              <w:t>Природоохранные мероприятия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08 0 01 20060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324,0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337,0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350,0</w:t>
            </w:r>
          </w:p>
        </w:tc>
      </w:tr>
      <w:tr w:rsidR="00F166E2" w:rsidRPr="00B1117A" w:rsidTr="009233CC">
        <w:trPr>
          <w:trHeight w:val="120"/>
        </w:trPr>
        <w:tc>
          <w:tcPr>
            <w:tcW w:w="3136" w:type="dxa"/>
            <w:tcBorders>
              <w:top w:val="single" w:sz="4" w:space="0" w:color="auto"/>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Охрана окружающей среды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08 0 01 20060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06</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324,0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337,0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350,0</w:t>
            </w:r>
          </w:p>
        </w:tc>
      </w:tr>
      <w:tr w:rsidR="00F166E2" w:rsidRPr="00B1117A" w:rsidTr="009233CC">
        <w:trPr>
          <w:trHeight w:val="477"/>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Охрана объектов растительного и животного мира и среды их обитания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08 0 01 20060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06</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324,0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337,0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350,0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lastRenderedPageBreak/>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08 0 01 20060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06</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324,0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337,0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350,0</w:t>
            </w:r>
          </w:p>
        </w:tc>
      </w:tr>
      <w:tr w:rsidR="00F166E2" w:rsidRPr="00B1117A" w:rsidTr="009233CC">
        <w:trPr>
          <w:trHeight w:val="160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 xml:space="preserve">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08 0 01 72180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213,7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213,7</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213,7</w:t>
            </w:r>
          </w:p>
        </w:tc>
      </w:tr>
      <w:tr w:rsidR="00F166E2" w:rsidRPr="00B1117A" w:rsidTr="009233CC">
        <w:trPr>
          <w:trHeight w:val="248"/>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08 0 01 72180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213,7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213,7</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213,7</w:t>
            </w:r>
          </w:p>
        </w:tc>
      </w:tr>
      <w:tr w:rsidR="00F166E2" w:rsidRPr="00B1117A" w:rsidTr="009233CC">
        <w:trPr>
          <w:trHeight w:val="96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08 0 01 72180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213,7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213,7</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213,7</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08 0 01 72180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213,7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213,7</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213,7</w:t>
            </w:r>
          </w:p>
        </w:tc>
      </w:tr>
      <w:tr w:rsidR="00F166E2" w:rsidRPr="00B1117A" w:rsidTr="009233CC">
        <w:trPr>
          <w:trHeight w:val="157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безнадзорных животных"</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08 0 01 72230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112,6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112,6</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112,6</w:t>
            </w:r>
          </w:p>
        </w:tc>
      </w:tr>
      <w:tr w:rsidR="00F166E2" w:rsidRPr="00B1117A" w:rsidTr="009233CC">
        <w:trPr>
          <w:trHeight w:val="178"/>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Здравоохранение</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08 0 01 72230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112,6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112,6</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112,6</w:t>
            </w:r>
          </w:p>
        </w:tc>
      </w:tr>
      <w:tr w:rsidR="00F166E2" w:rsidRPr="00B1117A" w:rsidTr="009233CC">
        <w:trPr>
          <w:trHeight w:val="36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Санитарно-эпидемиологическое благополучие</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08 0 01 72230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112,6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112,6</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112,6</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08 0 01 72230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112,6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112,6</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112,6</w:t>
            </w:r>
          </w:p>
        </w:tc>
      </w:tr>
      <w:tr w:rsidR="00F166E2" w:rsidRPr="00B1117A" w:rsidTr="009233CC">
        <w:trPr>
          <w:trHeight w:val="6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Муниципальная программа "Кадровое обеспечение Кич-Городецкого муниципального района на 2015-2020годы"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09 0 00 00000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262,0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150,0</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«Создание условий по привлечению специалистов в сельхозпредприятиях района, закрепление специалистов на селе»</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09 0 01 00000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150,0</w:t>
            </w:r>
          </w:p>
        </w:tc>
      </w:tr>
      <w:tr w:rsidR="00F166E2" w:rsidRPr="00B1117A" w:rsidTr="009233CC">
        <w:trPr>
          <w:trHeight w:val="36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Повышение профессионального мастерства работников АПК</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09 0 01 20070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150,0</w:t>
            </w:r>
          </w:p>
        </w:tc>
      </w:tr>
      <w:tr w:rsidR="00F166E2" w:rsidRPr="00B1117A" w:rsidTr="009233CC">
        <w:trPr>
          <w:trHeight w:val="28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Национальная экономика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09 0 01 20070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150,0</w:t>
            </w:r>
          </w:p>
        </w:tc>
      </w:tr>
      <w:tr w:rsidR="00F166E2" w:rsidRPr="00B1117A" w:rsidTr="009233CC">
        <w:trPr>
          <w:trHeight w:val="29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Сельское хозяйство и рыболовство</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09 0 01 20070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05</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150,0</w:t>
            </w:r>
          </w:p>
        </w:tc>
      </w:tr>
      <w:tr w:rsidR="00F166E2" w:rsidRPr="00B1117A" w:rsidTr="009233CC">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09 0 01 20070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05</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150,0</w:t>
            </w:r>
          </w:p>
        </w:tc>
      </w:tr>
      <w:tr w:rsidR="00F166E2" w:rsidRPr="00B1117A" w:rsidTr="009233CC">
        <w:trPr>
          <w:trHeight w:val="78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«Выплата стипендии студенту ГБОУ ВПО «Северный государственный медицинский университет»</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09 0 05 00000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112,0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188"/>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 xml:space="preserve">Выплата стипендии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09 0 05 20080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112,0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119"/>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Здравоохранение</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09 0 05 20080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112,0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77"/>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Другие вопросы в области здравоохранения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09 0 05 20080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112,0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136"/>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Стипендии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09 0 05 20080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112,0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97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Муниципальная программа "Развитие физической культуры и спорта в Кичменгско-Городецком муниципальном районе на 2015-2020 годы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10 0 00 00000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17 101,4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150 963,9</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r>
      <w:tr w:rsidR="00F166E2" w:rsidRPr="00B1117A" w:rsidTr="009233CC">
        <w:trPr>
          <w:trHeight w:val="36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 xml:space="preserve">Основное мероприятие «Строительство спортивных </w:t>
            </w:r>
            <w:r w:rsidRPr="00B1117A">
              <w:rPr>
                <w:sz w:val="18"/>
                <w:szCs w:val="18"/>
              </w:rPr>
              <w:lastRenderedPageBreak/>
              <w:t>сооружений»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lastRenderedPageBreak/>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10 0 02 00000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17 101,4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150 963,9</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r>
      <w:tr w:rsidR="00F166E2" w:rsidRPr="00B1117A" w:rsidTr="009233CC">
        <w:trPr>
          <w:trHeight w:val="67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lastRenderedPageBreak/>
              <w:t>Мероприятия на строительство и реконструкцию объектов физической культуры и спорта муниципальной собственности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10 0 02 S3230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17 101,4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150 963,9</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r>
      <w:tr w:rsidR="00F166E2" w:rsidRPr="00B1117A" w:rsidTr="009233CC">
        <w:trPr>
          <w:trHeight w:val="232"/>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Физическая культура и спорт</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10 0 02 S3230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17 101,4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150 963,9</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r>
      <w:tr w:rsidR="00F166E2" w:rsidRPr="00B1117A" w:rsidTr="009233CC">
        <w:trPr>
          <w:trHeight w:val="263"/>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Физическая культура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10 0 02 S3230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17 101,4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150 963,9</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r>
      <w:tr w:rsidR="00F166E2" w:rsidRPr="00B1117A" w:rsidTr="009233CC">
        <w:trPr>
          <w:trHeight w:val="14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Бюджетные инвестиции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10 0 02 S3230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17 101,4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150 963,9</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Муниципальная программа "Энергосбережение на территории Кичменгско-Городецкого муниципального района на 2018-2021 годы"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12 0 00 00000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551,4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«Энергосбережение и повышение энергетической эффективности в бюджетной сфере»</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12 0 01 00000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87,7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 xml:space="preserve">Мероприятия по энергосбережению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12 0 01 20150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87,7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Жилищно-коммунальное хозяйство</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12 0 01 20150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87,7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Жилищное хозяйство</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12 0 01 20150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87,7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12 0 01 20150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87,7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91"/>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Мероприятия на реализацию проекта "Народный бюджет"</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12 0 01 S2270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463,7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Жилищно-коммунальное хозяйство</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12 0 01 S2270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463,7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Жилищное хозяйство</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12 0 01 S2270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463,7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12 0 01 S2270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463,7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Муниципальная программа "Развитие архивного дела в Кичменгско-Городецком муниципальном районе на 2015-2020 годы"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14 0 00 00000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272,0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198,0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199,0</w:t>
            </w:r>
          </w:p>
        </w:tc>
      </w:tr>
      <w:tr w:rsidR="00F166E2" w:rsidRPr="00B1117A" w:rsidTr="009233CC">
        <w:trPr>
          <w:trHeight w:val="45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Основное мероприятие «Совершенствование условий хранения документов государственной собственности в муниципальном архиве»</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14 0 01 00000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272,0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198,0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199,0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Обеспечение сохранности и повышение безопасности архивных документов</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14 0 01 20160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75,0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14 0 01 20160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75,0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14 0 01 20160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75,0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14 0 01 20160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75,0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189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14 0 01 72190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197,0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198,0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199,0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14 0 01 72190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197,0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198,0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199,0</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14 0 01 72190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197,0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198,0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199,0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14 0 01 72190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140,0</w:t>
            </w:r>
          </w:p>
        </w:tc>
      </w:tr>
      <w:tr w:rsidR="00F166E2" w:rsidRPr="00B1117A" w:rsidTr="009233CC">
        <w:trPr>
          <w:trHeight w:val="645"/>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14 0 01 72190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57,0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58,0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59,0</w:t>
            </w:r>
          </w:p>
        </w:tc>
      </w:tr>
      <w:tr w:rsidR="00F166E2" w:rsidRPr="00B1117A" w:rsidTr="009233CC">
        <w:trPr>
          <w:trHeight w:val="108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Муниципальная программа "Комплексное развитие систем коммунальной инфраструктуры Кичменгско-Городецкого муниципального района на 2018-2021 годы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15 0 00 00000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1 153,5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7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Основное мероприятие «Приведение систем коммунальной инфраструктуры в соответствии со стандартами качества»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15 0 01 00000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1 153,5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Водоснабжение</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15 0 01 20170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669,2</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7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Жилищно-коммунальное хозяйство</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15 0 01 20170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669,2</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Жилищное хозяйство</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15 0 01 20170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669,2</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15 0 01 20170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291,2</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945"/>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15 0 01 20170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378,0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43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Мероприятия на реализацию проекта " Народный бюджет"</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 0 01 S2270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484,3</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r>
      <w:tr w:rsidR="00F166E2" w:rsidRPr="00B1117A" w:rsidTr="009233CC">
        <w:trPr>
          <w:trHeight w:val="36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Жилищно-коммунальное хозяйство</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 0 01 S2270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484,3</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r>
      <w:tr w:rsidR="00F166E2" w:rsidRPr="00B1117A" w:rsidTr="009233CC">
        <w:trPr>
          <w:trHeight w:val="36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Жилищное хозяйство</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 0 01 S2270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484,3</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r>
      <w:tr w:rsidR="00F166E2" w:rsidRPr="00B1117A" w:rsidTr="009233CC">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 0 01 S2270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484,3</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Муниципальная программа "Обеспечение законности, правопорядка и общественной безопасности в Кичменгско-Городецком муниципальном районе на 2015-2020годы"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16 0 00 00000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50,0</w:t>
            </w:r>
          </w:p>
        </w:tc>
      </w:tr>
      <w:tr w:rsidR="00F166E2" w:rsidRPr="00B1117A" w:rsidTr="009233CC">
        <w:trPr>
          <w:trHeight w:val="46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Подпрограмма «Профилактика преступлений и иных правонарушений»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16 1 00 00000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40,0</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Основное мероприятие «Предупреждение беспризорности, безнадзорности, профилактика правонарушений несовершеннолетних»</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16 1 01 00000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40,0</w:t>
            </w:r>
          </w:p>
        </w:tc>
      </w:tr>
      <w:tr w:rsidR="00F166E2" w:rsidRPr="00B1117A" w:rsidTr="009233CC">
        <w:trPr>
          <w:trHeight w:val="36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 xml:space="preserve">Мероприятия по профилактике правонарушений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16 1 01 20210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40,0</w:t>
            </w:r>
          </w:p>
        </w:tc>
      </w:tr>
      <w:tr w:rsidR="00F166E2" w:rsidRPr="00B1117A" w:rsidTr="009233CC">
        <w:trPr>
          <w:trHeight w:val="209"/>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16 1 01 20210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40,0</w:t>
            </w:r>
          </w:p>
        </w:tc>
      </w:tr>
      <w:tr w:rsidR="00F166E2" w:rsidRPr="00B1117A" w:rsidTr="009233CC">
        <w:trPr>
          <w:trHeight w:val="34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16 1 01 20210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40,0</w:t>
            </w:r>
          </w:p>
        </w:tc>
      </w:tr>
      <w:tr w:rsidR="00F166E2" w:rsidRPr="00B1117A" w:rsidTr="009233CC">
        <w:trPr>
          <w:trHeight w:val="75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16 1 01 20210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40,0</w:t>
            </w:r>
          </w:p>
        </w:tc>
      </w:tr>
      <w:tr w:rsidR="00F166E2" w:rsidRPr="00B1117A" w:rsidTr="009233CC">
        <w:trPr>
          <w:trHeight w:val="315"/>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 xml:space="preserve">Подпрограмма «Безопасность дорожного движения» </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16 2 00 00000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w:t>
            </w:r>
          </w:p>
        </w:tc>
      </w:tr>
      <w:tr w:rsidR="00F166E2" w:rsidRPr="00B1117A" w:rsidTr="009233CC">
        <w:trPr>
          <w:trHeight w:val="126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lastRenderedPageBreak/>
              <w:t>Основное мероприятие «Предупреждение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16 2 02 00000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w:t>
            </w:r>
          </w:p>
        </w:tc>
      </w:tr>
      <w:tr w:rsidR="00F166E2" w:rsidRPr="00B1117A" w:rsidTr="009233CC">
        <w:trPr>
          <w:trHeight w:val="315"/>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Мероприятия по профилактике правонарушений и безопасности</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16 2 02 20210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16 2 02 20210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16 2 02 20210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w:t>
            </w:r>
          </w:p>
        </w:tc>
      </w:tr>
      <w:tr w:rsidR="00F166E2" w:rsidRPr="00B1117A" w:rsidTr="009233CC">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16 2 02 20210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Муниципальная программа "Управление и распоряжение муниципальным имуществом и земельными участками на 2017-2019 годы"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17 0 00 00000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516,7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49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«Регистрация прав муниципальной собственности на объекты недвижимого имущества, в том числе проведение работ по постановке на кадастровый учет объектов недвижимого имущества»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17 0 01 00000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48,5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17 0 01 20220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48,5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Национальная экономика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17 0 01 20220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48,5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17 0 01 20220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48,5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17 0 01 20220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48,5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129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 xml:space="preserve">Основное мероприятие «Проведение работ по формированию и постановке на кадастровый учет земельных участков, находящихся в собственности района и государственной не разграниченной собственности, необходимых для осуществления полномочий района»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17 0 02 00000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89,5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9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17 0 02 20220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89,5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Национальная экономика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17 0 02 20220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F166E2" w:rsidRPr="00B1117A" w:rsidRDefault="00F166E2" w:rsidP="00F166E2">
            <w:pPr>
              <w:jc w:val="center"/>
              <w:rPr>
                <w:sz w:val="18"/>
                <w:szCs w:val="18"/>
              </w:rPr>
            </w:pPr>
            <w:r w:rsidRPr="00B1117A">
              <w:rPr>
                <w:sz w:val="18"/>
                <w:szCs w:val="18"/>
              </w:rPr>
              <w:t>89,5</w:t>
            </w:r>
          </w:p>
        </w:tc>
        <w:tc>
          <w:tcPr>
            <w:tcW w:w="1275" w:type="dxa"/>
            <w:tcBorders>
              <w:top w:val="nil"/>
              <w:left w:val="nil"/>
              <w:bottom w:val="single" w:sz="4" w:space="0" w:color="auto"/>
              <w:right w:val="single" w:sz="4" w:space="0" w:color="auto"/>
            </w:tcBorders>
            <w:shd w:val="clear" w:color="auto" w:fill="auto"/>
            <w:vAlign w:val="center"/>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17 0 02 20220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89,5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17 0 02 20220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89,5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7C557F">
        <w:trPr>
          <w:trHeight w:val="17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 xml:space="preserve">Основное мероприятие «Определение, с привлечением независимых оценщиков, начальной стоимости  либо начальной цены права на заключение договоров аренды объектов движимого и недвижимого имущества района, в том числе земельных участков, находящихся в государственной не </w:t>
            </w:r>
            <w:r w:rsidRPr="00B1117A">
              <w:rPr>
                <w:sz w:val="18"/>
                <w:szCs w:val="18"/>
              </w:rPr>
              <w:lastRenderedPageBreak/>
              <w:t>разграниченной собственности»</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lastRenderedPageBreak/>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17 0 03 00000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lastRenderedPageBreak/>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17 0 03 20220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Национальная экономика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17 0 03 20220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17 0 03 20220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17 0 03 20220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126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Основное мероприятие «Проведение кадастровых работ по формированию земельных участков, предназначенных для предоставления бесплатно в собственность отдельным категориям граждан»</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17 0 04 00000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100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17 0 04 20220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Национальная экономика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17 0 04 20220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17 0 04 20220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17 0 04 20220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2205"/>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Основное мероприятие «Перечисление субсидии на финансирование взносов на капитальный ремонт общего имущества многоквартирных домов, включенных в региональную программу капитального ремонта общего имущества многоквартирных домов, в части жилых и нежилых помещений, находящихся в муниципальной собственности Кичменгско-Городецкого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17 0 05 00000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93,0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17 0 05 20220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93,0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Национальная экономика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17 0 05 20220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93,0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17 0 05 20220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93,0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17 0 05 20220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93,0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r>
      <w:tr w:rsidR="00F166E2" w:rsidRPr="00B1117A" w:rsidTr="009233CC">
        <w:trPr>
          <w:trHeight w:val="945"/>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17 0 05 20220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Основное мероприятие "Софинансирование субсидии на проведение комплексных кадастровых работ"</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17 0 08 00000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125,7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 xml:space="preserve">Мероприятия на проведение </w:t>
            </w:r>
            <w:r w:rsidRPr="00B1117A">
              <w:rPr>
                <w:sz w:val="18"/>
                <w:szCs w:val="18"/>
              </w:rPr>
              <w:lastRenderedPageBreak/>
              <w:t>комплексных кадастровых работ</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lastRenderedPageBreak/>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08 L5110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125,7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lastRenderedPageBreak/>
              <w:t>Национальная экономика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08 L5110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125,7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08 L5110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125,7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0 08 L5110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125,7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45"/>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 xml:space="preserve">Муниципальная программа «Капитальный ремонт муниципального жилищного фонда Кичменгско-Городецкого муниципального района на 2016 -2019годы» </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18 0 00 00000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1 460,0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75"/>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Основное мероприятие «Проведение работ по капитальному ремонту и реконструкции жилых домов»</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18 0 01 00000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1 460,0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6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Капитальный и текущий ремонт муниципального жилищного фонда</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18 0 01 20240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1 460,0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3"/>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Жилищно-коммунальное хозяйство</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18 0 01 20240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1 460,0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27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Жилищное хозяйство</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18 0 01 20240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1 460,0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975"/>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Субсидии юридическим лицам (кроме коммерческих организауий,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18 0 01 20240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1 460,0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350,0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189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Муниципальная программа "Бюджетные инвестиции в развитие социальной инфраструктуры муниципальной собственности и  создание в Кичменгско-Городецком муниципальном районе Вологодской области (исходя из прогнозируемой потребности) новых мест в общеобразовательных организациях на 2016-2025 годы"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20 0 00 00000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90 825,0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"Строительство, реконструкция и капитальный ремонт образовательных учреждений, расширение сети дошкольных образовательных учреждений"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20 0 01 00000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90 825,0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Мероприятия на строительство, реконструкцию объектов социальной и коммунальной инфраструктур муниципальной собственности (Строительство БОУ "Косковская СОШ")</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20 0 01 S3230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90 825,0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03"/>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Образование</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20 0 01 S3230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90 825,0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28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Общее образование</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20 0 01 S3230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90 825,0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20 0 01 S3230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20 791,6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r>
      <w:tr w:rsidR="00F166E2" w:rsidRPr="00B1117A" w:rsidTr="009233CC">
        <w:trPr>
          <w:trHeight w:val="34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Бюджетные инвестиции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20 0 01 S3230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70 033,4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106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Муниципальная программа "Формирование современной городской среды на территории Кичменгско-Городецкого муниципального района на 2018 -2022 годы"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21 0 00 00000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1 546,9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1 497,8</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1 497,8</w:t>
            </w:r>
          </w:p>
        </w:tc>
      </w:tr>
      <w:tr w:rsidR="00F166E2" w:rsidRPr="00B1117A" w:rsidTr="009233CC">
        <w:trPr>
          <w:trHeight w:val="6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Основное мероприятие "Выполнение ремонтных работ на дворовых территориях многоквартирных домов"</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21 0 01 00000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474,3</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786,5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786,5</w:t>
            </w:r>
          </w:p>
        </w:tc>
      </w:tr>
      <w:tr w:rsidR="00F166E2" w:rsidRPr="00B1117A" w:rsidTr="007C557F">
        <w:trPr>
          <w:trHeight w:val="17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 xml:space="preserve">Реализация мероприятий на благоустройство дворовых </w:t>
            </w:r>
            <w:r w:rsidRPr="00B1117A">
              <w:rPr>
                <w:sz w:val="18"/>
                <w:szCs w:val="18"/>
              </w:rPr>
              <w:lastRenderedPageBreak/>
              <w:t>территорий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lastRenderedPageBreak/>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21 0 01 L5551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474,3</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786,5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786,5</w:t>
            </w:r>
          </w:p>
        </w:tc>
      </w:tr>
      <w:tr w:rsidR="00F166E2" w:rsidRPr="00B1117A" w:rsidTr="009233CC">
        <w:trPr>
          <w:trHeight w:val="313"/>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lastRenderedPageBreak/>
              <w:t>Жилищно-коммунальное хозяйство</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21 0 01 L5551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474,3</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786,5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786,5</w:t>
            </w:r>
          </w:p>
        </w:tc>
      </w:tr>
      <w:tr w:rsidR="00F166E2" w:rsidRPr="00B1117A" w:rsidTr="007C557F">
        <w:trPr>
          <w:trHeight w:val="57"/>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Благоустройство</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21 0 01 L5551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474,3</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786,5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786,5</w:t>
            </w:r>
          </w:p>
        </w:tc>
      </w:tr>
      <w:tr w:rsidR="00F166E2" w:rsidRPr="00B1117A" w:rsidTr="007C557F">
        <w:trPr>
          <w:trHeight w:val="51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21 0 01 L5551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474,3</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786,5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786,5</w:t>
            </w:r>
          </w:p>
        </w:tc>
      </w:tr>
      <w:tr w:rsidR="00F166E2" w:rsidRPr="00B1117A" w:rsidTr="009233CC">
        <w:trPr>
          <w:trHeight w:val="69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Основное мероприятие "Выполнение комплекса работ по благоустройству территории общего пользования"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21 0 02 00000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1 072,6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711,3</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711,3</w:t>
            </w:r>
          </w:p>
        </w:tc>
      </w:tr>
      <w:tr w:rsidR="00F166E2" w:rsidRPr="00B1117A" w:rsidTr="009233CC">
        <w:trPr>
          <w:trHeight w:val="72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Реализация мероприятий на благоустройство общественных территорий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21 0 02 L5552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1 072,6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711,3</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711,3</w:t>
            </w:r>
          </w:p>
        </w:tc>
      </w:tr>
      <w:tr w:rsidR="00F166E2" w:rsidRPr="00B1117A" w:rsidTr="009233CC">
        <w:trPr>
          <w:trHeight w:val="253"/>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Жилищно-коммунальное хозяйство</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21 0 02 L5552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1 072,6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711,3</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711,3</w:t>
            </w:r>
          </w:p>
        </w:tc>
      </w:tr>
      <w:tr w:rsidR="00F166E2" w:rsidRPr="00B1117A" w:rsidTr="009233CC">
        <w:trPr>
          <w:trHeight w:val="272"/>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Благоустройство</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21 0 02 L5552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1 072,6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711,3</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711,3</w:t>
            </w:r>
          </w:p>
        </w:tc>
      </w:tr>
      <w:tr w:rsidR="00F166E2" w:rsidRPr="00B1117A" w:rsidTr="009233CC">
        <w:trPr>
          <w:trHeight w:val="66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21 0 02 L5552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1 072,6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711,3</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711,3</w:t>
            </w:r>
          </w:p>
        </w:tc>
      </w:tr>
      <w:tr w:rsidR="00F166E2" w:rsidRPr="00B1117A" w:rsidTr="009233CC">
        <w:trPr>
          <w:trHeight w:val="52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 xml:space="preserve">Обеспечение отдельных государственных полномочий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73 0 00 00000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w:t>
            </w:r>
          </w:p>
        </w:tc>
      </w:tr>
      <w:tr w:rsidR="00F166E2" w:rsidRPr="00B1117A" w:rsidTr="009233CC">
        <w:trPr>
          <w:trHeight w:val="100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Осуществление  полномочий  по  составлению ( изменению)  списков  кандидатов в  присяжные  заседатели  федеральных  судов общей юрисдикции  в РФ</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73 0 00 51200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w:t>
            </w:r>
          </w:p>
        </w:tc>
      </w:tr>
      <w:tr w:rsidR="00F166E2" w:rsidRPr="00B1117A" w:rsidTr="007C557F">
        <w:trPr>
          <w:trHeight w:val="113"/>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73 0 00 51200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w:t>
            </w:r>
          </w:p>
        </w:tc>
      </w:tr>
      <w:tr w:rsidR="00F166E2" w:rsidRPr="00B1117A" w:rsidTr="007C557F">
        <w:trPr>
          <w:trHeight w:val="113"/>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Судебная система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73 0 00 51200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05</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w:t>
            </w:r>
          </w:p>
        </w:tc>
      </w:tr>
      <w:tr w:rsidR="00F166E2" w:rsidRPr="00B1117A" w:rsidTr="009233CC">
        <w:trPr>
          <w:trHeight w:val="435"/>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73 0 00 51200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05</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w:t>
            </w:r>
          </w:p>
        </w:tc>
      </w:tr>
      <w:tr w:rsidR="00F166E2" w:rsidRPr="00B1117A" w:rsidTr="009233CC">
        <w:trPr>
          <w:trHeight w:val="43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Расходы на обеспечение деятельности (оказание услуг) муниципального образования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74 0 00 00000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16 996,0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14 460,5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14 860,5</w:t>
            </w:r>
          </w:p>
        </w:tc>
      </w:tr>
      <w:tr w:rsidR="00F166E2" w:rsidRPr="00B1117A" w:rsidTr="009233CC">
        <w:trPr>
          <w:trHeight w:val="64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Реализация мероприятий по предупреждению и ликвидации последствий чрезвычайных ситуаций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74 0 00 21010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407,4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400,0</w:t>
            </w:r>
          </w:p>
        </w:tc>
      </w:tr>
      <w:tr w:rsidR="00F166E2" w:rsidRPr="00B1117A" w:rsidTr="009233CC">
        <w:trPr>
          <w:trHeight w:val="40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Национальная безопасность и правоохранительная деятельность</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74 0 00 21010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407,4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400,0</w:t>
            </w:r>
          </w:p>
        </w:tc>
      </w:tr>
      <w:tr w:rsidR="00F166E2" w:rsidRPr="00B1117A" w:rsidTr="009233CC">
        <w:trPr>
          <w:trHeight w:val="42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74 0 00 21010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407,4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400,0</w:t>
            </w:r>
          </w:p>
        </w:tc>
      </w:tr>
      <w:tr w:rsidR="00F166E2" w:rsidRPr="00B1117A" w:rsidTr="009233CC">
        <w:trPr>
          <w:trHeight w:val="64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74 0 00 21010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407,4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400,0</w:t>
            </w:r>
          </w:p>
        </w:tc>
      </w:tr>
      <w:tr w:rsidR="00F166E2" w:rsidRPr="00B1117A" w:rsidTr="009233CC">
        <w:trPr>
          <w:trHeight w:val="81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Организация деятельности многофункционального центра предоставления государственных и муниципальных услуг</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74 0 00 12590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14 628,1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12 500,0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12 500,0</w:t>
            </w:r>
          </w:p>
        </w:tc>
      </w:tr>
      <w:tr w:rsidR="00F166E2" w:rsidRPr="00B1117A" w:rsidTr="007C557F">
        <w:trPr>
          <w:trHeight w:val="113"/>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74 0 00 12590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14 628,1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12 500,0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12 500,0</w:t>
            </w:r>
          </w:p>
        </w:tc>
      </w:tr>
      <w:tr w:rsidR="00F166E2" w:rsidRPr="00B1117A" w:rsidTr="009233CC">
        <w:trPr>
          <w:trHeight w:val="42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74 0 00 12590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14 628,1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12 500,0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12 500,0</w:t>
            </w:r>
          </w:p>
        </w:tc>
      </w:tr>
      <w:tr w:rsidR="00F166E2" w:rsidRPr="00B1117A" w:rsidTr="009233CC">
        <w:trPr>
          <w:trHeight w:val="19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74 0 00 12590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14 628,1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12 500,0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12 500,0</w:t>
            </w:r>
          </w:p>
        </w:tc>
      </w:tr>
      <w:tr w:rsidR="00F166E2" w:rsidRPr="00B1117A" w:rsidTr="009233CC">
        <w:trPr>
          <w:trHeight w:val="189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74 0 00 72250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1 960,5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1 960,5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1 960,5</w:t>
            </w:r>
          </w:p>
        </w:tc>
      </w:tr>
      <w:tr w:rsidR="00F166E2" w:rsidRPr="00B1117A" w:rsidTr="009233CC">
        <w:trPr>
          <w:trHeight w:val="239"/>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74 0 00 72250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1 960,5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1 960,5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1 960,5</w:t>
            </w:r>
          </w:p>
        </w:tc>
      </w:tr>
      <w:tr w:rsidR="00F166E2" w:rsidRPr="00B1117A" w:rsidTr="009233CC">
        <w:trPr>
          <w:trHeight w:val="36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74 0 00 72250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1 960,5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1 960,5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1 960,5</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lastRenderedPageBreak/>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74 0 00 72250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1 960,5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1 960,5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1 960,5</w:t>
            </w:r>
          </w:p>
        </w:tc>
      </w:tr>
      <w:tr w:rsidR="00F166E2" w:rsidRPr="00B1117A" w:rsidTr="009233CC">
        <w:trPr>
          <w:trHeight w:val="315"/>
        </w:trPr>
        <w:tc>
          <w:tcPr>
            <w:tcW w:w="3136" w:type="dxa"/>
            <w:tcBorders>
              <w:top w:val="nil"/>
              <w:left w:val="single" w:sz="4" w:space="0" w:color="auto"/>
              <w:bottom w:val="single" w:sz="4" w:space="0" w:color="auto"/>
              <w:right w:val="single" w:sz="4" w:space="0" w:color="auto"/>
            </w:tcBorders>
            <w:shd w:val="clear" w:color="auto" w:fill="auto"/>
            <w:hideMark/>
          </w:tcPr>
          <w:p w:rsidR="00F166E2" w:rsidRPr="00B1117A" w:rsidRDefault="00F166E2" w:rsidP="00F166E2">
            <w:pPr>
              <w:rPr>
                <w:sz w:val="18"/>
                <w:szCs w:val="18"/>
              </w:rPr>
            </w:pPr>
            <w:r w:rsidRPr="00B1117A">
              <w:rPr>
                <w:sz w:val="18"/>
                <w:szCs w:val="18"/>
              </w:rPr>
              <w:t>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91 0 00 00000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21 939,6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21 370,0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21 370,0</w:t>
            </w:r>
          </w:p>
        </w:tc>
      </w:tr>
      <w:tr w:rsidR="00F166E2" w:rsidRPr="00B1117A" w:rsidTr="009233CC">
        <w:trPr>
          <w:trHeight w:val="75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Обеспечение деятельности органов местного самоуправления по решению вопросов местного значения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21 939,6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21 370,0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21 370,0</w:t>
            </w:r>
          </w:p>
        </w:tc>
      </w:tr>
      <w:tr w:rsidR="00F166E2" w:rsidRPr="00B1117A" w:rsidTr="009233CC">
        <w:trPr>
          <w:trHeight w:val="39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Выполнение функций органов местного самоуправления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20 533,1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19 963,5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19 963,5</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hideMark/>
          </w:tcPr>
          <w:p w:rsidR="00F166E2" w:rsidRPr="00B1117A" w:rsidRDefault="00F166E2" w:rsidP="00F166E2">
            <w:pPr>
              <w:rPr>
                <w:sz w:val="18"/>
                <w:szCs w:val="18"/>
              </w:rPr>
            </w:pPr>
            <w:r w:rsidRPr="00B1117A">
              <w:rPr>
                <w:sz w:val="18"/>
                <w:szCs w:val="18"/>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20 533,1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19 963,5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19 963,5</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hideMark/>
          </w:tcPr>
          <w:p w:rsidR="00F166E2" w:rsidRPr="00B1117A" w:rsidRDefault="00F166E2" w:rsidP="00F166E2">
            <w:pPr>
              <w:rPr>
                <w:sz w:val="18"/>
                <w:szCs w:val="18"/>
              </w:rPr>
            </w:pPr>
            <w:r w:rsidRPr="00B1117A">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20 533,1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19 963,5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19 963,5</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15 062,6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14 238,5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14 238,5</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5 342,6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5 663,5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5 663,5</w:t>
            </w:r>
          </w:p>
        </w:tc>
      </w:tr>
      <w:tr w:rsidR="00F166E2" w:rsidRPr="00B1117A" w:rsidTr="009233CC">
        <w:trPr>
          <w:trHeight w:val="376"/>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Иные межбюджетные трансферты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65,0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r>
      <w:tr w:rsidR="00F166E2" w:rsidRPr="00B1117A" w:rsidTr="009233CC">
        <w:trPr>
          <w:trHeight w:val="42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850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62,9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61,5</w:t>
            </w:r>
          </w:p>
        </w:tc>
      </w:tr>
      <w:tr w:rsidR="00F166E2" w:rsidRPr="00B1117A" w:rsidTr="009233CC">
        <w:trPr>
          <w:trHeight w:val="283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91 1 00 72060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724,8</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724,8</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724,8</w:t>
            </w:r>
          </w:p>
        </w:tc>
      </w:tr>
      <w:tr w:rsidR="00F166E2" w:rsidRPr="00B1117A" w:rsidTr="009233CC">
        <w:trPr>
          <w:trHeight w:val="207"/>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Социальная политика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91 1 00 72060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724,8</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724,8</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724,8</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Другие вопросы в области социальной политики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91 1 00 72060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06</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724,8</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724,8</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724,8</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91 1 00 72060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06</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560,2</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556,0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556,0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91 1 00 72060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06</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164,6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168,8</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168,8</w:t>
            </w:r>
          </w:p>
        </w:tc>
      </w:tr>
      <w:tr w:rsidR="00F166E2" w:rsidRPr="00B1117A" w:rsidTr="009233CC">
        <w:trPr>
          <w:trHeight w:val="157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91 1 00 72140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647,3</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647,3</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647,3</w:t>
            </w:r>
          </w:p>
        </w:tc>
      </w:tr>
      <w:tr w:rsidR="00F166E2" w:rsidRPr="00B1117A" w:rsidTr="009233CC">
        <w:trPr>
          <w:trHeight w:val="261"/>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91 1 00 72140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647,3</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647,3</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647,3</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91 1 00 72140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647,3</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647,3</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647,3</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lastRenderedPageBreak/>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91 1 00 72140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511,6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508,0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508,0</w:t>
            </w:r>
          </w:p>
        </w:tc>
      </w:tr>
      <w:tr w:rsidR="00F166E2" w:rsidRPr="00B1117A" w:rsidTr="009233CC">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91 1 00 72140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135,7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139,3</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139,3</w:t>
            </w:r>
          </w:p>
        </w:tc>
      </w:tr>
      <w:tr w:rsidR="00F166E2" w:rsidRPr="00B1117A" w:rsidTr="009233CC">
        <w:trPr>
          <w:trHeight w:val="171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91 1 00 72210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34,4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34,4</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34,4</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91 1 00 72210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34,4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34,4</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34,4</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91 1 00 72210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34,4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34,4</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34,4</w:t>
            </w:r>
          </w:p>
        </w:tc>
      </w:tr>
      <w:tr w:rsidR="00F166E2" w:rsidRPr="00B1117A" w:rsidTr="007C557F">
        <w:trPr>
          <w:trHeight w:val="567"/>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91 1 00 72210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34,4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34,4</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34,4</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Реализация иных муниципальных функций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8 183,6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5 451,8</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5 256,2</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Обеспечение градостроительной деятельности и разработка документов территориального планирования, территориального зонирования и документации по планировке территорий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99 0 00 21070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7C557F">
        <w:trPr>
          <w:trHeight w:val="17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Национальная экономика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99 0 00 21070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99 0 00 21070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71"/>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99 0 00 21070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27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Иные межбюджетные трансферты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99 0 00 21070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259"/>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Иные муниципальные функции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4 463,7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2 443,7</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2 443,7</w:t>
            </w:r>
          </w:p>
        </w:tc>
      </w:tr>
      <w:tr w:rsidR="00F166E2" w:rsidRPr="00B1117A" w:rsidTr="009233CC">
        <w:trPr>
          <w:trHeight w:val="278"/>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2 532,6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2 443,7</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2 443,7</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2 532,6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2 443,7</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2 443,7</w:t>
            </w:r>
          </w:p>
        </w:tc>
      </w:tr>
      <w:tr w:rsidR="00F166E2" w:rsidRPr="00B1117A" w:rsidTr="009233CC">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2 443,7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2 443,7</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2 443,7</w:t>
            </w:r>
          </w:p>
        </w:tc>
      </w:tr>
      <w:tr w:rsidR="00F166E2" w:rsidRPr="00B1117A" w:rsidTr="009233CC">
        <w:trPr>
          <w:trHeight w:val="19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Исполнение судебных актов</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830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75,1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850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13,8</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Жилищно-коммунальное хозяйство</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1 269,8</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231"/>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Жилищное хозяйство</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1 269,8</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1 269,8</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202"/>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637,7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Общее образование</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637,7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637,7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Физическая культура и спорт</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Физическая культура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lastRenderedPageBreak/>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Субсидии общественным организациям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360,0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360,0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360,0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154,0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154,0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154,0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154,0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Субсидии некоммерческим организациям (за исключением государственных (муниципальных) учреждений)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630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154,0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154,0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Социальная политика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206,0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206,0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206,0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Другие вопросы в области социальной политики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06</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206,0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206,0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206,0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Субсидии некоммерческим организациям (за исключением государственных (муниципальных) учреждений)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06</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630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206,0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206,0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206,0</w:t>
            </w:r>
          </w:p>
        </w:tc>
      </w:tr>
      <w:tr w:rsidR="00F166E2" w:rsidRPr="00B1117A" w:rsidTr="009233CC">
        <w:trPr>
          <w:trHeight w:val="126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Стимулирование органов местного самоуправления муниципальных районов области за достижение наилучших результатов по социально-экономическому развитию муниципальных образований области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99 0 00 74001</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87,4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99 0 00 74001</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87,4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99 0 00 74001</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87,4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99 0 00 74001</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87,4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Доплаты к пенсиям по гарантиям осуществления полномочий главы муниципального образования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99 0 00 80010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152,5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152,5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152,5</w:t>
            </w:r>
          </w:p>
        </w:tc>
      </w:tr>
      <w:tr w:rsidR="00F166E2" w:rsidRPr="00B1117A" w:rsidTr="009233CC">
        <w:trPr>
          <w:trHeight w:val="282"/>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Социальная политика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99 0 00 80010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152,5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152,5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152,5</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Социальное обеспечение населения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99 0 00 80010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152,5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152,5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152,5</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Публичные нормативные социальные  выплаты гражданам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99 0 00 80010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152,5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152,5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152,5</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Предоставление мер социальной поддержки отдельным категориям граждан (ЕДК)</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99 0 00 83010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3 028,5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2 495,6</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2 300,0</w:t>
            </w:r>
          </w:p>
        </w:tc>
      </w:tr>
      <w:tr w:rsidR="00F166E2" w:rsidRPr="00B1117A" w:rsidTr="009233CC">
        <w:trPr>
          <w:trHeight w:val="292"/>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Социальная политика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99 0 00 83010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3 028,5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2 495,6</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2 300,0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Социальное обеспечение населения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99 0 00 83010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3 028,5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2 495,6</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2 300,0</w:t>
            </w:r>
          </w:p>
        </w:tc>
      </w:tr>
      <w:tr w:rsidR="00F166E2" w:rsidRPr="00B1117A" w:rsidTr="009233CC">
        <w:trPr>
          <w:trHeight w:val="19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Субсидии некоммерческим организациям (за исключением государственных (муниципальных) учреждений)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99 0 00 83010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3 028,5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2 495,6</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2 300,0</w:t>
            </w:r>
          </w:p>
        </w:tc>
      </w:tr>
      <w:tr w:rsidR="00F166E2" w:rsidRPr="00B1117A" w:rsidTr="009233CC">
        <w:trPr>
          <w:trHeight w:val="570"/>
        </w:trPr>
        <w:tc>
          <w:tcPr>
            <w:tcW w:w="3136"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rPr>
                <w:b/>
                <w:bCs/>
                <w:sz w:val="18"/>
                <w:szCs w:val="18"/>
              </w:rPr>
            </w:pPr>
            <w:r w:rsidRPr="00B1117A">
              <w:rPr>
                <w:b/>
                <w:bCs/>
                <w:sz w:val="18"/>
                <w:szCs w:val="18"/>
              </w:rPr>
              <w:t>Управление финансов администрации Кичменгско-Городецкого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b/>
                <w:bCs/>
                <w:sz w:val="18"/>
                <w:szCs w:val="18"/>
              </w:rPr>
            </w:pPr>
            <w:r w:rsidRPr="00B1117A">
              <w:rPr>
                <w:b/>
                <w:bCs/>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b/>
                <w:bCs/>
                <w:sz w:val="18"/>
                <w:szCs w:val="18"/>
              </w:rPr>
            </w:pPr>
            <w:r w:rsidRPr="00B1117A">
              <w:rPr>
                <w:b/>
                <w:bCs/>
                <w:sz w:val="18"/>
                <w:szCs w:val="18"/>
              </w:rPr>
              <w:t>37 587,6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b/>
                <w:bCs/>
                <w:sz w:val="18"/>
                <w:szCs w:val="18"/>
              </w:rPr>
            </w:pPr>
            <w:r w:rsidRPr="00B1117A">
              <w:rPr>
                <w:b/>
                <w:bCs/>
                <w:sz w:val="18"/>
                <w:szCs w:val="18"/>
              </w:rPr>
              <w:t>40 311,9</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b/>
                <w:bCs/>
                <w:sz w:val="18"/>
                <w:szCs w:val="18"/>
              </w:rPr>
            </w:pPr>
            <w:r w:rsidRPr="00B1117A">
              <w:rPr>
                <w:b/>
                <w:bCs/>
                <w:sz w:val="18"/>
                <w:szCs w:val="18"/>
              </w:rPr>
              <w:t>46 297,8</w:t>
            </w:r>
          </w:p>
        </w:tc>
      </w:tr>
      <w:tr w:rsidR="00F166E2" w:rsidRPr="00B1117A" w:rsidTr="009233CC">
        <w:trPr>
          <w:trHeight w:val="39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 xml:space="preserve">Выравнивание бюджетной обеспеченности муниципальных образований </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71 0 00 00000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6 946,4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6 743,0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6 767,6</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71 1 00 72220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1 966,3</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1 633,8</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1 674,0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 xml:space="preserve">Межбюджетные трансферты общего характера бюджетам субъектов Российской Федерации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71 1 00 72220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1 966,3</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1 633,8</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1 674,0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lastRenderedPageBreak/>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71 1 00 72220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1 966,3</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1 633,8</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1 674,0</w:t>
            </w:r>
          </w:p>
        </w:tc>
      </w:tr>
      <w:tr w:rsidR="00F166E2" w:rsidRPr="00B1117A" w:rsidTr="009233CC">
        <w:trPr>
          <w:trHeight w:val="19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Дотации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71 1 00 72220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1 966,3</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1 633,8</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1 674,0</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Дотации на выравнивание бюджетной обеспеченности муниципальных образований из районного фонда финансовой поддержки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71 2 00 70010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4 980,1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5 109,2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5 093,6</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Межбюджетные трансферты общего характера бюджетам бюджетной системы Российской Федерации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71 2 00 70010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4 980,1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5 109,2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5 093,6</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71 2 00 70010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4 980,1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5 109,2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5 093,6</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Дотации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71 2 00 70010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4 980,1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5 109,2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5 093,6</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Поддержка мер по обеспечению сбалансированности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72 0 00 00000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25 676,7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28 871,9</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34 833,2</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Поддержка мер по обеспечению сбалансированности бюджетов муниципальных образований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72 2 00 00000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25 676,7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28 871,9</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34 833,2</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Дотации на поддержку мер по обеспечению сбалансированности бюджетов</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72 2 00 70020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25 676,7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28 871,9</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34 833,2</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Межбюджетные трансферты общего характера бюджетам бюджетной системы Российской Федерации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72 2 00 70020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25 676,7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28 871,9</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34 833,2</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Иные дотации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72 2 00 70020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25 676,7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28 871,9</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34 833,2</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Дотации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72 2 00 70020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25 676,7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28 871,9</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34 833,2</w:t>
            </w:r>
          </w:p>
        </w:tc>
      </w:tr>
      <w:tr w:rsidR="00F166E2" w:rsidRPr="00B1117A" w:rsidTr="009233CC">
        <w:trPr>
          <w:trHeight w:val="450"/>
        </w:trPr>
        <w:tc>
          <w:tcPr>
            <w:tcW w:w="3136" w:type="dxa"/>
            <w:tcBorders>
              <w:top w:val="nil"/>
              <w:left w:val="single" w:sz="4" w:space="0" w:color="auto"/>
              <w:bottom w:val="single" w:sz="4" w:space="0" w:color="auto"/>
              <w:right w:val="single" w:sz="4" w:space="0" w:color="auto"/>
            </w:tcBorders>
            <w:shd w:val="clear" w:color="auto" w:fill="auto"/>
            <w:hideMark/>
          </w:tcPr>
          <w:p w:rsidR="00F166E2" w:rsidRPr="00B1117A" w:rsidRDefault="00F166E2" w:rsidP="00F166E2">
            <w:pPr>
              <w:rPr>
                <w:sz w:val="18"/>
                <w:szCs w:val="18"/>
              </w:rPr>
            </w:pPr>
            <w:r w:rsidRPr="00B1117A">
              <w:rPr>
                <w:sz w:val="18"/>
                <w:szCs w:val="18"/>
              </w:rPr>
              <w:t>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91 0 00 00000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4 964,5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4 697,0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4 697,0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Обеспечение деятельности органов местного самоуправления по решению вопросов местного значения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4 964,5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4 697,0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4 697,0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Выполнение функций органов местного самоуправления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4 964,5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4 697,0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4 697,0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hideMark/>
          </w:tcPr>
          <w:p w:rsidR="00F166E2" w:rsidRPr="00B1117A" w:rsidRDefault="00F166E2" w:rsidP="00F166E2">
            <w:pPr>
              <w:rPr>
                <w:sz w:val="18"/>
                <w:szCs w:val="18"/>
              </w:rPr>
            </w:pPr>
            <w:r w:rsidRPr="00B1117A">
              <w:rPr>
                <w:sz w:val="18"/>
                <w:szCs w:val="18"/>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4 964,5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4 697,0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4 697,0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06</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4 964,5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4 697,0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4 697,0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06</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4 177,7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3 947,0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3 947,0</w:t>
            </w:r>
          </w:p>
        </w:tc>
      </w:tr>
      <w:tr w:rsidR="00F166E2" w:rsidRPr="00B1117A" w:rsidTr="009233CC">
        <w:trPr>
          <w:trHeight w:val="72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06</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785,8</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749,0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749,0</w:t>
            </w:r>
          </w:p>
        </w:tc>
      </w:tr>
      <w:tr w:rsidR="00F166E2" w:rsidRPr="00B1117A" w:rsidTr="009233CC">
        <w:trPr>
          <w:trHeight w:val="52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06</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850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w:t>
            </w:r>
          </w:p>
        </w:tc>
      </w:tr>
      <w:tr w:rsidR="00F166E2" w:rsidRPr="00B1117A" w:rsidTr="009233CC">
        <w:trPr>
          <w:trHeight w:val="810"/>
        </w:trPr>
        <w:tc>
          <w:tcPr>
            <w:tcW w:w="3136" w:type="dxa"/>
            <w:tcBorders>
              <w:top w:val="nil"/>
              <w:left w:val="single" w:sz="4" w:space="0" w:color="auto"/>
              <w:bottom w:val="single" w:sz="4" w:space="0" w:color="auto"/>
              <w:right w:val="single" w:sz="4" w:space="0" w:color="auto"/>
            </w:tcBorders>
            <w:shd w:val="clear" w:color="auto" w:fill="auto"/>
            <w:hideMark/>
          </w:tcPr>
          <w:p w:rsidR="00F166E2" w:rsidRPr="00B1117A" w:rsidRDefault="00F166E2" w:rsidP="00F166E2">
            <w:pPr>
              <w:rPr>
                <w:b/>
                <w:bCs/>
                <w:sz w:val="18"/>
                <w:szCs w:val="18"/>
              </w:rPr>
            </w:pPr>
            <w:r w:rsidRPr="00B1117A">
              <w:rPr>
                <w:b/>
                <w:bCs/>
                <w:sz w:val="18"/>
                <w:szCs w:val="18"/>
              </w:rPr>
              <w:t>Управление образования администрации Кичменгско-Городецкого муниципального района Вологодской области</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b/>
                <w:bCs/>
                <w:sz w:val="18"/>
                <w:szCs w:val="18"/>
              </w:rPr>
            </w:pPr>
            <w:r w:rsidRPr="00B1117A">
              <w:rPr>
                <w:b/>
                <w:bCs/>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b/>
                <w:bCs/>
                <w:sz w:val="18"/>
                <w:szCs w:val="18"/>
              </w:rPr>
            </w:pPr>
            <w:r w:rsidRPr="00B1117A">
              <w:rPr>
                <w:b/>
                <w:bCs/>
                <w:sz w:val="18"/>
                <w:szCs w:val="18"/>
              </w:rPr>
              <w:t>325 446,5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b/>
                <w:bCs/>
                <w:sz w:val="18"/>
                <w:szCs w:val="18"/>
              </w:rPr>
            </w:pPr>
            <w:r w:rsidRPr="00B1117A">
              <w:rPr>
                <w:b/>
                <w:bCs/>
                <w:sz w:val="18"/>
                <w:szCs w:val="18"/>
              </w:rPr>
              <w:t>297 780,4</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b/>
                <w:bCs/>
                <w:sz w:val="18"/>
                <w:szCs w:val="18"/>
              </w:rPr>
            </w:pPr>
            <w:r w:rsidRPr="00B1117A">
              <w:rPr>
                <w:b/>
                <w:bCs/>
                <w:sz w:val="18"/>
                <w:szCs w:val="18"/>
              </w:rPr>
              <w:t>289 503,4</w:t>
            </w:r>
          </w:p>
        </w:tc>
      </w:tr>
      <w:tr w:rsidR="00F166E2" w:rsidRPr="00B1117A" w:rsidTr="009233CC">
        <w:trPr>
          <w:trHeight w:val="9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Муниципальная программа "Развитие образования Кичменгско-Городецкого муниципального района Вологодской области на 2014-2019 годы"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01 0 00 00000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318 021,0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297 628,4</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289 351,4</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lastRenderedPageBreak/>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01 1 00 00000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79 673,9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75 398,5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74 870,7</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«Обеспечение доступности дошкольного образования»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01 1 01 00000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75 513,9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71 238,5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70 710,7</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Детские дошкольные учреждения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01 1 01 01590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12 128,0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11 983,2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11 455,4</w:t>
            </w:r>
          </w:p>
        </w:tc>
      </w:tr>
      <w:tr w:rsidR="00F166E2" w:rsidRPr="00B1117A" w:rsidTr="009233CC">
        <w:trPr>
          <w:trHeight w:val="292"/>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01 1 01 01590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12 128,0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11 983,2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11 455,4</w:t>
            </w:r>
          </w:p>
        </w:tc>
      </w:tr>
      <w:tr w:rsidR="00F166E2" w:rsidRPr="00B1117A" w:rsidTr="009233CC">
        <w:trPr>
          <w:trHeight w:val="281"/>
        </w:trPr>
        <w:tc>
          <w:tcPr>
            <w:tcW w:w="3136"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rPr>
                <w:sz w:val="18"/>
                <w:szCs w:val="18"/>
              </w:rPr>
            </w:pPr>
            <w:r w:rsidRPr="00B1117A">
              <w:rPr>
                <w:sz w:val="18"/>
                <w:szCs w:val="18"/>
              </w:rPr>
              <w:t>Дошкольное 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01 1 01 01590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12 128,0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11 983,2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11 455,4</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01 1 01 01590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12 128,0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11 983,2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11 455,4</w:t>
            </w:r>
          </w:p>
        </w:tc>
      </w:tr>
      <w:tr w:rsidR="00F166E2" w:rsidRPr="00B1117A" w:rsidTr="009233CC">
        <w:trPr>
          <w:trHeight w:val="196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01 1 01 72010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63 385,9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59 255,3</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59 255,3</w:t>
            </w:r>
          </w:p>
        </w:tc>
      </w:tr>
      <w:tr w:rsidR="00F166E2" w:rsidRPr="00B1117A" w:rsidTr="009233CC">
        <w:trPr>
          <w:trHeight w:val="278"/>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01 1 01 72010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63 385,9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59 255,3</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59 255,3</w:t>
            </w:r>
          </w:p>
        </w:tc>
      </w:tr>
      <w:tr w:rsidR="00F166E2" w:rsidRPr="00B1117A" w:rsidTr="009233CC">
        <w:trPr>
          <w:trHeight w:val="126"/>
        </w:trPr>
        <w:tc>
          <w:tcPr>
            <w:tcW w:w="3136"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rPr>
                <w:sz w:val="18"/>
                <w:szCs w:val="18"/>
              </w:rPr>
            </w:pPr>
            <w:r w:rsidRPr="00B1117A">
              <w:rPr>
                <w:sz w:val="18"/>
                <w:szCs w:val="18"/>
              </w:rPr>
              <w:t>Дошкольное 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01 1 01 72010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63 385,9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59 255,3</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59 255,3</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01 1 01 72010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63 385,9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59 255,3</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59 255,3</w:t>
            </w:r>
          </w:p>
        </w:tc>
      </w:tr>
      <w:tr w:rsidR="00F166E2" w:rsidRPr="00B1117A" w:rsidTr="009233CC">
        <w:trPr>
          <w:trHeight w:val="157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«Обеспечение предоставления мер социальной поддержки родителям (законным представителям) детей, посещающих образовательные организации, реализующие основную общеобразовательную программу дошкольного образования»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01 1 02 00000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4 160,0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4 160,0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4 160,0</w:t>
            </w:r>
          </w:p>
        </w:tc>
      </w:tr>
      <w:tr w:rsidR="00F166E2" w:rsidRPr="00B1117A" w:rsidTr="009233CC">
        <w:trPr>
          <w:trHeight w:val="124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01 1 02 72020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4 160,0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4 160,0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4 160,0</w:t>
            </w:r>
          </w:p>
        </w:tc>
      </w:tr>
      <w:tr w:rsidR="00F166E2" w:rsidRPr="00B1117A" w:rsidTr="009233CC">
        <w:trPr>
          <w:trHeight w:val="209"/>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Социальная политика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01 1 02 72020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4 160,0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4 160,0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4 160,0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Социальное обеспечение населения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01 1 02 72020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4 160,0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4 160,0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4 160,0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01 1 02 72020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41,6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 xml:space="preserve">Социальные выплаты гражданам, кроме публичных нормативных социальных выплат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01 1 02 72020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320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4 118,4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4 160,0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4 160,0</w:t>
            </w:r>
          </w:p>
        </w:tc>
      </w:tr>
      <w:tr w:rsidR="00F166E2" w:rsidRPr="00B1117A" w:rsidTr="009233CC">
        <w:trPr>
          <w:trHeight w:val="190"/>
        </w:trPr>
        <w:tc>
          <w:tcPr>
            <w:tcW w:w="3136"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rPr>
                <w:sz w:val="18"/>
                <w:szCs w:val="18"/>
              </w:rPr>
            </w:pPr>
            <w:r w:rsidRPr="00B1117A">
              <w:rPr>
                <w:sz w:val="18"/>
                <w:szCs w:val="18"/>
              </w:rPr>
              <w:t>Подпрограмма "Развитие общего и дополнительного образования детей"</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01 2 00 00000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164 755,6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159 207,1</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158 319,3</w:t>
            </w:r>
          </w:p>
        </w:tc>
      </w:tr>
      <w:tr w:rsidR="00F166E2" w:rsidRPr="00B1117A" w:rsidTr="009233CC">
        <w:trPr>
          <w:trHeight w:val="585"/>
        </w:trPr>
        <w:tc>
          <w:tcPr>
            <w:tcW w:w="3136"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«Организация предоставления общедоступного и бесплатного общего образования в 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01 2 02 00000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145 306,3</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140 715,4</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140 293,2</w:t>
            </w:r>
          </w:p>
        </w:tc>
      </w:tr>
      <w:tr w:rsidR="00F166E2" w:rsidRPr="00B1117A" w:rsidTr="009233CC">
        <w:trPr>
          <w:trHeight w:val="630"/>
        </w:trPr>
        <w:tc>
          <w:tcPr>
            <w:tcW w:w="3136"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rPr>
                <w:sz w:val="18"/>
                <w:szCs w:val="18"/>
              </w:rPr>
            </w:pPr>
            <w:r w:rsidRPr="00B1117A">
              <w:rPr>
                <w:sz w:val="18"/>
                <w:szCs w:val="18"/>
              </w:rPr>
              <w:t>Школы - детские сады, школы начальные, неполные средние и средние</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01 2 02 02590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26 242,7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22 782,2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22 360,0</w:t>
            </w:r>
          </w:p>
        </w:tc>
      </w:tr>
      <w:tr w:rsidR="00F166E2" w:rsidRPr="00B1117A" w:rsidTr="009233CC">
        <w:trPr>
          <w:trHeight w:val="295"/>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01 2 02 02590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26 242,7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22 782,2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22 360,0</w:t>
            </w:r>
          </w:p>
        </w:tc>
      </w:tr>
      <w:tr w:rsidR="00F166E2" w:rsidRPr="00B1117A" w:rsidTr="009233CC">
        <w:trPr>
          <w:trHeight w:val="258"/>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Общее образование</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01 2 02 02590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26 242,7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22 782,2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22 360,0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01 2 02 02590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26 242,7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22 782,2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22 360,0</w:t>
            </w:r>
          </w:p>
        </w:tc>
      </w:tr>
      <w:tr w:rsidR="00F166E2" w:rsidRPr="00B1117A" w:rsidTr="009233CC">
        <w:trPr>
          <w:trHeight w:val="187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lastRenderedPageBreak/>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119 063,6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117 933,2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117 933,2</w:t>
            </w:r>
          </w:p>
        </w:tc>
      </w:tr>
      <w:tr w:rsidR="00F166E2" w:rsidRPr="00B1117A" w:rsidTr="009233CC">
        <w:trPr>
          <w:trHeight w:val="153"/>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117 352,6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Общее образование</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117 352,6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117 933,2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117 933,2</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117 352,6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117 933,2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117 933,2</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Дополнительное образование детей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1 711,0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1 711,0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«Организация предоставления дополнительного образования детям в образовательных организациях района»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01 2 04 00000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5 756,8</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5 400,0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5 040,0</w:t>
            </w:r>
          </w:p>
        </w:tc>
      </w:tr>
      <w:tr w:rsidR="00F166E2" w:rsidRPr="00B1117A" w:rsidTr="009233CC">
        <w:trPr>
          <w:trHeight w:val="559"/>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Учреждения по внешкольной работе с детьми (Дом детского творчества)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01 2 04 04590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5 756,8</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5 400,0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5 040,0</w:t>
            </w:r>
          </w:p>
        </w:tc>
      </w:tr>
      <w:tr w:rsidR="00F166E2" w:rsidRPr="00B1117A" w:rsidTr="009233CC">
        <w:trPr>
          <w:trHeight w:val="128"/>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01 2 04 04590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5 756,8</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5 400,0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5 040,0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Дополнительное образование детей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01 2 04 04590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5 756,8</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5 400,0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5 040,0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01 2 04 04590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3 451,5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5 400,0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5 040,0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Субсидии некоммерческим организациям (за исключением государственных (муниципальных) учреждений)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01 2 04 04590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630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2 305,3</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157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«Обеспечение содержания и обучения детей с ограниченными возможностями здоровья за время их пребывания в муниципальном специальном (коррекционном) образовательном учреждении для обучающихся, воспитанников с  ограниченными возможностями здоровья»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01 2 05 00000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2 051,5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1 528,7</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1 423,1</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Специальные (коррекционные) учреждения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01 2 05 03590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2 051,5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1 528,7</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1 423,1</w:t>
            </w:r>
          </w:p>
        </w:tc>
      </w:tr>
      <w:tr w:rsidR="00F166E2" w:rsidRPr="00B1117A" w:rsidTr="009233CC">
        <w:trPr>
          <w:trHeight w:val="315"/>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01 2 05 03590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2 051,5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1 528,7</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1 423,1</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Общее образование</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01 2 05 03590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2 051,5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1 528,7</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1 423,1</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01 2 05 03590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2 051,5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1 528,7</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1 423,1</w:t>
            </w:r>
          </w:p>
        </w:tc>
      </w:tr>
      <w:tr w:rsidR="00F166E2" w:rsidRPr="00B1117A" w:rsidTr="009233CC">
        <w:trPr>
          <w:trHeight w:val="1020"/>
        </w:trPr>
        <w:tc>
          <w:tcPr>
            <w:tcW w:w="3136"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«Обеспечение предоставления мер социальной поддержки отдельным категориям обучающихся в муниципальных образовательных учреждениях»</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01 2 09 00000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11 641,0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11 563,0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11 563,0</w:t>
            </w:r>
          </w:p>
        </w:tc>
      </w:tr>
      <w:tr w:rsidR="00F166E2" w:rsidRPr="00B1117A" w:rsidTr="009233CC">
        <w:trPr>
          <w:trHeight w:val="126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11 641,0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11 563,0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11 563,0</w:t>
            </w:r>
          </w:p>
        </w:tc>
      </w:tr>
      <w:tr w:rsidR="00F166E2" w:rsidRPr="00B1117A" w:rsidTr="009233CC">
        <w:trPr>
          <w:trHeight w:val="228"/>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11 641,0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11 563,0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11 563,0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Общее образование</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8 587,0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8 791,0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8 791,0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8 587,0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8 791,0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8 791,0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 xml:space="preserve">Другие вопросы в области </w:t>
            </w:r>
            <w:r w:rsidRPr="00B1117A">
              <w:rPr>
                <w:sz w:val="18"/>
                <w:szCs w:val="18"/>
              </w:rPr>
              <w:lastRenderedPageBreak/>
              <w:t>образования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lastRenderedPageBreak/>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3 054,0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2 772,0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2 772,0</w:t>
            </w:r>
          </w:p>
        </w:tc>
      </w:tr>
      <w:tr w:rsidR="00F166E2" w:rsidRPr="00B1117A" w:rsidTr="009233CC">
        <w:trPr>
          <w:trHeight w:val="69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lastRenderedPageBreak/>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39,6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 xml:space="preserve">Социальные выплаты гражданам, кроме публичных нормативных социальных выплат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320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3 014,4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2 772,0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2 772,0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Подпрограмма  "Одаренные дети"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01 3 00 00000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«Мероприятия по работе с одаренными детьми»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01 3 03 00000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Одаренные дети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01 3 03 27020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01 3 03 27020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01 3 03 27020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01 3 03 27020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Подпрограмма "Укрепление материально-технических условий и обеспечение   комплексной безопасности образова-тельных организаций"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01 5 00 00000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3 362,1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3 000,0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3 000,0</w:t>
            </w:r>
          </w:p>
        </w:tc>
      </w:tr>
      <w:tr w:rsidR="00F166E2" w:rsidRPr="00B1117A" w:rsidTr="009233CC">
        <w:trPr>
          <w:trHeight w:val="6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«Обеспечение безопасности образовательного процесса»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01 5 02 00000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176,0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Укрепление материально-технических условий и обеспечение комплексной безопасности образовательных организаций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01 5 02 27040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176,0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01 5 02 27040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176,0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01 5 02 27040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176,0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01 5 02 27040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176,0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«Ресурсное обеспечение образовательного процесса, в том числе капитальный  ремонт и реконструкция зданий образовательных организаций района»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01 5 03 00000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3 186,1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3 000,0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3 000,0</w:t>
            </w:r>
          </w:p>
        </w:tc>
      </w:tr>
      <w:tr w:rsidR="00F166E2" w:rsidRPr="00B1117A" w:rsidTr="009233CC">
        <w:trPr>
          <w:trHeight w:val="81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Укрепление материально-технических условий и обеспечение комплексной безопасности образовательных организаций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01 5 03 27040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1 733,2</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3 000,0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3 000,0</w:t>
            </w:r>
          </w:p>
        </w:tc>
      </w:tr>
      <w:tr w:rsidR="00F166E2" w:rsidRPr="00B1117A" w:rsidTr="009233CC">
        <w:trPr>
          <w:trHeight w:val="181"/>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01 5 03 27040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1 733,2</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3 000,0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3 000,0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01 5 03 27040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1 733,2</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3 000,0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3 000,0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01 5 03 27040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1 733,2</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3 000,0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3 000,0</w:t>
            </w:r>
          </w:p>
        </w:tc>
      </w:tr>
      <w:tr w:rsidR="00F166E2" w:rsidRPr="00B1117A" w:rsidTr="009233CC">
        <w:trPr>
          <w:trHeight w:val="114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Мероприятия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5 03 L0970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1 452,9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19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5 03 L0970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1 452,9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Общее образование</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5 03 L0970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1 452,9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5 03 L0970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1 452,9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Подпрограмма "Обеспечение условий реализации муниципальной программы"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01 6 00 00000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70 179,4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60 022,8</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53 161,4</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"Развитие системы управления в сфере образования"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01 6 01 00000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2 912,6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2 638,0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2 638,0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Выполнение функций органов местного самоуправления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01 6 01 00190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2 912,6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2 638,0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2 638,0</w:t>
            </w:r>
          </w:p>
        </w:tc>
      </w:tr>
      <w:tr w:rsidR="00F166E2" w:rsidRPr="00B1117A" w:rsidTr="009233CC">
        <w:trPr>
          <w:trHeight w:val="315"/>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lastRenderedPageBreak/>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01 6 01 00190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2 912,6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2 638,0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2 638,0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01 6 01 00190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2 912,6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2 638,0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2 638,0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01 6 01 00190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1 829,9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1 953,0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1 953,0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01 6 01 00190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1 067,0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669,3</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669,3</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01 6 01 00190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850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15,7</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15,7</w:t>
            </w:r>
          </w:p>
        </w:tc>
      </w:tr>
      <w:tr w:rsidR="00F166E2" w:rsidRPr="00B1117A" w:rsidTr="009233CC">
        <w:trPr>
          <w:trHeight w:val="126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"Ведение бухгалтерского учета и отчетности в системе образовательных учреждений, обеспечение финансово-хозяйственной деятельности учреждений, подведомственных управлению образования"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01 6 02 00000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56 554,9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48 200,0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41 338,6</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Обеспечение работы по организации и ведению бухгалтерского (бюджетного) учета и отчетности, обеспечение финансово-хозяйственной деятельности учреждений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01 6 02 06590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56 554,9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48 200,0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41 338,6</w:t>
            </w:r>
          </w:p>
        </w:tc>
      </w:tr>
      <w:tr w:rsidR="00F166E2" w:rsidRPr="00B1117A" w:rsidTr="009233CC">
        <w:trPr>
          <w:trHeight w:val="315"/>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01 6 02 06590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56 554,9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48 200,0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41 338,6</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01 6 02 06590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56 554,9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48 200,0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41 338,6</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Фонд оплаты труда казенных учреждений и взносы по обязательному социальному страхованию</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01 6 02 06590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55 287,1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46 679,3</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39 817,9</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01 6 02 06590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1 240,0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1 513,7</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1 513,7</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01 6 02 06590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850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27,8</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7,0</w:t>
            </w:r>
          </w:p>
        </w:tc>
      </w:tr>
      <w:tr w:rsidR="00F166E2" w:rsidRPr="00B1117A" w:rsidTr="009233CC">
        <w:trPr>
          <w:trHeight w:val="127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 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01 6 03 00000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10 711,9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9 184,8</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9 184,8</w:t>
            </w:r>
          </w:p>
        </w:tc>
      </w:tr>
      <w:tr w:rsidR="00F166E2" w:rsidRPr="00B1117A" w:rsidTr="009233CC">
        <w:trPr>
          <w:trHeight w:val="66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Обеспечение подвоза обучающихся образовательных организаций и обратно</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01 6 03 05590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10 711,9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9 184,8</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9 184,8</w:t>
            </w:r>
          </w:p>
        </w:tc>
      </w:tr>
      <w:tr w:rsidR="00F166E2" w:rsidRPr="00B1117A" w:rsidTr="009233CC">
        <w:trPr>
          <w:trHeight w:val="315"/>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01 6 03 05590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10 711,9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9 184,8</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9 184,8</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01 6 03 05590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10 711,9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9 184,8</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9 184,8</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Фонд оплаты труда казенных учреждений и взносы по обязательному социальному страхованию</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01 6 03 05590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1 045,0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01 6 03 05590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1 604,3</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01 6 03 05590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8 044,7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9 184,8</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9 184,8</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01 6 03 05590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850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Муниципальная программа "Содействие занятости населения на 2015-2020 годы"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02 0 00 00000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80,0</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lastRenderedPageBreak/>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02 0 04 00000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80,0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 xml:space="preserve">Организация временного трудоустройства несовершеннолетних граждан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Национальная экономика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Общеэкономические вопросы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80,0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Муниципальная программа "Кадровое обеспечение Кич-Городецкого муниципального района на 2015-2020гг."</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09 0 00 00000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72,0</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«Выплата стипендии студентам средних и высших учебных заведений, осуществляющих подготовку специалистов педагогических профессий»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09 0 06 00000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 xml:space="preserve">Выплата стипендии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09 0 06 20080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72,0</w:t>
            </w:r>
          </w:p>
        </w:tc>
      </w:tr>
      <w:tr w:rsidR="00F166E2" w:rsidRPr="00B1117A" w:rsidTr="009233CC">
        <w:trPr>
          <w:trHeight w:val="315"/>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09 0 06 20080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09 0 06 20080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72,0</w:t>
            </w:r>
          </w:p>
        </w:tc>
      </w:tr>
      <w:tr w:rsidR="00F166E2" w:rsidRPr="00B1117A" w:rsidTr="009233CC">
        <w:trPr>
          <w:trHeight w:val="14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 xml:space="preserve">Стипендии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09 0 06 20080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72,0</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Муниципальная программа "Энергосбережение на территории Кичменгско-Городецкого муниципального района на 2018-2021 годы"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12 0 00 00000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2 296,8</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70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«Энергосбережение и повышение энергетической эффективности в бюджетной сфере»</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12 0 01 00000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2 296,8</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12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 xml:space="preserve"> Реализация мероприятий по обеспечению безопасных условий нахождения людей в зданиях общеобразовательных организаций, учреждений культуры и отдыха,</w:t>
            </w:r>
            <w:r w:rsidR="00880D2D">
              <w:rPr>
                <w:sz w:val="18"/>
                <w:szCs w:val="18"/>
              </w:rPr>
              <w:t xml:space="preserve"> </w:t>
            </w:r>
            <w:r w:rsidRPr="00B1117A">
              <w:rPr>
                <w:sz w:val="18"/>
                <w:szCs w:val="18"/>
              </w:rPr>
              <w:t>имеющих встроенные и пристроенные котельные</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12 0 01 S3250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2 296,8</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Образование</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12 0 01 S3250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2 296,8</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12 0 01 S3250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2 296,8</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12 0 01 S3250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2 296,8</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Муниципальная программа "Комплексное развитие систем коммунальной инфраструктуры Кичменгско-Городецкого муниципального района на 2018-2021  годы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15 0 00 00000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4 969,0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19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Основное мероприятие «Приведение систем коммунальной инфраструктуры в соответствии со стандартами качества»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15 0 01 00000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4 969,0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277"/>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Теплоснабжение</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15 0 01 20180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469,0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268"/>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Образование</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15 0 01 20180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469,0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48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15 0 01 20180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469,0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15 0 01 20180</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469,0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855"/>
        </w:trPr>
        <w:tc>
          <w:tcPr>
            <w:tcW w:w="3136" w:type="dxa"/>
            <w:tcBorders>
              <w:top w:val="nil"/>
              <w:left w:val="single" w:sz="4" w:space="0" w:color="auto"/>
              <w:bottom w:val="nil"/>
              <w:right w:val="nil"/>
            </w:tcBorders>
            <w:shd w:val="clear" w:color="auto" w:fill="auto"/>
            <w:vAlign w:val="center"/>
            <w:hideMark/>
          </w:tcPr>
          <w:p w:rsidR="00F166E2" w:rsidRPr="00B1117A" w:rsidRDefault="00F166E2" w:rsidP="00F166E2">
            <w:pPr>
              <w:rPr>
                <w:sz w:val="18"/>
                <w:szCs w:val="18"/>
              </w:rPr>
            </w:pPr>
            <w:r w:rsidRPr="00B1117A">
              <w:rPr>
                <w:sz w:val="18"/>
                <w:szCs w:val="18"/>
              </w:rPr>
              <w:lastRenderedPageBreak/>
              <w:t>Мероприятия на капитальный ремонт объектов социальной и коммунальной инфраструктур муниципальной собственности</w:t>
            </w:r>
          </w:p>
        </w:tc>
        <w:tc>
          <w:tcPr>
            <w:tcW w:w="850" w:type="dxa"/>
            <w:tcBorders>
              <w:top w:val="nil"/>
              <w:left w:val="single" w:sz="4" w:space="0" w:color="auto"/>
              <w:bottom w:val="nil"/>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 0 01 S3232</w:t>
            </w:r>
          </w:p>
        </w:tc>
        <w:tc>
          <w:tcPr>
            <w:tcW w:w="567" w:type="dxa"/>
            <w:tcBorders>
              <w:top w:val="nil"/>
              <w:left w:val="nil"/>
              <w:bottom w:val="nil"/>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nil"/>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nil"/>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4 500,0</w:t>
            </w:r>
          </w:p>
        </w:tc>
        <w:tc>
          <w:tcPr>
            <w:tcW w:w="1275" w:type="dxa"/>
            <w:tcBorders>
              <w:top w:val="nil"/>
              <w:left w:val="nil"/>
              <w:bottom w:val="nil"/>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nil"/>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154"/>
        </w:trPr>
        <w:tc>
          <w:tcPr>
            <w:tcW w:w="3136" w:type="dxa"/>
            <w:tcBorders>
              <w:top w:val="single" w:sz="4" w:space="0" w:color="auto"/>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Образование</w:t>
            </w:r>
          </w:p>
        </w:tc>
        <w:tc>
          <w:tcPr>
            <w:tcW w:w="850" w:type="dxa"/>
            <w:tcBorders>
              <w:top w:val="single" w:sz="4" w:space="0" w:color="auto"/>
              <w:left w:val="single" w:sz="4" w:space="0" w:color="auto"/>
              <w:bottom w:val="nil"/>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 0 01 S3232</w:t>
            </w:r>
          </w:p>
        </w:tc>
        <w:tc>
          <w:tcPr>
            <w:tcW w:w="567" w:type="dxa"/>
            <w:tcBorders>
              <w:top w:val="single" w:sz="4" w:space="0" w:color="auto"/>
              <w:left w:val="nil"/>
              <w:bottom w:val="nil"/>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single" w:sz="4" w:space="0" w:color="auto"/>
              <w:left w:val="nil"/>
              <w:bottom w:val="nil"/>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single" w:sz="4" w:space="0" w:color="auto"/>
              <w:left w:val="nil"/>
              <w:bottom w:val="nil"/>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4 500,0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6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 0 01 S3232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4 500,0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15 0 01 S3232</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4 500,0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Муниципальная программа "Обеспечение законности, правопорядка и общественной безопасности в Кичменгско-Городецком муниципальном районе на 2015-2020 годы"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16 0 00 00000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 xml:space="preserve">Подпрограмма «Безопасность дорожного движения»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16 2 00 00000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30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Основное мероприятие «Предупреждение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16 2 02 00000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99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Реализацию мероприятий по обеспечению безопасности жизни и здоровью детей, обучающихся в общеобразовательных учреждениях области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16 2 02 S0151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17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Образование</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16 2 02 S0151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273"/>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Общее образование</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16 2 02 S0151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278"/>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16 2 02 S0151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975"/>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b/>
                <w:bCs/>
                <w:sz w:val="18"/>
                <w:szCs w:val="18"/>
              </w:rPr>
            </w:pPr>
            <w:r w:rsidRPr="00B1117A">
              <w:rPr>
                <w:b/>
                <w:bCs/>
                <w:sz w:val="18"/>
                <w:szCs w:val="18"/>
              </w:rPr>
              <w:t>Управление культуры, молодежной политики, туризма и спорта Кичменгско-Городецкого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b/>
                <w:bCs/>
                <w:sz w:val="18"/>
                <w:szCs w:val="18"/>
              </w:rPr>
            </w:pPr>
            <w:r w:rsidRPr="00B1117A">
              <w:rPr>
                <w:b/>
                <w:bCs/>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rPr>
                <w:rFonts w:ascii="Arial CYR" w:hAnsi="Arial CYR" w:cs="Arial CYR"/>
                <w:sz w:val="18"/>
                <w:szCs w:val="18"/>
              </w:rPr>
            </w:pPr>
            <w:r w:rsidRPr="00B1117A">
              <w:rPr>
                <w:rFonts w:ascii="Arial CYR" w:hAnsi="Arial CYR" w:cs="Arial CY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b/>
                <w:bCs/>
                <w:sz w:val="18"/>
                <w:szCs w:val="18"/>
              </w:rPr>
            </w:pPr>
            <w:r w:rsidRPr="00B1117A">
              <w:rPr>
                <w:b/>
                <w:bCs/>
                <w:sz w:val="18"/>
                <w:szCs w:val="18"/>
              </w:rPr>
              <w:t>41 569,2</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b/>
                <w:bCs/>
                <w:sz w:val="18"/>
                <w:szCs w:val="18"/>
              </w:rPr>
            </w:pPr>
            <w:r w:rsidRPr="00B1117A">
              <w:rPr>
                <w:b/>
                <w:bCs/>
                <w:sz w:val="18"/>
                <w:szCs w:val="18"/>
              </w:rPr>
              <w:t>37 694,6</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b/>
                <w:bCs/>
                <w:sz w:val="18"/>
                <w:szCs w:val="18"/>
              </w:rPr>
            </w:pPr>
            <w:r w:rsidRPr="00B1117A">
              <w:rPr>
                <w:b/>
                <w:bCs/>
                <w:sz w:val="18"/>
                <w:szCs w:val="18"/>
              </w:rPr>
              <w:t>26 691,6</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Муниципальная программа "Содействие занятости населения на 2015-2020 годы"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02 0 00 00000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w:t>
            </w:r>
          </w:p>
        </w:tc>
      </w:tr>
      <w:tr w:rsidR="00F166E2" w:rsidRPr="00B1117A" w:rsidTr="009233CC">
        <w:trPr>
          <w:trHeight w:val="90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02 0 04 00000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w:t>
            </w:r>
          </w:p>
        </w:tc>
      </w:tr>
      <w:tr w:rsidR="00F166E2" w:rsidRPr="00B1117A" w:rsidTr="009233CC">
        <w:trPr>
          <w:trHeight w:val="55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 xml:space="preserve">Организация временного трудоустройства несовершеннолетних граждан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w:t>
            </w:r>
          </w:p>
        </w:tc>
      </w:tr>
      <w:tr w:rsidR="00F166E2" w:rsidRPr="00B1117A" w:rsidTr="009233CC">
        <w:trPr>
          <w:trHeight w:val="2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Национальная экономика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w:t>
            </w:r>
          </w:p>
        </w:tc>
      </w:tr>
      <w:tr w:rsidR="00F166E2" w:rsidRPr="00B1117A" w:rsidTr="009233CC">
        <w:trPr>
          <w:trHeight w:val="29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Общеэкономические вопросы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w:t>
            </w:r>
          </w:p>
        </w:tc>
      </w:tr>
      <w:tr w:rsidR="00F166E2" w:rsidRPr="00B1117A" w:rsidTr="009233CC">
        <w:trPr>
          <w:trHeight w:val="26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w:t>
            </w:r>
          </w:p>
        </w:tc>
      </w:tr>
      <w:tr w:rsidR="00F166E2" w:rsidRPr="00B1117A" w:rsidTr="009233CC">
        <w:trPr>
          <w:trHeight w:val="100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Муниципальная программа "Развитие сферы "Культура" в Кичменгско-Городецком муниципальном районе на 2015-2020годы"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03 0 00 00000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40 132,7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36 833,0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25 830,0</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Подпрограмма "Дополнительное образование, поддержка творческих инициатив, библиотечное обслуживание, музейное дело"</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03 1 00 00000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30 285,3</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27 935,6</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17 341,3</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«Реализация программ дополнительного образования детей в сфере культуры и искусства»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03 1 01 00000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5 814,7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5 548,8</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3 979,4</w:t>
            </w:r>
          </w:p>
        </w:tc>
      </w:tr>
      <w:tr w:rsidR="00F166E2" w:rsidRPr="00B1117A" w:rsidTr="009233CC">
        <w:trPr>
          <w:trHeight w:val="216"/>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Детская школа искусств</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03 1 01 07590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5 814,7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5 548,8</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3 979,4</w:t>
            </w:r>
          </w:p>
        </w:tc>
      </w:tr>
      <w:tr w:rsidR="00F166E2" w:rsidRPr="00B1117A" w:rsidTr="009233CC">
        <w:trPr>
          <w:trHeight w:val="12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Образование</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03 1 01 07590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5 814,7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5 548,8</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3 979,4</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Дополнительное образование детей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03 1 01 07590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5 814,7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5 548,8</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3 979,4</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lastRenderedPageBreak/>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03 1 01 07590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5 814,7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5 548,8</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3 979,4</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«Библиотечное  информационно-справочное обслуживание населения»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03 1 02 00000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12 013,7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11 194,7</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6 571,5</w:t>
            </w:r>
          </w:p>
        </w:tc>
      </w:tr>
      <w:tr w:rsidR="00F166E2" w:rsidRPr="00B1117A" w:rsidTr="009233CC">
        <w:trPr>
          <w:trHeight w:val="28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Библиотека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03 1 02 08590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12 013,7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11 194,7</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6 571,5</w:t>
            </w:r>
          </w:p>
        </w:tc>
      </w:tr>
      <w:tr w:rsidR="00F166E2" w:rsidRPr="00B1117A" w:rsidTr="009233CC">
        <w:trPr>
          <w:trHeight w:val="262"/>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Культура, кинематография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03 1 02 08590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12 013,7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11 194,7</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6 571,5</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Культура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03 1 02 08590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12 013,7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11 194,7</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6 571,5</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03 1 02 08590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12 013,7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11 194,7</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6 571,5</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«Предоставление услуг населению в области культурно-досуговой деятельности»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03 1 03 00000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9 791,8</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9 099,2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5 473,7</w:t>
            </w:r>
          </w:p>
        </w:tc>
      </w:tr>
      <w:tr w:rsidR="00F166E2" w:rsidRPr="00B1117A" w:rsidTr="009233CC">
        <w:trPr>
          <w:trHeight w:val="201"/>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Дом культуры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03 1 03 09590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9 791,8</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9 099,2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5 473,7</w:t>
            </w:r>
          </w:p>
        </w:tc>
      </w:tr>
      <w:tr w:rsidR="00F166E2" w:rsidRPr="00B1117A" w:rsidTr="00880D2D">
        <w:trPr>
          <w:trHeight w:val="113"/>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Культура, кинематография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03 1 03 09590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9 791,8</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9 099,2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5 473,7</w:t>
            </w:r>
          </w:p>
        </w:tc>
      </w:tr>
      <w:tr w:rsidR="00F166E2" w:rsidRPr="00B1117A" w:rsidTr="009233CC">
        <w:trPr>
          <w:trHeight w:val="223"/>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Культура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03 1 03 09590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9 791,8</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9 099,2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5 473,7</w:t>
            </w:r>
          </w:p>
        </w:tc>
      </w:tr>
      <w:tr w:rsidR="00F166E2" w:rsidRPr="00B1117A" w:rsidTr="00880D2D">
        <w:trPr>
          <w:trHeight w:val="113"/>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03 1 03 09590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9 791,8</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9 099,2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5 473,7</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«Осуществление музейной деятельности»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03 1 04 00000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2 284,4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2 092,9</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1 316,7</w:t>
            </w:r>
          </w:p>
        </w:tc>
      </w:tr>
      <w:tr w:rsidR="00F166E2" w:rsidRPr="00B1117A" w:rsidTr="00880D2D">
        <w:trPr>
          <w:trHeight w:val="113"/>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 xml:space="preserve">Музеи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03 1 04 10590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2 284,4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2 092,9</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1 316,7</w:t>
            </w:r>
          </w:p>
        </w:tc>
      </w:tr>
      <w:tr w:rsidR="00F166E2" w:rsidRPr="00B1117A" w:rsidTr="00880D2D">
        <w:trPr>
          <w:trHeight w:val="113"/>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Культура, кинематография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03 1 04 10590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2 284,4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2 092,9</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1 316,7</w:t>
            </w:r>
          </w:p>
        </w:tc>
      </w:tr>
      <w:tr w:rsidR="00F166E2" w:rsidRPr="00B1117A" w:rsidTr="00880D2D">
        <w:trPr>
          <w:trHeight w:val="113"/>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Культура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03 1 04 10590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2 284,4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2 092,9</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1 316,7</w:t>
            </w:r>
          </w:p>
        </w:tc>
      </w:tr>
      <w:tr w:rsidR="00F166E2" w:rsidRPr="00B1117A" w:rsidTr="00880D2D">
        <w:trPr>
          <w:trHeight w:val="113"/>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03 1 04 10590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2 284,4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2 092,9</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1 316,7</w:t>
            </w:r>
          </w:p>
        </w:tc>
      </w:tr>
      <w:tr w:rsidR="00F166E2" w:rsidRPr="00B1117A" w:rsidTr="009233CC">
        <w:trPr>
          <w:trHeight w:val="12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«Реализация программы развитие муниципальных учреждений культуры в части укрепления материально-технической базы библиотек и комплектования их фондов»</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03 1 06 00000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19,7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880D2D">
        <w:trPr>
          <w:trHeight w:val="51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Мероприятия на комплектование книжных фондов муниципальных общедоступных библиотек</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06 L5193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19,7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880D2D">
        <w:trPr>
          <w:trHeight w:val="57"/>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Культура, кинематография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06 L5193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19,7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880D2D">
        <w:trPr>
          <w:trHeight w:val="113"/>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Культура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06 L5193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19,7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880D2D">
        <w:trPr>
          <w:trHeight w:val="113"/>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06 L5193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19,7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126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«Реализация программы развитие муниципальных учреждений культуры в части укрепления материально-технической базы и оснащения оборудованием культурно-досуговых учреждений».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03 1 07 00000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361,0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880D2D">
        <w:trPr>
          <w:trHeight w:val="113"/>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Дом культуры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03 1 07 09590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361,0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214"/>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Культура, кинематография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03 1 07 09590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361,0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880D2D">
        <w:trPr>
          <w:trHeight w:val="113"/>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Культура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03 1 07 09590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361,0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880D2D">
        <w:trPr>
          <w:trHeight w:val="113"/>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03 1 07 09590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361,0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Подпрограмма  «Обеспечение условий реализации муниципальной программы»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03 2 00 00000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9 702,0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8 697,4</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8 288,7</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«Развитие системы управления в сфере культуры»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03 2 01 00000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2 144,4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2 078,2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2 078,2</w:t>
            </w:r>
          </w:p>
        </w:tc>
      </w:tr>
      <w:tr w:rsidR="00F166E2" w:rsidRPr="00B1117A" w:rsidTr="009233CC">
        <w:trPr>
          <w:trHeight w:val="426"/>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Выполнение функций органов местного самоуправления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03 2 01 00190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2 144,4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2 078,2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2 078,2</w:t>
            </w:r>
          </w:p>
        </w:tc>
      </w:tr>
      <w:tr w:rsidR="00F166E2" w:rsidRPr="00B1117A" w:rsidTr="00880D2D">
        <w:trPr>
          <w:trHeight w:val="113"/>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Культура, кинематография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03 2 01 00190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2 144,4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2 078,2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2 078,2</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Другие вопросы в области культуры, кинематографии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03 2 01 00190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2 144,4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2 078,2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2 078,2</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03 2 01 00190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120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1 731,8</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1 665,0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1 665,0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03 2 01 00190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171,7</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180,8</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180,8</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03 2 01 00190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850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232,4</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232,4</w:t>
            </w:r>
          </w:p>
        </w:tc>
      </w:tr>
      <w:tr w:rsidR="00F166E2" w:rsidRPr="00B1117A" w:rsidTr="009233CC">
        <w:trPr>
          <w:trHeight w:val="157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lastRenderedPageBreak/>
              <w:t>Основное мероприятие «Ведение бухгалтерского учета и отчетности в системе бюджетных учреждений культуры, обеспечение финансово-хозяйственной деятельности учреждений, подведомственных Управлению культуры, молодежной политики, туризма и спорта»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03 2 02 00000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7 557,6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6 619,2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6 210,5</w:t>
            </w:r>
          </w:p>
        </w:tc>
      </w:tr>
      <w:tr w:rsidR="00F166E2" w:rsidRPr="00B1117A" w:rsidTr="009233CC">
        <w:trPr>
          <w:trHeight w:val="42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Обеспечение работы по организации и ведению бухгалтерского (бюджетного) учета и</w:t>
            </w:r>
            <w:r w:rsidRPr="00B1117A">
              <w:rPr>
                <w:sz w:val="18"/>
                <w:szCs w:val="18"/>
              </w:rPr>
              <w:br/>
              <w:t>отчетности, обеспечение финансово-хозяйственной деятельности учреждений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7 557,6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6 619,2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6 210,5</w:t>
            </w:r>
          </w:p>
        </w:tc>
      </w:tr>
      <w:tr w:rsidR="00F166E2" w:rsidRPr="00B1117A" w:rsidTr="00880D2D">
        <w:trPr>
          <w:trHeight w:val="113"/>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Культура, кинематография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03 2 02 11590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7 557,6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6 619,2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6 210,5</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Другие вопросы в области культуры, кинематографии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7 557,6</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6 619,2</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6 210,5</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Фонд оплаты труда казенных учреждений и взносы по обязательному социальному страхованию</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7 173,4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6 213,8</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5 805,1</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370,8</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392,0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392,0</w:t>
            </w:r>
          </w:p>
        </w:tc>
      </w:tr>
      <w:tr w:rsidR="00F166E2" w:rsidRPr="00B1117A" w:rsidTr="00880D2D">
        <w:trPr>
          <w:trHeight w:val="227"/>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850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13,4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13,4</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13,4</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Подпрограмма "Развитие туризма в Кичменгско-Городецком муниципальном районе на 2017-2020гг."</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03 3 00 00000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145,4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Основное мероприятий "Создание условий для развития туризма в Кичменгско-Городецком муниципальном районе"</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03 3 01 00000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145,4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200,0</w:t>
            </w:r>
          </w:p>
        </w:tc>
      </w:tr>
      <w:tr w:rsidR="00F166E2" w:rsidRPr="00B1117A" w:rsidTr="00880D2D">
        <w:trPr>
          <w:trHeight w:val="283"/>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Развития туризма в Кичменгско-Городецком муниципальном районе</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03 3 01 20300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145,4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200,0</w:t>
            </w:r>
          </w:p>
        </w:tc>
      </w:tr>
      <w:tr w:rsidR="00F166E2" w:rsidRPr="00B1117A" w:rsidTr="00880D2D">
        <w:trPr>
          <w:trHeight w:val="57"/>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Культура, кинематография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03 3 01 20300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145,4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200,0</w:t>
            </w:r>
          </w:p>
        </w:tc>
      </w:tr>
      <w:tr w:rsidR="00F166E2" w:rsidRPr="00B1117A" w:rsidTr="00880D2D">
        <w:trPr>
          <w:trHeight w:val="113"/>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Культура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03 3 01 20300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145,4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200,0</w:t>
            </w:r>
          </w:p>
        </w:tc>
      </w:tr>
      <w:tr w:rsidR="00F166E2" w:rsidRPr="00B1117A" w:rsidTr="009233CC">
        <w:trPr>
          <w:trHeight w:val="23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03 3 01 20300 </w:t>
            </w:r>
          </w:p>
        </w:tc>
        <w:tc>
          <w:tcPr>
            <w:tcW w:w="567"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610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145,4</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200,0</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Муниципальная программа "Развитие физической культуры и спорта в Кичменгско-Городецком муниципальном районе на 2015-2020годы"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10 0 00 00000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368,5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368,5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368,5</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«Организация и проведение спортивных мероприятий»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10 0 01 00000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368,5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368,5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368,5</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 xml:space="preserve">Организация, проведение мероприятий и содержание объектов спорта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10 0 01 20100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368,5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368,5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368,5</w:t>
            </w:r>
          </w:p>
        </w:tc>
      </w:tr>
      <w:tr w:rsidR="00F166E2" w:rsidRPr="00B1117A" w:rsidTr="00880D2D">
        <w:trPr>
          <w:trHeight w:val="113"/>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Физическая культура и спорт</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10 0 01 20100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368,5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368,5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368,5</w:t>
            </w:r>
          </w:p>
        </w:tc>
      </w:tr>
      <w:tr w:rsidR="00F166E2" w:rsidRPr="00B1117A" w:rsidTr="00880D2D">
        <w:trPr>
          <w:trHeight w:val="113"/>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Массовый спорт</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10 0 01 20100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368,5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368,5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368,5</w:t>
            </w:r>
          </w:p>
        </w:tc>
      </w:tr>
      <w:tr w:rsidR="00F166E2" w:rsidRPr="00B1117A" w:rsidTr="009233CC">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10 0 01 20100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368,5</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368,5</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368,5</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Муниципальная программа "Основные направления реализации государственной молодежной политики в Кичменгско-Городецком муниципальном районе на 2017-2020годы"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11 0 00 00000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1 048,0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473,1</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473,1</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Подпрограмма "Патриотическое и духовно- нравственное воспитание молодежи Кичменгско-Городецкого муниципального района на 2015-2018 годы"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11 1 00 00000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100,0</w:t>
            </w:r>
          </w:p>
        </w:tc>
      </w:tr>
      <w:tr w:rsidR="00F166E2" w:rsidRPr="00B1117A" w:rsidTr="009233CC">
        <w:trPr>
          <w:trHeight w:val="66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lastRenderedPageBreak/>
              <w:t>Основное мероприятие «Содействие патриотическому и духовно- нравственному воспитанию молодежи»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11 1 01 00000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Мероприятия по патриотическому и духовно- нравственному воспитанию молодежи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11 1 01 20120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100,0</w:t>
            </w:r>
          </w:p>
        </w:tc>
      </w:tr>
      <w:tr w:rsidR="00F166E2" w:rsidRPr="00B1117A" w:rsidTr="00880D2D">
        <w:trPr>
          <w:trHeight w:val="113"/>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Образование</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11 1 01 20120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100,0</w:t>
            </w:r>
          </w:p>
        </w:tc>
      </w:tr>
      <w:tr w:rsidR="00F166E2" w:rsidRPr="00B1117A" w:rsidTr="00880D2D">
        <w:trPr>
          <w:trHeight w:val="113"/>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 xml:space="preserve">Молодежная политика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11 1 01 20120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100,0</w:t>
            </w:r>
          </w:p>
        </w:tc>
      </w:tr>
      <w:tr w:rsidR="00F166E2" w:rsidRPr="00B1117A" w:rsidTr="009233CC">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11 1 01 20120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100,0</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100,0</w:t>
            </w:r>
          </w:p>
        </w:tc>
      </w:tr>
      <w:tr w:rsidR="00F166E2" w:rsidRPr="00B1117A" w:rsidTr="009233CC">
        <w:trPr>
          <w:trHeight w:val="431"/>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Подпрограмма "Обеспечение жильем молодых семей на 2017-2020 годы"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11 2 00 00000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804,9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230,0</w:t>
            </w:r>
          </w:p>
        </w:tc>
      </w:tr>
      <w:tr w:rsidR="00F166E2" w:rsidRPr="00B1117A" w:rsidTr="009233CC">
        <w:trPr>
          <w:trHeight w:val="645"/>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Основное мероприятие "Содействие улучшению жилищных условий молодых семей"</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11 2 01 00000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804,9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230,0</w:t>
            </w:r>
          </w:p>
        </w:tc>
      </w:tr>
      <w:tr w:rsidR="00F166E2" w:rsidRPr="00B1117A" w:rsidTr="009233CC">
        <w:trPr>
          <w:trHeight w:val="315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Мероприятия на предоставление социальных выплат молодым семьям-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 йской Федерации"  и подпрограммы "Стимулирование развития жилищного строительства"государственной программы Вологодской области"Обеспечение населения Вологодской области доступным жильем и формирование комфортной среды проживания на 2014 -2020 годы"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11 2 01 L4970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804,9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230,0</w:t>
            </w:r>
          </w:p>
        </w:tc>
      </w:tr>
      <w:tr w:rsidR="00F166E2" w:rsidRPr="00B1117A" w:rsidTr="00880D2D">
        <w:trPr>
          <w:trHeight w:val="113"/>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Социальная политика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11 2 01 L4970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804,9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230,0</w:t>
            </w:r>
          </w:p>
        </w:tc>
      </w:tr>
      <w:tr w:rsidR="00F166E2" w:rsidRPr="00B1117A" w:rsidTr="00880D2D">
        <w:trPr>
          <w:trHeight w:val="113"/>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Социальное обеспечение населения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11 2 01 L4970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804,9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230,0</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center"/>
            <w:hideMark/>
          </w:tcPr>
          <w:p w:rsidR="00F166E2" w:rsidRPr="00B1117A" w:rsidRDefault="00F166E2" w:rsidP="00F166E2">
            <w:pPr>
              <w:rPr>
                <w:sz w:val="18"/>
                <w:szCs w:val="18"/>
              </w:rPr>
            </w:pPr>
            <w:r w:rsidRPr="00B1117A">
              <w:rPr>
                <w:sz w:val="18"/>
                <w:szCs w:val="18"/>
              </w:rPr>
              <w:t>Социальные выплаты гражданам, кроме публичных нормативных социальных выплат</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11 2 01 L4970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320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804,9</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230,0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230,0</w:t>
            </w:r>
          </w:p>
        </w:tc>
      </w:tr>
      <w:tr w:rsidR="00F166E2" w:rsidRPr="00B1117A" w:rsidTr="009233CC">
        <w:trPr>
          <w:trHeight w:val="72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Подпрограмма "Организация молодежного движения Кичменгско-Городецкого муниципального района"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11 3 00 00000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143,1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143,1</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143,1</w:t>
            </w:r>
          </w:p>
        </w:tc>
      </w:tr>
      <w:tr w:rsidR="00F166E2" w:rsidRPr="00B1117A" w:rsidTr="009233CC">
        <w:trPr>
          <w:trHeight w:val="94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Основное мероприятие «Содействие развитию молодежной инициативы, молодежного общественного движения, самореализации и самоопределения»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11 3 01 0000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143,1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143,1</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143,1</w:t>
            </w:r>
          </w:p>
        </w:tc>
      </w:tr>
      <w:tr w:rsidR="00F166E2" w:rsidRPr="00B1117A" w:rsidTr="009233CC">
        <w:trPr>
          <w:trHeight w:val="63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Содействие развитию молодежной инициативы, молодежного общественного движения, самореализации и самоопределения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11 3 01 20140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143,1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143,1</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143,1</w:t>
            </w:r>
          </w:p>
        </w:tc>
      </w:tr>
      <w:tr w:rsidR="00F166E2" w:rsidRPr="00B1117A" w:rsidTr="00880D2D">
        <w:trPr>
          <w:trHeight w:val="170"/>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Образование</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11 3 01 20140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143,1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143,1</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143,1</w:t>
            </w:r>
          </w:p>
        </w:tc>
      </w:tr>
      <w:tr w:rsidR="00F166E2" w:rsidRPr="00B1117A" w:rsidTr="009233CC">
        <w:trPr>
          <w:trHeight w:val="315"/>
        </w:trPr>
        <w:tc>
          <w:tcPr>
            <w:tcW w:w="3136" w:type="dxa"/>
            <w:tcBorders>
              <w:top w:val="nil"/>
              <w:left w:val="single" w:sz="4" w:space="0" w:color="auto"/>
              <w:bottom w:val="single" w:sz="4" w:space="0" w:color="auto"/>
              <w:right w:val="nil"/>
            </w:tcBorders>
            <w:shd w:val="clear" w:color="auto" w:fill="auto"/>
            <w:vAlign w:val="bottom"/>
            <w:hideMark/>
          </w:tcPr>
          <w:p w:rsidR="00F166E2" w:rsidRPr="00B1117A" w:rsidRDefault="00F166E2" w:rsidP="00F166E2">
            <w:pPr>
              <w:rPr>
                <w:sz w:val="18"/>
                <w:szCs w:val="18"/>
              </w:rPr>
            </w:pPr>
            <w:r w:rsidRPr="00B1117A">
              <w:rPr>
                <w:sz w:val="18"/>
                <w:szCs w:val="18"/>
              </w:rPr>
              <w:t xml:space="preserve">Молодежная политика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11 3 01 20140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143,1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143,1</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143,1</w:t>
            </w:r>
          </w:p>
        </w:tc>
      </w:tr>
      <w:tr w:rsidR="00F166E2" w:rsidRPr="00B1117A" w:rsidTr="009233CC">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F166E2" w:rsidRPr="00B1117A" w:rsidRDefault="00F166E2" w:rsidP="00F166E2">
            <w:pPr>
              <w:rPr>
                <w:sz w:val="18"/>
                <w:szCs w:val="18"/>
              </w:rPr>
            </w:pPr>
            <w:r w:rsidRPr="00B1117A">
              <w:rPr>
                <w:sz w:val="18"/>
                <w:szCs w:val="18"/>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 xml:space="preserve"> 11 3 01 20140 </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F166E2" w:rsidRPr="00B1117A" w:rsidRDefault="00F166E2" w:rsidP="00F166E2">
            <w:pPr>
              <w:jc w:val="center"/>
              <w:rPr>
                <w:sz w:val="18"/>
                <w:szCs w:val="18"/>
              </w:rPr>
            </w:pPr>
            <w:r w:rsidRPr="00B1117A">
              <w:rPr>
                <w:sz w:val="18"/>
                <w:szCs w:val="18"/>
              </w:rPr>
              <w:t>07</w:t>
            </w:r>
          </w:p>
        </w:tc>
        <w:tc>
          <w:tcPr>
            <w:tcW w:w="709"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240</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143,1</w:t>
            </w:r>
          </w:p>
        </w:tc>
        <w:tc>
          <w:tcPr>
            <w:tcW w:w="1275"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143,1</w:t>
            </w:r>
          </w:p>
        </w:tc>
        <w:tc>
          <w:tcPr>
            <w:tcW w:w="1134" w:type="dxa"/>
            <w:tcBorders>
              <w:top w:val="nil"/>
              <w:left w:val="nil"/>
              <w:bottom w:val="single" w:sz="4" w:space="0" w:color="auto"/>
              <w:right w:val="single" w:sz="4" w:space="0" w:color="auto"/>
            </w:tcBorders>
            <w:shd w:val="clear" w:color="auto" w:fill="auto"/>
            <w:vAlign w:val="bottom"/>
            <w:hideMark/>
          </w:tcPr>
          <w:p w:rsidR="00F166E2" w:rsidRPr="00B1117A" w:rsidRDefault="00F166E2" w:rsidP="00F166E2">
            <w:pPr>
              <w:jc w:val="center"/>
              <w:rPr>
                <w:sz w:val="18"/>
                <w:szCs w:val="18"/>
              </w:rPr>
            </w:pPr>
            <w:r w:rsidRPr="00B1117A">
              <w:rPr>
                <w:sz w:val="18"/>
                <w:szCs w:val="18"/>
              </w:rPr>
              <w:t>143,1</w:t>
            </w:r>
          </w:p>
        </w:tc>
      </w:tr>
      <w:tr w:rsidR="00F166E2" w:rsidRPr="00B1117A" w:rsidTr="00880D2D">
        <w:trPr>
          <w:trHeight w:val="340"/>
        </w:trPr>
        <w:tc>
          <w:tcPr>
            <w:tcW w:w="724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166E2" w:rsidRPr="00B1117A" w:rsidRDefault="00F166E2" w:rsidP="00880D2D">
            <w:pPr>
              <w:rPr>
                <w:b/>
                <w:bCs/>
                <w:sz w:val="18"/>
                <w:szCs w:val="18"/>
              </w:rPr>
            </w:pPr>
            <w:r w:rsidRPr="00B1117A">
              <w:rPr>
                <w:b/>
                <w:bCs/>
                <w:sz w:val="18"/>
                <w:szCs w:val="18"/>
              </w:rPr>
              <w:t>ИТОГО РАСХОДОВ:</w:t>
            </w:r>
          </w:p>
        </w:tc>
        <w:tc>
          <w:tcPr>
            <w:tcW w:w="1134" w:type="dxa"/>
            <w:tcBorders>
              <w:top w:val="nil"/>
              <w:left w:val="nil"/>
              <w:bottom w:val="single" w:sz="4" w:space="0" w:color="auto"/>
              <w:right w:val="single" w:sz="4" w:space="0" w:color="auto"/>
            </w:tcBorders>
            <w:shd w:val="clear" w:color="auto" w:fill="auto"/>
            <w:vAlign w:val="center"/>
            <w:hideMark/>
          </w:tcPr>
          <w:p w:rsidR="00F166E2" w:rsidRPr="00B1117A" w:rsidRDefault="00F166E2" w:rsidP="00880D2D">
            <w:pPr>
              <w:jc w:val="center"/>
              <w:rPr>
                <w:b/>
                <w:bCs/>
                <w:sz w:val="18"/>
                <w:szCs w:val="18"/>
              </w:rPr>
            </w:pPr>
            <w:r w:rsidRPr="00B1117A">
              <w:rPr>
                <w:b/>
                <w:bCs/>
                <w:sz w:val="18"/>
                <w:szCs w:val="18"/>
              </w:rPr>
              <w:t>604 725,5</w:t>
            </w:r>
          </w:p>
        </w:tc>
        <w:tc>
          <w:tcPr>
            <w:tcW w:w="1275" w:type="dxa"/>
            <w:tcBorders>
              <w:top w:val="nil"/>
              <w:left w:val="nil"/>
              <w:bottom w:val="single" w:sz="4" w:space="0" w:color="auto"/>
              <w:right w:val="single" w:sz="4" w:space="0" w:color="auto"/>
            </w:tcBorders>
            <w:shd w:val="clear" w:color="auto" w:fill="auto"/>
            <w:vAlign w:val="center"/>
            <w:hideMark/>
          </w:tcPr>
          <w:p w:rsidR="00F166E2" w:rsidRPr="00B1117A" w:rsidRDefault="00F166E2" w:rsidP="00880D2D">
            <w:pPr>
              <w:jc w:val="center"/>
              <w:rPr>
                <w:b/>
                <w:bCs/>
                <w:sz w:val="18"/>
                <w:szCs w:val="18"/>
              </w:rPr>
            </w:pPr>
            <w:r w:rsidRPr="00B1117A">
              <w:rPr>
                <w:b/>
                <w:bCs/>
                <w:sz w:val="18"/>
                <w:szCs w:val="18"/>
              </w:rPr>
              <w:t>598 893,8</w:t>
            </w:r>
          </w:p>
        </w:tc>
        <w:tc>
          <w:tcPr>
            <w:tcW w:w="1134" w:type="dxa"/>
            <w:tcBorders>
              <w:top w:val="nil"/>
              <w:left w:val="nil"/>
              <w:bottom w:val="single" w:sz="4" w:space="0" w:color="auto"/>
              <w:right w:val="single" w:sz="4" w:space="0" w:color="auto"/>
            </w:tcBorders>
            <w:shd w:val="clear" w:color="auto" w:fill="auto"/>
            <w:vAlign w:val="center"/>
            <w:hideMark/>
          </w:tcPr>
          <w:p w:rsidR="00F166E2" w:rsidRPr="00B1117A" w:rsidRDefault="00F166E2" w:rsidP="00880D2D">
            <w:pPr>
              <w:jc w:val="center"/>
              <w:rPr>
                <w:b/>
                <w:bCs/>
                <w:sz w:val="18"/>
                <w:szCs w:val="18"/>
              </w:rPr>
            </w:pPr>
            <w:r w:rsidRPr="00B1117A">
              <w:rPr>
                <w:b/>
                <w:bCs/>
                <w:sz w:val="18"/>
                <w:szCs w:val="18"/>
              </w:rPr>
              <w:t>443 383,8</w:t>
            </w:r>
          </w:p>
        </w:tc>
      </w:tr>
      <w:tr w:rsidR="00F166E2" w:rsidRPr="00B1117A" w:rsidTr="00880D2D">
        <w:trPr>
          <w:trHeight w:val="332"/>
        </w:trPr>
        <w:tc>
          <w:tcPr>
            <w:tcW w:w="724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166E2" w:rsidRPr="00B1117A" w:rsidRDefault="00F166E2" w:rsidP="00880D2D">
            <w:pPr>
              <w:rPr>
                <w:sz w:val="18"/>
                <w:szCs w:val="18"/>
              </w:rPr>
            </w:pPr>
            <w:r w:rsidRPr="00B1117A">
              <w:rPr>
                <w:sz w:val="18"/>
                <w:szCs w:val="18"/>
              </w:rPr>
              <w:t>Условно утверждаемые расходы</w:t>
            </w:r>
          </w:p>
        </w:tc>
        <w:tc>
          <w:tcPr>
            <w:tcW w:w="1134" w:type="dxa"/>
            <w:tcBorders>
              <w:top w:val="nil"/>
              <w:left w:val="nil"/>
              <w:bottom w:val="single" w:sz="4" w:space="0" w:color="auto"/>
              <w:right w:val="single" w:sz="4" w:space="0" w:color="auto"/>
            </w:tcBorders>
            <w:shd w:val="clear" w:color="auto" w:fill="auto"/>
            <w:vAlign w:val="center"/>
            <w:hideMark/>
          </w:tcPr>
          <w:p w:rsidR="00F166E2" w:rsidRPr="00B1117A" w:rsidRDefault="00F166E2" w:rsidP="00880D2D">
            <w:pPr>
              <w:jc w:val="center"/>
              <w:rPr>
                <w:sz w:val="18"/>
                <w:szCs w:val="18"/>
              </w:rPr>
            </w:pPr>
            <w:r w:rsidRPr="00B1117A">
              <w:rPr>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F166E2" w:rsidRPr="00B1117A" w:rsidRDefault="00F166E2" w:rsidP="00880D2D">
            <w:pPr>
              <w:jc w:val="center"/>
              <w:rPr>
                <w:sz w:val="18"/>
                <w:szCs w:val="18"/>
              </w:rPr>
            </w:pPr>
            <w:r w:rsidRPr="00B1117A">
              <w:rPr>
                <w:sz w:val="18"/>
                <w:szCs w:val="18"/>
              </w:rPr>
              <w:t>6 552,5</w:t>
            </w:r>
          </w:p>
        </w:tc>
        <w:tc>
          <w:tcPr>
            <w:tcW w:w="1134" w:type="dxa"/>
            <w:tcBorders>
              <w:top w:val="nil"/>
              <w:left w:val="nil"/>
              <w:bottom w:val="single" w:sz="4" w:space="0" w:color="auto"/>
              <w:right w:val="single" w:sz="4" w:space="0" w:color="auto"/>
            </w:tcBorders>
            <w:shd w:val="clear" w:color="auto" w:fill="auto"/>
            <w:vAlign w:val="center"/>
            <w:hideMark/>
          </w:tcPr>
          <w:p w:rsidR="00F166E2" w:rsidRPr="00B1117A" w:rsidRDefault="00F166E2" w:rsidP="00880D2D">
            <w:pPr>
              <w:jc w:val="center"/>
              <w:rPr>
                <w:sz w:val="18"/>
                <w:szCs w:val="18"/>
              </w:rPr>
            </w:pPr>
            <w:r w:rsidRPr="00B1117A">
              <w:rPr>
                <w:sz w:val="18"/>
                <w:szCs w:val="18"/>
              </w:rPr>
              <w:t>30 585,4</w:t>
            </w:r>
          </w:p>
        </w:tc>
      </w:tr>
      <w:tr w:rsidR="00F166E2" w:rsidRPr="00B1117A" w:rsidTr="00880D2D">
        <w:trPr>
          <w:trHeight w:val="315"/>
        </w:trPr>
        <w:tc>
          <w:tcPr>
            <w:tcW w:w="724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166E2" w:rsidRPr="00B1117A" w:rsidRDefault="00F166E2" w:rsidP="00880D2D">
            <w:pPr>
              <w:rPr>
                <w:b/>
                <w:bCs/>
                <w:sz w:val="18"/>
                <w:szCs w:val="18"/>
              </w:rPr>
            </w:pPr>
            <w:r w:rsidRPr="00B1117A">
              <w:rPr>
                <w:b/>
                <w:bCs/>
                <w:sz w:val="18"/>
                <w:szCs w:val="18"/>
              </w:rPr>
              <w:t>ВСЕГО РАСХОДОВ:</w:t>
            </w:r>
          </w:p>
        </w:tc>
        <w:tc>
          <w:tcPr>
            <w:tcW w:w="1134" w:type="dxa"/>
            <w:tcBorders>
              <w:top w:val="nil"/>
              <w:left w:val="nil"/>
              <w:bottom w:val="single" w:sz="4" w:space="0" w:color="auto"/>
              <w:right w:val="single" w:sz="4" w:space="0" w:color="auto"/>
            </w:tcBorders>
            <w:shd w:val="clear" w:color="auto" w:fill="auto"/>
            <w:vAlign w:val="center"/>
            <w:hideMark/>
          </w:tcPr>
          <w:p w:rsidR="00F166E2" w:rsidRPr="00B1117A" w:rsidRDefault="00F166E2" w:rsidP="00880D2D">
            <w:pPr>
              <w:jc w:val="center"/>
              <w:rPr>
                <w:b/>
                <w:bCs/>
                <w:sz w:val="18"/>
                <w:szCs w:val="18"/>
              </w:rPr>
            </w:pPr>
            <w:r w:rsidRPr="00B1117A">
              <w:rPr>
                <w:b/>
                <w:bCs/>
                <w:sz w:val="18"/>
                <w:szCs w:val="18"/>
              </w:rPr>
              <w:t>604 725,5</w:t>
            </w:r>
          </w:p>
        </w:tc>
        <w:tc>
          <w:tcPr>
            <w:tcW w:w="1275" w:type="dxa"/>
            <w:tcBorders>
              <w:top w:val="nil"/>
              <w:left w:val="nil"/>
              <w:bottom w:val="single" w:sz="4" w:space="0" w:color="auto"/>
              <w:right w:val="single" w:sz="4" w:space="0" w:color="auto"/>
            </w:tcBorders>
            <w:shd w:val="clear" w:color="auto" w:fill="auto"/>
            <w:vAlign w:val="center"/>
            <w:hideMark/>
          </w:tcPr>
          <w:p w:rsidR="00F166E2" w:rsidRPr="00B1117A" w:rsidRDefault="00F166E2" w:rsidP="00880D2D">
            <w:pPr>
              <w:jc w:val="center"/>
              <w:rPr>
                <w:b/>
                <w:bCs/>
                <w:sz w:val="18"/>
                <w:szCs w:val="18"/>
              </w:rPr>
            </w:pPr>
            <w:r w:rsidRPr="00B1117A">
              <w:rPr>
                <w:b/>
                <w:bCs/>
                <w:sz w:val="18"/>
                <w:szCs w:val="18"/>
              </w:rPr>
              <w:t>605 446,3</w:t>
            </w:r>
          </w:p>
        </w:tc>
        <w:tc>
          <w:tcPr>
            <w:tcW w:w="1134" w:type="dxa"/>
            <w:tcBorders>
              <w:top w:val="nil"/>
              <w:left w:val="nil"/>
              <w:bottom w:val="single" w:sz="4" w:space="0" w:color="auto"/>
              <w:right w:val="single" w:sz="4" w:space="0" w:color="auto"/>
            </w:tcBorders>
            <w:shd w:val="clear" w:color="auto" w:fill="auto"/>
            <w:vAlign w:val="center"/>
            <w:hideMark/>
          </w:tcPr>
          <w:p w:rsidR="00F166E2" w:rsidRPr="00B1117A" w:rsidRDefault="00F166E2" w:rsidP="00880D2D">
            <w:pPr>
              <w:jc w:val="center"/>
              <w:rPr>
                <w:b/>
                <w:bCs/>
                <w:sz w:val="18"/>
                <w:szCs w:val="18"/>
              </w:rPr>
            </w:pPr>
            <w:r w:rsidRPr="00B1117A">
              <w:rPr>
                <w:b/>
                <w:bCs/>
                <w:sz w:val="18"/>
                <w:szCs w:val="18"/>
              </w:rPr>
              <w:t>473 969,2</w:t>
            </w:r>
          </w:p>
        </w:tc>
      </w:tr>
    </w:tbl>
    <w:p w:rsidR="00F166E2" w:rsidRPr="00B1117A" w:rsidRDefault="00F166E2" w:rsidP="00F166E2">
      <w:pPr>
        <w:ind w:left="-142" w:right="-427"/>
        <w:rPr>
          <w:sz w:val="18"/>
          <w:szCs w:val="18"/>
        </w:rPr>
      </w:pPr>
    </w:p>
    <w:p w:rsidR="00F166E2" w:rsidRDefault="00F166E2" w:rsidP="00E93CE0">
      <w:pPr>
        <w:jc w:val="right"/>
        <w:rPr>
          <w:sz w:val="28"/>
          <w:szCs w:val="28"/>
        </w:rPr>
      </w:pPr>
    </w:p>
    <w:sectPr w:rsidR="00F166E2" w:rsidSect="00DD37F5">
      <w:headerReference w:type="default" r:id="rId8"/>
      <w:pgSz w:w="11906" w:h="16838" w:code="9"/>
      <w:pgMar w:top="1134" w:right="567" w:bottom="1134" w:left="85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32B" w:rsidRDefault="00AA532B" w:rsidP="006B1A05">
      <w:r>
        <w:separator/>
      </w:r>
    </w:p>
  </w:endnote>
  <w:endnote w:type="continuationSeparator" w:id="0">
    <w:p w:rsidR="00AA532B" w:rsidRDefault="00AA532B"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32B" w:rsidRDefault="00AA532B" w:rsidP="006B1A05">
      <w:r>
        <w:separator/>
      </w:r>
    </w:p>
  </w:footnote>
  <w:footnote w:type="continuationSeparator" w:id="0">
    <w:p w:rsidR="00AA532B" w:rsidRDefault="00AA532B"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880D2D" w:rsidRDefault="00880D2D">
        <w:pPr>
          <w:pStyle w:val="a8"/>
          <w:jc w:val="center"/>
        </w:pPr>
        <w:fldSimple w:instr=" PAGE   \* MERGEFORMAT ">
          <w:r w:rsidR="007C557F">
            <w:rPr>
              <w:noProof/>
            </w:rPr>
            <w:t>2</w:t>
          </w:r>
        </w:fldSimple>
      </w:p>
    </w:sdtContent>
  </w:sdt>
  <w:p w:rsidR="00880D2D" w:rsidRDefault="00880D2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1C43E9A"/>
    <w:multiLevelType w:val="multilevel"/>
    <w:tmpl w:val="26F28F8C"/>
    <w:lvl w:ilvl="0">
      <w:start w:val="1"/>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2">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6">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8">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24"/>
  </w:num>
  <w:num w:numId="5">
    <w:abstractNumId w:val="30"/>
  </w:num>
  <w:num w:numId="6">
    <w:abstractNumId w:val="5"/>
  </w:num>
  <w:num w:numId="7">
    <w:abstractNumId w:val="7"/>
  </w:num>
  <w:num w:numId="8">
    <w:abstractNumId w:val="20"/>
  </w:num>
  <w:num w:numId="9">
    <w:abstractNumId w:val="26"/>
  </w:num>
  <w:num w:numId="10">
    <w:abstractNumId w:val="25"/>
  </w:num>
  <w:num w:numId="11">
    <w:abstractNumId w:val="32"/>
  </w:num>
  <w:num w:numId="12">
    <w:abstractNumId w:val="28"/>
  </w:num>
  <w:num w:numId="13">
    <w:abstractNumId w:val="19"/>
  </w:num>
  <w:num w:numId="14">
    <w:abstractNumId w:val="23"/>
  </w:num>
  <w:num w:numId="15">
    <w:abstractNumId w:val="31"/>
  </w:num>
  <w:num w:numId="16">
    <w:abstractNumId w:val="21"/>
  </w:num>
  <w:num w:numId="17">
    <w:abstractNumId w:val="29"/>
  </w:num>
  <w:num w:numId="18">
    <w:abstractNumId w:val="27"/>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
  </w:num>
  <w:num w:numId="23">
    <w:abstractNumId w:val="1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7"/>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3"/>
  </w:num>
  <w:num w:numId="30">
    <w:abstractNumId w:val="11"/>
  </w:num>
  <w:num w:numId="31">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01"/>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17E0F"/>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04"/>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6F75"/>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95"/>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B06"/>
    <w:rsid w:val="0050424F"/>
    <w:rsid w:val="00504780"/>
    <w:rsid w:val="0050493E"/>
    <w:rsid w:val="005049AA"/>
    <w:rsid w:val="005049BB"/>
    <w:rsid w:val="00505208"/>
    <w:rsid w:val="0050533C"/>
    <w:rsid w:val="00505745"/>
    <w:rsid w:val="00505800"/>
    <w:rsid w:val="00505E00"/>
    <w:rsid w:val="00505FB5"/>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1FC"/>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5951"/>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53F"/>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49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57F"/>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0E"/>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D2D"/>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3CC"/>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1C1"/>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2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6FC0"/>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319"/>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AA8"/>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3C80"/>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7F5"/>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CE0"/>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6E2"/>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037"/>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0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4F1B"/>
    <w:rPr>
      <w:rFonts w:eastAsia="Times New Roman" w:cs="Times New Roman"/>
      <w:sz w:val="24"/>
      <w:szCs w:val="20"/>
      <w:lang w:eastAsia="ru-RU"/>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character" w:customStyle="1" w:styleId="af">
    <w:name w:val="Без интервала Знак"/>
    <w:link w:val="ae"/>
    <w:uiPriority w:val="99"/>
    <w:locked/>
    <w:rsid w:val="000108DC"/>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styleId="af0">
    <w:name w:val="Hyperlink"/>
    <w:basedOn w:val="a0"/>
    <w:uiPriority w:val="99"/>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uiPriority w:val="99"/>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f4">
    <w:name w:val="Основной текст_"/>
    <w:link w:val="71"/>
    <w:rsid w:val="000108DC"/>
    <w:rPr>
      <w:sz w:val="27"/>
      <w:szCs w:val="27"/>
      <w:shd w:val="clear" w:color="auto" w:fill="FFFFFF"/>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24BC-8DEF-4948-90A0-E4206CA0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9512</Words>
  <Characters>54219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2018-10-31T12:46:00Z</cp:lastPrinted>
  <dcterms:created xsi:type="dcterms:W3CDTF">2018-11-01T06:19:00Z</dcterms:created>
  <dcterms:modified xsi:type="dcterms:W3CDTF">2018-11-01T06:29:00Z</dcterms:modified>
</cp:coreProperties>
</file>