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E" w:rsidRDefault="00BD2C83" w:rsidP="00C9014E">
      <w:pPr>
        <w:pStyle w:val="a7"/>
        <w:ind w:left="-142"/>
        <w:jc w:val="left"/>
      </w:pPr>
      <w:r w:rsidRPr="00BD2C83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32" type="#_x0000_t75" style="position:absolute;left:0;text-align:left;margin-left:206.95pt;margin-top:-26.65pt;width:43.55pt;height:41.3pt;z-index:1;visibility:visible">
            <v:imagedata r:id="rId5" o:title="" gain="1.5625" blacklevel="-7864f" grayscale="t"/>
            <w10:wrap type="square" side="left"/>
          </v:shape>
        </w:pict>
      </w:r>
      <w:r w:rsidR="00C9014E">
        <w:br w:type="textWrapping" w:clear="all"/>
      </w:r>
    </w:p>
    <w:p w:rsidR="00C9014E" w:rsidRPr="00C9014E" w:rsidRDefault="00C9014E" w:rsidP="00C9014E">
      <w:pPr>
        <w:pStyle w:val="a7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C9014E" w:rsidRPr="00C9014E" w:rsidRDefault="00C9014E" w:rsidP="00C9014E">
      <w:pPr>
        <w:pStyle w:val="3"/>
        <w:jc w:val="center"/>
        <w:rPr>
          <w:rFonts w:ascii="Times New Roman" w:hAnsi="Times New Roman"/>
          <w:b w:val="0"/>
          <w:sz w:val="40"/>
          <w:szCs w:val="40"/>
        </w:rPr>
      </w:pPr>
      <w:r w:rsidRPr="00C9014E">
        <w:rPr>
          <w:rFonts w:ascii="Times New Roman" w:hAnsi="Times New Roman"/>
          <w:sz w:val="40"/>
          <w:szCs w:val="40"/>
        </w:rPr>
        <w:t>ПОСТАНОВЛЕНИЕ</w:t>
      </w:r>
    </w:p>
    <w:p w:rsidR="00C9014E" w:rsidRPr="006E7F41" w:rsidRDefault="00C9014E" w:rsidP="00C9014E">
      <w:pPr>
        <w:pStyle w:val="a7"/>
        <w:rPr>
          <w:b w:val="0"/>
          <w:sz w:val="24"/>
          <w:szCs w:val="24"/>
        </w:rPr>
      </w:pPr>
      <w:r>
        <w:t xml:space="preserve">  </w:t>
      </w:r>
    </w:p>
    <w:p w:rsidR="00C9014E" w:rsidRDefault="00C9014E" w:rsidP="00C9014E">
      <w:pPr>
        <w:tabs>
          <w:tab w:val="left" w:pos="4215"/>
        </w:tabs>
        <w:spacing w:line="240" w:lineRule="atLeast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от 29.12.2016   №  746</w:t>
      </w:r>
    </w:p>
    <w:p w:rsidR="00C9014E" w:rsidRDefault="00BD2C83" w:rsidP="00C9014E">
      <w:pPr>
        <w:spacing w:line="240" w:lineRule="atLeast"/>
        <w:rPr>
          <w:sz w:val="20"/>
          <w:szCs w:val="20"/>
        </w:rPr>
      </w:pPr>
      <w:r w:rsidRPr="00BD2C83">
        <w:rPr>
          <w:rFonts w:asciiTheme="minorHAnsi" w:hAnsiTheme="minorHAnsi" w:cstheme="minorBidi"/>
          <w:sz w:val="22"/>
        </w:rPr>
        <w:pict>
          <v:line id="_x0000_s1026" style="position:absolute;left:0;text-align:left;z-index:2" from="264pt,11.3pt" to="264pt,20.3pt"/>
        </w:pict>
      </w:r>
      <w:r w:rsidRPr="00BD2C83">
        <w:rPr>
          <w:rFonts w:asciiTheme="minorHAnsi" w:hAnsiTheme="minorHAnsi" w:cstheme="minorBidi"/>
          <w:sz w:val="22"/>
        </w:rPr>
        <w:pict>
          <v:line id="_x0000_s1027" style="position:absolute;left:0;text-align:left;z-index:3" from="246pt,11.3pt" to="264pt,11.3pt"/>
        </w:pict>
      </w:r>
      <w:r w:rsidRPr="00BD2C83">
        <w:rPr>
          <w:rFonts w:asciiTheme="minorHAnsi" w:hAnsiTheme="minorHAnsi" w:cstheme="minorBidi"/>
          <w:sz w:val="22"/>
        </w:rPr>
        <w:pict>
          <v:line id="_x0000_s1028" style="position:absolute;left:0;text-align:left;z-index:4" from="42pt,11.3pt" to="60pt,11.3pt"/>
        </w:pict>
      </w:r>
      <w:r w:rsidRPr="00BD2C83">
        <w:rPr>
          <w:rFonts w:asciiTheme="minorHAnsi" w:hAnsiTheme="minorHAnsi" w:cstheme="minorBidi"/>
          <w:sz w:val="22"/>
        </w:rPr>
        <w:pict>
          <v:line id="_x0000_s1029" style="position:absolute;left:0;text-align:left;z-index:5" from="42pt,11.3pt" to="42pt,20.3pt"/>
        </w:pict>
      </w:r>
      <w:r w:rsidRPr="00BD2C83">
        <w:rPr>
          <w:rFonts w:asciiTheme="minorHAnsi" w:hAnsiTheme="minorHAnsi" w:cstheme="minorBidi"/>
          <w:sz w:val="22"/>
        </w:rPr>
        <w:pict>
          <v:line id="_x0000_s1030" style="position:absolute;left:0;text-align:left;z-index:6" from="37.35pt,1.6pt" to="136.35pt,1.6pt"/>
        </w:pict>
      </w:r>
      <w:r w:rsidRPr="00BD2C83">
        <w:rPr>
          <w:rFonts w:asciiTheme="minorHAnsi" w:hAnsiTheme="minorHAnsi" w:cstheme="minorBidi"/>
          <w:sz w:val="22"/>
        </w:rPr>
        <w:pict>
          <v:line id="_x0000_s1031" style="position:absolute;left:0;text-align:left;z-index:7" from="154.35pt,1.6pt" to="208.35pt,1.6pt"/>
        </w:pict>
      </w:r>
      <w:r w:rsidR="00C9014E">
        <w:t xml:space="preserve">                   с. Кичменгский Городок</w:t>
      </w:r>
    </w:p>
    <w:p w:rsidR="00C9014E" w:rsidRPr="00D6606E" w:rsidRDefault="00C9014E" w:rsidP="00C9014E">
      <w:pPr>
        <w:rPr>
          <w:sz w:val="28"/>
          <w:szCs w:val="28"/>
        </w:rPr>
      </w:pPr>
    </w:p>
    <w:p w:rsidR="006D6D63" w:rsidRDefault="006D6D63" w:rsidP="00980DA5">
      <w:pPr>
        <w:rPr>
          <w:rFonts w:ascii="Tahoma" w:hAnsi="Tahoma" w:cs="Tahoma"/>
          <w:szCs w:val="28"/>
        </w:rPr>
      </w:pPr>
    </w:p>
    <w:p w:rsidR="006D6D63" w:rsidRPr="00C9014E" w:rsidRDefault="006D6D63" w:rsidP="0087405A">
      <w:pPr>
        <w:jc w:val="left"/>
        <w:rPr>
          <w:sz w:val="28"/>
          <w:szCs w:val="28"/>
        </w:rPr>
      </w:pPr>
      <w:r w:rsidRPr="00C9014E">
        <w:rPr>
          <w:sz w:val="28"/>
          <w:szCs w:val="28"/>
        </w:rPr>
        <w:t>Об утверждении Порядка</w:t>
      </w:r>
    </w:p>
    <w:p w:rsidR="006D6D63" w:rsidRPr="00C9014E" w:rsidRDefault="006D6D63" w:rsidP="0087405A">
      <w:pPr>
        <w:jc w:val="left"/>
        <w:rPr>
          <w:sz w:val="28"/>
          <w:szCs w:val="28"/>
        </w:rPr>
      </w:pPr>
      <w:r w:rsidRPr="00C9014E">
        <w:rPr>
          <w:sz w:val="28"/>
          <w:szCs w:val="28"/>
        </w:rPr>
        <w:t>предоставления субсидии</w:t>
      </w:r>
    </w:p>
    <w:p w:rsidR="006D6D63" w:rsidRPr="00C9014E" w:rsidRDefault="006D6D63" w:rsidP="0087405A">
      <w:pPr>
        <w:jc w:val="left"/>
        <w:rPr>
          <w:sz w:val="28"/>
          <w:szCs w:val="28"/>
        </w:rPr>
      </w:pPr>
    </w:p>
    <w:p w:rsidR="006D6D63" w:rsidRPr="00C9014E" w:rsidRDefault="006D6D63" w:rsidP="00980DA5">
      <w:pPr>
        <w:ind w:left="284" w:firstLine="709"/>
        <w:rPr>
          <w:b/>
          <w:sz w:val="28"/>
          <w:szCs w:val="28"/>
        </w:rPr>
      </w:pPr>
      <w:r w:rsidRPr="00C9014E">
        <w:rPr>
          <w:sz w:val="28"/>
          <w:szCs w:val="28"/>
        </w:rPr>
        <w:t xml:space="preserve">   В </w:t>
      </w:r>
      <w:r w:rsidR="00C9014E">
        <w:rPr>
          <w:sz w:val="28"/>
          <w:szCs w:val="28"/>
        </w:rPr>
        <w:t>соответствии со ст.78  Бюджетного кодекса</w:t>
      </w:r>
      <w:r w:rsidRPr="00C9014E">
        <w:rPr>
          <w:sz w:val="28"/>
          <w:szCs w:val="28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администрация Кичменгско-Городецкого муниципального района </w:t>
      </w:r>
      <w:r w:rsidRPr="00C9014E">
        <w:rPr>
          <w:b/>
          <w:sz w:val="28"/>
          <w:szCs w:val="28"/>
        </w:rPr>
        <w:t>ПОСТАНОВЛЯЕТ:</w:t>
      </w:r>
    </w:p>
    <w:p w:rsidR="006D6D63" w:rsidRPr="00C9014E" w:rsidRDefault="006D6D63" w:rsidP="00980DA5">
      <w:pPr>
        <w:rPr>
          <w:sz w:val="28"/>
          <w:szCs w:val="28"/>
        </w:rPr>
      </w:pPr>
      <w:r w:rsidRPr="00C9014E">
        <w:rPr>
          <w:sz w:val="28"/>
          <w:szCs w:val="28"/>
        </w:rPr>
        <w:t xml:space="preserve">      1. Утвердить Порядок  предоставления субсидии на возмещение затрат в связи с выполнением работ по  ремонту специализированного жилого  фонда, находящегося в муниципальной собственности Кичменгско-Городецкого муниципального района.</w:t>
      </w:r>
    </w:p>
    <w:p w:rsidR="006D6D63" w:rsidRPr="00C9014E" w:rsidRDefault="00C9014E" w:rsidP="00980D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6D63" w:rsidRPr="00C9014E">
        <w:rPr>
          <w:sz w:val="28"/>
          <w:szCs w:val="28"/>
        </w:rPr>
        <w:t>2. Признать утратившим силу постановление администрации района от 12.09.2016 г. № 535 «Об утверждении Порядка предоставления субсидии на возмещени</w:t>
      </w:r>
      <w:r w:rsidR="00F268B0">
        <w:rPr>
          <w:sz w:val="28"/>
          <w:szCs w:val="28"/>
        </w:rPr>
        <w:t xml:space="preserve">е затрат в связи с выполнением </w:t>
      </w:r>
      <w:r w:rsidR="006D6D63" w:rsidRPr="00C9014E">
        <w:rPr>
          <w:sz w:val="28"/>
          <w:szCs w:val="28"/>
        </w:rPr>
        <w:t>работ по ремонту специализированного жилого фонда района.</w:t>
      </w:r>
    </w:p>
    <w:p w:rsidR="006D6D63" w:rsidRPr="00C9014E" w:rsidRDefault="006D6D63" w:rsidP="00980DA5">
      <w:pPr>
        <w:rPr>
          <w:sz w:val="28"/>
          <w:szCs w:val="28"/>
        </w:rPr>
      </w:pPr>
      <w:r w:rsidRPr="00C9014E">
        <w:rPr>
          <w:sz w:val="28"/>
          <w:szCs w:val="28"/>
        </w:rPr>
        <w:t xml:space="preserve">     3. </w:t>
      </w:r>
      <w:proofErr w:type="gramStart"/>
      <w:r w:rsidRPr="00C9014E">
        <w:rPr>
          <w:sz w:val="28"/>
          <w:szCs w:val="28"/>
        </w:rPr>
        <w:t>Контроль за</w:t>
      </w:r>
      <w:proofErr w:type="gramEnd"/>
      <w:r w:rsidRPr="00C9014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экономике и финансам </w:t>
      </w:r>
      <w:proofErr w:type="spellStart"/>
      <w:r w:rsidRPr="00C9014E">
        <w:rPr>
          <w:sz w:val="28"/>
          <w:szCs w:val="28"/>
        </w:rPr>
        <w:t>Е.М.Рябеву</w:t>
      </w:r>
      <w:proofErr w:type="spellEnd"/>
      <w:r w:rsidRPr="00C9014E">
        <w:rPr>
          <w:sz w:val="28"/>
          <w:szCs w:val="28"/>
        </w:rPr>
        <w:t>.</w:t>
      </w:r>
    </w:p>
    <w:p w:rsidR="006D6D63" w:rsidRPr="00C9014E" w:rsidRDefault="006D6D63" w:rsidP="00980DA5">
      <w:pPr>
        <w:rPr>
          <w:sz w:val="28"/>
          <w:szCs w:val="28"/>
        </w:rPr>
      </w:pPr>
      <w:r w:rsidRPr="00C9014E">
        <w:rPr>
          <w:sz w:val="28"/>
          <w:szCs w:val="28"/>
        </w:rPr>
        <w:t xml:space="preserve">   </w:t>
      </w:r>
      <w:r w:rsidR="00C9014E">
        <w:rPr>
          <w:sz w:val="28"/>
          <w:szCs w:val="28"/>
        </w:rPr>
        <w:t xml:space="preserve"> </w:t>
      </w:r>
      <w:r w:rsidRPr="00C9014E">
        <w:rPr>
          <w:sz w:val="28"/>
          <w:szCs w:val="28"/>
        </w:rPr>
        <w:t xml:space="preserve">4. Настоящее постановление вступает в силу со дня его принятия, подлежит официальному опубликованию и размещению на официальном сайте Кичменгско-Городецкого муниципального района. </w:t>
      </w:r>
    </w:p>
    <w:p w:rsidR="006D6D63" w:rsidRPr="00C9014E" w:rsidRDefault="006D6D63" w:rsidP="00980DA5">
      <w:pPr>
        <w:rPr>
          <w:sz w:val="28"/>
          <w:szCs w:val="28"/>
        </w:rPr>
      </w:pPr>
      <w:r w:rsidRPr="00C9014E">
        <w:rPr>
          <w:sz w:val="28"/>
          <w:szCs w:val="28"/>
        </w:rPr>
        <w:t xml:space="preserve">   </w:t>
      </w:r>
    </w:p>
    <w:p w:rsidR="006D6D63" w:rsidRPr="00C9014E" w:rsidRDefault="006D6D63" w:rsidP="00980DA5">
      <w:pPr>
        <w:ind w:firstLine="540"/>
        <w:rPr>
          <w:sz w:val="28"/>
          <w:szCs w:val="28"/>
        </w:rPr>
      </w:pPr>
    </w:p>
    <w:p w:rsidR="006D6D63" w:rsidRPr="00C9014E" w:rsidRDefault="006D6D63" w:rsidP="00980DA5">
      <w:pPr>
        <w:ind w:firstLine="540"/>
        <w:jc w:val="right"/>
        <w:rPr>
          <w:sz w:val="28"/>
          <w:szCs w:val="28"/>
        </w:rPr>
      </w:pPr>
    </w:p>
    <w:p w:rsidR="006D6D63" w:rsidRPr="00C9014E" w:rsidRDefault="00C9014E" w:rsidP="00C9014E">
      <w:pPr>
        <w:tabs>
          <w:tab w:val="left" w:pos="7753"/>
        </w:tabs>
        <w:ind w:firstLine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района                     </w:t>
      </w:r>
      <w:proofErr w:type="spellStart"/>
      <w:r>
        <w:rPr>
          <w:sz w:val="28"/>
          <w:szCs w:val="28"/>
        </w:rPr>
        <w:t>А.С.Щепелин</w:t>
      </w:r>
      <w:proofErr w:type="spellEnd"/>
    </w:p>
    <w:p w:rsidR="006D6D63" w:rsidRPr="00C9014E" w:rsidRDefault="006D6D63" w:rsidP="00980DA5">
      <w:pPr>
        <w:ind w:firstLine="540"/>
        <w:jc w:val="right"/>
        <w:rPr>
          <w:sz w:val="28"/>
          <w:szCs w:val="28"/>
        </w:rPr>
      </w:pPr>
    </w:p>
    <w:p w:rsidR="006D6D63" w:rsidRDefault="006D6D63" w:rsidP="00980DA5">
      <w:pPr>
        <w:rPr>
          <w:szCs w:val="28"/>
        </w:rPr>
      </w:pPr>
    </w:p>
    <w:p w:rsidR="006D6D63" w:rsidRDefault="006D6D63" w:rsidP="00980DA5">
      <w:pPr>
        <w:ind w:firstLine="540"/>
        <w:jc w:val="right"/>
        <w:rPr>
          <w:szCs w:val="28"/>
        </w:rPr>
      </w:pPr>
    </w:p>
    <w:p w:rsidR="006D6D63" w:rsidRDefault="006D6D63" w:rsidP="001B1B2D">
      <w:pPr>
        <w:ind w:left="5670"/>
      </w:pPr>
    </w:p>
    <w:p w:rsidR="006D6D63" w:rsidRDefault="006D6D63" w:rsidP="001B1B2D">
      <w:pPr>
        <w:ind w:left="5670"/>
      </w:pPr>
    </w:p>
    <w:p w:rsidR="006D6D63" w:rsidRDefault="006D6D63" w:rsidP="001B1B2D">
      <w:pPr>
        <w:ind w:left="5670"/>
      </w:pPr>
    </w:p>
    <w:p w:rsidR="006D6D63" w:rsidRDefault="006D6D63" w:rsidP="001B1B2D">
      <w:pPr>
        <w:ind w:left="5670"/>
      </w:pPr>
    </w:p>
    <w:p w:rsidR="006D6D63" w:rsidRDefault="006D6D63" w:rsidP="001B1B2D">
      <w:pPr>
        <w:ind w:left="5670"/>
      </w:pPr>
    </w:p>
    <w:p w:rsidR="006D6D63" w:rsidRDefault="006D6D63" w:rsidP="001B1B2D">
      <w:pPr>
        <w:ind w:left="5670"/>
      </w:pPr>
    </w:p>
    <w:p w:rsidR="006D6D63" w:rsidRDefault="006D6D63" w:rsidP="001B1B2D">
      <w:pPr>
        <w:ind w:left="5670"/>
      </w:pPr>
    </w:p>
    <w:p w:rsidR="006D6D63" w:rsidRDefault="006D6D63" w:rsidP="001B1B2D">
      <w:pPr>
        <w:ind w:left="5670"/>
      </w:pPr>
    </w:p>
    <w:p w:rsidR="006D6D63" w:rsidRPr="00595606" w:rsidRDefault="006D6D63" w:rsidP="0045547F">
      <w:pPr>
        <w:ind w:left="5670"/>
        <w:jc w:val="right"/>
        <w:rPr>
          <w:sz w:val="22"/>
        </w:rPr>
      </w:pPr>
      <w:r w:rsidRPr="00595606">
        <w:rPr>
          <w:sz w:val="22"/>
        </w:rPr>
        <w:t xml:space="preserve">Приложение  к постановлению администрации района </w:t>
      </w:r>
    </w:p>
    <w:p w:rsidR="006D6D63" w:rsidRPr="00595606" w:rsidRDefault="0045547F" w:rsidP="0045547F">
      <w:pPr>
        <w:ind w:left="5670"/>
        <w:jc w:val="right"/>
        <w:rPr>
          <w:sz w:val="22"/>
        </w:rPr>
      </w:pPr>
      <w:r>
        <w:rPr>
          <w:sz w:val="22"/>
        </w:rPr>
        <w:t>от 29.12.2016 № 746</w:t>
      </w:r>
    </w:p>
    <w:p w:rsidR="006D6D63" w:rsidRPr="00595606" w:rsidRDefault="006D6D63" w:rsidP="001B1B2D">
      <w:pPr>
        <w:jc w:val="center"/>
        <w:rPr>
          <w:sz w:val="22"/>
        </w:rPr>
      </w:pPr>
      <w:r w:rsidRPr="00595606">
        <w:rPr>
          <w:sz w:val="22"/>
        </w:rPr>
        <w:t>Порядок</w:t>
      </w:r>
    </w:p>
    <w:p w:rsidR="006D6D63" w:rsidRPr="00595606" w:rsidRDefault="006D6D63" w:rsidP="001B1B2D">
      <w:pPr>
        <w:jc w:val="center"/>
        <w:rPr>
          <w:sz w:val="22"/>
        </w:rPr>
      </w:pPr>
      <w:r w:rsidRPr="00595606">
        <w:rPr>
          <w:sz w:val="22"/>
        </w:rPr>
        <w:t xml:space="preserve">предоставления субсидии на возмещение затрат в связи с выполнением работ по   ремонту специализированного жилого  фонда, находящегося в муниципальной собственности Кичменгско-Городецкого муниципального района </w:t>
      </w:r>
    </w:p>
    <w:p w:rsidR="006D6D63" w:rsidRPr="00595606" w:rsidRDefault="006D6D63" w:rsidP="00EA7D26">
      <w:pPr>
        <w:jc w:val="center"/>
        <w:rPr>
          <w:sz w:val="22"/>
        </w:rPr>
      </w:pPr>
    </w:p>
    <w:p w:rsidR="006D6D63" w:rsidRPr="00595606" w:rsidRDefault="006D6D63" w:rsidP="00EA7D26">
      <w:pPr>
        <w:jc w:val="center"/>
        <w:rPr>
          <w:sz w:val="22"/>
        </w:rPr>
      </w:pPr>
      <w:r w:rsidRPr="00595606">
        <w:rPr>
          <w:sz w:val="22"/>
        </w:rPr>
        <w:t>1. Общие  положения о предоставлении субсидии</w:t>
      </w:r>
    </w:p>
    <w:p w:rsidR="006D6D63" w:rsidRPr="00595606" w:rsidRDefault="006D6D63" w:rsidP="00014406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>1.1.Настоящий порядок устанавливает механизм предоставления субсидии юридическим лицам на возмещение затрат в связи с выполнением работ по ремонту специализированного жилого  фонда района находящегося на их  балансе, из бюджета  Кичменгско-Городецкого муниципального района (далее – Порядок)</w:t>
      </w:r>
    </w:p>
    <w:p w:rsidR="006D6D63" w:rsidRPr="00595606" w:rsidRDefault="006D6D63" w:rsidP="00CF02F1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1.2. Под субсидией в настоящем Порядке подразумевается безвозмездное и безвозвратное предоставление денежных средств </w:t>
      </w:r>
      <w:proofErr w:type="gramStart"/>
      <w:r w:rsidRPr="00595606">
        <w:rPr>
          <w:sz w:val="22"/>
        </w:rPr>
        <w:t>из районного бюджета получателю субсидии на возмещение затрат в связи с выполнением работ по ремонту</w:t>
      </w:r>
      <w:proofErr w:type="gramEnd"/>
      <w:r w:rsidRPr="00595606">
        <w:rPr>
          <w:sz w:val="22"/>
        </w:rPr>
        <w:t xml:space="preserve"> специализированного жилого  фонда района находящегося на   балансе юридического лица.</w:t>
      </w:r>
    </w:p>
    <w:p w:rsidR="006D6D63" w:rsidRPr="00595606" w:rsidRDefault="006D6D63" w:rsidP="00014406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Субсидия предоставляется в пределах бюджетных ассигнований и лимитов бюджетных обязательств, утвержденных в установленном порядке, и носит целевой характер. </w:t>
      </w:r>
    </w:p>
    <w:p w:rsidR="006D6D63" w:rsidRPr="00595606" w:rsidRDefault="006D6D63" w:rsidP="00014406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>1.3. Главным распорядителем средств бюджета района  по предоставлению субсидии является администрация Кичменгско-Городецкого муниципального  района в лице  Управления по имущественным отношениям, жилищно-коммунальному хозяйству и градостроительству администрации Кичменгско-Городецкого муниципального района (далее – Управление).</w:t>
      </w:r>
    </w:p>
    <w:p w:rsidR="006D6D63" w:rsidRPr="00595606" w:rsidRDefault="006D6D63" w:rsidP="00E45A52">
      <w:pPr>
        <w:rPr>
          <w:sz w:val="22"/>
        </w:rPr>
      </w:pPr>
      <w:r w:rsidRPr="00595606">
        <w:rPr>
          <w:sz w:val="22"/>
        </w:rPr>
        <w:t xml:space="preserve">1.4.Цель предоставления субсидии - возмещение затрат в связи с выполнением работ по   ремонту специализированного жилого  фонда, находящегося в муниципальной собственности </w:t>
      </w:r>
      <w:r>
        <w:rPr>
          <w:sz w:val="22"/>
        </w:rPr>
        <w:t xml:space="preserve">района, направленных на </w:t>
      </w:r>
      <w:r w:rsidRPr="00595606">
        <w:rPr>
          <w:sz w:val="22"/>
        </w:rPr>
        <w:t>создание комфортных условий проживания лиц, имеющих право на предоставление жилых помещений из специализированного жилого фонда района.</w:t>
      </w:r>
    </w:p>
    <w:p w:rsidR="006D6D63" w:rsidRPr="00595606" w:rsidRDefault="006D6D63" w:rsidP="00AE52D9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1.5.Категории  юридических лиц, имеющих право на получение субсидии. </w:t>
      </w:r>
    </w:p>
    <w:p w:rsidR="006D6D63" w:rsidRPr="00595606" w:rsidRDefault="006D6D63" w:rsidP="00AE52D9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>Получателями субсидии в соответствии с настоящим Порядком являются –  юридические лица, имеющие на своем балансе специализированный жилой фонд, находящийся  в муниципальной собственности Кичменгско-Городецкого муниципального района (далее – Получатель субсидии). Отбор получателей субсидии осуществляет Управление на основании документов, предоставляемых в Управление, подтверждающих нахождение жилого помещения на балансе получателя субсидии и необходимости его ремонта. Предоставленные документы Управление проверяет в течение 5 рабочих дней. Положительным решением является заключение с Получателем субсидии соглашения о предоставлении субсидии.</w:t>
      </w:r>
    </w:p>
    <w:p w:rsidR="006D6D63" w:rsidRPr="00595606" w:rsidRDefault="006D6D63" w:rsidP="00AE52D9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        2. Условия и порядок предоставления субсидии</w:t>
      </w:r>
    </w:p>
    <w:p w:rsidR="006D6D63" w:rsidRPr="00595606" w:rsidRDefault="006D6D63" w:rsidP="00AE52D9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>2.1.Условие предоставления субсидии – наличие  на балансе юридического лица жилых помещений, отнесенных   к специализированному жилому фонду района в соответствии с нормативными  актами района.</w:t>
      </w:r>
    </w:p>
    <w:p w:rsidR="006D6D63" w:rsidRPr="00595606" w:rsidRDefault="006D6D63" w:rsidP="00AE52D9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>2.2. Основанием для выделения субсидии является соглашение, заключенное между Управлением и Пол</w:t>
      </w:r>
      <w:r>
        <w:rPr>
          <w:sz w:val="22"/>
        </w:rPr>
        <w:t xml:space="preserve">учателем субсидии </w:t>
      </w:r>
      <w:r w:rsidRPr="00595606">
        <w:rPr>
          <w:sz w:val="22"/>
        </w:rPr>
        <w:t xml:space="preserve"> приложением, которого является перечень жилых помещений специализированного  жилого фонда района, подлежащих ремонту</w:t>
      </w:r>
      <w:r>
        <w:rPr>
          <w:sz w:val="22"/>
        </w:rPr>
        <w:t xml:space="preserve"> утвержденный постановлением администрации района</w:t>
      </w:r>
      <w:r w:rsidRPr="00595606">
        <w:rPr>
          <w:sz w:val="22"/>
        </w:rPr>
        <w:t>.</w:t>
      </w:r>
    </w:p>
    <w:p w:rsidR="006D6D63" w:rsidRPr="00595606" w:rsidRDefault="006D6D63" w:rsidP="00524EAB">
      <w:pPr>
        <w:rPr>
          <w:color w:val="000000"/>
          <w:sz w:val="22"/>
          <w:shd w:val="clear" w:color="auto" w:fill="FFFFFF"/>
        </w:rPr>
      </w:pPr>
      <w:r w:rsidRPr="00595606">
        <w:rPr>
          <w:color w:val="000000"/>
          <w:sz w:val="22"/>
          <w:shd w:val="clear" w:color="auto" w:fill="FFFFFF"/>
        </w:rPr>
        <w:t xml:space="preserve">    </w:t>
      </w:r>
      <w:proofErr w:type="gramStart"/>
      <w:r w:rsidRPr="00595606">
        <w:rPr>
          <w:color w:val="000000"/>
          <w:sz w:val="22"/>
          <w:shd w:val="clear" w:color="auto" w:fill="FFFFFF"/>
        </w:rPr>
        <w:t>Соглашение о предоставлении субсидии должно содержать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в лице Управления  и Управлением финансов администрации района контроля проверок соблюдения</w:t>
      </w:r>
      <w:proofErr w:type="gramEnd"/>
      <w:r w:rsidRPr="00595606">
        <w:rPr>
          <w:color w:val="000000"/>
          <w:sz w:val="22"/>
          <w:shd w:val="clear" w:color="auto" w:fill="FFFFFF"/>
        </w:rPr>
        <w:t xml:space="preserve"> получателями субсидий условий, целей и порядка их предоставления.</w:t>
      </w:r>
    </w:p>
    <w:p w:rsidR="006D6D63" w:rsidRPr="00595606" w:rsidRDefault="006D6D63" w:rsidP="00AE52D9">
      <w:pPr>
        <w:pStyle w:val="a3"/>
        <w:tabs>
          <w:tab w:val="left" w:pos="1134"/>
        </w:tabs>
        <w:ind w:left="360"/>
        <w:rPr>
          <w:sz w:val="22"/>
        </w:rPr>
      </w:pPr>
      <w:r w:rsidRPr="00595606">
        <w:rPr>
          <w:sz w:val="22"/>
        </w:rPr>
        <w:t>2.3. Финансирование затрат в связи с выполнением работ по ремонту специализированного жилого  фонда района осуществляется на основе  заявления  от Получателя субсидии (приложение 1) с приложением следующих документов:</w:t>
      </w:r>
    </w:p>
    <w:p w:rsidR="006D6D63" w:rsidRPr="00595606" w:rsidRDefault="006D6D63" w:rsidP="00AE52D9">
      <w:pPr>
        <w:pStyle w:val="a3"/>
        <w:tabs>
          <w:tab w:val="left" w:pos="1134"/>
        </w:tabs>
        <w:ind w:left="360"/>
        <w:rPr>
          <w:sz w:val="22"/>
        </w:rPr>
      </w:pPr>
      <w:r w:rsidRPr="00595606">
        <w:rPr>
          <w:sz w:val="22"/>
        </w:rPr>
        <w:lastRenderedPageBreak/>
        <w:t>- договора подряда на выполнение работ (в случае выполнения работ сторонней организацией);</w:t>
      </w:r>
    </w:p>
    <w:p w:rsidR="006D6D63" w:rsidRPr="00595606" w:rsidRDefault="006D6D63" w:rsidP="00AE52D9">
      <w:pPr>
        <w:pStyle w:val="a3"/>
        <w:tabs>
          <w:tab w:val="left" w:pos="1134"/>
        </w:tabs>
        <w:ind w:left="360"/>
        <w:rPr>
          <w:sz w:val="22"/>
        </w:rPr>
      </w:pPr>
      <w:r w:rsidRPr="00595606">
        <w:rPr>
          <w:sz w:val="22"/>
        </w:rPr>
        <w:t>- справки о стоимости выполненных  работ и затрат (форма КС-3);</w:t>
      </w:r>
    </w:p>
    <w:p w:rsidR="006D6D63" w:rsidRPr="00595606" w:rsidRDefault="006D6D63" w:rsidP="00AE52D9">
      <w:pPr>
        <w:pStyle w:val="a3"/>
        <w:tabs>
          <w:tab w:val="left" w:pos="1134"/>
        </w:tabs>
        <w:ind w:left="360"/>
        <w:rPr>
          <w:sz w:val="22"/>
        </w:rPr>
      </w:pPr>
      <w:r w:rsidRPr="00595606">
        <w:rPr>
          <w:sz w:val="22"/>
        </w:rPr>
        <w:t>- акт выполненных работ (услуг)  (форма КС-2);</w:t>
      </w:r>
    </w:p>
    <w:p w:rsidR="006D6D63" w:rsidRPr="00595606" w:rsidRDefault="006D6D63" w:rsidP="00AE52D9">
      <w:pPr>
        <w:pStyle w:val="a3"/>
        <w:tabs>
          <w:tab w:val="left" w:pos="1134"/>
        </w:tabs>
        <w:ind w:left="360"/>
        <w:rPr>
          <w:sz w:val="22"/>
        </w:rPr>
      </w:pPr>
      <w:r w:rsidRPr="00595606">
        <w:rPr>
          <w:sz w:val="22"/>
        </w:rPr>
        <w:t>- счет - фактура;</w:t>
      </w:r>
    </w:p>
    <w:p w:rsidR="006D6D63" w:rsidRPr="00595606" w:rsidRDefault="006D6D63" w:rsidP="00AE52D9">
      <w:pPr>
        <w:pStyle w:val="a3"/>
        <w:tabs>
          <w:tab w:val="left" w:pos="1134"/>
        </w:tabs>
        <w:ind w:left="360"/>
        <w:rPr>
          <w:sz w:val="22"/>
        </w:rPr>
      </w:pPr>
      <w:r w:rsidRPr="00595606">
        <w:rPr>
          <w:sz w:val="22"/>
        </w:rPr>
        <w:t>- документы, подтверждающие фактически произведенные затраты:</w:t>
      </w:r>
    </w:p>
    <w:p w:rsidR="006D6D63" w:rsidRPr="00595606" w:rsidRDefault="006D6D63" w:rsidP="00AE52D9">
      <w:pPr>
        <w:pStyle w:val="a3"/>
        <w:tabs>
          <w:tab w:val="left" w:pos="1134"/>
        </w:tabs>
        <w:ind w:left="360"/>
        <w:rPr>
          <w:sz w:val="22"/>
        </w:rPr>
      </w:pPr>
      <w:r w:rsidRPr="00595606">
        <w:rPr>
          <w:sz w:val="22"/>
        </w:rPr>
        <w:t>счета или счета-фактуры (заверенные копии).</w:t>
      </w:r>
    </w:p>
    <w:p w:rsidR="006D6D63" w:rsidRPr="00595606" w:rsidRDefault="006D6D63" w:rsidP="004774A8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2.4. Управление в течение пяти  рабочих дней со дня получения </w:t>
      </w:r>
      <w:r>
        <w:rPr>
          <w:sz w:val="22"/>
        </w:rPr>
        <w:t>документов, указанных в п.п. 2.3</w:t>
      </w:r>
      <w:r w:rsidRPr="00595606">
        <w:rPr>
          <w:sz w:val="22"/>
        </w:rPr>
        <w:t xml:space="preserve">. Порядка:  </w:t>
      </w:r>
    </w:p>
    <w:p w:rsidR="006D6D63" w:rsidRPr="00595606" w:rsidRDefault="006D6D63" w:rsidP="004774A8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-  проводит их проверку; </w:t>
      </w:r>
    </w:p>
    <w:p w:rsidR="006D6D63" w:rsidRPr="00595606" w:rsidRDefault="006D6D63" w:rsidP="004774A8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- определяет получателя субсидии и заключает с ним соглашение о предоставлении субсидии; </w:t>
      </w:r>
    </w:p>
    <w:p w:rsidR="006D6D63" w:rsidRPr="00595606" w:rsidRDefault="006D6D63" w:rsidP="004774A8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>- в случае несоответствия категорий лиц претендующих на получение субсидий, несоблюдения условий, установленных разделом 1 Порядка, направляет в течение 2 рабочих дней со дня  рассмотрения документов  мотивированный отказ в предоставлении субсидии.</w:t>
      </w:r>
    </w:p>
    <w:p w:rsidR="006D6D63" w:rsidRPr="00595606" w:rsidRDefault="006D6D63" w:rsidP="004774A8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>2.4. Основаниями для отказа Получателю субсидии в предоставлении субсидии являются:</w:t>
      </w:r>
    </w:p>
    <w:p w:rsidR="006D6D63" w:rsidRPr="00595606" w:rsidRDefault="006D6D63" w:rsidP="004774A8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    несоответствие представленных документов указанных требованиям к формам документов или непредставление (представление не в полном объеме) указанных документов;</w:t>
      </w:r>
    </w:p>
    <w:p w:rsidR="006D6D63" w:rsidRPr="00595606" w:rsidRDefault="006D6D63" w:rsidP="004774A8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    недостоверность представленной Получателем субсидии информации.</w:t>
      </w:r>
    </w:p>
    <w:p w:rsidR="006D6D63" w:rsidRPr="00595606" w:rsidRDefault="006D6D63" w:rsidP="004774A8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Ответственность за достоверность сведений, указанных в представляемых документах на получение субсидии, возлагается на Получателя субсидии. </w:t>
      </w:r>
    </w:p>
    <w:p w:rsidR="006D6D63" w:rsidRPr="00595606" w:rsidRDefault="006D6D63" w:rsidP="004774A8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>2.5. Размер субсидии определяется в соответствии с представленным Получателем субсидии локальным сметным расчетом (сметой) на выполнение работ (услуг), согласованным с Управлением.</w:t>
      </w:r>
    </w:p>
    <w:p w:rsidR="006D6D63" w:rsidRPr="00595606" w:rsidRDefault="006D6D63" w:rsidP="004270D1">
      <w:pPr>
        <w:pStyle w:val="a3"/>
        <w:tabs>
          <w:tab w:val="left" w:pos="1134"/>
        </w:tabs>
        <w:ind w:left="0"/>
        <w:rPr>
          <w:color w:val="000000"/>
          <w:sz w:val="22"/>
        </w:rPr>
      </w:pPr>
      <w:r w:rsidRPr="00595606">
        <w:rPr>
          <w:color w:val="000000"/>
          <w:sz w:val="22"/>
        </w:rPr>
        <w:t>2.6.  Соглашение заключается на один финансовый год по типовой форме соглашения, утвержденной</w:t>
      </w:r>
      <w:r>
        <w:rPr>
          <w:color w:val="000000"/>
          <w:sz w:val="22"/>
        </w:rPr>
        <w:t xml:space="preserve"> приказом </w:t>
      </w:r>
      <w:r w:rsidRPr="00595606">
        <w:rPr>
          <w:color w:val="000000"/>
          <w:sz w:val="22"/>
        </w:rPr>
        <w:t xml:space="preserve"> управлени</w:t>
      </w:r>
      <w:r>
        <w:rPr>
          <w:color w:val="000000"/>
          <w:sz w:val="22"/>
        </w:rPr>
        <w:t>я</w:t>
      </w:r>
      <w:r w:rsidRPr="00595606">
        <w:rPr>
          <w:color w:val="000000"/>
          <w:sz w:val="22"/>
        </w:rPr>
        <w:t xml:space="preserve"> финансов администрации района.</w:t>
      </w:r>
    </w:p>
    <w:p w:rsidR="006D6D63" w:rsidRPr="00595606" w:rsidRDefault="006D6D63" w:rsidP="008E725D">
      <w:pPr>
        <w:pStyle w:val="a3"/>
        <w:tabs>
          <w:tab w:val="left" w:pos="1134"/>
        </w:tabs>
        <w:ind w:left="0"/>
        <w:rPr>
          <w:color w:val="000000"/>
          <w:sz w:val="22"/>
        </w:rPr>
      </w:pPr>
      <w:r w:rsidRPr="00595606">
        <w:rPr>
          <w:color w:val="FF0000"/>
          <w:sz w:val="22"/>
        </w:rPr>
        <w:t xml:space="preserve"> </w:t>
      </w:r>
      <w:r w:rsidRPr="00595606">
        <w:rPr>
          <w:sz w:val="22"/>
        </w:rPr>
        <w:t>2.6.</w:t>
      </w:r>
      <w:r w:rsidRPr="00595606">
        <w:rPr>
          <w:color w:val="000000"/>
          <w:sz w:val="22"/>
        </w:rPr>
        <w:t xml:space="preserve"> Требования, которым должен соответствовать на первое  число месяца, предшествующего месяцу, в  котором  планируется  заключение соглашения Получатель субсидии:</w:t>
      </w:r>
    </w:p>
    <w:p w:rsidR="006D6D63" w:rsidRPr="00595606" w:rsidRDefault="006D6D63" w:rsidP="005F1FDE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5606">
        <w:rPr>
          <w:rFonts w:ascii="Times New Roman" w:hAnsi="Times New Roman" w:cs="Times New Roman"/>
          <w:color w:val="000000"/>
          <w:sz w:val="22"/>
          <w:szCs w:val="22"/>
        </w:rPr>
        <w:t xml:space="preserve">     у  получателя  субсидий  должна  отсутствовать   просроченная задолженность  по  возврату  в  соответствующий  бюджет   бюджетной системы  Российской  Федерации  субсидий,   бюджетных   инвестиций, </w:t>
      </w:r>
      <w:proofErr w:type="gramStart"/>
      <w:r w:rsidRPr="00595606">
        <w:rPr>
          <w:rFonts w:ascii="Times New Roman" w:hAnsi="Times New Roman" w:cs="Times New Roman"/>
          <w:color w:val="000000"/>
          <w:sz w:val="22"/>
          <w:szCs w:val="22"/>
        </w:rPr>
        <w:t>предоставленных</w:t>
      </w:r>
      <w:proofErr w:type="gramEnd"/>
      <w:r w:rsidRPr="00595606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в соответствии с иными правовыми актами  и иная  просроченная  задолженность  перед  соответствующим  бюджетом бюджетной системы Российской Федерации;</w:t>
      </w:r>
    </w:p>
    <w:p w:rsidR="006D6D63" w:rsidRPr="00595606" w:rsidRDefault="006D6D63" w:rsidP="005F1FDE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5606">
        <w:rPr>
          <w:rFonts w:ascii="Times New Roman" w:hAnsi="Times New Roman" w:cs="Times New Roman"/>
          <w:color w:val="000000"/>
          <w:sz w:val="22"/>
          <w:szCs w:val="22"/>
        </w:rPr>
        <w:t xml:space="preserve">     получатель  субсидии   не   должен   находиться   в   процессе реорганизации,  ликвидации,   банкротства   и   не   должен   иметь ограничения на осуществление хозяйственной деятельности;</w:t>
      </w:r>
    </w:p>
    <w:p w:rsidR="006D6D63" w:rsidRPr="00595606" w:rsidRDefault="006D6D63" w:rsidP="005F1FDE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5606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proofErr w:type="gramStart"/>
      <w:r w:rsidRPr="00595606">
        <w:rPr>
          <w:rFonts w:ascii="Times New Roman" w:hAnsi="Times New Roman" w:cs="Times New Roman"/>
          <w:color w:val="000000"/>
          <w:sz w:val="22"/>
          <w:szCs w:val="22"/>
        </w:rPr>
        <w:t>получатель   субсидии   не   должен   являться    иностранным юридическим лицом, а также  российским  юридическим  лицом,  в уставном (складочном) капитале  которого  доля  участия  иностранных юридических лиц, местом регистрации  которых  является  государство или территория, включенные в  утверждаемый  Министерством  финансов Российской   Федерации   перечень    государств    и    территорий, предоставляющих льготный налоговый режим налогообложения и (или) не предусматривающих  раскрытия  и   предоставления   информации   при проведении финансовых операций (</w:t>
      </w:r>
      <w:proofErr w:type="spellStart"/>
      <w:r w:rsidRPr="00595606">
        <w:rPr>
          <w:rFonts w:ascii="Times New Roman" w:hAnsi="Times New Roman" w:cs="Times New Roman"/>
          <w:color w:val="000000"/>
          <w:sz w:val="22"/>
          <w:szCs w:val="22"/>
        </w:rPr>
        <w:t>офшорные</w:t>
      </w:r>
      <w:proofErr w:type="spellEnd"/>
      <w:r w:rsidRPr="00595606">
        <w:rPr>
          <w:rFonts w:ascii="Times New Roman" w:hAnsi="Times New Roman" w:cs="Times New Roman"/>
          <w:color w:val="000000"/>
          <w:sz w:val="22"/>
          <w:szCs w:val="22"/>
        </w:rPr>
        <w:t xml:space="preserve"> зоны</w:t>
      </w:r>
      <w:proofErr w:type="gramEnd"/>
      <w:r w:rsidRPr="00595606">
        <w:rPr>
          <w:rFonts w:ascii="Times New Roman" w:hAnsi="Times New Roman" w:cs="Times New Roman"/>
          <w:color w:val="000000"/>
          <w:sz w:val="22"/>
          <w:szCs w:val="22"/>
        </w:rPr>
        <w:t>)  в  отношении  таких юридических лиц, в совокупности превышает 50 процентов;</w:t>
      </w:r>
    </w:p>
    <w:p w:rsidR="006D6D63" w:rsidRPr="00595606" w:rsidRDefault="006D6D63" w:rsidP="005F1FDE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5606">
        <w:rPr>
          <w:rFonts w:ascii="Times New Roman" w:hAnsi="Times New Roman" w:cs="Times New Roman"/>
          <w:color w:val="000000"/>
          <w:sz w:val="22"/>
          <w:szCs w:val="22"/>
        </w:rPr>
        <w:t xml:space="preserve">     получатель   субсидии   не   должен   получать   средства   из соответствующего бюджета бюджетной системы Российской  Федерации  в соответствии с иными нормативными правовыми актами на цели, указанные в п.п. 1.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595606">
        <w:rPr>
          <w:rFonts w:ascii="Times New Roman" w:hAnsi="Times New Roman" w:cs="Times New Roman"/>
          <w:color w:val="000000"/>
          <w:sz w:val="22"/>
          <w:szCs w:val="22"/>
        </w:rPr>
        <w:t xml:space="preserve">. Порядка; </w:t>
      </w:r>
    </w:p>
    <w:p w:rsidR="006D6D63" w:rsidRPr="00595606" w:rsidRDefault="006D6D63" w:rsidP="005F1FD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95606">
        <w:rPr>
          <w:rFonts w:ascii="Times New Roman" w:hAnsi="Times New Roman" w:cs="Times New Roman"/>
          <w:color w:val="000000"/>
          <w:sz w:val="22"/>
          <w:szCs w:val="22"/>
        </w:rPr>
        <w:t xml:space="preserve">     иметь на балансе </w:t>
      </w:r>
      <w:r w:rsidRPr="00595606">
        <w:rPr>
          <w:rFonts w:ascii="Times New Roman" w:hAnsi="Times New Roman" w:cs="Times New Roman"/>
          <w:sz w:val="22"/>
          <w:szCs w:val="22"/>
        </w:rPr>
        <w:t>специализированный жилой фонд, находящийся  в муниципальной собственности Кичменгско-Городецкого муниципального района.</w:t>
      </w:r>
    </w:p>
    <w:p w:rsidR="006D6D63" w:rsidRPr="00595606" w:rsidRDefault="006D6D63" w:rsidP="005F1FDE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5606">
        <w:rPr>
          <w:rFonts w:ascii="Times New Roman" w:hAnsi="Times New Roman" w:cs="Times New Roman"/>
          <w:sz w:val="22"/>
          <w:szCs w:val="22"/>
        </w:rPr>
        <w:t>2.7.Показателем результативности является количество отремонтированных жилых помещений, соответствующим целям субсидии, указанным в п.1.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95606">
        <w:rPr>
          <w:rFonts w:ascii="Times New Roman" w:hAnsi="Times New Roman" w:cs="Times New Roman"/>
          <w:sz w:val="22"/>
          <w:szCs w:val="22"/>
        </w:rPr>
        <w:t>. Порядка.</w:t>
      </w:r>
    </w:p>
    <w:p w:rsidR="006D6D63" w:rsidRPr="000A7BCE" w:rsidRDefault="006D6D63" w:rsidP="000A7BCE">
      <w:pPr>
        <w:pStyle w:val="a3"/>
        <w:tabs>
          <w:tab w:val="left" w:pos="1134"/>
        </w:tabs>
        <w:ind w:left="0"/>
        <w:rPr>
          <w:color w:val="000000"/>
          <w:szCs w:val="24"/>
        </w:rPr>
      </w:pPr>
      <w:r w:rsidRPr="00595606">
        <w:rPr>
          <w:sz w:val="22"/>
        </w:rPr>
        <w:t xml:space="preserve">2.8. Управление осуществляет перечисление субсидии не позднее десятого рабочего дня  после принятия решения в соответствии с подпунктами 2.2.-2.3. Порядка, при наличии денежных средств на лицевом счете Управления, на расчетный счет Получателя субсидии, указанный в </w:t>
      </w:r>
      <w:r w:rsidRPr="000A7BCE">
        <w:rPr>
          <w:sz w:val="20"/>
          <w:szCs w:val="20"/>
        </w:rPr>
        <w:t xml:space="preserve">соглашении о предоставлении субсидии, открытый  Получателем субсидии в </w:t>
      </w:r>
      <w:r w:rsidRPr="000A7BCE">
        <w:rPr>
          <w:color w:val="000000"/>
          <w:sz w:val="20"/>
          <w:szCs w:val="20"/>
        </w:rPr>
        <w:t xml:space="preserve"> секторе ГКУ «Областное казначейство».</w:t>
      </w:r>
      <w:r w:rsidRPr="000A7BCE">
        <w:rPr>
          <w:color w:val="000000"/>
          <w:szCs w:val="24"/>
        </w:rPr>
        <w:t xml:space="preserve"> </w:t>
      </w:r>
    </w:p>
    <w:p w:rsidR="001266F2" w:rsidRDefault="001266F2" w:rsidP="00366162">
      <w:pPr>
        <w:pStyle w:val="a3"/>
        <w:tabs>
          <w:tab w:val="left" w:pos="1134"/>
        </w:tabs>
        <w:ind w:left="0"/>
        <w:jc w:val="center"/>
        <w:rPr>
          <w:sz w:val="22"/>
        </w:rPr>
      </w:pPr>
    </w:p>
    <w:p w:rsidR="001266F2" w:rsidRDefault="001266F2" w:rsidP="00366162">
      <w:pPr>
        <w:pStyle w:val="a3"/>
        <w:tabs>
          <w:tab w:val="left" w:pos="1134"/>
        </w:tabs>
        <w:ind w:left="0"/>
        <w:jc w:val="center"/>
        <w:rPr>
          <w:sz w:val="22"/>
        </w:rPr>
      </w:pPr>
    </w:p>
    <w:p w:rsidR="001266F2" w:rsidRDefault="001266F2" w:rsidP="00366162">
      <w:pPr>
        <w:pStyle w:val="a3"/>
        <w:tabs>
          <w:tab w:val="left" w:pos="1134"/>
        </w:tabs>
        <w:ind w:left="0"/>
        <w:jc w:val="center"/>
        <w:rPr>
          <w:sz w:val="22"/>
        </w:rPr>
      </w:pPr>
    </w:p>
    <w:p w:rsidR="006D6D63" w:rsidRPr="00595606" w:rsidRDefault="006D6D63" w:rsidP="00366162">
      <w:pPr>
        <w:pStyle w:val="a3"/>
        <w:tabs>
          <w:tab w:val="left" w:pos="1134"/>
        </w:tabs>
        <w:ind w:left="0"/>
        <w:jc w:val="center"/>
        <w:rPr>
          <w:sz w:val="22"/>
        </w:rPr>
      </w:pPr>
      <w:r w:rsidRPr="00595606">
        <w:rPr>
          <w:sz w:val="22"/>
        </w:rPr>
        <w:lastRenderedPageBreak/>
        <w:t>3. Требования к отчетности.</w:t>
      </w:r>
    </w:p>
    <w:p w:rsidR="006D6D63" w:rsidRPr="00595606" w:rsidRDefault="006D6D63" w:rsidP="00AE52D9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 xml:space="preserve">3.1.Получатель субсидии ежеквартально, в срок до 15 числа месяца, следующего </w:t>
      </w:r>
      <w:proofErr w:type="gramStart"/>
      <w:r w:rsidRPr="00595606">
        <w:rPr>
          <w:sz w:val="22"/>
        </w:rPr>
        <w:t>за</w:t>
      </w:r>
      <w:proofErr w:type="gramEnd"/>
      <w:r w:rsidRPr="00595606">
        <w:rPr>
          <w:sz w:val="22"/>
        </w:rPr>
        <w:t xml:space="preserve"> </w:t>
      </w:r>
      <w:proofErr w:type="gramStart"/>
      <w:r w:rsidRPr="00595606">
        <w:rPr>
          <w:sz w:val="22"/>
        </w:rPr>
        <w:t>отчетным</w:t>
      </w:r>
      <w:proofErr w:type="gramEnd"/>
      <w:r w:rsidRPr="00595606">
        <w:rPr>
          <w:sz w:val="22"/>
        </w:rPr>
        <w:t>, представляет в Управление отчет о целевом использовании субсидии за отчетный период, по форме, согласно приложения 2 к Порядку.</w:t>
      </w:r>
    </w:p>
    <w:p w:rsidR="006D6D63" w:rsidRPr="00595606" w:rsidRDefault="006D6D63" w:rsidP="00AE52D9">
      <w:pPr>
        <w:pStyle w:val="a3"/>
        <w:tabs>
          <w:tab w:val="left" w:pos="1134"/>
        </w:tabs>
        <w:ind w:left="360"/>
        <w:rPr>
          <w:sz w:val="22"/>
        </w:rPr>
      </w:pPr>
      <w:r w:rsidRPr="00595606">
        <w:rPr>
          <w:sz w:val="22"/>
        </w:rPr>
        <w:t>3.2. Управление в течение 5 рабочих дней со дня поступления отчета проверяет представленный отчет о целевом использовании субсидии за отчетный период и принимает решение утвердить его или отказать в утверждении. Отчет утверждается руководителем Управления либо его заместителем</w:t>
      </w:r>
      <w:r w:rsidRPr="00595606">
        <w:rPr>
          <w:color w:val="000000"/>
          <w:sz w:val="22"/>
        </w:rPr>
        <w:t xml:space="preserve"> (в случае нахождения руководителя в командировке, отпуске или </w:t>
      </w:r>
      <w:proofErr w:type="gramStart"/>
      <w:r w:rsidRPr="00595606">
        <w:rPr>
          <w:color w:val="000000"/>
          <w:sz w:val="22"/>
        </w:rPr>
        <w:t>на</w:t>
      </w:r>
      <w:proofErr w:type="gramEnd"/>
      <w:r w:rsidRPr="00595606">
        <w:rPr>
          <w:color w:val="000000"/>
          <w:sz w:val="22"/>
        </w:rPr>
        <w:t xml:space="preserve"> больничном). </w:t>
      </w:r>
      <w:r w:rsidRPr="00595606">
        <w:rPr>
          <w:sz w:val="22"/>
        </w:rPr>
        <w:t>Отказать в утверждении отчета Управление может в случае установления факта нецелевого направления субсидии Получателем. Отказ Получателю субсидии направляется в  письменном виде почтовым отправлением либо выдается Управлением лично  под роспись уполномоченному лицу Получателя субсидии в течение 2 рабочих дней со дня истечения срока проверки.</w:t>
      </w:r>
    </w:p>
    <w:p w:rsidR="006D6D63" w:rsidRPr="00595606" w:rsidRDefault="006D6D63" w:rsidP="00366162">
      <w:pPr>
        <w:pStyle w:val="a3"/>
        <w:tabs>
          <w:tab w:val="left" w:pos="1134"/>
        </w:tabs>
        <w:ind w:left="0"/>
        <w:jc w:val="center"/>
        <w:rPr>
          <w:sz w:val="22"/>
        </w:rPr>
      </w:pPr>
      <w:r w:rsidRPr="00595606">
        <w:rPr>
          <w:sz w:val="22"/>
        </w:rPr>
        <w:t xml:space="preserve">4. Требования об осуществлении </w:t>
      </w:r>
      <w:proofErr w:type="gramStart"/>
      <w:r w:rsidRPr="00595606">
        <w:rPr>
          <w:sz w:val="22"/>
        </w:rPr>
        <w:t>контроля за</w:t>
      </w:r>
      <w:proofErr w:type="gramEnd"/>
      <w:r w:rsidRPr="00595606">
        <w:rPr>
          <w:sz w:val="22"/>
        </w:rPr>
        <w:t xml:space="preserve"> соблюдением  условий, целей и порядка предоставления субсидий и ответственности за их нарушение.</w:t>
      </w:r>
    </w:p>
    <w:p w:rsidR="006D6D63" w:rsidRPr="00595606" w:rsidRDefault="006D6D63" w:rsidP="00AE52D9">
      <w:pPr>
        <w:pStyle w:val="a3"/>
        <w:tabs>
          <w:tab w:val="left" w:pos="1134"/>
        </w:tabs>
        <w:ind w:left="360"/>
        <w:rPr>
          <w:sz w:val="22"/>
        </w:rPr>
      </w:pPr>
    </w:p>
    <w:p w:rsidR="006D6D63" w:rsidRPr="00595606" w:rsidRDefault="006D6D63" w:rsidP="00AE52D9">
      <w:pPr>
        <w:pStyle w:val="a3"/>
        <w:tabs>
          <w:tab w:val="left" w:pos="1134"/>
        </w:tabs>
        <w:ind w:left="360"/>
        <w:rPr>
          <w:sz w:val="22"/>
        </w:rPr>
      </w:pPr>
      <w:r w:rsidRPr="00595606">
        <w:rPr>
          <w:sz w:val="22"/>
        </w:rPr>
        <w:t xml:space="preserve">4.1. Субсидия имеет строго целевое назначение. </w:t>
      </w:r>
      <w:r w:rsidRPr="00595606">
        <w:rPr>
          <w:color w:val="000000"/>
          <w:sz w:val="22"/>
        </w:rPr>
        <w:t xml:space="preserve">Соблюдения получателем субсидии условий, целей и порядка ее предоставления подлежит обязательной проверке Управлением, администрацией района, управлением финансов администрации района. </w:t>
      </w:r>
    </w:p>
    <w:p w:rsidR="006D6D63" w:rsidRPr="00595606" w:rsidRDefault="006D6D63" w:rsidP="00790BC3">
      <w:pPr>
        <w:tabs>
          <w:tab w:val="left" w:pos="1065"/>
        </w:tabs>
        <w:rPr>
          <w:sz w:val="22"/>
        </w:rPr>
      </w:pPr>
      <w:r w:rsidRPr="00595606">
        <w:rPr>
          <w:sz w:val="22"/>
        </w:rPr>
        <w:t xml:space="preserve">4.2. Субсидия подлежит возврату в бюджет района в случае: </w:t>
      </w:r>
    </w:p>
    <w:p w:rsidR="006D6D63" w:rsidRPr="00595606" w:rsidRDefault="006D6D63" w:rsidP="007A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lang w:eastAsia="ru-RU"/>
        </w:rPr>
      </w:pPr>
      <w:r w:rsidRPr="00595606">
        <w:rPr>
          <w:color w:val="000000"/>
          <w:sz w:val="22"/>
          <w:lang w:eastAsia="ru-RU"/>
        </w:rPr>
        <w:t>- нарушения получателем субсидии условий, установленных при их предоставлении, выявленного по фактам проверок,  проведенных Управлением  и  Управлением финансов района;</w:t>
      </w:r>
    </w:p>
    <w:p w:rsidR="006D6D63" w:rsidRPr="00595606" w:rsidRDefault="006D6D63" w:rsidP="007A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2"/>
          <w:lang w:eastAsia="ru-RU"/>
        </w:rPr>
      </w:pPr>
      <w:r w:rsidRPr="00595606">
        <w:rPr>
          <w:color w:val="000000"/>
          <w:sz w:val="22"/>
          <w:lang w:eastAsia="ru-RU"/>
        </w:rPr>
        <w:t xml:space="preserve">     - в случае не достижения показателей, указанных в  подпункте  2.7. Порядка;</w:t>
      </w:r>
    </w:p>
    <w:p w:rsidR="006D6D63" w:rsidRPr="00595606" w:rsidRDefault="006D6D63" w:rsidP="00790BC3">
      <w:pPr>
        <w:tabs>
          <w:tab w:val="left" w:pos="1065"/>
        </w:tabs>
        <w:rPr>
          <w:sz w:val="22"/>
        </w:rPr>
      </w:pPr>
      <w:r w:rsidRPr="00595606">
        <w:rPr>
          <w:sz w:val="22"/>
        </w:rPr>
        <w:t>- наличия недостоверных сведений в документах, представленных Получателем субсидии</w:t>
      </w:r>
      <w:r>
        <w:rPr>
          <w:sz w:val="22"/>
        </w:rPr>
        <w:t xml:space="preserve"> в соответствии с подпунктом 2.3</w:t>
      </w:r>
      <w:r w:rsidRPr="00595606">
        <w:rPr>
          <w:sz w:val="22"/>
        </w:rPr>
        <w:t xml:space="preserve">  Порядка;</w:t>
      </w:r>
    </w:p>
    <w:p w:rsidR="006D6D63" w:rsidRPr="00595606" w:rsidRDefault="006D6D63" w:rsidP="00790BC3">
      <w:pPr>
        <w:tabs>
          <w:tab w:val="left" w:pos="1065"/>
        </w:tabs>
        <w:rPr>
          <w:sz w:val="22"/>
        </w:rPr>
      </w:pPr>
      <w:r w:rsidRPr="00595606">
        <w:rPr>
          <w:sz w:val="22"/>
        </w:rPr>
        <w:t xml:space="preserve"> - неисполнения или ненадлежащего исполнения Получателем субсидии обязательств по соглашению (договору) о предоставлении субсидии; </w:t>
      </w:r>
    </w:p>
    <w:p w:rsidR="006D6D63" w:rsidRPr="00595606" w:rsidRDefault="006D6D63" w:rsidP="00790BC3">
      <w:pPr>
        <w:tabs>
          <w:tab w:val="left" w:pos="1065"/>
        </w:tabs>
        <w:rPr>
          <w:sz w:val="22"/>
        </w:rPr>
      </w:pPr>
      <w:r w:rsidRPr="00595606">
        <w:rPr>
          <w:sz w:val="22"/>
        </w:rPr>
        <w:t xml:space="preserve">- нецелевого использования субсидии получателем субсидии, в том числе выявленного по результатам последующих контрольных мероприятий. </w:t>
      </w:r>
    </w:p>
    <w:p w:rsidR="006D6D63" w:rsidRPr="00A27D17" w:rsidRDefault="006D6D63" w:rsidP="00A27D17">
      <w:pPr>
        <w:tabs>
          <w:tab w:val="left" w:pos="1065"/>
        </w:tabs>
        <w:rPr>
          <w:sz w:val="22"/>
        </w:rPr>
      </w:pPr>
      <w:r w:rsidRPr="00595606">
        <w:rPr>
          <w:sz w:val="22"/>
        </w:rPr>
        <w:t>4.3. Возврат субсидии в бюджет  района производится Получателем субсидии на лицевой счет  Управления в течение 5 рабочих дней со дня получения уведомления о возврате субсидии, направленного  Управлением в адрес получателя субсидии заказным письмом с уведомлением о вручении</w:t>
      </w:r>
      <w:r w:rsidRPr="00A27D17">
        <w:t xml:space="preserve"> </w:t>
      </w:r>
      <w:r w:rsidRPr="00A27D17">
        <w:rPr>
          <w:sz w:val="22"/>
        </w:rPr>
        <w:t xml:space="preserve">либо выданного Получателю субсидии под роспись. </w:t>
      </w:r>
    </w:p>
    <w:p w:rsidR="006D6D63" w:rsidRPr="00595606" w:rsidRDefault="006D6D63" w:rsidP="00790BC3">
      <w:pPr>
        <w:tabs>
          <w:tab w:val="left" w:pos="1065"/>
        </w:tabs>
        <w:rPr>
          <w:sz w:val="22"/>
        </w:rPr>
      </w:pPr>
    </w:p>
    <w:p w:rsidR="006D6D63" w:rsidRPr="00A27D17" w:rsidRDefault="006D6D63" w:rsidP="00A27D17">
      <w:pPr>
        <w:tabs>
          <w:tab w:val="left" w:pos="1065"/>
        </w:tabs>
      </w:pPr>
      <w:r w:rsidRPr="00595606">
        <w:rPr>
          <w:sz w:val="22"/>
        </w:rPr>
        <w:t>4.4. В случае</w:t>
      </w:r>
      <w:proofErr w:type="gramStart"/>
      <w:r w:rsidRPr="00595606">
        <w:rPr>
          <w:sz w:val="22"/>
        </w:rPr>
        <w:t>,</w:t>
      </w:r>
      <w:proofErr w:type="gramEnd"/>
      <w:r w:rsidRPr="00595606">
        <w:rPr>
          <w:sz w:val="22"/>
        </w:rPr>
        <w:t xml:space="preserve"> если в установленный пунктом 4.3. настоящего Порядка срок, Получатель субсидии не произвел возврат денежных средств, взыскание производится в судебном порядке в соответствии с законодательством Российской Федер</w:t>
      </w:r>
      <w:r w:rsidRPr="00A27D17">
        <w:rPr>
          <w:sz w:val="22"/>
        </w:rPr>
        <w:t>ации либо предоставление субсидии приостанавливается.</w:t>
      </w:r>
      <w:r w:rsidRPr="00A27D17">
        <w:t xml:space="preserve"> </w:t>
      </w:r>
    </w:p>
    <w:p w:rsidR="006D6D63" w:rsidRPr="00595606" w:rsidRDefault="006D6D63" w:rsidP="00A708AB">
      <w:pPr>
        <w:pStyle w:val="a3"/>
        <w:tabs>
          <w:tab w:val="left" w:pos="1134"/>
        </w:tabs>
        <w:ind w:left="0"/>
        <w:rPr>
          <w:sz w:val="22"/>
        </w:rPr>
      </w:pPr>
      <w:r w:rsidRPr="00595606">
        <w:rPr>
          <w:sz w:val="22"/>
        </w:rPr>
        <w:t>4.5. Неиспользованные на 01 января текущего финансового года остатки средств субсидий подлежат перечислению Получателем субсидий в бюджет района в течение первых пяти рабочих дней текущего финансового года.</w:t>
      </w:r>
    </w:p>
    <w:p w:rsidR="006D6D63" w:rsidRPr="00595606" w:rsidRDefault="006D6D63" w:rsidP="00366162">
      <w:pPr>
        <w:rPr>
          <w:sz w:val="22"/>
        </w:rPr>
      </w:pPr>
      <w:r w:rsidRPr="00595606">
        <w:rPr>
          <w:sz w:val="22"/>
        </w:rPr>
        <w:t xml:space="preserve">Управление осуществляет </w:t>
      </w:r>
      <w:proofErr w:type="gramStart"/>
      <w:r w:rsidRPr="00595606">
        <w:rPr>
          <w:sz w:val="22"/>
        </w:rPr>
        <w:t>контроль за</w:t>
      </w:r>
      <w:proofErr w:type="gramEnd"/>
      <w:r w:rsidRPr="00595606">
        <w:rPr>
          <w:sz w:val="22"/>
        </w:rPr>
        <w:t xml:space="preserve"> своевременным возвратом неиспользованных остатков средств субсидий в текущем финансовом году.</w:t>
      </w:r>
    </w:p>
    <w:p w:rsidR="006D6D63" w:rsidRPr="00595606" w:rsidRDefault="006D6D63" w:rsidP="00366162">
      <w:pPr>
        <w:rPr>
          <w:sz w:val="22"/>
        </w:rPr>
      </w:pPr>
    </w:p>
    <w:p w:rsidR="006D6D63" w:rsidRPr="00595606" w:rsidRDefault="006D6D63" w:rsidP="00366162">
      <w:pPr>
        <w:rPr>
          <w:sz w:val="22"/>
        </w:rPr>
      </w:pPr>
    </w:p>
    <w:p w:rsidR="006D6D63" w:rsidRPr="00595606" w:rsidRDefault="006D6D63" w:rsidP="00366162">
      <w:pPr>
        <w:rPr>
          <w:sz w:val="22"/>
        </w:rPr>
      </w:pPr>
    </w:p>
    <w:p w:rsidR="006D6D63" w:rsidRPr="00595606" w:rsidRDefault="006D6D63" w:rsidP="00366162">
      <w:pPr>
        <w:rPr>
          <w:sz w:val="22"/>
        </w:rPr>
      </w:pPr>
    </w:p>
    <w:p w:rsidR="006D6D63" w:rsidRPr="00595606" w:rsidRDefault="006D6D63" w:rsidP="00366162">
      <w:pPr>
        <w:rPr>
          <w:sz w:val="22"/>
        </w:rPr>
      </w:pPr>
    </w:p>
    <w:p w:rsidR="006D6D63" w:rsidRDefault="006D6D63" w:rsidP="00366162">
      <w:pPr>
        <w:rPr>
          <w:szCs w:val="24"/>
        </w:rPr>
      </w:pPr>
    </w:p>
    <w:p w:rsidR="006D6D63" w:rsidRDefault="006D6D63" w:rsidP="00366162">
      <w:pPr>
        <w:rPr>
          <w:szCs w:val="24"/>
        </w:rPr>
      </w:pPr>
    </w:p>
    <w:p w:rsidR="006D6D63" w:rsidRDefault="006D6D63" w:rsidP="00366162">
      <w:pPr>
        <w:rPr>
          <w:szCs w:val="24"/>
        </w:rPr>
      </w:pPr>
    </w:p>
    <w:p w:rsidR="006D6D63" w:rsidRDefault="006D6D63" w:rsidP="00366162">
      <w:pPr>
        <w:rPr>
          <w:szCs w:val="24"/>
        </w:rPr>
      </w:pPr>
    </w:p>
    <w:p w:rsidR="006D6D63" w:rsidRDefault="006D6D63" w:rsidP="00366162">
      <w:pPr>
        <w:rPr>
          <w:szCs w:val="24"/>
        </w:rPr>
      </w:pPr>
    </w:p>
    <w:p w:rsidR="006D6D63" w:rsidRDefault="006D6D63" w:rsidP="008E725D">
      <w:pPr>
        <w:jc w:val="right"/>
      </w:pPr>
    </w:p>
    <w:p w:rsidR="006D6D63" w:rsidRDefault="006D6D63" w:rsidP="008E725D">
      <w:pPr>
        <w:jc w:val="right"/>
      </w:pPr>
    </w:p>
    <w:p w:rsidR="006D6D63" w:rsidRDefault="006D6D63" w:rsidP="008E725D">
      <w:pPr>
        <w:jc w:val="right"/>
      </w:pPr>
    </w:p>
    <w:p w:rsidR="006D6D63" w:rsidRDefault="006D6D63" w:rsidP="008E725D">
      <w:pPr>
        <w:jc w:val="right"/>
      </w:pPr>
    </w:p>
    <w:p w:rsidR="006D6D63" w:rsidRDefault="006D6D63" w:rsidP="008E725D">
      <w:pPr>
        <w:jc w:val="right"/>
      </w:pPr>
      <w:r>
        <w:t xml:space="preserve">приложение № 1 </w:t>
      </w:r>
    </w:p>
    <w:p w:rsidR="006D6D63" w:rsidRDefault="006D6D63" w:rsidP="008E725D">
      <w:pPr>
        <w:jc w:val="right"/>
      </w:pPr>
      <w:r>
        <w:t>к Порядку</w:t>
      </w:r>
    </w:p>
    <w:p w:rsidR="006D6D63" w:rsidRDefault="006D6D63" w:rsidP="008E725D">
      <w:r>
        <w:rPr>
          <w:rFonts w:ascii="Courier New" w:hAnsi="Courier New" w:cs="Courier New"/>
        </w:rPr>
        <w:t xml:space="preserve"> </w:t>
      </w:r>
      <w:r>
        <w:t>Штамп организации, ИП</w:t>
      </w:r>
    </w:p>
    <w:p w:rsidR="006D6D63" w:rsidRDefault="006D6D63" w:rsidP="008E725D">
      <w:pPr>
        <w:rPr>
          <w:sz w:val="20"/>
          <w:szCs w:val="20"/>
        </w:rPr>
      </w:pPr>
      <w:r>
        <w:t xml:space="preserve">          </w:t>
      </w:r>
      <w:r w:rsidRPr="007D6277">
        <w:rPr>
          <w:sz w:val="20"/>
          <w:szCs w:val="20"/>
        </w:rPr>
        <w:t>(при наличии)</w:t>
      </w:r>
    </w:p>
    <w:p w:rsidR="006D6D63" w:rsidRPr="007D6277" w:rsidRDefault="006D6D63" w:rsidP="008E725D">
      <w:pPr>
        <w:rPr>
          <w:sz w:val="20"/>
          <w:szCs w:val="20"/>
        </w:rPr>
      </w:pPr>
    </w:p>
    <w:p w:rsidR="006D6D63" w:rsidRDefault="006D6D63" w:rsidP="008E725D">
      <w:pPr>
        <w:jc w:val="right"/>
      </w:pPr>
      <w:r>
        <w:t xml:space="preserve">                                          Управление по имущественным отношениям    жилищно-коммунальному хозяйству и градостроительству  </w:t>
      </w:r>
    </w:p>
    <w:p w:rsidR="006D6D63" w:rsidRDefault="006D6D63" w:rsidP="008E725D">
      <w:pPr>
        <w:jc w:val="right"/>
      </w:pPr>
      <w:r>
        <w:t>администрации Кичменгско-Городецкого муниципального района</w:t>
      </w:r>
    </w:p>
    <w:p w:rsidR="006D6D63" w:rsidRDefault="006D6D63" w:rsidP="008E725D">
      <w:r>
        <w:t xml:space="preserve">                                          </w:t>
      </w:r>
    </w:p>
    <w:p w:rsidR="006D6D63" w:rsidRDefault="006D6D63" w:rsidP="008E725D">
      <w:pPr>
        <w:outlineLvl w:val="0"/>
      </w:pPr>
    </w:p>
    <w:p w:rsidR="006D6D63" w:rsidRDefault="006D6D63" w:rsidP="008E725D">
      <w:pPr>
        <w:jc w:val="center"/>
      </w:pPr>
      <w:r>
        <w:t>ЗАЯВЛЕНИЕ</w:t>
      </w:r>
    </w:p>
    <w:p w:rsidR="006D6D63" w:rsidRDefault="006D6D63" w:rsidP="008E725D">
      <w:pPr>
        <w:jc w:val="center"/>
      </w:pPr>
      <w:r>
        <w:t>на предоставление субсидий</w:t>
      </w:r>
    </w:p>
    <w:p w:rsidR="006D6D63" w:rsidRDefault="006D6D63" w:rsidP="008E725D">
      <w:pPr>
        <w:jc w:val="center"/>
      </w:pPr>
    </w:p>
    <w:p w:rsidR="006D6D63" w:rsidRDefault="006D6D63" w:rsidP="008E725D">
      <w:r>
        <w:t xml:space="preserve">    Прошу предоставить</w:t>
      </w:r>
    </w:p>
    <w:p w:rsidR="006D6D63" w:rsidRDefault="006D6D63" w:rsidP="008E725D">
      <w:r>
        <w:t>_____________________________________________________________________________</w:t>
      </w:r>
    </w:p>
    <w:p w:rsidR="006D6D63" w:rsidRPr="007D6277" w:rsidRDefault="006D6D63" w:rsidP="008E725D">
      <w:pPr>
        <w:rPr>
          <w:sz w:val="20"/>
          <w:szCs w:val="20"/>
        </w:rPr>
      </w:pPr>
      <w:r>
        <w:t xml:space="preserve">                                            </w:t>
      </w:r>
      <w:r w:rsidRPr="007D6277">
        <w:rPr>
          <w:sz w:val="20"/>
          <w:szCs w:val="20"/>
        </w:rPr>
        <w:t>(наименование Организации)</w:t>
      </w:r>
    </w:p>
    <w:p w:rsidR="006D6D63" w:rsidRPr="007D6277" w:rsidRDefault="006D6D63" w:rsidP="008E725D">
      <w:r>
        <w:t xml:space="preserve">субсидию  </w:t>
      </w:r>
      <w:proofErr w:type="gramStart"/>
      <w:r>
        <w:t xml:space="preserve">из районного бюджета  </w:t>
      </w:r>
      <w:r w:rsidRPr="00980DA5">
        <w:rPr>
          <w:szCs w:val="24"/>
        </w:rPr>
        <w:t xml:space="preserve">на возмещение затрат в связи с выполнением работ по </w:t>
      </w:r>
      <w:r>
        <w:rPr>
          <w:szCs w:val="24"/>
        </w:rPr>
        <w:t xml:space="preserve"> ремонту</w:t>
      </w:r>
      <w:proofErr w:type="gramEnd"/>
      <w:r>
        <w:rPr>
          <w:szCs w:val="24"/>
        </w:rPr>
        <w:t xml:space="preserve"> специализированного </w:t>
      </w:r>
      <w:r w:rsidRPr="00980DA5">
        <w:rPr>
          <w:szCs w:val="24"/>
        </w:rPr>
        <w:t>жилого  фонда, находящегося в муниципальной собственности Кичменгско-Городецкого</w:t>
      </w:r>
      <w:r>
        <w:t xml:space="preserve"> муниципального района.</w:t>
      </w:r>
      <w:r w:rsidRPr="007D6277">
        <w:rPr>
          <w:color w:val="000000"/>
        </w:rPr>
        <w:t xml:space="preserve">                                                                                                                         </w:t>
      </w:r>
    </w:p>
    <w:p w:rsidR="006D6D63" w:rsidRPr="007D6277" w:rsidRDefault="006D6D63" w:rsidP="008E725D"/>
    <w:p w:rsidR="006D6D63" w:rsidRDefault="006D6D63" w:rsidP="008E725D"/>
    <w:p w:rsidR="006D6D63" w:rsidRDefault="006D6D63" w:rsidP="008E725D">
      <w:r>
        <w:t>Приложения:</w:t>
      </w:r>
    </w:p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>
      <w:r>
        <w:t>Руководитель Организации</w:t>
      </w:r>
    </w:p>
    <w:p w:rsidR="006D6D63" w:rsidRDefault="006D6D63" w:rsidP="008E725D">
      <w:r>
        <w:t>(уполномоченный представитель)        _______________/__________________</w:t>
      </w:r>
    </w:p>
    <w:p w:rsidR="006D6D63" w:rsidRDefault="006D6D63" w:rsidP="008E725D">
      <w:pPr>
        <w:rPr>
          <w:sz w:val="20"/>
          <w:szCs w:val="20"/>
        </w:rPr>
      </w:pPr>
      <w:r>
        <w:t xml:space="preserve">по доверенности                                             </w:t>
      </w:r>
      <w:r w:rsidRPr="007D6277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      </w:t>
      </w:r>
      <w:r w:rsidRPr="007D6277">
        <w:rPr>
          <w:sz w:val="20"/>
          <w:szCs w:val="20"/>
        </w:rPr>
        <w:t xml:space="preserve"> (Ф.И.О.)</w:t>
      </w:r>
    </w:p>
    <w:p w:rsidR="006D6D63" w:rsidRDefault="006D6D63" w:rsidP="008E725D"/>
    <w:p w:rsidR="006D6D63" w:rsidRDefault="006D6D63" w:rsidP="008E725D">
      <w:r>
        <w:t xml:space="preserve">                                                                                                 М.П.</w:t>
      </w:r>
    </w:p>
    <w:p w:rsidR="006D6D63" w:rsidRDefault="006D6D63" w:rsidP="008E725D"/>
    <w:p w:rsidR="006D6D63" w:rsidRDefault="006D6D63" w:rsidP="008E725D">
      <w:r>
        <w:t>"__"____________ 20__ г.</w:t>
      </w:r>
    </w:p>
    <w:p w:rsidR="006D6D63" w:rsidRDefault="006D6D63" w:rsidP="008E725D"/>
    <w:p w:rsidR="006D6D63" w:rsidRDefault="006D6D63" w:rsidP="008E725D"/>
    <w:p w:rsidR="006D6D63" w:rsidRDefault="006D6D63" w:rsidP="008E725D">
      <w:r>
        <w:t>Исполнитель ______________________ телефон __________________</w:t>
      </w:r>
    </w:p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6D6D63" w:rsidRPr="003F393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F3933">
        <w:rPr>
          <w:rFonts w:ascii="Times New Roman" w:hAnsi="Times New Roman"/>
          <w:sz w:val="24"/>
          <w:szCs w:val="24"/>
        </w:rPr>
        <w:t xml:space="preserve">Отчет </w:t>
      </w:r>
      <w:proofErr w:type="gramStart"/>
      <w:r w:rsidRPr="003F3933">
        <w:rPr>
          <w:rFonts w:ascii="Times New Roman" w:hAnsi="Times New Roman"/>
          <w:sz w:val="24"/>
          <w:szCs w:val="24"/>
        </w:rPr>
        <w:t xml:space="preserve">о целевом использовании субсидии </w:t>
      </w:r>
      <w:r w:rsidRPr="008E725D">
        <w:rPr>
          <w:rFonts w:ascii="Times New Roman" w:hAnsi="Times New Roman"/>
          <w:sz w:val="24"/>
          <w:szCs w:val="24"/>
        </w:rPr>
        <w:t>на возмещение затрат в связи с выполнением работ по  ремонту</w:t>
      </w:r>
      <w:proofErr w:type="gramEnd"/>
      <w:r w:rsidRPr="008E725D">
        <w:rPr>
          <w:rFonts w:ascii="Times New Roman" w:hAnsi="Times New Roman"/>
          <w:sz w:val="24"/>
          <w:szCs w:val="24"/>
        </w:rPr>
        <w:t xml:space="preserve"> специализированного жилого  фонда, находящегося в муниципальной собственности Кичменгско-Городецкого муниципального района</w:t>
      </w:r>
      <w:r w:rsidRPr="003F3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отчетный период </w:t>
      </w:r>
    </w:p>
    <w:p w:rsidR="006D6D63" w:rsidRPr="003F3933" w:rsidRDefault="006D6D63" w:rsidP="008E725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табл.1</w:t>
      </w: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620"/>
        <w:gridCol w:w="2160"/>
        <w:gridCol w:w="1980"/>
      </w:tblGrid>
      <w:tr w:rsidR="006D6D63" w:rsidRPr="004D0B2E" w:rsidTr="00A11306">
        <w:tc>
          <w:tcPr>
            <w:tcW w:w="3348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620" w:type="dxa"/>
          </w:tcPr>
          <w:p w:rsidR="006D6D63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документа,</w:t>
            </w:r>
          </w:p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B2E">
              <w:rPr>
                <w:rFonts w:ascii="Times New Roman" w:hAnsi="Times New Roman"/>
                <w:sz w:val="24"/>
                <w:szCs w:val="24"/>
              </w:rPr>
              <w:t xml:space="preserve">Сумма по </w:t>
            </w:r>
            <w:r>
              <w:rPr>
                <w:rFonts w:ascii="Times New Roman" w:hAnsi="Times New Roman"/>
                <w:sz w:val="24"/>
                <w:szCs w:val="24"/>
              </w:rPr>
              <w:t>документу, руб.</w:t>
            </w:r>
          </w:p>
        </w:tc>
        <w:tc>
          <w:tcPr>
            <w:tcW w:w="198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оплата за отчетный период, руб.</w:t>
            </w:r>
          </w:p>
        </w:tc>
      </w:tr>
      <w:tr w:rsidR="006D6D63" w:rsidRPr="004D0B2E" w:rsidTr="00A11306">
        <w:tc>
          <w:tcPr>
            <w:tcW w:w="3348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(при наличии)</w:t>
            </w:r>
          </w:p>
        </w:tc>
        <w:tc>
          <w:tcPr>
            <w:tcW w:w="162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63" w:rsidRPr="004D0B2E" w:rsidTr="00A11306">
        <w:tc>
          <w:tcPr>
            <w:tcW w:w="3348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(счет-фактура)</w:t>
            </w:r>
          </w:p>
        </w:tc>
        <w:tc>
          <w:tcPr>
            <w:tcW w:w="162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63" w:rsidRPr="004D0B2E" w:rsidTr="00A11306">
        <w:tc>
          <w:tcPr>
            <w:tcW w:w="3348" w:type="dxa"/>
          </w:tcPr>
          <w:p w:rsidR="006D6D63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стоимости выполненных работ (форма КС-3)</w:t>
            </w:r>
          </w:p>
        </w:tc>
        <w:tc>
          <w:tcPr>
            <w:tcW w:w="162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D63" w:rsidRPr="004D0B2E" w:rsidTr="00A11306">
        <w:tc>
          <w:tcPr>
            <w:tcW w:w="3348" w:type="dxa"/>
          </w:tcPr>
          <w:p w:rsidR="006D6D63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 приемке выполненных работ (форма КС-2)</w:t>
            </w:r>
          </w:p>
        </w:tc>
        <w:tc>
          <w:tcPr>
            <w:tcW w:w="162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6D63" w:rsidRPr="004D0B2E" w:rsidRDefault="006D6D63" w:rsidP="00AA09E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субсидии:</w:t>
      </w: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Руководитель________________________________________________________________</w:t>
      </w: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бухгалтер________________________________________________________________</w:t>
      </w: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бюджетных средств</w:t>
      </w: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________________________                ________________</w:t>
      </w: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(должность)                                         (подпись)                                             (Ф.И.О)</w:t>
      </w: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</w:p>
    <w:p w:rsidR="006D6D63" w:rsidRDefault="006D6D63" w:rsidP="008E725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8E725D"/>
    <w:p w:rsidR="006D6D63" w:rsidRDefault="006D6D63" w:rsidP="00366162">
      <w:pPr>
        <w:rPr>
          <w:szCs w:val="24"/>
        </w:rPr>
      </w:pPr>
    </w:p>
    <w:p w:rsidR="006D6D63" w:rsidRDefault="006D6D63" w:rsidP="00366162">
      <w:pPr>
        <w:rPr>
          <w:szCs w:val="24"/>
        </w:rPr>
      </w:pPr>
    </w:p>
    <w:p w:rsidR="006D6D63" w:rsidRDefault="006D6D63" w:rsidP="00366162">
      <w:pPr>
        <w:rPr>
          <w:szCs w:val="24"/>
        </w:rPr>
      </w:pPr>
    </w:p>
    <w:p w:rsidR="006D6D63" w:rsidRDefault="006D6D63" w:rsidP="00366162">
      <w:pPr>
        <w:rPr>
          <w:szCs w:val="24"/>
        </w:rPr>
      </w:pPr>
    </w:p>
    <w:p w:rsidR="006D6D63" w:rsidRDefault="006D6D63" w:rsidP="00366162">
      <w:pPr>
        <w:rPr>
          <w:szCs w:val="24"/>
        </w:rPr>
      </w:pPr>
    </w:p>
    <w:p w:rsidR="006D6D63" w:rsidRDefault="006D6D63" w:rsidP="00366162">
      <w:pPr>
        <w:rPr>
          <w:szCs w:val="24"/>
        </w:rPr>
      </w:pPr>
    </w:p>
    <w:p w:rsidR="006D6D63" w:rsidRDefault="006D6D63" w:rsidP="00366162">
      <w:pPr>
        <w:rPr>
          <w:szCs w:val="24"/>
        </w:rPr>
      </w:pPr>
    </w:p>
    <w:p w:rsidR="006D6D63" w:rsidRPr="00790BC3" w:rsidRDefault="006D6D63" w:rsidP="00790BC3">
      <w:pPr>
        <w:tabs>
          <w:tab w:val="left" w:pos="1582"/>
        </w:tabs>
        <w:rPr>
          <w:szCs w:val="24"/>
        </w:rPr>
      </w:pPr>
    </w:p>
    <w:sectPr w:rsidR="006D6D63" w:rsidRPr="00790BC3" w:rsidSect="008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BE9"/>
    <w:multiLevelType w:val="multilevel"/>
    <w:tmpl w:val="D46A8B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FF11849"/>
    <w:multiLevelType w:val="hybridMultilevel"/>
    <w:tmpl w:val="F4120630"/>
    <w:lvl w:ilvl="0" w:tplc="AD74F0FE">
      <w:start w:val="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55095E"/>
    <w:multiLevelType w:val="hybridMultilevel"/>
    <w:tmpl w:val="180624C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99B076E2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B2D"/>
    <w:rsid w:val="00004080"/>
    <w:rsid w:val="00014406"/>
    <w:rsid w:val="00021EE6"/>
    <w:rsid w:val="00027F71"/>
    <w:rsid w:val="00091229"/>
    <w:rsid w:val="00094E9E"/>
    <w:rsid w:val="000A7BCE"/>
    <w:rsid w:val="000A7C01"/>
    <w:rsid w:val="000D24C0"/>
    <w:rsid w:val="0012224A"/>
    <w:rsid w:val="001266F2"/>
    <w:rsid w:val="001668F5"/>
    <w:rsid w:val="00174F67"/>
    <w:rsid w:val="001A510F"/>
    <w:rsid w:val="001B1B2D"/>
    <w:rsid w:val="00203123"/>
    <w:rsid w:val="00206071"/>
    <w:rsid w:val="00215F74"/>
    <w:rsid w:val="002160E9"/>
    <w:rsid w:val="00235E54"/>
    <w:rsid w:val="00276034"/>
    <w:rsid w:val="002C7110"/>
    <w:rsid w:val="002F60B6"/>
    <w:rsid w:val="00304688"/>
    <w:rsid w:val="00323710"/>
    <w:rsid w:val="00324B51"/>
    <w:rsid w:val="0035669D"/>
    <w:rsid w:val="00366162"/>
    <w:rsid w:val="00386703"/>
    <w:rsid w:val="00386E45"/>
    <w:rsid w:val="003F0FB8"/>
    <w:rsid w:val="003F37B9"/>
    <w:rsid w:val="003F3933"/>
    <w:rsid w:val="004230B6"/>
    <w:rsid w:val="00425FF5"/>
    <w:rsid w:val="004270D1"/>
    <w:rsid w:val="0045297A"/>
    <w:rsid w:val="0045547F"/>
    <w:rsid w:val="004652C3"/>
    <w:rsid w:val="004774A8"/>
    <w:rsid w:val="00496BD5"/>
    <w:rsid w:val="004A527D"/>
    <w:rsid w:val="004A750A"/>
    <w:rsid w:val="004D0B2E"/>
    <w:rsid w:val="004D18D5"/>
    <w:rsid w:val="004E6B9D"/>
    <w:rsid w:val="004F21C2"/>
    <w:rsid w:val="00502C00"/>
    <w:rsid w:val="00524EAB"/>
    <w:rsid w:val="00527B8B"/>
    <w:rsid w:val="0053344B"/>
    <w:rsid w:val="005426E3"/>
    <w:rsid w:val="005720E1"/>
    <w:rsid w:val="00595606"/>
    <w:rsid w:val="005F1FDE"/>
    <w:rsid w:val="005F3A3D"/>
    <w:rsid w:val="005F7272"/>
    <w:rsid w:val="00607DDE"/>
    <w:rsid w:val="00646B26"/>
    <w:rsid w:val="00656947"/>
    <w:rsid w:val="00696175"/>
    <w:rsid w:val="006A5A73"/>
    <w:rsid w:val="006B75A9"/>
    <w:rsid w:val="006B7A05"/>
    <w:rsid w:val="006D6D63"/>
    <w:rsid w:val="006F013F"/>
    <w:rsid w:val="0072406B"/>
    <w:rsid w:val="007363CE"/>
    <w:rsid w:val="00782760"/>
    <w:rsid w:val="007841A1"/>
    <w:rsid w:val="00790BC3"/>
    <w:rsid w:val="007A54A5"/>
    <w:rsid w:val="007B0BD3"/>
    <w:rsid w:val="007C7BA3"/>
    <w:rsid w:val="007D6277"/>
    <w:rsid w:val="007E1C2E"/>
    <w:rsid w:val="00802BA7"/>
    <w:rsid w:val="008036EE"/>
    <w:rsid w:val="0081408E"/>
    <w:rsid w:val="008157E5"/>
    <w:rsid w:val="00815CCE"/>
    <w:rsid w:val="0083079D"/>
    <w:rsid w:val="00830A66"/>
    <w:rsid w:val="0085600A"/>
    <w:rsid w:val="0087405A"/>
    <w:rsid w:val="008769B5"/>
    <w:rsid w:val="00893E56"/>
    <w:rsid w:val="008B30AA"/>
    <w:rsid w:val="008E725D"/>
    <w:rsid w:val="008F3C78"/>
    <w:rsid w:val="009007B5"/>
    <w:rsid w:val="00950742"/>
    <w:rsid w:val="00953364"/>
    <w:rsid w:val="00980DA5"/>
    <w:rsid w:val="0099799E"/>
    <w:rsid w:val="009B5DAC"/>
    <w:rsid w:val="009E445A"/>
    <w:rsid w:val="00A11306"/>
    <w:rsid w:val="00A27D17"/>
    <w:rsid w:val="00A708AB"/>
    <w:rsid w:val="00A97B61"/>
    <w:rsid w:val="00AA09E4"/>
    <w:rsid w:val="00AC4422"/>
    <w:rsid w:val="00AE52D9"/>
    <w:rsid w:val="00B01B64"/>
    <w:rsid w:val="00B20011"/>
    <w:rsid w:val="00B719A5"/>
    <w:rsid w:val="00B72DAE"/>
    <w:rsid w:val="00B80301"/>
    <w:rsid w:val="00BB6E5F"/>
    <w:rsid w:val="00BC1659"/>
    <w:rsid w:val="00BD06AD"/>
    <w:rsid w:val="00BD2C83"/>
    <w:rsid w:val="00BF31E8"/>
    <w:rsid w:val="00C04E8E"/>
    <w:rsid w:val="00C17EFA"/>
    <w:rsid w:val="00C308B2"/>
    <w:rsid w:val="00C44F79"/>
    <w:rsid w:val="00C66E41"/>
    <w:rsid w:val="00C9014E"/>
    <w:rsid w:val="00CA0416"/>
    <w:rsid w:val="00CD6A52"/>
    <w:rsid w:val="00CE015C"/>
    <w:rsid w:val="00CF02F1"/>
    <w:rsid w:val="00D141A7"/>
    <w:rsid w:val="00D3043A"/>
    <w:rsid w:val="00D4475D"/>
    <w:rsid w:val="00D45508"/>
    <w:rsid w:val="00D726B9"/>
    <w:rsid w:val="00D979B5"/>
    <w:rsid w:val="00DB103A"/>
    <w:rsid w:val="00DD071F"/>
    <w:rsid w:val="00E30212"/>
    <w:rsid w:val="00E30A93"/>
    <w:rsid w:val="00E30FBE"/>
    <w:rsid w:val="00E45A52"/>
    <w:rsid w:val="00E643F4"/>
    <w:rsid w:val="00EA7D26"/>
    <w:rsid w:val="00EB197B"/>
    <w:rsid w:val="00EC4E7B"/>
    <w:rsid w:val="00EF1104"/>
    <w:rsid w:val="00EF5B7F"/>
    <w:rsid w:val="00F01CBC"/>
    <w:rsid w:val="00F02755"/>
    <w:rsid w:val="00F03B41"/>
    <w:rsid w:val="00F052B6"/>
    <w:rsid w:val="00F268B0"/>
    <w:rsid w:val="00F44264"/>
    <w:rsid w:val="00F52F1B"/>
    <w:rsid w:val="00F55603"/>
    <w:rsid w:val="00F72284"/>
    <w:rsid w:val="00F85701"/>
    <w:rsid w:val="00FB00B5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2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0FB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901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75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B1B2D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3F0FB8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/>
    </w:rPr>
  </w:style>
  <w:style w:type="paragraph" w:styleId="a5">
    <w:name w:val="Normal (Web)"/>
    <w:basedOn w:val="a"/>
    <w:uiPriority w:val="99"/>
    <w:rsid w:val="003F0FB8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8307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EA7D2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7272"/>
    <w:rPr>
      <w:rFonts w:ascii="Times New Roman" w:hAnsi="Times New Roman" w:cs="Times New Roman"/>
      <w:sz w:val="24"/>
      <w:lang w:eastAsia="en-US"/>
    </w:rPr>
  </w:style>
  <w:style w:type="paragraph" w:customStyle="1" w:styleId="CharChar">
    <w:name w:val="Char Char"/>
    <w:basedOn w:val="a"/>
    <w:uiPriority w:val="99"/>
    <w:rsid w:val="00EA7D2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5F1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F7272"/>
    <w:rPr>
      <w:rFonts w:ascii="Courier New" w:hAnsi="Courier New" w:cs="Courier New"/>
      <w:sz w:val="20"/>
      <w:szCs w:val="20"/>
      <w:lang w:eastAsia="en-US"/>
    </w:rPr>
  </w:style>
  <w:style w:type="paragraph" w:styleId="a6">
    <w:name w:val="No Spacing"/>
    <w:uiPriority w:val="99"/>
    <w:qFormat/>
    <w:rsid w:val="008E725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9014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Subtitle"/>
    <w:basedOn w:val="a"/>
    <w:link w:val="a8"/>
    <w:qFormat/>
    <w:locked/>
    <w:rsid w:val="00C9014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9014E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2148</Words>
  <Characters>12247</Characters>
  <Application>Microsoft Office Word</Application>
  <DocSecurity>0</DocSecurity>
  <Lines>102</Lines>
  <Paragraphs>28</Paragraphs>
  <ScaleCrop>false</ScaleCrop>
  <Company>Microsoft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42</cp:revision>
  <cp:lastPrinted>2016-12-15T11:50:00Z</cp:lastPrinted>
  <dcterms:created xsi:type="dcterms:W3CDTF">2016-01-13T08:18:00Z</dcterms:created>
  <dcterms:modified xsi:type="dcterms:W3CDTF">2016-12-30T07:41:00Z</dcterms:modified>
</cp:coreProperties>
</file>