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jc w:val="center"/>
        <w:tblLayout w:type="fixed"/>
        <w:tblCellMar>
          <w:left w:w="107" w:type="dxa"/>
          <w:right w:w="107" w:type="dxa"/>
        </w:tblCellMar>
        <w:tblLook w:val="0000"/>
      </w:tblPr>
      <w:tblGrid>
        <w:gridCol w:w="3827"/>
        <w:gridCol w:w="1328"/>
        <w:gridCol w:w="4166"/>
      </w:tblGrid>
      <w:tr w:rsidR="00D12C3C" w:rsidRPr="00003C87" w:rsidTr="005B2A50">
        <w:trPr>
          <w:trHeight w:val="993"/>
          <w:jc w:val="center"/>
        </w:trPr>
        <w:tc>
          <w:tcPr>
            <w:tcW w:w="3827" w:type="dxa"/>
          </w:tcPr>
          <w:p w:rsidR="00D12C3C" w:rsidRPr="00003C87" w:rsidRDefault="00D12C3C" w:rsidP="00177CBE">
            <w:pPr>
              <w:rPr>
                <w:szCs w:val="28"/>
              </w:rPr>
            </w:pPr>
          </w:p>
        </w:tc>
        <w:tc>
          <w:tcPr>
            <w:tcW w:w="1328" w:type="dxa"/>
          </w:tcPr>
          <w:p w:rsidR="00D12C3C" w:rsidRPr="00003C87" w:rsidRDefault="00AF1C9A" w:rsidP="00177CBE">
            <w:pPr>
              <w:jc w:val="center"/>
              <w:rPr>
                <w:szCs w:val="28"/>
              </w:rPr>
            </w:pPr>
            <w:r w:rsidRPr="00003C87">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4A5B7C" w:rsidRPr="00003C87" w:rsidRDefault="004A5B7C" w:rsidP="00CB7DCB">
            <w:pPr>
              <w:jc w:val="right"/>
              <w:rPr>
                <w:b/>
                <w:szCs w:val="28"/>
              </w:rPr>
            </w:pPr>
          </w:p>
        </w:tc>
      </w:tr>
      <w:tr w:rsidR="00D12C3C" w:rsidRPr="00003C87" w:rsidTr="005B2A50">
        <w:trPr>
          <w:jc w:val="center"/>
        </w:trPr>
        <w:tc>
          <w:tcPr>
            <w:tcW w:w="9321" w:type="dxa"/>
            <w:gridSpan w:val="3"/>
          </w:tcPr>
          <w:p w:rsidR="004A5B7C" w:rsidRPr="00003C87" w:rsidRDefault="004A5B7C" w:rsidP="00177CBE">
            <w:pPr>
              <w:jc w:val="center"/>
              <w:rPr>
                <w:szCs w:val="28"/>
              </w:rPr>
            </w:pPr>
          </w:p>
        </w:tc>
      </w:tr>
      <w:tr w:rsidR="00D12C3C" w:rsidRPr="00003C87" w:rsidTr="005B2A50">
        <w:trPr>
          <w:trHeight w:val="1035"/>
          <w:jc w:val="center"/>
        </w:trPr>
        <w:tc>
          <w:tcPr>
            <w:tcW w:w="9321" w:type="dxa"/>
            <w:gridSpan w:val="3"/>
            <w:vAlign w:val="center"/>
          </w:tcPr>
          <w:p w:rsidR="00D12C3C" w:rsidRPr="00003C87" w:rsidRDefault="00D12C3C" w:rsidP="00AF1C9A">
            <w:pPr>
              <w:pStyle w:val="a3"/>
              <w:rPr>
                <w:b w:val="0"/>
                <w:bCs w:val="0"/>
              </w:rPr>
            </w:pPr>
            <w:r w:rsidRPr="00003C87">
              <w:rPr>
                <w:b w:val="0"/>
                <w:bCs w:val="0"/>
              </w:rPr>
              <w:t>МУНИЦИПАЛЬНОЕ СОБРАНИЕ</w:t>
            </w:r>
          </w:p>
          <w:p w:rsidR="00D12C3C" w:rsidRPr="00003C87" w:rsidRDefault="00D12C3C" w:rsidP="00AF1C9A">
            <w:pPr>
              <w:pStyle w:val="a3"/>
              <w:rPr>
                <w:b w:val="0"/>
                <w:bCs w:val="0"/>
              </w:rPr>
            </w:pPr>
            <w:r w:rsidRPr="00003C87">
              <w:rPr>
                <w:b w:val="0"/>
                <w:bCs w:val="0"/>
              </w:rPr>
              <w:t>КИЧМЕНГСКО-ГОРОДЕЦКОГО МУНИЦИПАЛЬНОГО РАЙОНА</w:t>
            </w:r>
          </w:p>
          <w:p w:rsidR="00D12C3C" w:rsidRPr="00003C87" w:rsidRDefault="00D12C3C" w:rsidP="00AF1C9A">
            <w:pPr>
              <w:pStyle w:val="a3"/>
              <w:rPr>
                <w:b w:val="0"/>
              </w:rPr>
            </w:pPr>
            <w:r w:rsidRPr="00003C87">
              <w:rPr>
                <w:b w:val="0"/>
                <w:bCs w:val="0"/>
              </w:rPr>
              <w:t>ВОЛОГОДСКОЙ ОБЛАСТИ</w:t>
            </w:r>
          </w:p>
        </w:tc>
      </w:tr>
      <w:tr w:rsidR="00D12C3C" w:rsidRPr="00003C87" w:rsidTr="005B2A50">
        <w:trPr>
          <w:jc w:val="center"/>
        </w:trPr>
        <w:tc>
          <w:tcPr>
            <w:tcW w:w="9321" w:type="dxa"/>
            <w:gridSpan w:val="3"/>
          </w:tcPr>
          <w:p w:rsidR="00D12C3C" w:rsidRPr="00003C87" w:rsidRDefault="00D12C3C" w:rsidP="00177CBE">
            <w:pPr>
              <w:jc w:val="center"/>
              <w:rPr>
                <w:szCs w:val="28"/>
              </w:rPr>
            </w:pPr>
          </w:p>
        </w:tc>
      </w:tr>
      <w:tr w:rsidR="00D12C3C" w:rsidRPr="00003C87" w:rsidTr="005B2A50">
        <w:trPr>
          <w:jc w:val="center"/>
        </w:trPr>
        <w:tc>
          <w:tcPr>
            <w:tcW w:w="9321" w:type="dxa"/>
            <w:gridSpan w:val="3"/>
          </w:tcPr>
          <w:p w:rsidR="00D12C3C" w:rsidRPr="005B2A50" w:rsidRDefault="00D12C3C" w:rsidP="00177CBE">
            <w:pPr>
              <w:jc w:val="center"/>
              <w:rPr>
                <w:b/>
                <w:szCs w:val="28"/>
              </w:rPr>
            </w:pPr>
            <w:r w:rsidRPr="005B2A50">
              <w:rPr>
                <w:b/>
                <w:sz w:val="28"/>
                <w:szCs w:val="28"/>
              </w:rPr>
              <w:t>РЕШЕНИЕ</w:t>
            </w:r>
          </w:p>
        </w:tc>
      </w:tr>
      <w:tr w:rsidR="00D12C3C" w:rsidRPr="00003C87" w:rsidTr="005B2A50">
        <w:trPr>
          <w:jc w:val="center"/>
        </w:trPr>
        <w:tc>
          <w:tcPr>
            <w:tcW w:w="9321" w:type="dxa"/>
            <w:gridSpan w:val="3"/>
          </w:tcPr>
          <w:p w:rsidR="00D12C3C" w:rsidRPr="00003C87" w:rsidRDefault="00D12C3C" w:rsidP="00177CBE">
            <w:pPr>
              <w:jc w:val="center"/>
              <w:rPr>
                <w:szCs w:val="28"/>
              </w:rPr>
            </w:pPr>
          </w:p>
        </w:tc>
      </w:tr>
    </w:tbl>
    <w:p w:rsidR="00D12C3C" w:rsidRDefault="00D12C3C" w:rsidP="00E9797A">
      <w:pPr>
        <w:rPr>
          <w:sz w:val="28"/>
          <w:szCs w:val="28"/>
        </w:rPr>
      </w:pPr>
    </w:p>
    <w:p w:rsidR="005B2A50" w:rsidRPr="00003C87" w:rsidRDefault="005B2A50" w:rsidP="00E9797A">
      <w:pP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003C87" w:rsidTr="00177CBE">
        <w:trPr>
          <w:trHeight w:val="108"/>
        </w:trPr>
        <w:tc>
          <w:tcPr>
            <w:tcW w:w="479" w:type="dxa"/>
            <w:tcBorders>
              <w:top w:val="nil"/>
              <w:left w:val="nil"/>
              <w:bottom w:val="nil"/>
              <w:right w:val="nil"/>
            </w:tcBorders>
            <w:vAlign w:val="bottom"/>
          </w:tcPr>
          <w:p w:rsidR="00D12C3C" w:rsidRPr="00003C87" w:rsidRDefault="00D12C3C" w:rsidP="00177CBE">
            <w:pPr>
              <w:rPr>
                <w:szCs w:val="28"/>
              </w:rPr>
            </w:pPr>
            <w:r w:rsidRPr="00003C87">
              <w:rPr>
                <w:sz w:val="28"/>
                <w:szCs w:val="28"/>
              </w:rPr>
              <w:t>от</w:t>
            </w:r>
          </w:p>
        </w:tc>
        <w:tc>
          <w:tcPr>
            <w:tcW w:w="236" w:type="dxa"/>
            <w:tcBorders>
              <w:top w:val="nil"/>
              <w:left w:val="nil"/>
              <w:bottom w:val="nil"/>
              <w:right w:val="nil"/>
            </w:tcBorders>
          </w:tcPr>
          <w:p w:rsidR="00D12C3C" w:rsidRPr="00003C87" w:rsidRDefault="00D12C3C" w:rsidP="00177CBE">
            <w:pPr>
              <w:rPr>
                <w:szCs w:val="28"/>
              </w:rPr>
            </w:pPr>
          </w:p>
        </w:tc>
        <w:tc>
          <w:tcPr>
            <w:tcW w:w="1496" w:type="dxa"/>
            <w:tcBorders>
              <w:top w:val="nil"/>
              <w:left w:val="nil"/>
              <w:bottom w:val="single" w:sz="4" w:space="0" w:color="auto"/>
              <w:right w:val="nil"/>
            </w:tcBorders>
            <w:vAlign w:val="bottom"/>
          </w:tcPr>
          <w:p w:rsidR="00D12C3C" w:rsidRPr="00003C87" w:rsidRDefault="005B2A50" w:rsidP="00B62321">
            <w:pPr>
              <w:jc w:val="center"/>
              <w:rPr>
                <w:szCs w:val="28"/>
              </w:rPr>
            </w:pPr>
            <w:r>
              <w:rPr>
                <w:sz w:val="28"/>
                <w:szCs w:val="28"/>
              </w:rPr>
              <w:t>30</w:t>
            </w:r>
            <w:r w:rsidR="00AF7110" w:rsidRPr="00003C87">
              <w:rPr>
                <w:sz w:val="28"/>
                <w:szCs w:val="28"/>
              </w:rPr>
              <w:t>.09</w:t>
            </w:r>
            <w:r w:rsidR="009F7D9A" w:rsidRPr="00003C87">
              <w:rPr>
                <w:sz w:val="28"/>
                <w:szCs w:val="28"/>
              </w:rPr>
              <w:t>.2021</w:t>
            </w:r>
          </w:p>
        </w:tc>
        <w:tc>
          <w:tcPr>
            <w:tcW w:w="236" w:type="dxa"/>
            <w:tcBorders>
              <w:top w:val="nil"/>
              <w:left w:val="nil"/>
              <w:bottom w:val="nil"/>
              <w:right w:val="nil"/>
            </w:tcBorders>
            <w:vAlign w:val="bottom"/>
          </w:tcPr>
          <w:p w:rsidR="00D12C3C" w:rsidRPr="00003C87" w:rsidRDefault="00D12C3C" w:rsidP="00177CBE">
            <w:pPr>
              <w:jc w:val="center"/>
              <w:rPr>
                <w:szCs w:val="28"/>
              </w:rPr>
            </w:pPr>
          </w:p>
        </w:tc>
        <w:tc>
          <w:tcPr>
            <w:tcW w:w="484" w:type="dxa"/>
            <w:tcBorders>
              <w:top w:val="nil"/>
              <w:left w:val="nil"/>
              <w:bottom w:val="nil"/>
              <w:right w:val="nil"/>
            </w:tcBorders>
            <w:vAlign w:val="bottom"/>
          </w:tcPr>
          <w:p w:rsidR="00D12C3C" w:rsidRPr="00003C87" w:rsidRDefault="00D12C3C" w:rsidP="00177CBE">
            <w:pPr>
              <w:jc w:val="center"/>
              <w:rPr>
                <w:szCs w:val="28"/>
              </w:rPr>
            </w:pPr>
            <w:r w:rsidRPr="00003C87">
              <w:rPr>
                <w:sz w:val="28"/>
                <w:szCs w:val="28"/>
              </w:rPr>
              <w:t>№</w:t>
            </w:r>
          </w:p>
        </w:tc>
        <w:tc>
          <w:tcPr>
            <w:tcW w:w="849" w:type="dxa"/>
            <w:tcBorders>
              <w:top w:val="nil"/>
              <w:left w:val="nil"/>
              <w:bottom w:val="single" w:sz="4" w:space="0" w:color="auto"/>
              <w:right w:val="nil"/>
            </w:tcBorders>
            <w:vAlign w:val="bottom"/>
          </w:tcPr>
          <w:p w:rsidR="00D12C3C" w:rsidRPr="00003C87" w:rsidRDefault="00AF7110" w:rsidP="00342A81">
            <w:pPr>
              <w:jc w:val="center"/>
              <w:rPr>
                <w:szCs w:val="28"/>
              </w:rPr>
            </w:pPr>
            <w:r w:rsidRPr="00003C87">
              <w:rPr>
                <w:sz w:val="28"/>
                <w:szCs w:val="28"/>
              </w:rPr>
              <w:t>319</w:t>
            </w:r>
          </w:p>
        </w:tc>
      </w:tr>
    </w:tbl>
    <w:p w:rsidR="0071080E" w:rsidRDefault="00D12C3C" w:rsidP="00003C87">
      <w:pPr>
        <w:ind w:firstLine="1276"/>
        <w:rPr>
          <w:sz w:val="28"/>
          <w:szCs w:val="28"/>
        </w:rPr>
      </w:pPr>
      <w:r w:rsidRPr="00003C87">
        <w:rPr>
          <w:sz w:val="28"/>
          <w:szCs w:val="28"/>
        </w:rPr>
        <w:t>с.</w:t>
      </w:r>
      <w:r w:rsidR="00523A0E" w:rsidRPr="00003C87">
        <w:rPr>
          <w:sz w:val="28"/>
          <w:szCs w:val="28"/>
        </w:rPr>
        <w:t> </w:t>
      </w:r>
      <w:r w:rsidRPr="00003C87">
        <w:rPr>
          <w:sz w:val="28"/>
          <w:szCs w:val="28"/>
        </w:rPr>
        <w:t>Кичменгский Городок</w:t>
      </w:r>
    </w:p>
    <w:p w:rsidR="005B2A50" w:rsidRDefault="005B2A50" w:rsidP="00003C87">
      <w:pPr>
        <w:ind w:firstLine="1276"/>
        <w:rPr>
          <w:sz w:val="28"/>
          <w:szCs w:val="28"/>
        </w:rPr>
      </w:pPr>
    </w:p>
    <w:p w:rsidR="005B2A50" w:rsidRPr="00003C87" w:rsidRDefault="005B2A50" w:rsidP="00003C87">
      <w:pPr>
        <w:ind w:firstLine="1276"/>
        <w:rPr>
          <w:sz w:val="28"/>
          <w:szCs w:val="28"/>
        </w:rPr>
      </w:pPr>
    </w:p>
    <w:tbl>
      <w:tblPr>
        <w:tblW w:w="4995" w:type="dxa"/>
        <w:tblInd w:w="-102" w:type="dxa"/>
        <w:tblLayout w:type="fixed"/>
        <w:tblCellMar>
          <w:left w:w="0" w:type="dxa"/>
          <w:right w:w="0" w:type="dxa"/>
        </w:tblCellMar>
        <w:tblLook w:val="04A0"/>
      </w:tblPr>
      <w:tblGrid>
        <w:gridCol w:w="4852"/>
        <w:gridCol w:w="29"/>
        <w:gridCol w:w="20"/>
        <w:gridCol w:w="65"/>
        <w:gridCol w:w="29"/>
      </w:tblGrid>
      <w:tr w:rsidR="006B3EA2" w:rsidRPr="00003C87" w:rsidTr="006B3EA2">
        <w:trPr>
          <w:cantSplit/>
          <w:trHeight w:val="924"/>
        </w:trPr>
        <w:tc>
          <w:tcPr>
            <w:tcW w:w="4851" w:type="dxa"/>
            <w:hideMark/>
          </w:tcPr>
          <w:p w:rsidR="006B3EA2" w:rsidRPr="00003C87" w:rsidRDefault="002F340A" w:rsidP="00B76D31">
            <w:pPr>
              <w:pStyle w:val="ConsPlusTitle0"/>
              <w:ind w:right="209"/>
              <w:jc w:val="both"/>
              <w:rPr>
                <w:b w:val="0"/>
                <w:kern w:val="2"/>
                <w:sz w:val="28"/>
                <w:szCs w:val="28"/>
                <w:lang w:eastAsia="ar-SA"/>
              </w:rPr>
            </w:pPr>
            <w:r w:rsidRPr="00003C87">
              <w:rPr>
                <w:b w:val="0"/>
                <w:kern w:val="2"/>
                <w:sz w:val="28"/>
                <w:szCs w:val="28"/>
                <w:lang w:eastAsia="ar-SA"/>
              </w:rPr>
              <w:t xml:space="preserve">О проведении публичных слушаний по проекту решения Муниципального Собрания  </w:t>
            </w:r>
            <w:r w:rsidR="00B76D31" w:rsidRPr="00003C87">
              <w:rPr>
                <w:b w:val="0"/>
                <w:kern w:val="2"/>
                <w:sz w:val="28"/>
                <w:szCs w:val="28"/>
                <w:lang w:eastAsia="ar-SA"/>
              </w:rPr>
              <w:t>«</w:t>
            </w:r>
            <w:r w:rsidRPr="00003C87">
              <w:rPr>
                <w:b w:val="0"/>
                <w:kern w:val="2"/>
                <w:sz w:val="28"/>
                <w:szCs w:val="28"/>
                <w:lang w:eastAsia="ar-SA"/>
              </w:rPr>
              <w:t>О внесении изменений в Устав Кичменгско-Городецкого муниципального района Вологодской  области</w:t>
            </w:r>
            <w:r w:rsidR="00B76D31" w:rsidRPr="00003C87">
              <w:rPr>
                <w:b w:val="0"/>
                <w:kern w:val="2"/>
                <w:sz w:val="28"/>
                <w:szCs w:val="28"/>
                <w:lang w:eastAsia="ar-SA"/>
              </w:rPr>
              <w:t>»</w:t>
            </w:r>
          </w:p>
        </w:tc>
        <w:tc>
          <w:tcPr>
            <w:tcW w:w="29" w:type="dxa"/>
          </w:tcPr>
          <w:p w:rsidR="006B3EA2" w:rsidRPr="00003C87" w:rsidRDefault="006B3EA2">
            <w:pPr>
              <w:widowControl w:val="0"/>
              <w:suppressAutoHyphens/>
              <w:snapToGrid w:val="0"/>
              <w:ind w:right="163" w:firstLine="709"/>
              <w:rPr>
                <w:rFonts w:eastAsia="Lucida Sans Unicode"/>
                <w:kern w:val="2"/>
                <w:szCs w:val="28"/>
              </w:rPr>
            </w:pPr>
          </w:p>
        </w:tc>
        <w:tc>
          <w:tcPr>
            <w:tcW w:w="20" w:type="dxa"/>
          </w:tcPr>
          <w:p w:rsidR="006B3EA2" w:rsidRPr="00003C87" w:rsidRDefault="006B3EA2">
            <w:pPr>
              <w:widowControl w:val="0"/>
              <w:suppressAutoHyphens/>
              <w:snapToGrid w:val="0"/>
              <w:ind w:right="163" w:firstLine="709"/>
              <w:rPr>
                <w:rFonts w:eastAsia="Lucida Sans Unicode"/>
                <w:kern w:val="2"/>
                <w:szCs w:val="28"/>
              </w:rPr>
            </w:pPr>
          </w:p>
        </w:tc>
        <w:tc>
          <w:tcPr>
            <w:tcW w:w="65" w:type="dxa"/>
          </w:tcPr>
          <w:p w:rsidR="006B3EA2" w:rsidRPr="00003C87" w:rsidRDefault="006B3EA2">
            <w:pPr>
              <w:widowControl w:val="0"/>
              <w:suppressAutoHyphens/>
              <w:snapToGrid w:val="0"/>
              <w:ind w:right="163" w:firstLine="709"/>
              <w:rPr>
                <w:rFonts w:eastAsia="Lucida Sans Unicode"/>
                <w:kern w:val="2"/>
                <w:szCs w:val="28"/>
              </w:rPr>
            </w:pPr>
          </w:p>
        </w:tc>
        <w:tc>
          <w:tcPr>
            <w:tcW w:w="29" w:type="dxa"/>
          </w:tcPr>
          <w:p w:rsidR="006B3EA2" w:rsidRPr="00003C87" w:rsidRDefault="006B3EA2">
            <w:pPr>
              <w:widowControl w:val="0"/>
              <w:suppressAutoHyphens/>
              <w:snapToGrid w:val="0"/>
              <w:ind w:right="163" w:firstLine="709"/>
              <w:rPr>
                <w:rFonts w:eastAsia="Lucida Sans Unicode"/>
                <w:kern w:val="2"/>
                <w:szCs w:val="28"/>
              </w:rPr>
            </w:pPr>
          </w:p>
        </w:tc>
      </w:tr>
    </w:tbl>
    <w:p w:rsidR="002F340A" w:rsidRDefault="002F340A" w:rsidP="00E9797A">
      <w:pPr>
        <w:jc w:val="both"/>
        <w:rPr>
          <w:color w:val="0D0D0D" w:themeColor="text1" w:themeTint="F2"/>
          <w:sz w:val="28"/>
          <w:szCs w:val="28"/>
          <w:shd w:val="clear" w:color="auto" w:fill="FFFFFF"/>
        </w:rPr>
      </w:pPr>
    </w:p>
    <w:p w:rsidR="005B2A50" w:rsidRPr="00003C87" w:rsidRDefault="005B2A50" w:rsidP="00E9797A">
      <w:pPr>
        <w:jc w:val="both"/>
        <w:rPr>
          <w:color w:val="0D0D0D" w:themeColor="text1" w:themeTint="F2"/>
          <w:sz w:val="28"/>
          <w:szCs w:val="28"/>
          <w:shd w:val="clear" w:color="auto" w:fill="FFFFFF"/>
        </w:rPr>
      </w:pPr>
    </w:p>
    <w:p w:rsidR="002F340A" w:rsidRPr="00003C87" w:rsidRDefault="002F340A" w:rsidP="002F340A">
      <w:pPr>
        <w:ind w:firstLine="708"/>
        <w:jc w:val="both"/>
        <w:rPr>
          <w:sz w:val="28"/>
          <w:szCs w:val="28"/>
        </w:rPr>
      </w:pPr>
      <w:r w:rsidRPr="00003C87">
        <w:rPr>
          <w:sz w:val="28"/>
          <w:szCs w:val="28"/>
        </w:rPr>
        <w:t xml:space="preserve">В соответствии со статьей 28 Федерального закона от 06.10.2003 </w:t>
      </w:r>
      <w:r w:rsidR="004F0C96" w:rsidRPr="00003C87">
        <w:rPr>
          <w:sz w:val="28"/>
          <w:szCs w:val="28"/>
        </w:rPr>
        <w:t>года</w:t>
      </w:r>
      <w:r w:rsidRPr="00003C87">
        <w:rPr>
          <w:sz w:val="28"/>
          <w:szCs w:val="28"/>
        </w:rPr>
        <w:t xml:space="preserve"> 131-ФЗ «Об общих принципах организации местного самоуправления в Российской Федерации», статьей 13 Устава Кичменгско-Городецкого муниципального района, </w:t>
      </w:r>
    </w:p>
    <w:p w:rsidR="007D136B" w:rsidRPr="00003C87" w:rsidRDefault="007D136B" w:rsidP="002F340A">
      <w:pPr>
        <w:ind w:firstLine="708"/>
        <w:jc w:val="both"/>
        <w:rPr>
          <w:sz w:val="28"/>
          <w:szCs w:val="28"/>
        </w:rPr>
      </w:pPr>
      <w:r w:rsidRPr="00003C87">
        <w:rPr>
          <w:sz w:val="28"/>
          <w:szCs w:val="28"/>
        </w:rPr>
        <w:t xml:space="preserve">Муниципальное Собрание </w:t>
      </w:r>
      <w:r w:rsidRPr="00003C87">
        <w:rPr>
          <w:b/>
          <w:sz w:val="28"/>
          <w:szCs w:val="28"/>
        </w:rPr>
        <w:t>РЕШИЛО</w:t>
      </w:r>
      <w:r w:rsidRPr="00003C87">
        <w:rPr>
          <w:sz w:val="28"/>
          <w:szCs w:val="28"/>
        </w:rPr>
        <w:t xml:space="preserve">: </w:t>
      </w:r>
    </w:p>
    <w:p w:rsidR="00F706D1" w:rsidRPr="00003C87" w:rsidRDefault="002F340A" w:rsidP="009F7D9A">
      <w:pPr>
        <w:ind w:firstLine="708"/>
        <w:jc w:val="both"/>
        <w:rPr>
          <w:sz w:val="28"/>
          <w:szCs w:val="28"/>
        </w:rPr>
      </w:pPr>
      <w:r w:rsidRPr="00003C87">
        <w:rPr>
          <w:sz w:val="28"/>
          <w:szCs w:val="28"/>
        </w:rPr>
        <w:t>1</w:t>
      </w:r>
      <w:r w:rsidR="009F7D9A" w:rsidRPr="00003C87">
        <w:rPr>
          <w:sz w:val="28"/>
          <w:szCs w:val="28"/>
        </w:rPr>
        <w:t xml:space="preserve">. </w:t>
      </w:r>
      <w:r w:rsidR="00F706D1" w:rsidRPr="00003C87">
        <w:rPr>
          <w:sz w:val="28"/>
          <w:szCs w:val="28"/>
        </w:rPr>
        <w:t xml:space="preserve">Назначить проведение публичных  слушаний по проекту решения Муниципального Собрания </w:t>
      </w:r>
      <w:r w:rsidR="009F7D9A" w:rsidRPr="00003C87">
        <w:rPr>
          <w:sz w:val="28"/>
          <w:szCs w:val="28"/>
        </w:rPr>
        <w:t xml:space="preserve"> </w:t>
      </w:r>
      <w:r w:rsidR="00F706D1" w:rsidRPr="00003C87">
        <w:rPr>
          <w:sz w:val="28"/>
          <w:szCs w:val="28"/>
        </w:rPr>
        <w:t xml:space="preserve">«О внесении изменений в Устав Кичменгско-Городецкого муниципального района Вологодской  области» </w:t>
      </w:r>
      <w:r w:rsidR="009F7D9A" w:rsidRPr="00003C87">
        <w:rPr>
          <w:sz w:val="28"/>
          <w:szCs w:val="28"/>
        </w:rPr>
        <w:t xml:space="preserve"> </w:t>
      </w:r>
      <w:r w:rsidR="00F706D1" w:rsidRPr="00003C87">
        <w:rPr>
          <w:sz w:val="28"/>
          <w:szCs w:val="28"/>
        </w:rPr>
        <w:t xml:space="preserve">на 10 часов </w:t>
      </w:r>
      <w:r w:rsidR="00AF7110" w:rsidRPr="00003C87">
        <w:rPr>
          <w:sz w:val="28"/>
          <w:szCs w:val="28"/>
        </w:rPr>
        <w:t>02</w:t>
      </w:r>
      <w:r w:rsidRPr="00003C87">
        <w:rPr>
          <w:sz w:val="28"/>
          <w:szCs w:val="28"/>
        </w:rPr>
        <w:t xml:space="preserve"> </w:t>
      </w:r>
      <w:r w:rsidR="00AF7110" w:rsidRPr="00003C87">
        <w:rPr>
          <w:sz w:val="28"/>
          <w:szCs w:val="28"/>
        </w:rPr>
        <w:t>ноября</w:t>
      </w:r>
      <w:r w:rsidRPr="00003C87">
        <w:rPr>
          <w:sz w:val="28"/>
          <w:szCs w:val="28"/>
        </w:rPr>
        <w:t xml:space="preserve"> 2021 </w:t>
      </w:r>
      <w:r w:rsidR="009F7D9A" w:rsidRPr="00003C87">
        <w:rPr>
          <w:sz w:val="28"/>
          <w:szCs w:val="28"/>
        </w:rPr>
        <w:t xml:space="preserve"> года</w:t>
      </w:r>
      <w:r w:rsidR="00F706D1" w:rsidRPr="00003C87">
        <w:rPr>
          <w:sz w:val="28"/>
          <w:szCs w:val="28"/>
        </w:rPr>
        <w:t>.</w:t>
      </w:r>
    </w:p>
    <w:p w:rsidR="009F7D9A" w:rsidRPr="00003C87" w:rsidRDefault="00F706D1" w:rsidP="009F7D9A">
      <w:pPr>
        <w:ind w:firstLine="708"/>
        <w:jc w:val="both"/>
        <w:rPr>
          <w:sz w:val="28"/>
          <w:szCs w:val="28"/>
        </w:rPr>
      </w:pPr>
      <w:r w:rsidRPr="00003C87">
        <w:rPr>
          <w:sz w:val="28"/>
          <w:szCs w:val="28"/>
        </w:rPr>
        <w:t>2.</w:t>
      </w:r>
      <w:r w:rsidR="009F7D9A" w:rsidRPr="00003C87">
        <w:rPr>
          <w:sz w:val="28"/>
          <w:szCs w:val="28"/>
        </w:rPr>
        <w:t xml:space="preserve"> </w:t>
      </w:r>
      <w:r w:rsidRPr="00003C87">
        <w:rPr>
          <w:sz w:val="28"/>
          <w:szCs w:val="28"/>
        </w:rPr>
        <w:t xml:space="preserve">Местом  проведения публичных слушаний определить </w:t>
      </w:r>
      <w:r w:rsidR="009F7D9A" w:rsidRPr="00003C87">
        <w:rPr>
          <w:sz w:val="28"/>
          <w:szCs w:val="28"/>
        </w:rPr>
        <w:t>зал заседаний администрации Кичменгско-Городецкого муниципального района</w:t>
      </w:r>
      <w:r w:rsidRPr="00003C87">
        <w:rPr>
          <w:sz w:val="28"/>
          <w:szCs w:val="28"/>
        </w:rPr>
        <w:t xml:space="preserve">, расположенный  по  адресу: </w:t>
      </w:r>
      <w:r w:rsidR="009F7D9A" w:rsidRPr="00003C87">
        <w:rPr>
          <w:sz w:val="28"/>
          <w:szCs w:val="28"/>
        </w:rPr>
        <w:t xml:space="preserve">с. Кич-Городок, ул. </w:t>
      </w:r>
      <w:proofErr w:type="gramStart"/>
      <w:r w:rsidR="009F7D9A" w:rsidRPr="00003C87">
        <w:rPr>
          <w:sz w:val="28"/>
          <w:szCs w:val="28"/>
        </w:rPr>
        <w:t>Центральная</w:t>
      </w:r>
      <w:proofErr w:type="gramEnd"/>
      <w:r w:rsidR="009F7D9A" w:rsidRPr="00003C87">
        <w:rPr>
          <w:sz w:val="28"/>
          <w:szCs w:val="28"/>
        </w:rPr>
        <w:t>, д. 7.</w:t>
      </w:r>
    </w:p>
    <w:p w:rsidR="00990EA2" w:rsidRPr="00003C87" w:rsidRDefault="00990EA2" w:rsidP="00990EA2">
      <w:pPr>
        <w:pStyle w:val="af6"/>
        <w:jc w:val="both"/>
        <w:rPr>
          <w:b w:val="0"/>
          <w:sz w:val="28"/>
          <w:szCs w:val="28"/>
          <w:u w:val="none"/>
        </w:rPr>
      </w:pPr>
      <w:r w:rsidRPr="00003C87">
        <w:rPr>
          <w:b w:val="0"/>
          <w:sz w:val="28"/>
          <w:szCs w:val="28"/>
          <w:u w:val="none"/>
        </w:rPr>
        <w:tab/>
        <w:t>3. Предложения по проекту решения «О внесении изменений в Устав Кичменгско-Городецкого муниципального района Вологодской области»</w:t>
      </w:r>
      <w:r w:rsidRPr="00003C87">
        <w:rPr>
          <w:sz w:val="28"/>
          <w:szCs w:val="28"/>
          <w:u w:val="none"/>
        </w:rPr>
        <w:t xml:space="preserve"> </w:t>
      </w:r>
      <w:r w:rsidRPr="00003C87">
        <w:rPr>
          <w:b w:val="0"/>
          <w:sz w:val="28"/>
          <w:szCs w:val="28"/>
          <w:u w:val="none"/>
        </w:rPr>
        <w:t>принимаются со дня его официального опубликования по 01 ноября 2021 года.</w:t>
      </w:r>
    </w:p>
    <w:p w:rsidR="00990EA2" w:rsidRPr="00003C87" w:rsidRDefault="00990EA2" w:rsidP="00003C87">
      <w:pPr>
        <w:ind w:firstLine="708"/>
        <w:jc w:val="both"/>
        <w:rPr>
          <w:sz w:val="28"/>
          <w:szCs w:val="28"/>
        </w:rPr>
      </w:pPr>
      <w:r w:rsidRPr="00003C87">
        <w:rPr>
          <w:sz w:val="28"/>
          <w:szCs w:val="28"/>
        </w:rPr>
        <w:t>4</w:t>
      </w:r>
      <w:r w:rsidR="009F7D9A" w:rsidRPr="00003C87">
        <w:rPr>
          <w:sz w:val="28"/>
          <w:szCs w:val="28"/>
        </w:rPr>
        <w:t>. Предложения по проекту решения  «</w:t>
      </w:r>
      <w:r w:rsidR="002F340A" w:rsidRPr="00003C87">
        <w:rPr>
          <w:sz w:val="28"/>
          <w:szCs w:val="28"/>
        </w:rPr>
        <w:t xml:space="preserve">О внесении изменений в Устав Кичменгско-Городецкого </w:t>
      </w:r>
      <w:r w:rsidR="00F706D1" w:rsidRPr="00003C87">
        <w:rPr>
          <w:sz w:val="28"/>
          <w:szCs w:val="28"/>
        </w:rPr>
        <w:t>муниципального района Вологодской области</w:t>
      </w:r>
      <w:r w:rsidR="009F7D9A" w:rsidRPr="00003C87">
        <w:rPr>
          <w:sz w:val="28"/>
          <w:szCs w:val="28"/>
        </w:rPr>
        <w:t xml:space="preserve">» принимаются по адресу: с. Кич-Городок, ул. Центральная, д. 7, кабинет № </w:t>
      </w:r>
      <w:r w:rsidR="00F706D1" w:rsidRPr="00003C87">
        <w:rPr>
          <w:sz w:val="28"/>
          <w:szCs w:val="28"/>
        </w:rPr>
        <w:t>5</w:t>
      </w:r>
      <w:r w:rsidRPr="00003C87">
        <w:rPr>
          <w:sz w:val="28"/>
          <w:szCs w:val="28"/>
        </w:rPr>
        <w:t>,</w:t>
      </w:r>
      <w:r w:rsidR="009F7D9A" w:rsidRPr="00003C87">
        <w:rPr>
          <w:b/>
          <w:sz w:val="28"/>
          <w:szCs w:val="28"/>
        </w:rPr>
        <w:t xml:space="preserve">  </w:t>
      </w:r>
      <w:r w:rsidRPr="00003C87">
        <w:rPr>
          <w:sz w:val="28"/>
          <w:szCs w:val="28"/>
        </w:rPr>
        <w:t xml:space="preserve">с 8 час. 30 мин. </w:t>
      </w:r>
      <w:r w:rsidR="00E7200F">
        <w:rPr>
          <w:sz w:val="28"/>
          <w:szCs w:val="28"/>
        </w:rPr>
        <w:t>д</w:t>
      </w:r>
      <w:r w:rsidRPr="00003C87">
        <w:rPr>
          <w:sz w:val="28"/>
          <w:szCs w:val="28"/>
        </w:rPr>
        <w:t xml:space="preserve">о 12 час. 30 мин. </w:t>
      </w:r>
      <w:r w:rsidR="00E7200F">
        <w:rPr>
          <w:sz w:val="28"/>
          <w:szCs w:val="28"/>
        </w:rPr>
        <w:t>и</w:t>
      </w:r>
      <w:r w:rsidRPr="00003C87">
        <w:rPr>
          <w:sz w:val="28"/>
          <w:szCs w:val="28"/>
        </w:rPr>
        <w:t xml:space="preserve"> с 14 час</w:t>
      </w:r>
      <w:proofErr w:type="gramStart"/>
      <w:r w:rsidRPr="00003C87">
        <w:rPr>
          <w:sz w:val="28"/>
          <w:szCs w:val="28"/>
        </w:rPr>
        <w:t>.</w:t>
      </w:r>
      <w:proofErr w:type="gramEnd"/>
      <w:r w:rsidR="00E7200F">
        <w:rPr>
          <w:sz w:val="28"/>
          <w:szCs w:val="28"/>
        </w:rPr>
        <w:t xml:space="preserve"> </w:t>
      </w:r>
      <w:r w:rsidRPr="00003C87">
        <w:rPr>
          <w:sz w:val="28"/>
          <w:szCs w:val="28"/>
        </w:rPr>
        <w:t xml:space="preserve"> </w:t>
      </w:r>
      <w:proofErr w:type="gramStart"/>
      <w:r w:rsidRPr="00003C87">
        <w:rPr>
          <w:sz w:val="28"/>
          <w:szCs w:val="28"/>
        </w:rPr>
        <w:t>д</w:t>
      </w:r>
      <w:proofErr w:type="gramEnd"/>
      <w:r w:rsidRPr="00003C87">
        <w:rPr>
          <w:sz w:val="28"/>
          <w:szCs w:val="28"/>
        </w:rPr>
        <w:t>о 17 час</w:t>
      </w:r>
      <w:r w:rsidR="00B057B2">
        <w:rPr>
          <w:sz w:val="28"/>
          <w:szCs w:val="28"/>
        </w:rPr>
        <w:t xml:space="preserve">. </w:t>
      </w:r>
      <w:r w:rsidRPr="00003C87">
        <w:rPr>
          <w:sz w:val="28"/>
          <w:szCs w:val="28"/>
        </w:rPr>
        <w:t xml:space="preserve"> с понедельника по пятницу.</w:t>
      </w:r>
    </w:p>
    <w:p w:rsidR="00F706D1" w:rsidRPr="00003C87" w:rsidRDefault="00003C87" w:rsidP="00003C87">
      <w:pPr>
        <w:widowControl w:val="0"/>
        <w:autoSpaceDE w:val="0"/>
        <w:autoSpaceDN w:val="0"/>
        <w:adjustRightInd w:val="0"/>
        <w:ind w:firstLine="708"/>
        <w:jc w:val="both"/>
        <w:rPr>
          <w:sz w:val="28"/>
          <w:szCs w:val="28"/>
        </w:rPr>
      </w:pPr>
      <w:r w:rsidRPr="00003C87">
        <w:rPr>
          <w:sz w:val="28"/>
          <w:szCs w:val="28"/>
        </w:rPr>
        <w:lastRenderedPageBreak/>
        <w:t>5</w:t>
      </w:r>
      <w:r w:rsidR="00F706D1" w:rsidRPr="00003C87">
        <w:rPr>
          <w:sz w:val="28"/>
          <w:szCs w:val="28"/>
        </w:rPr>
        <w:t xml:space="preserve">. Настоящее решение вступает в силу </w:t>
      </w:r>
      <w:r w:rsidR="00B057B2">
        <w:rPr>
          <w:sz w:val="28"/>
          <w:szCs w:val="28"/>
        </w:rPr>
        <w:t>со дня его</w:t>
      </w:r>
      <w:r w:rsidR="00F706D1" w:rsidRPr="00003C87">
        <w:rPr>
          <w:sz w:val="28"/>
          <w:szCs w:val="28"/>
        </w:rPr>
        <w:t xml:space="preserve"> официального опубликования.</w:t>
      </w:r>
    </w:p>
    <w:p w:rsidR="00F706D1" w:rsidRPr="00003C87" w:rsidRDefault="00F706D1" w:rsidP="009F7D9A">
      <w:pPr>
        <w:ind w:firstLine="708"/>
        <w:jc w:val="both"/>
        <w:rPr>
          <w:b/>
          <w:sz w:val="28"/>
          <w:szCs w:val="28"/>
        </w:rPr>
      </w:pPr>
    </w:p>
    <w:p w:rsidR="00CF7DAB" w:rsidRPr="00003C87" w:rsidRDefault="00CF7DAB" w:rsidP="00CF7DAB">
      <w:pPr>
        <w:jc w:val="both"/>
        <w:rPr>
          <w:sz w:val="28"/>
          <w:szCs w:val="28"/>
        </w:rPr>
      </w:pPr>
    </w:p>
    <w:p w:rsidR="00990EA2" w:rsidRPr="00003C87" w:rsidRDefault="00990EA2" w:rsidP="00CF7DAB">
      <w:pPr>
        <w:jc w:val="both"/>
        <w:rPr>
          <w:sz w:val="28"/>
          <w:szCs w:val="28"/>
        </w:rPr>
      </w:pPr>
    </w:p>
    <w:p w:rsidR="0037038E" w:rsidRPr="00003C87" w:rsidRDefault="0037038E" w:rsidP="0037038E">
      <w:pPr>
        <w:spacing w:line="360" w:lineRule="auto"/>
        <w:jc w:val="both"/>
        <w:rPr>
          <w:sz w:val="28"/>
          <w:szCs w:val="28"/>
        </w:rPr>
      </w:pPr>
      <w:r w:rsidRPr="00003C87">
        <w:rPr>
          <w:sz w:val="28"/>
          <w:szCs w:val="28"/>
        </w:rPr>
        <w:t xml:space="preserve">Глава  Кичменгско-Городецкого </w:t>
      </w:r>
    </w:p>
    <w:p w:rsidR="0037038E" w:rsidRDefault="0037038E" w:rsidP="0037038E">
      <w:pPr>
        <w:spacing w:line="360" w:lineRule="auto"/>
        <w:jc w:val="both"/>
        <w:rPr>
          <w:sz w:val="28"/>
          <w:szCs w:val="28"/>
        </w:rPr>
      </w:pPr>
      <w:r w:rsidRPr="00003C87">
        <w:rPr>
          <w:sz w:val="28"/>
          <w:szCs w:val="28"/>
        </w:rPr>
        <w:t xml:space="preserve">муниципального района                                                           </w:t>
      </w:r>
      <w:r w:rsidR="00F706D1" w:rsidRPr="00003C87">
        <w:rPr>
          <w:sz w:val="28"/>
          <w:szCs w:val="28"/>
        </w:rPr>
        <w:t xml:space="preserve">      </w:t>
      </w:r>
      <w:r w:rsidRPr="00003C87">
        <w:rPr>
          <w:sz w:val="28"/>
          <w:szCs w:val="28"/>
        </w:rPr>
        <w:t xml:space="preserve">   Л.Н. Дьякова</w:t>
      </w:r>
      <w:r>
        <w:rPr>
          <w:sz w:val="28"/>
          <w:szCs w:val="28"/>
        </w:rPr>
        <w:t xml:space="preserve">                                                                                  </w:t>
      </w:r>
    </w:p>
    <w:sectPr w:rsidR="0037038E" w:rsidSect="005B2A50">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36" w:rsidRDefault="00684736" w:rsidP="006B1A05">
      <w:r>
        <w:separator/>
      </w:r>
    </w:p>
  </w:endnote>
  <w:endnote w:type="continuationSeparator" w:id="0">
    <w:p w:rsidR="00684736" w:rsidRDefault="0068473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36" w:rsidRDefault="00684736" w:rsidP="006B1A05">
      <w:r>
        <w:separator/>
      </w:r>
    </w:p>
  </w:footnote>
  <w:footnote w:type="continuationSeparator" w:id="0">
    <w:p w:rsidR="00684736" w:rsidRDefault="0068473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6C3EEC">
        <w:pPr>
          <w:pStyle w:val="a8"/>
          <w:jc w:val="center"/>
        </w:pPr>
        <w:fldSimple w:instr=" PAGE   \* MERGEFORMAT ">
          <w:r w:rsidR="00B057B2">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1F454178"/>
    <w:multiLevelType w:val="hybridMultilevel"/>
    <w:tmpl w:val="7B10B864"/>
    <w:lvl w:ilvl="0" w:tplc="E20A3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6">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0">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ED571F"/>
    <w:multiLevelType w:val="hybridMultilevel"/>
    <w:tmpl w:val="3EFA507A"/>
    <w:lvl w:ilvl="0" w:tplc="58BEE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AB1B2A"/>
    <w:multiLevelType w:val="multilevel"/>
    <w:tmpl w:val="427E548A"/>
    <w:lvl w:ilvl="0">
      <w:start w:val="1"/>
      <w:numFmt w:val="decimal"/>
      <w:lvlText w:val="%1."/>
      <w:lvlJc w:val="left"/>
      <w:pPr>
        <w:tabs>
          <w:tab w:val="num" w:pos="1068"/>
        </w:tabs>
        <w:ind w:left="1068" w:hanging="360"/>
      </w:pPr>
      <w:rPr>
        <w:b w:val="0"/>
      </w:r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34">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8"/>
  </w:num>
  <w:num w:numId="3">
    <w:abstractNumId w:val="34"/>
  </w:num>
  <w:num w:numId="4">
    <w:abstractNumId w:val="35"/>
  </w:num>
  <w:num w:numId="5">
    <w:abstractNumId w:val="28"/>
  </w:num>
  <w:num w:numId="6">
    <w:abstractNumId w:val="26"/>
  </w:num>
  <w:num w:numId="7">
    <w:abstractNumId w:val="24"/>
  </w:num>
  <w:num w:numId="8">
    <w:abstractNumId w:val="6"/>
  </w:num>
  <w:num w:numId="9">
    <w:abstractNumId w:val="22"/>
  </w:num>
  <w:num w:numId="10">
    <w:abstractNumId w:val="32"/>
  </w:num>
  <w:num w:numId="11">
    <w:abstractNumId w:val="10"/>
  </w:num>
  <w:num w:numId="12">
    <w:abstractNumId w:val="16"/>
  </w:num>
  <w:num w:numId="13">
    <w:abstractNumId w:val="13"/>
  </w:num>
  <w:num w:numId="14">
    <w:abstractNumId w:val="20"/>
  </w:num>
  <w:num w:numId="15">
    <w:abstractNumId w:val="38"/>
  </w:num>
  <w:num w:numId="1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7"/>
  </w:num>
  <w:num w:numId="22">
    <w:abstractNumId w:val="36"/>
  </w:num>
  <w:num w:numId="23">
    <w:abstractNumId w:val="27"/>
  </w:num>
  <w:num w:numId="24">
    <w:abstractNumId w:val="19"/>
  </w:num>
  <w:num w:numId="25">
    <w:abstractNumId w:va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40"/>
  </w:num>
  <w:num w:numId="35">
    <w:abstractNumId w:val="30"/>
  </w:num>
  <w:num w:numId="36">
    <w:abstractNumId w:val="1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C87"/>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044"/>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9A8"/>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4CE"/>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B7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C5E"/>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2"/>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276"/>
    <w:rsid w:val="000F643E"/>
    <w:rsid w:val="000F64B1"/>
    <w:rsid w:val="000F6642"/>
    <w:rsid w:val="000F67E9"/>
    <w:rsid w:val="000F6EF8"/>
    <w:rsid w:val="000F7076"/>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4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363"/>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31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2D51"/>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92E"/>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3E1"/>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33E"/>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00A"/>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422"/>
    <w:rsid w:val="002F155D"/>
    <w:rsid w:val="002F188E"/>
    <w:rsid w:val="002F1F69"/>
    <w:rsid w:val="002F2004"/>
    <w:rsid w:val="002F25DF"/>
    <w:rsid w:val="002F2751"/>
    <w:rsid w:val="002F27AC"/>
    <w:rsid w:val="002F2B65"/>
    <w:rsid w:val="002F3046"/>
    <w:rsid w:val="002F340A"/>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8EC"/>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9D0"/>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355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A81"/>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38E"/>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82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2B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3F8"/>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9D0"/>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5C9B"/>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1E2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954"/>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6B6"/>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C96"/>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7B5"/>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849"/>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4D7"/>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4F56"/>
    <w:rsid w:val="00575104"/>
    <w:rsid w:val="0057518F"/>
    <w:rsid w:val="005753EE"/>
    <w:rsid w:val="0057576D"/>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563"/>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97E01"/>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A50"/>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3CA"/>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77A"/>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54C"/>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A3B"/>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6FF5"/>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736"/>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45C"/>
    <w:rsid w:val="006B252C"/>
    <w:rsid w:val="006B2626"/>
    <w:rsid w:val="006B29C5"/>
    <w:rsid w:val="006B2B66"/>
    <w:rsid w:val="006B2F4E"/>
    <w:rsid w:val="006B343E"/>
    <w:rsid w:val="006B351E"/>
    <w:rsid w:val="006B35E0"/>
    <w:rsid w:val="006B3640"/>
    <w:rsid w:val="006B365A"/>
    <w:rsid w:val="006B379B"/>
    <w:rsid w:val="006B3DA1"/>
    <w:rsid w:val="006B3EA2"/>
    <w:rsid w:val="006B40AD"/>
    <w:rsid w:val="006B4193"/>
    <w:rsid w:val="006B426C"/>
    <w:rsid w:val="006B44B3"/>
    <w:rsid w:val="006B4619"/>
    <w:rsid w:val="006B4850"/>
    <w:rsid w:val="006B4A27"/>
    <w:rsid w:val="006B4ED4"/>
    <w:rsid w:val="006B532A"/>
    <w:rsid w:val="006B5740"/>
    <w:rsid w:val="006B59D0"/>
    <w:rsid w:val="006B5A57"/>
    <w:rsid w:val="006B5BFF"/>
    <w:rsid w:val="006B5C8C"/>
    <w:rsid w:val="006B5D34"/>
    <w:rsid w:val="006B5DFD"/>
    <w:rsid w:val="006B5E96"/>
    <w:rsid w:val="006B5F24"/>
    <w:rsid w:val="006B5F83"/>
    <w:rsid w:val="006B634D"/>
    <w:rsid w:val="006B6376"/>
    <w:rsid w:val="006B638F"/>
    <w:rsid w:val="006B667C"/>
    <w:rsid w:val="006B6DE7"/>
    <w:rsid w:val="006B6E08"/>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3EEC"/>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10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80E"/>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1EB"/>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14A"/>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36B"/>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516"/>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36"/>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54"/>
    <w:rsid w:val="00836B85"/>
    <w:rsid w:val="00836D14"/>
    <w:rsid w:val="00836F68"/>
    <w:rsid w:val="008371CD"/>
    <w:rsid w:val="0083733A"/>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47F8A"/>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2DA"/>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F3"/>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2E0"/>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197"/>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220"/>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0EA2"/>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079"/>
    <w:rsid w:val="009D6233"/>
    <w:rsid w:val="009D64AB"/>
    <w:rsid w:val="009D66E6"/>
    <w:rsid w:val="009D670A"/>
    <w:rsid w:val="009D672E"/>
    <w:rsid w:val="009D6746"/>
    <w:rsid w:val="009D68B3"/>
    <w:rsid w:val="009D7006"/>
    <w:rsid w:val="009D7355"/>
    <w:rsid w:val="009D786E"/>
    <w:rsid w:val="009D7FBD"/>
    <w:rsid w:val="009E10B5"/>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9A"/>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C7E"/>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0A28"/>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110"/>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57B2"/>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6ED6"/>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491"/>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D3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1B14"/>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75B"/>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403"/>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1FA4"/>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3E9A"/>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B7DCB"/>
    <w:rsid w:val="00CC013F"/>
    <w:rsid w:val="00CC0ACA"/>
    <w:rsid w:val="00CC0DF0"/>
    <w:rsid w:val="00CC1958"/>
    <w:rsid w:val="00CC1ADF"/>
    <w:rsid w:val="00CC20D2"/>
    <w:rsid w:val="00CC25BF"/>
    <w:rsid w:val="00CC275B"/>
    <w:rsid w:val="00CC2A3C"/>
    <w:rsid w:val="00CC2B8F"/>
    <w:rsid w:val="00CC31B3"/>
    <w:rsid w:val="00CC35A5"/>
    <w:rsid w:val="00CC37B1"/>
    <w:rsid w:val="00CC3AF8"/>
    <w:rsid w:val="00CC3B4B"/>
    <w:rsid w:val="00CC3D6B"/>
    <w:rsid w:val="00CC408D"/>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DAB"/>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225"/>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34F"/>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00F"/>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1BE"/>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97A"/>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58FB"/>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5CB0"/>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28F3"/>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1D80"/>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6D1"/>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47F"/>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5380523">
      <w:bodyDiv w:val="1"/>
      <w:marLeft w:val="0"/>
      <w:marRight w:val="0"/>
      <w:marTop w:val="0"/>
      <w:marBottom w:val="0"/>
      <w:divBdr>
        <w:top w:val="none" w:sz="0" w:space="0" w:color="auto"/>
        <w:left w:val="none" w:sz="0" w:space="0" w:color="auto"/>
        <w:bottom w:val="none" w:sz="0" w:space="0" w:color="auto"/>
        <w:right w:val="none" w:sz="0" w:space="0" w:color="auto"/>
      </w:divBdr>
    </w:div>
    <w:div w:id="484901290">
      <w:bodyDiv w:val="1"/>
      <w:marLeft w:val="0"/>
      <w:marRight w:val="0"/>
      <w:marTop w:val="0"/>
      <w:marBottom w:val="0"/>
      <w:divBdr>
        <w:top w:val="none" w:sz="0" w:space="0" w:color="auto"/>
        <w:left w:val="none" w:sz="0" w:space="0" w:color="auto"/>
        <w:bottom w:val="none" w:sz="0" w:space="0" w:color="auto"/>
        <w:right w:val="none" w:sz="0" w:space="0" w:color="auto"/>
      </w:divBdr>
    </w:div>
    <w:div w:id="729380297">
      <w:bodyDiv w:val="1"/>
      <w:marLeft w:val="0"/>
      <w:marRight w:val="0"/>
      <w:marTop w:val="0"/>
      <w:marBottom w:val="0"/>
      <w:divBdr>
        <w:top w:val="none" w:sz="0" w:space="0" w:color="auto"/>
        <w:left w:val="none" w:sz="0" w:space="0" w:color="auto"/>
        <w:bottom w:val="none" w:sz="0" w:space="0" w:color="auto"/>
        <w:right w:val="none" w:sz="0" w:space="0" w:color="auto"/>
      </w:divBdr>
    </w:div>
    <w:div w:id="1608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BF6C-2234-4B6B-A92B-FF28FEE7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2021-10-01T08:04:00Z</cp:lastPrinted>
  <dcterms:created xsi:type="dcterms:W3CDTF">2021-01-18T12:05:00Z</dcterms:created>
  <dcterms:modified xsi:type="dcterms:W3CDTF">2021-10-03T12:33:00Z</dcterms:modified>
</cp:coreProperties>
</file>