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4F" w:rsidRPr="00D12DE0" w:rsidRDefault="00662149" w:rsidP="001F754F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23.10.2019 - 12</w:t>
      </w:r>
      <w:r w:rsidR="00F4466E">
        <w:rPr>
          <w:rFonts w:ascii="Times New Roman" w:hAnsi="Times New Roman" w:cs="Times New Roman"/>
          <w:b/>
          <w:bCs/>
          <w:sz w:val="28"/>
          <w:szCs w:val="28"/>
          <w:u w:val="single"/>
        </w:rPr>
        <w:t>.11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</w:p>
    <w:p w:rsidR="001F754F" w:rsidRDefault="001F754F" w:rsidP="001F754F">
      <w:pPr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62149" w:rsidRPr="00662149" w:rsidRDefault="001F754F" w:rsidP="00662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</w:t>
      </w:r>
      <w:r w:rsidRPr="004722FE">
        <w:rPr>
          <w:rFonts w:ascii="Times New Roman" w:hAnsi="Times New Roman" w:cs="Times New Roman"/>
          <w:sz w:val="28"/>
          <w:szCs w:val="28"/>
        </w:rPr>
        <w:t xml:space="preserve">контрольно-ревизионной комиссии Муниципального Собрания Кичменгско-Городецкого муниципального района проведена </w:t>
      </w:r>
      <w:r w:rsidR="00F4466E" w:rsidRPr="00F4466E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662149" w:rsidRPr="00662149">
        <w:rPr>
          <w:rFonts w:ascii="Times New Roman" w:hAnsi="Times New Roman" w:cs="Times New Roman"/>
          <w:sz w:val="28"/>
          <w:szCs w:val="28"/>
        </w:rPr>
        <w:t>исполнения прогнозного плана (программы) приватизации муниципального имущества в 2018 году и текущем периоде 2019 года.</w:t>
      </w:r>
    </w:p>
    <w:p w:rsidR="00F4466E" w:rsidRDefault="00A42014" w:rsidP="00F4466E">
      <w:pPr>
        <w:ind w:right="49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установлено</w:t>
      </w:r>
      <w:r w:rsidR="006F2F79">
        <w:rPr>
          <w:rFonts w:ascii="Times New Roman" w:hAnsi="Times New Roman" w:cs="Times New Roman"/>
          <w:sz w:val="28"/>
          <w:szCs w:val="28"/>
        </w:rPr>
        <w:t>:</w:t>
      </w:r>
    </w:p>
    <w:p w:rsidR="00662149" w:rsidRPr="00662149" w:rsidRDefault="00A80E54" w:rsidP="00662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2149" w:rsidRPr="00662149">
        <w:rPr>
          <w:rFonts w:ascii="Times New Roman" w:hAnsi="Times New Roman" w:cs="Times New Roman"/>
          <w:sz w:val="28"/>
          <w:szCs w:val="28"/>
        </w:rPr>
        <w:t>родажа имущества Кичменгско-Городецкого муниципального района в 2018 году не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осуществлялась </w:t>
      </w:r>
      <w:r w:rsidR="00662149" w:rsidRPr="00662149">
        <w:rPr>
          <w:rFonts w:ascii="Times New Roman" w:hAnsi="Times New Roman" w:cs="Times New Roman"/>
          <w:sz w:val="28"/>
          <w:szCs w:val="28"/>
        </w:rPr>
        <w:t xml:space="preserve">в виду отсутствия предложений </w:t>
      </w:r>
      <w:r>
        <w:rPr>
          <w:rFonts w:ascii="Times New Roman" w:hAnsi="Times New Roman" w:cs="Times New Roman"/>
          <w:sz w:val="28"/>
          <w:szCs w:val="28"/>
        </w:rPr>
        <w:t>по приобретению имущества</w:t>
      </w:r>
      <w:r w:rsidR="00662149" w:rsidRPr="006621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2149" w:rsidRPr="00662149" w:rsidRDefault="00662149" w:rsidP="00662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За 9 месяцев 2019 года в бюджет муниципального района поступило денежных средств от приватизации муниципального имущества 1 141,2 тыс. рублей. План по доходам выполнен на 100%.</w:t>
      </w:r>
    </w:p>
    <w:p w:rsidR="00662149" w:rsidRPr="00662149" w:rsidRDefault="00662149" w:rsidP="00662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62149">
        <w:rPr>
          <w:rFonts w:ascii="Times New Roman" w:hAnsi="Times New Roman" w:cs="Times New Roman"/>
          <w:sz w:val="28"/>
          <w:szCs w:val="28"/>
        </w:rPr>
        <w:t>Основные требования законодательства о продаже муниципального имущества при проведен</w:t>
      </w:r>
      <w:proofErr w:type="gramStart"/>
      <w:r w:rsidRPr="00662149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Pr="00662149">
        <w:rPr>
          <w:rFonts w:ascii="Times New Roman" w:hAnsi="Times New Roman" w:cs="Times New Roman"/>
          <w:sz w:val="28"/>
          <w:szCs w:val="28"/>
        </w:rPr>
        <w:t>кционов и посредством публичного предложения соблюдены.</w:t>
      </w:r>
    </w:p>
    <w:p w:rsidR="00662149" w:rsidRPr="00662149" w:rsidRDefault="00662149" w:rsidP="00662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Pr="00662149">
        <w:rPr>
          <w:rFonts w:ascii="Times New Roman" w:hAnsi="Times New Roman" w:cs="Times New Roman"/>
          <w:sz w:val="28"/>
          <w:szCs w:val="28"/>
        </w:rPr>
        <w:t>утверждении отчета о резуль</w:t>
      </w:r>
      <w:r w:rsidR="00A80E54">
        <w:rPr>
          <w:rFonts w:ascii="Times New Roman" w:hAnsi="Times New Roman" w:cs="Times New Roman"/>
          <w:sz w:val="28"/>
          <w:szCs w:val="28"/>
        </w:rPr>
        <w:t>татах приватизации</w:t>
      </w:r>
      <w:r>
        <w:rPr>
          <w:rFonts w:ascii="Times New Roman" w:hAnsi="Times New Roman" w:cs="Times New Roman"/>
          <w:sz w:val="28"/>
          <w:szCs w:val="28"/>
        </w:rPr>
        <w:t xml:space="preserve"> имущества района за 2018 год имеется ссылка на </w:t>
      </w:r>
      <w:r w:rsidRPr="00662149">
        <w:rPr>
          <w:rFonts w:ascii="Times New Roman" w:hAnsi="Times New Roman" w:cs="Times New Roman"/>
          <w:sz w:val="28"/>
          <w:szCs w:val="28"/>
        </w:rPr>
        <w:t>докум</w:t>
      </w:r>
      <w:r>
        <w:rPr>
          <w:rFonts w:ascii="Times New Roman" w:hAnsi="Times New Roman" w:cs="Times New Roman"/>
          <w:sz w:val="28"/>
          <w:szCs w:val="28"/>
        </w:rPr>
        <w:t>ент, признанный</w:t>
      </w:r>
      <w:r w:rsidRPr="00662149">
        <w:rPr>
          <w:rFonts w:ascii="Times New Roman" w:hAnsi="Times New Roman" w:cs="Times New Roman"/>
          <w:sz w:val="28"/>
          <w:szCs w:val="28"/>
        </w:rPr>
        <w:t xml:space="preserve"> ут</w:t>
      </w:r>
      <w:r>
        <w:rPr>
          <w:rFonts w:ascii="Times New Roman" w:hAnsi="Times New Roman" w:cs="Times New Roman"/>
          <w:sz w:val="28"/>
          <w:szCs w:val="28"/>
        </w:rPr>
        <w:t>ратившим силу</w:t>
      </w:r>
      <w:r w:rsidRPr="00662149">
        <w:rPr>
          <w:rFonts w:ascii="Times New Roman" w:hAnsi="Times New Roman" w:cs="Times New Roman"/>
          <w:sz w:val="28"/>
          <w:szCs w:val="28"/>
        </w:rPr>
        <w:t>.</w:t>
      </w:r>
    </w:p>
    <w:p w:rsidR="00662149" w:rsidRPr="00662149" w:rsidRDefault="00662149" w:rsidP="006621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2149">
        <w:rPr>
          <w:rFonts w:ascii="Times New Roman" w:hAnsi="Times New Roman" w:cs="Times New Roman"/>
          <w:sz w:val="28"/>
          <w:szCs w:val="28"/>
        </w:rPr>
        <w:t>Не организовано и не осуществлено информационное обеспечение приватизации муниципального имущества: не проведены мероприятия, направленные на создание возможности свободного доступа неограниченного круга лиц к информации о приватизации и включающие в себя своевременное размещение в информационных системах общего пользования на сайте продаж муниципального имущества прогнозного плана (программы) приватизации муниципального имущества и ежегодных отчетов о результатах приватизации.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E54">
        <w:rPr>
          <w:rFonts w:ascii="Times New Roman" w:hAnsi="Times New Roman" w:cs="Times New Roman"/>
          <w:sz w:val="28"/>
          <w:szCs w:val="28"/>
        </w:rPr>
        <w:t>В нарушение ст.</w:t>
      </w:r>
      <w:r w:rsidRPr="00662149">
        <w:rPr>
          <w:rFonts w:ascii="Times New Roman" w:hAnsi="Times New Roman" w:cs="Times New Roman"/>
          <w:sz w:val="28"/>
          <w:szCs w:val="28"/>
        </w:rPr>
        <w:t xml:space="preserve"> 15 Федерального закона от 21.12.2001 № 178-ФЗ «О приватизации государственного и муниципального</w:t>
      </w:r>
      <w:r w:rsidR="00A80E54">
        <w:rPr>
          <w:rFonts w:ascii="Times New Roman" w:hAnsi="Times New Roman" w:cs="Times New Roman"/>
          <w:sz w:val="28"/>
          <w:szCs w:val="28"/>
        </w:rPr>
        <w:t xml:space="preserve"> имущества» администрацией</w:t>
      </w:r>
      <w:r w:rsidRPr="00662149">
        <w:rPr>
          <w:rFonts w:ascii="Times New Roman" w:hAnsi="Times New Roman" w:cs="Times New Roman"/>
          <w:sz w:val="28"/>
          <w:szCs w:val="28"/>
        </w:rPr>
        <w:t xml:space="preserve"> района на официальном сайте </w:t>
      </w:r>
      <w:hyperlink r:id="rId6" w:history="1">
        <w:r w:rsidRPr="006621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www.torgi.gov.ru</w:t>
        </w:r>
      </w:hyperlink>
      <w:r w:rsidRPr="006621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2149">
        <w:rPr>
          <w:rFonts w:ascii="Times New Roman" w:hAnsi="Times New Roman" w:cs="Times New Roman"/>
          <w:sz w:val="28"/>
          <w:szCs w:val="28"/>
        </w:rPr>
        <w:t>не опубликованы: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49">
        <w:rPr>
          <w:rFonts w:ascii="Times New Roman" w:hAnsi="Times New Roman" w:cs="Times New Roman"/>
          <w:sz w:val="28"/>
          <w:szCs w:val="28"/>
        </w:rPr>
        <w:t xml:space="preserve">прогнозный план (программа) </w:t>
      </w:r>
      <w:r w:rsidR="00A80E54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 w:rsidRPr="00662149">
        <w:rPr>
          <w:rFonts w:ascii="Times New Roman" w:hAnsi="Times New Roman" w:cs="Times New Roman"/>
          <w:sz w:val="28"/>
          <w:szCs w:val="28"/>
        </w:rPr>
        <w:t>имущества на 2018-2020 годы (с изменениями и дополнениями);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2149">
        <w:rPr>
          <w:rFonts w:ascii="Times New Roman" w:hAnsi="Times New Roman" w:cs="Times New Roman"/>
          <w:sz w:val="28"/>
          <w:szCs w:val="28"/>
        </w:rPr>
        <w:t>отчет о результатах приватизации муниципального имущества за 2018 год.</w:t>
      </w:r>
    </w:p>
    <w:p w:rsidR="0055362C" w:rsidRPr="0055362C" w:rsidRDefault="001F754F" w:rsidP="0055362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06D4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</w:t>
      </w:r>
      <w:r w:rsidR="00A80E54">
        <w:rPr>
          <w:rFonts w:ascii="Times New Roman" w:hAnsi="Times New Roman" w:cs="Times New Roman"/>
          <w:sz w:val="28"/>
          <w:szCs w:val="28"/>
        </w:rPr>
        <w:t xml:space="preserve">руководителю администрации района </w:t>
      </w:r>
      <w:r w:rsidR="0055362C" w:rsidRPr="0055362C">
        <w:rPr>
          <w:rFonts w:ascii="Times New Roman" w:hAnsi="Times New Roman" w:cs="Times New Roman"/>
          <w:sz w:val="28"/>
          <w:szCs w:val="28"/>
        </w:rPr>
        <w:t>внесено представление для принятия мер по устранению выявленных нарушений, недостатков и недопущении их в дальнейшем</w:t>
      </w:r>
      <w:r w:rsidR="00A80E54">
        <w:rPr>
          <w:rFonts w:ascii="Times New Roman" w:hAnsi="Times New Roman" w:cs="Times New Roman"/>
          <w:sz w:val="28"/>
          <w:szCs w:val="28"/>
        </w:rPr>
        <w:t>, в т. ч.</w:t>
      </w:r>
      <w:r w:rsidR="0055362C" w:rsidRPr="0055362C">
        <w:rPr>
          <w:rFonts w:ascii="Times New Roman" w:hAnsi="Times New Roman" w:cs="Times New Roman"/>
          <w:sz w:val="28"/>
          <w:szCs w:val="28"/>
        </w:rPr>
        <w:t xml:space="preserve"> </w:t>
      </w:r>
      <w:r w:rsidR="0055362C">
        <w:rPr>
          <w:rFonts w:ascii="Times New Roman" w:hAnsi="Times New Roman" w:cs="Times New Roman"/>
          <w:sz w:val="28"/>
          <w:szCs w:val="28"/>
        </w:rPr>
        <w:t xml:space="preserve">предложено провести </w:t>
      </w:r>
      <w:r w:rsidR="00A80E54">
        <w:rPr>
          <w:rFonts w:ascii="Times New Roman" w:hAnsi="Times New Roman" w:cs="Times New Roman"/>
          <w:sz w:val="28"/>
          <w:szCs w:val="28"/>
        </w:rPr>
        <w:t>анализ выявленных замечаний и нарушений, принять меры по недопущению нарушений, отраженных в отчете; обеспечить максимальную открытость и эффективность процедуры приватизации объектов муниципального имущества</w:t>
      </w:r>
      <w:r w:rsidR="0055362C" w:rsidRPr="005536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F754F" w:rsidRDefault="001F754F" w:rsidP="001F754F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35B6B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в </w:t>
      </w:r>
      <w:r w:rsidR="00662149">
        <w:rPr>
          <w:rFonts w:ascii="Times New Roman" w:hAnsi="Times New Roman" w:cs="Times New Roman"/>
          <w:sz w:val="28"/>
          <w:szCs w:val="28"/>
        </w:rPr>
        <w:t xml:space="preserve">администрацию, </w:t>
      </w:r>
      <w:r w:rsidRPr="00935B6B">
        <w:rPr>
          <w:rFonts w:ascii="Times New Roman" w:hAnsi="Times New Roman" w:cs="Times New Roman"/>
          <w:sz w:val="28"/>
          <w:szCs w:val="28"/>
        </w:rPr>
        <w:t xml:space="preserve">Муниципальное Собрание </w:t>
      </w:r>
      <w:r w:rsidR="00662149">
        <w:rPr>
          <w:rFonts w:ascii="Times New Roman" w:hAnsi="Times New Roman" w:cs="Times New Roman"/>
          <w:sz w:val="28"/>
          <w:szCs w:val="28"/>
        </w:rPr>
        <w:t xml:space="preserve">и прокуратуру </w:t>
      </w:r>
      <w:r w:rsidRPr="00935B6B">
        <w:rPr>
          <w:rFonts w:ascii="Times New Roman" w:hAnsi="Times New Roman" w:cs="Times New Roman"/>
          <w:bCs/>
          <w:sz w:val="28"/>
          <w:szCs w:val="28"/>
        </w:rPr>
        <w:t>района.</w:t>
      </w:r>
    </w:p>
    <w:sectPr w:rsidR="001F754F" w:rsidSect="0055362C">
      <w:headerReference w:type="default" r:id="rId7"/>
      <w:pgSz w:w="11906" w:h="16838" w:code="9"/>
      <w:pgMar w:top="1134" w:right="851" w:bottom="85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9FE" w:rsidRDefault="002779FE" w:rsidP="00FB39F8">
      <w:r>
        <w:separator/>
      </w:r>
    </w:p>
  </w:endnote>
  <w:endnote w:type="continuationSeparator" w:id="0">
    <w:p w:rsidR="002779FE" w:rsidRDefault="002779FE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9FE" w:rsidRDefault="002779FE" w:rsidP="00FB39F8">
      <w:r>
        <w:separator/>
      </w:r>
    </w:p>
  </w:footnote>
  <w:footnote w:type="continuationSeparator" w:id="0">
    <w:p w:rsidR="002779FE" w:rsidRDefault="002779FE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A55F8B">
        <w:pPr>
          <w:pStyle w:val="a7"/>
        </w:pPr>
        <w:fldSimple w:instr=" PAGE   \* MERGEFORMAT ">
          <w:r w:rsidR="00A80E54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4885"/>
    <w:rsid w:val="000238B0"/>
    <w:rsid w:val="000907EB"/>
    <w:rsid w:val="000B7231"/>
    <w:rsid w:val="00126DC8"/>
    <w:rsid w:val="00192222"/>
    <w:rsid w:val="001E1040"/>
    <w:rsid w:val="001E31A9"/>
    <w:rsid w:val="001F754F"/>
    <w:rsid w:val="0025749B"/>
    <w:rsid w:val="00275464"/>
    <w:rsid w:val="002779FE"/>
    <w:rsid w:val="002A5020"/>
    <w:rsid w:val="002D7A8F"/>
    <w:rsid w:val="00324545"/>
    <w:rsid w:val="003A5B41"/>
    <w:rsid w:val="003B14CA"/>
    <w:rsid w:val="003E4E04"/>
    <w:rsid w:val="00426D6C"/>
    <w:rsid w:val="00450436"/>
    <w:rsid w:val="004722FE"/>
    <w:rsid w:val="004733C1"/>
    <w:rsid w:val="00494B27"/>
    <w:rsid w:val="0054701D"/>
    <w:rsid w:val="0055362C"/>
    <w:rsid w:val="005A06D4"/>
    <w:rsid w:val="005E3E5F"/>
    <w:rsid w:val="005F75B5"/>
    <w:rsid w:val="005F7C7C"/>
    <w:rsid w:val="00641A9A"/>
    <w:rsid w:val="00652AD7"/>
    <w:rsid w:val="00662149"/>
    <w:rsid w:val="00667B8B"/>
    <w:rsid w:val="00684E31"/>
    <w:rsid w:val="006F2F79"/>
    <w:rsid w:val="00700319"/>
    <w:rsid w:val="00710301"/>
    <w:rsid w:val="00753639"/>
    <w:rsid w:val="00786B06"/>
    <w:rsid w:val="0079447E"/>
    <w:rsid w:val="007D07B6"/>
    <w:rsid w:val="007F5422"/>
    <w:rsid w:val="008153F8"/>
    <w:rsid w:val="00872298"/>
    <w:rsid w:val="008D1A7B"/>
    <w:rsid w:val="008D58B7"/>
    <w:rsid w:val="00910F7F"/>
    <w:rsid w:val="00920D19"/>
    <w:rsid w:val="0092637F"/>
    <w:rsid w:val="00935B6B"/>
    <w:rsid w:val="00985EE1"/>
    <w:rsid w:val="009B019B"/>
    <w:rsid w:val="00A0144F"/>
    <w:rsid w:val="00A42014"/>
    <w:rsid w:val="00A55F8B"/>
    <w:rsid w:val="00A73F84"/>
    <w:rsid w:val="00A80E54"/>
    <w:rsid w:val="00B61B74"/>
    <w:rsid w:val="00B92F07"/>
    <w:rsid w:val="00BA19FD"/>
    <w:rsid w:val="00BA21F8"/>
    <w:rsid w:val="00BA62C6"/>
    <w:rsid w:val="00BC4CCC"/>
    <w:rsid w:val="00C2014B"/>
    <w:rsid w:val="00C459F4"/>
    <w:rsid w:val="00C563D4"/>
    <w:rsid w:val="00CD2AA6"/>
    <w:rsid w:val="00D12DE0"/>
    <w:rsid w:val="00DB1120"/>
    <w:rsid w:val="00DB4CD1"/>
    <w:rsid w:val="00DE5703"/>
    <w:rsid w:val="00E0099A"/>
    <w:rsid w:val="00E00E5F"/>
    <w:rsid w:val="00E17822"/>
    <w:rsid w:val="00E245BB"/>
    <w:rsid w:val="00E4160A"/>
    <w:rsid w:val="00EA1E31"/>
    <w:rsid w:val="00F017CA"/>
    <w:rsid w:val="00F1549C"/>
    <w:rsid w:val="00F4466E"/>
    <w:rsid w:val="00F82E13"/>
    <w:rsid w:val="00FB39F8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uiPriority w:val="99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20</cp:revision>
  <cp:lastPrinted>2017-11-16T06:31:00Z</cp:lastPrinted>
  <dcterms:created xsi:type="dcterms:W3CDTF">2016-11-28T06:25:00Z</dcterms:created>
  <dcterms:modified xsi:type="dcterms:W3CDTF">2019-12-13T08:17:00Z</dcterms:modified>
</cp:coreProperties>
</file>