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6" w:rsidRDefault="00645FD6" w:rsidP="00F47197">
      <w:pPr>
        <w:jc w:val="right"/>
        <w:outlineLvl w:val="0"/>
      </w:pPr>
      <w:r>
        <w:t>Приложение № 1 к Порядку</w:t>
      </w:r>
    </w:p>
    <w:p w:rsidR="00645FD6" w:rsidRDefault="00645FD6" w:rsidP="00F47197">
      <w:pPr>
        <w:jc w:val="right"/>
        <w:outlineLvl w:val="0"/>
      </w:pPr>
    </w:p>
    <w:p w:rsidR="00645FD6" w:rsidRDefault="00645FD6" w:rsidP="00F47197">
      <w:pPr>
        <w:jc w:val="both"/>
        <w:outlineLvl w:val="0"/>
        <w:rPr>
          <w:rFonts w:ascii="Arial" w:hAnsi="Arial" w:cs="Arial"/>
        </w:rPr>
      </w:pPr>
    </w:p>
    <w:p w:rsidR="00645FD6" w:rsidRDefault="00645FD6" w:rsidP="00F47197">
      <w:pPr>
        <w:jc w:val="center"/>
      </w:pPr>
      <w:r>
        <w:t>СОГЛАШЕНИЕ</w:t>
      </w:r>
    </w:p>
    <w:p w:rsidR="00645FD6" w:rsidRDefault="00645FD6" w:rsidP="00F47197">
      <w:pPr>
        <w:jc w:val="center"/>
      </w:pPr>
      <w:r>
        <w:t>о предоставлении из  районного бюджета</w:t>
      </w:r>
    </w:p>
    <w:p w:rsidR="00645FD6" w:rsidRDefault="00645FD6" w:rsidP="00F47197">
      <w:pPr>
        <w:jc w:val="center"/>
      </w:pPr>
      <w:r>
        <w:t xml:space="preserve">субсидий на возмещение затрат по содержанию  специализированного жилого фонда, находящегося в муниципальной собственности Кичменгско-Городецкого муниципального района </w:t>
      </w:r>
    </w:p>
    <w:p w:rsidR="00645FD6" w:rsidRDefault="00645FD6" w:rsidP="00F47197">
      <w:pPr>
        <w:jc w:val="both"/>
        <w:rPr>
          <w:rFonts w:ascii="Arial" w:hAnsi="Arial" w:cs="Arial"/>
        </w:rPr>
      </w:pPr>
    </w:p>
    <w:p w:rsidR="00645FD6" w:rsidRDefault="00645FD6" w:rsidP="00F47197">
      <w:r>
        <w:t>с. Кичменгский Городок                                                                                                                                       "__"_____________ 20__ года</w:t>
      </w:r>
    </w:p>
    <w:p w:rsidR="00645FD6" w:rsidRDefault="00645FD6" w:rsidP="00F47197">
      <w:pPr>
        <w:jc w:val="both"/>
      </w:pPr>
    </w:p>
    <w:p w:rsidR="00645FD6" w:rsidRDefault="00645FD6" w:rsidP="00FB3AF4">
      <w:pPr>
        <w:jc w:val="both"/>
      </w:pPr>
      <w:r>
        <w:t xml:space="preserve">В  соответствии  с  Порядком предоставления субсидии  в связи с выполнением работ по содержанию  специализированного жилого фонда, находящегося в муниципальной собственности Кичменгско-Городецкого муниципального района </w:t>
      </w:r>
      <w:r>
        <w:rPr>
          <w:color w:val="000000"/>
        </w:rPr>
        <w:t>(</w:t>
      </w:r>
      <w:r w:rsidRPr="00A007A3">
        <w:rPr>
          <w:color w:val="000000"/>
        </w:rPr>
        <w:t>далее</w:t>
      </w:r>
      <w:r>
        <w:rPr>
          <w:color w:val="000000"/>
        </w:rPr>
        <w:t xml:space="preserve"> </w:t>
      </w:r>
      <w:r w:rsidRPr="00A007A3">
        <w:rPr>
          <w:color w:val="000000"/>
        </w:rPr>
        <w:t xml:space="preserve">-Порядок), </w:t>
      </w:r>
      <w:r w:rsidRPr="00A007A3">
        <w:t xml:space="preserve"> утвержденным постановлением</w:t>
      </w:r>
      <w:r>
        <w:t xml:space="preserve"> администрации Кичменгско-Городецкого муниципального района N_____  от __________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именуемый в дальнейшем Управление, в лице начальника управления                                                    ____________________________________________________________________________, действующего на основании Положения об Управлении по имущественным отношениям, жилищно-коммунальному хозяйству и градостроительству администрации Кичменгско-Городецкого муниципального района с одной стороны, и____________________________  именуемое в дальнейшем Предприятие, в лице _____________________________________________________________________________</w:t>
      </w:r>
    </w:p>
    <w:p w:rsidR="00645FD6" w:rsidRDefault="00645FD6" w:rsidP="00FB3AF4">
      <w:pPr>
        <w:pStyle w:val="NoSpacing"/>
        <w:jc w:val="both"/>
      </w:pPr>
      <w:r>
        <w:t xml:space="preserve">                                              (должность, фамилия, имя, отчество)</w:t>
      </w:r>
    </w:p>
    <w:p w:rsidR="00645FD6" w:rsidRDefault="00645FD6" w:rsidP="00FB3AF4">
      <w:pPr>
        <w:pStyle w:val="NoSpacing"/>
        <w:jc w:val="both"/>
      </w:pPr>
      <w:r>
        <w:t>действующего на основании ____________________________________________________________________________,</w:t>
      </w:r>
    </w:p>
    <w:p w:rsidR="00645FD6" w:rsidRDefault="00645FD6" w:rsidP="00FB3AF4">
      <w:pPr>
        <w:pStyle w:val="NoSpacing"/>
        <w:jc w:val="both"/>
      </w:pPr>
      <w:r>
        <w:t xml:space="preserve">                                          (документ, дата)</w:t>
      </w:r>
    </w:p>
    <w:p w:rsidR="00645FD6" w:rsidRDefault="00645FD6" w:rsidP="00FB3AF4">
      <w:pPr>
        <w:pStyle w:val="NoSpacing"/>
        <w:jc w:val="both"/>
      </w:pPr>
    </w:p>
    <w:p w:rsidR="00645FD6" w:rsidRDefault="00645FD6" w:rsidP="00FB3AF4">
      <w:pPr>
        <w:pStyle w:val="NoSpacing"/>
        <w:jc w:val="both"/>
      </w:pPr>
      <w:r>
        <w:t>с другой стороны, заключили настоящее Соглашение о нижеследующем:</w:t>
      </w: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  <w:r>
        <w:t>1. Предмет Соглашения</w:t>
      </w:r>
    </w:p>
    <w:p w:rsidR="00645FD6" w:rsidRDefault="00645FD6" w:rsidP="00F47197">
      <w:pPr>
        <w:jc w:val="both"/>
      </w:pPr>
    </w:p>
    <w:p w:rsidR="00645FD6" w:rsidRDefault="00645FD6" w:rsidP="00FB3AF4">
      <w:pPr>
        <w:jc w:val="both"/>
      </w:pPr>
      <w:r>
        <w:t xml:space="preserve">   Управление предоставляет Предприятию средства из  районного бюджета в виде  субсидии  на  возмещение затрат, связанных с  выполнение работ по содержанию специализированного жилого фонда, находящегося в муниципальной собственности Кичменгско-Городецкого муниципального района</w:t>
      </w:r>
      <w:r w:rsidRPr="00A007A3">
        <w:t xml:space="preserve">, </w:t>
      </w:r>
      <w:r>
        <w:rPr>
          <w:color w:val="000000"/>
        </w:rPr>
        <w:t xml:space="preserve">находящегося на балансе </w:t>
      </w:r>
      <w:r>
        <w:t xml:space="preserve">Предприятия </w:t>
      </w:r>
      <w:r w:rsidRPr="00A007A3">
        <w:t>(далее - субсидия)  в</w:t>
      </w:r>
      <w:r>
        <w:t xml:space="preserve"> сумме__________________________________________________________________________ рублей.</w:t>
      </w:r>
    </w:p>
    <w:p w:rsidR="00645FD6" w:rsidRDefault="00645FD6" w:rsidP="00FB3AF4">
      <w:pPr>
        <w:jc w:val="both"/>
      </w:pPr>
    </w:p>
    <w:p w:rsidR="00645FD6" w:rsidRDefault="00645FD6" w:rsidP="00F47197">
      <w:pPr>
        <w:jc w:val="both"/>
        <w:outlineLvl w:val="0"/>
      </w:pPr>
      <w:r>
        <w:t>2. Права и обязанности сторон</w:t>
      </w:r>
    </w:p>
    <w:p w:rsidR="00645FD6" w:rsidRDefault="00645FD6" w:rsidP="00F47197">
      <w:pPr>
        <w:jc w:val="both"/>
      </w:pPr>
    </w:p>
    <w:p w:rsidR="00645FD6" w:rsidRDefault="00645FD6" w:rsidP="00F47197">
      <w:pPr>
        <w:ind w:firstLine="540"/>
        <w:jc w:val="both"/>
      </w:pPr>
      <w:r>
        <w:t>2.1. Предприятие  вправе:</w:t>
      </w:r>
    </w:p>
    <w:p w:rsidR="00645FD6" w:rsidRDefault="00645FD6" w:rsidP="00F47197">
      <w:pPr>
        <w:ind w:firstLine="540"/>
        <w:jc w:val="both"/>
      </w:pPr>
      <w:r>
        <w:t>2.1.1. Получать из  районного бюджета субсидии в соответствии с Порядком и настоящим Договором;</w:t>
      </w:r>
    </w:p>
    <w:p w:rsidR="00645FD6" w:rsidRDefault="00645FD6" w:rsidP="00F47197">
      <w:pPr>
        <w:ind w:firstLine="540"/>
        <w:jc w:val="both"/>
      </w:pPr>
      <w:r>
        <w:t>2.2. Предприятие  обязано:</w:t>
      </w:r>
    </w:p>
    <w:p w:rsidR="00645FD6" w:rsidRDefault="00645FD6" w:rsidP="00F47197">
      <w:pPr>
        <w:ind w:firstLine="540"/>
        <w:jc w:val="both"/>
      </w:pPr>
      <w:r>
        <w:t>2.2.1. Обеспечивать целевое расходование средств субсидий;</w:t>
      </w:r>
    </w:p>
    <w:p w:rsidR="00645FD6" w:rsidRDefault="00645FD6" w:rsidP="00F47197">
      <w:pPr>
        <w:ind w:firstLine="540"/>
        <w:jc w:val="both"/>
      </w:pPr>
      <w:r>
        <w:t>2.2.2. В случае установления фактов представления недостоверных сведений (документов) на получение субсидий, нарушения условий, целей и порядка предоставления субсидий возвратить субсидию в  районный бюджет в полном объеме в течение 5 календарных дней со дня направления Управлением соответствующего уведомления;</w:t>
      </w:r>
    </w:p>
    <w:p w:rsidR="00645FD6" w:rsidRDefault="00645FD6" w:rsidP="00F47197">
      <w:pPr>
        <w:ind w:firstLine="540"/>
        <w:jc w:val="both"/>
      </w:pPr>
      <w:r>
        <w:t>2.2.3. Допускать Управление, Управление финансов администрации Кичменгско-Городецкого муниципального района, Администрацию района для осуществления проверок соблюдения Предприятием  условий, целей и порядка предоставления субсидий.</w:t>
      </w:r>
    </w:p>
    <w:p w:rsidR="00645FD6" w:rsidRDefault="00645FD6" w:rsidP="00F47197">
      <w:pPr>
        <w:ind w:firstLine="540"/>
        <w:jc w:val="both"/>
      </w:pPr>
      <w:r>
        <w:t xml:space="preserve">2.1.5. Предприятие  обязано осуществить возврат остатка  неиспользованных средств. </w:t>
      </w:r>
    </w:p>
    <w:p w:rsidR="00645FD6" w:rsidRDefault="00645FD6" w:rsidP="00F47197">
      <w:pPr>
        <w:ind w:firstLine="540"/>
        <w:jc w:val="both"/>
      </w:pPr>
      <w:r>
        <w:t>2.2. Управление:</w:t>
      </w:r>
    </w:p>
    <w:p w:rsidR="00645FD6" w:rsidRDefault="00645FD6" w:rsidP="00F47197">
      <w:pPr>
        <w:ind w:firstLine="540"/>
        <w:jc w:val="both"/>
      </w:pPr>
      <w:r>
        <w:t xml:space="preserve">2.2.1. Предоставляет субсидию </w:t>
      </w:r>
      <w:r>
        <w:rPr>
          <w:color w:val="2D2D2D"/>
          <w:spacing w:val="2"/>
        </w:rPr>
        <w:t>в пределах лимитов бюджетных обязательств и объемов финансирования, учтенных на лицевом счете Управления</w:t>
      </w:r>
      <w:r>
        <w:t xml:space="preserve"> на указанные цели</w:t>
      </w:r>
      <w:r w:rsidRPr="00F70FC7">
        <w:rPr>
          <w:color w:val="000000"/>
        </w:rPr>
        <w:t>;</w:t>
      </w:r>
    </w:p>
    <w:p w:rsidR="00645FD6" w:rsidRDefault="00645FD6" w:rsidP="00F47197">
      <w:pPr>
        <w:ind w:firstLine="540"/>
        <w:jc w:val="both"/>
      </w:pPr>
      <w:r>
        <w:t>2.2.2. В пределах своих полномочий может осуществлять проверки соблюдения Предприятием условий, целей и порядка предоставления субсидий;</w:t>
      </w:r>
    </w:p>
    <w:p w:rsidR="00645FD6" w:rsidRDefault="00645FD6" w:rsidP="00F47197">
      <w:pPr>
        <w:ind w:firstLine="540"/>
        <w:jc w:val="both"/>
      </w:pPr>
      <w:r>
        <w:t>2.2.3. В случае установления фактов представления недостоверных сведений (документов) на получение субсидий, нарушения условий, целей и порядка предоставления субсидий направляет Предприятию в течение 2 рабочих дней со дня установления данных фактов уведомление о возврате субсидии в течение 5 календарных  дней со дня направления уведомления.</w:t>
      </w:r>
    </w:p>
    <w:p w:rsidR="00645FD6" w:rsidRDefault="00645FD6" w:rsidP="00F47197">
      <w:pPr>
        <w:jc w:val="both"/>
        <w:outlineLvl w:val="0"/>
      </w:pPr>
    </w:p>
    <w:p w:rsidR="00645FD6" w:rsidRDefault="00645FD6" w:rsidP="00F47197">
      <w:pPr>
        <w:jc w:val="both"/>
        <w:outlineLvl w:val="0"/>
      </w:pPr>
      <w:r>
        <w:t>3. Ответственность сторон.</w:t>
      </w:r>
    </w:p>
    <w:p w:rsidR="00645FD6" w:rsidRDefault="00645FD6" w:rsidP="00F47197">
      <w:pPr>
        <w:ind w:firstLine="540"/>
        <w:jc w:val="both"/>
      </w:pPr>
      <w:r>
        <w:t>3.1.За неисполнение или ненадлежащее исполнение обязанностей по настоящему Соглашению стороны несут ответственность, предусмотренную действующим законодательством Российской Федерации.</w:t>
      </w:r>
    </w:p>
    <w:p w:rsidR="00645FD6" w:rsidRDefault="00645FD6" w:rsidP="00F47197">
      <w:pPr>
        <w:jc w:val="both"/>
        <w:outlineLvl w:val="0"/>
      </w:pPr>
      <w:r>
        <w:t>4. Дополнительные условия.</w:t>
      </w:r>
    </w:p>
    <w:p w:rsidR="00645FD6" w:rsidRDefault="00645FD6" w:rsidP="00F47197">
      <w:pPr>
        <w:jc w:val="both"/>
      </w:pPr>
    </w:p>
    <w:p w:rsidR="00645FD6" w:rsidRPr="002E3B06" w:rsidRDefault="00645FD6" w:rsidP="00F47197">
      <w:pPr>
        <w:ind w:firstLine="540"/>
        <w:jc w:val="both"/>
      </w:pPr>
      <w:r w:rsidRPr="002E3B06">
        <w:t>4.1. Настоящее соглашение считается  заключенным  с  момента  его подписания  и действует до полного исполнения сторонами обязательств по настоящему соглашению.</w:t>
      </w:r>
    </w:p>
    <w:p w:rsidR="00645FD6" w:rsidRDefault="00645FD6" w:rsidP="00F47197">
      <w:pPr>
        <w:ind w:firstLine="540"/>
        <w:jc w:val="both"/>
      </w:pPr>
      <w:r>
        <w:t>4.2. Споры, возникающие при исполнении настоящего Соглашения, рассматриваются в судебном порядке.</w:t>
      </w:r>
    </w:p>
    <w:p w:rsidR="00645FD6" w:rsidRDefault="00645FD6" w:rsidP="00F47197">
      <w:pPr>
        <w:ind w:firstLine="540"/>
        <w:jc w:val="both"/>
      </w:pPr>
      <w:r>
        <w:t>4.3. Договор может быть изменен по соглашению сторон, что оформляется дополнительным соглашением, которое является неотъемлемой частью настоящего Соглашения.</w:t>
      </w:r>
    </w:p>
    <w:p w:rsidR="00645FD6" w:rsidRDefault="00645FD6" w:rsidP="00F47197">
      <w:pPr>
        <w:jc w:val="both"/>
      </w:pPr>
      <w:r>
        <w:t xml:space="preserve">         4.4 Настоящий договор составлен в двух экземплярах, имеющих одинаковую юридическую силу, по одному для каждой из сторон.</w:t>
      </w:r>
    </w:p>
    <w:p w:rsidR="00645FD6" w:rsidRDefault="00645FD6" w:rsidP="00F47197">
      <w:pPr>
        <w:jc w:val="both"/>
      </w:pPr>
    </w:p>
    <w:p w:rsidR="00645FD6" w:rsidRDefault="00645FD6" w:rsidP="00F471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Юридические адреса и банковские реквизиты сторон</w:t>
      </w:r>
    </w:p>
    <w:p w:rsidR="00645FD6" w:rsidRDefault="00645FD6" w:rsidP="00F47197">
      <w:pPr>
        <w:jc w:val="both"/>
        <w:outlineLvl w:val="0"/>
      </w:pP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  <w:r>
        <w:t xml:space="preserve">          Управление                                                                                   Предприятие </w:t>
      </w: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  <w:r>
        <w:t>Руководитель                                                                                        Руководитель</w:t>
      </w:r>
    </w:p>
    <w:p w:rsidR="00645FD6" w:rsidRDefault="00645FD6" w:rsidP="00F47197">
      <w:pPr>
        <w:jc w:val="both"/>
      </w:pPr>
    </w:p>
    <w:p w:rsidR="00645FD6" w:rsidRDefault="00645FD6" w:rsidP="00F47197">
      <w:pPr>
        <w:jc w:val="both"/>
      </w:pPr>
      <w:r>
        <w:t>М.П.                                                                                                          М.П.</w:t>
      </w:r>
    </w:p>
    <w:p w:rsidR="00645FD6" w:rsidRDefault="00645FD6" w:rsidP="00F47197">
      <w:pPr>
        <w:jc w:val="both"/>
      </w:pPr>
    </w:p>
    <w:p w:rsidR="00645FD6" w:rsidRDefault="00645FD6" w:rsidP="00F47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FD6" w:rsidRDefault="00645FD6" w:rsidP="00F47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FD6" w:rsidRDefault="00645FD6" w:rsidP="00F47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FD6" w:rsidRDefault="00645FD6"/>
    <w:sectPr w:rsidR="00645FD6" w:rsidSect="001A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CD9"/>
    <w:multiLevelType w:val="hybridMultilevel"/>
    <w:tmpl w:val="7A82556C"/>
    <w:lvl w:ilvl="0" w:tplc="F6ACEF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97"/>
    <w:rsid w:val="00143E2B"/>
    <w:rsid w:val="001A4374"/>
    <w:rsid w:val="00252F6C"/>
    <w:rsid w:val="0029120F"/>
    <w:rsid w:val="002B0BAC"/>
    <w:rsid w:val="002E3B06"/>
    <w:rsid w:val="003D42BD"/>
    <w:rsid w:val="003E6889"/>
    <w:rsid w:val="004C54DB"/>
    <w:rsid w:val="005C2CE7"/>
    <w:rsid w:val="00645FD6"/>
    <w:rsid w:val="00794278"/>
    <w:rsid w:val="007B33B2"/>
    <w:rsid w:val="007F730E"/>
    <w:rsid w:val="009D664E"/>
    <w:rsid w:val="00A007A3"/>
    <w:rsid w:val="00A3555D"/>
    <w:rsid w:val="00A514F9"/>
    <w:rsid w:val="00B95488"/>
    <w:rsid w:val="00BB5120"/>
    <w:rsid w:val="00C96A2B"/>
    <w:rsid w:val="00CC1AEB"/>
    <w:rsid w:val="00CF1879"/>
    <w:rsid w:val="00CF7ECF"/>
    <w:rsid w:val="00D42230"/>
    <w:rsid w:val="00D70044"/>
    <w:rsid w:val="00D979B5"/>
    <w:rsid w:val="00DE4B21"/>
    <w:rsid w:val="00F34FC1"/>
    <w:rsid w:val="00F41692"/>
    <w:rsid w:val="00F47197"/>
    <w:rsid w:val="00F70FC7"/>
    <w:rsid w:val="00FA4EEA"/>
    <w:rsid w:val="00F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19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47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740</Words>
  <Characters>4220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17</cp:revision>
  <cp:lastPrinted>2016-01-14T06:06:00Z</cp:lastPrinted>
  <dcterms:created xsi:type="dcterms:W3CDTF">2016-01-13T10:47:00Z</dcterms:created>
  <dcterms:modified xsi:type="dcterms:W3CDTF">2016-09-07T12:02:00Z</dcterms:modified>
</cp:coreProperties>
</file>