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C" w:rsidRPr="002E34CC" w:rsidRDefault="002E34CC" w:rsidP="002E3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4C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требованием прокуратуры проведена проверка исполнения бюджетного законодательства и законодательства о закупках товаров, работ и услуг для муниципальных нужд при распределении и расходовании учреждениями, предназначенными для пребывания несовершеннолетних, денежных средств, выделенных на обеспечение пожарной безопасности и соблюдения требований санитарно-эпидемиологического законодательства. </w:t>
      </w:r>
      <w:r w:rsidRPr="002E34CC">
        <w:rPr>
          <w:rFonts w:ascii="Times New Roman" w:hAnsi="Times New Roman" w:cs="Times New Roman"/>
          <w:sz w:val="28"/>
          <w:szCs w:val="28"/>
        </w:rPr>
        <w:t>Объем проверенных бюджетных ассигнований – 153,4 тыс. рублей.</w:t>
      </w:r>
    </w:p>
    <w:p w:rsidR="002E34CC" w:rsidRPr="002E34CC" w:rsidRDefault="002E34CC" w:rsidP="002E34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4CC">
        <w:rPr>
          <w:rFonts w:ascii="Times New Roman" w:hAnsi="Times New Roman" w:cs="Times New Roman"/>
          <w:sz w:val="28"/>
          <w:szCs w:val="28"/>
        </w:rPr>
        <w:t xml:space="preserve">Объекты проверки: Управление образования </w:t>
      </w:r>
      <w:proofErr w:type="spellStart"/>
      <w:r w:rsidRPr="002E34CC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2E34CC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бюджетное образовательное учреждение </w:t>
      </w:r>
      <w:proofErr w:type="spellStart"/>
      <w:r w:rsidRPr="002E34CC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2E34CC">
        <w:rPr>
          <w:rFonts w:ascii="Times New Roman" w:hAnsi="Times New Roman" w:cs="Times New Roman"/>
          <w:sz w:val="28"/>
          <w:szCs w:val="28"/>
        </w:rPr>
        <w:t xml:space="preserve"> муниципального района «Заречная основная общеобразовательная школа», бюджетное образовательное учреждение </w:t>
      </w:r>
      <w:proofErr w:type="spellStart"/>
      <w:r w:rsidRPr="002E34CC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2E34CC">
        <w:rPr>
          <w:rFonts w:ascii="Times New Roman" w:hAnsi="Times New Roman" w:cs="Times New Roman"/>
          <w:sz w:val="28"/>
          <w:szCs w:val="28"/>
        </w:rPr>
        <w:t xml:space="preserve"> муниципального района «Специальная (коррекционная) общеобразовательная школа-интернат VIII вида».</w:t>
      </w:r>
    </w:p>
    <w:p w:rsidR="002E34CC" w:rsidRPr="002E34CC" w:rsidRDefault="002E34CC" w:rsidP="002E34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4C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исполнения требований </w:t>
      </w:r>
      <w:r w:rsidRPr="002E34CC">
        <w:rPr>
          <w:rFonts w:ascii="Times New Roman" w:hAnsi="Times New Roman" w:cs="Times New Roman"/>
          <w:bCs/>
          <w:sz w:val="28"/>
          <w:szCs w:val="28"/>
        </w:rPr>
        <w:t>бюджетного законодательства и законодательства о закупках товаров, работ и услуг для муниципальных нужд при распределении и расходовании образовательными учреждениями, предназначенными для пребывания несовершеннолетних, денежных средств, выделенных на обеспечение пожарной безопасности и соблюдения требований санитарно-эпидемиологического законодательства, нарушений не установлено.</w:t>
      </w:r>
    </w:p>
    <w:p w:rsidR="002E34CC" w:rsidRPr="002E34CC" w:rsidRDefault="002E34CC" w:rsidP="002E3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4CC">
        <w:rPr>
          <w:rFonts w:ascii="Times New Roman" w:hAnsi="Times New Roman" w:cs="Times New Roman"/>
          <w:color w:val="000000"/>
          <w:sz w:val="28"/>
          <w:szCs w:val="28"/>
        </w:rPr>
        <w:t>Нарушений в сфере расходования образовательными учреждениями бюджетных средств на оказание муниципальной услуги в сфере образования, осуществляющих обеспечение безопасных условий обучения и воспитания, охраны здоровья обучающихся не выявлено.</w:t>
      </w:r>
    </w:p>
    <w:p w:rsidR="002E34CC" w:rsidRPr="002E34CC" w:rsidRDefault="002E34CC" w:rsidP="002E34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4CC">
        <w:rPr>
          <w:rFonts w:ascii="Times New Roman" w:hAnsi="Times New Roman" w:cs="Times New Roman"/>
          <w:bCs/>
          <w:sz w:val="28"/>
          <w:szCs w:val="28"/>
        </w:rPr>
        <w:t xml:space="preserve">Материалы контрольного мероприятия направлены Главе района, в Муниципальное Собрание района, в прокуратуру </w:t>
      </w:r>
      <w:proofErr w:type="spellStart"/>
      <w:r w:rsidRPr="002E34CC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2E34C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A8660D" w:rsidRDefault="00A8660D" w:rsidP="002E34CC">
      <w:pPr>
        <w:spacing w:after="0" w:line="240" w:lineRule="auto"/>
      </w:pPr>
    </w:p>
    <w:sectPr w:rsidR="00A8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34CC"/>
    <w:rsid w:val="002E34CC"/>
    <w:rsid w:val="00A8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2015-10-14T11:52:00Z</dcterms:created>
  <dcterms:modified xsi:type="dcterms:W3CDTF">2015-10-14T11:55:00Z</dcterms:modified>
</cp:coreProperties>
</file>