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BC2521" w:rsidP="00346FE9">
            <w:pPr>
              <w:jc w:val="center"/>
              <w:rPr>
                <w:color w:val="000000" w:themeColor="text1"/>
                <w:szCs w:val="28"/>
              </w:rPr>
            </w:pPr>
            <w:r>
              <w:rPr>
                <w:color w:val="000000" w:themeColor="text1"/>
                <w:sz w:val="28"/>
                <w:szCs w:val="28"/>
              </w:rPr>
              <w:t>30</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1</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w:t>
            </w:r>
            <w:r w:rsidR="00B513A3">
              <w:rPr>
                <w:color w:val="000000" w:themeColor="text1"/>
                <w:sz w:val="28"/>
                <w:szCs w:val="28"/>
              </w:rPr>
              <w:t>4</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Pr="005F2428" w:rsidRDefault="001F51C8" w:rsidP="00D12C3C">
      <w:pPr>
        <w:ind w:firstLine="1276"/>
        <w:rPr>
          <w:color w:val="000000" w:themeColor="text1"/>
          <w:sz w:val="28"/>
          <w:szCs w:val="28"/>
        </w:rPr>
      </w:pPr>
    </w:p>
    <w:p w:rsidR="0096276F" w:rsidRPr="005F2428" w:rsidRDefault="0096276F" w:rsidP="00D12C3C">
      <w:pPr>
        <w:ind w:firstLine="1276"/>
        <w:rPr>
          <w:color w:val="000000" w:themeColor="text1"/>
          <w:sz w:val="28"/>
          <w:szCs w:val="28"/>
        </w:rPr>
      </w:pPr>
    </w:p>
    <w:p w:rsidR="00B513A3" w:rsidRDefault="00B513A3" w:rsidP="00B513A3">
      <w:pPr>
        <w:ind w:left="851" w:right="4252"/>
        <w:jc w:val="both"/>
        <w:rPr>
          <w:sz w:val="28"/>
          <w:szCs w:val="28"/>
        </w:rPr>
      </w:pPr>
      <w:r>
        <w:rPr>
          <w:sz w:val="28"/>
          <w:szCs w:val="28"/>
        </w:rPr>
        <w:t>О внесении изменений в решение Муниципального Собрания района от 31.01.2006 года № 3</w:t>
      </w:r>
    </w:p>
    <w:p w:rsidR="00B513A3" w:rsidRDefault="00B513A3" w:rsidP="00B513A3">
      <w:pPr>
        <w:jc w:val="both"/>
        <w:rPr>
          <w:sz w:val="28"/>
          <w:szCs w:val="28"/>
        </w:rPr>
      </w:pPr>
    </w:p>
    <w:p w:rsidR="00B513A3" w:rsidRDefault="00B513A3" w:rsidP="00B513A3">
      <w:pPr>
        <w:ind w:firstLine="851"/>
        <w:jc w:val="both"/>
        <w:rPr>
          <w:sz w:val="28"/>
          <w:szCs w:val="28"/>
        </w:rPr>
      </w:pPr>
      <w:r>
        <w:rPr>
          <w:sz w:val="28"/>
          <w:szCs w:val="28"/>
        </w:rPr>
        <w:t>В соответствии со статьей 28 Федерального закона от 06.10.2003 года № 131-ФЗ «Об общих принципах организации местного самоуправления в Российской Федерации» Муниципальное Собрание РЕШИЛО:</w:t>
      </w:r>
    </w:p>
    <w:p w:rsidR="00B513A3" w:rsidRDefault="00B513A3" w:rsidP="00B513A3">
      <w:pPr>
        <w:pStyle w:val="a5"/>
        <w:numPr>
          <w:ilvl w:val="0"/>
          <w:numId w:val="32"/>
        </w:numPr>
        <w:spacing w:line="276" w:lineRule="auto"/>
        <w:ind w:left="0" w:firstLine="851"/>
        <w:jc w:val="both"/>
        <w:rPr>
          <w:sz w:val="28"/>
          <w:szCs w:val="28"/>
        </w:rPr>
      </w:pPr>
      <w:r>
        <w:rPr>
          <w:sz w:val="28"/>
          <w:szCs w:val="28"/>
        </w:rPr>
        <w:t>Внести в решение Муниципального Собрания Кичменгско-Городецкого муниципального района от 31.01.2006 года № 3 «Об утверждении Положения о публичных слушаниях в Кичменгско-Городецком муниципальном районе» (в редакции решения Муниципального Собрания района от 22.02.2018 года № 42) следующие изменения:</w:t>
      </w:r>
    </w:p>
    <w:p w:rsidR="00B513A3" w:rsidRPr="00520E77" w:rsidRDefault="00B513A3" w:rsidP="00B513A3">
      <w:pPr>
        <w:pStyle w:val="a5"/>
        <w:numPr>
          <w:ilvl w:val="1"/>
          <w:numId w:val="32"/>
        </w:numPr>
        <w:autoSpaceDE w:val="0"/>
        <w:autoSpaceDN w:val="0"/>
        <w:adjustRightInd w:val="0"/>
        <w:ind w:left="0" w:firstLine="851"/>
        <w:jc w:val="both"/>
        <w:rPr>
          <w:sz w:val="28"/>
          <w:szCs w:val="28"/>
        </w:rPr>
      </w:pPr>
      <w:r w:rsidRPr="00520E77">
        <w:rPr>
          <w:sz w:val="28"/>
          <w:szCs w:val="28"/>
        </w:rPr>
        <w:t>Пункт</w:t>
      </w:r>
      <w:r>
        <w:rPr>
          <w:sz w:val="28"/>
          <w:szCs w:val="28"/>
        </w:rPr>
        <w:t> </w:t>
      </w:r>
      <w:r w:rsidRPr="00520E77">
        <w:rPr>
          <w:sz w:val="28"/>
          <w:szCs w:val="28"/>
        </w:rPr>
        <w:t>1.1. Положения после слов «Главы района</w:t>
      </w:r>
      <w:proofErr w:type="gramStart"/>
      <w:r w:rsidRPr="00520E77">
        <w:rPr>
          <w:sz w:val="28"/>
          <w:szCs w:val="28"/>
        </w:rPr>
        <w:t>,»</w:t>
      </w:r>
      <w:proofErr w:type="gramEnd"/>
      <w:r w:rsidRPr="00520E77">
        <w:rPr>
          <w:sz w:val="28"/>
          <w:szCs w:val="28"/>
        </w:rPr>
        <w:t xml:space="preserve"> дополнить словами «или руководителя администрации района, осуществляющего свои полномочия на основе контракта,»;</w:t>
      </w:r>
    </w:p>
    <w:p w:rsidR="00B513A3" w:rsidRDefault="00B513A3" w:rsidP="00B513A3">
      <w:pPr>
        <w:pStyle w:val="a5"/>
        <w:numPr>
          <w:ilvl w:val="1"/>
          <w:numId w:val="32"/>
        </w:numPr>
        <w:autoSpaceDE w:val="0"/>
        <w:autoSpaceDN w:val="0"/>
        <w:adjustRightInd w:val="0"/>
        <w:ind w:left="0" w:firstLine="851"/>
        <w:jc w:val="both"/>
        <w:rPr>
          <w:sz w:val="28"/>
          <w:szCs w:val="28"/>
        </w:rPr>
      </w:pPr>
      <w:r>
        <w:rPr>
          <w:sz w:val="28"/>
          <w:szCs w:val="28"/>
        </w:rPr>
        <w:t>Пункт 1.6. Положения изложить в следующей редакции:</w:t>
      </w:r>
    </w:p>
    <w:p w:rsidR="00B513A3" w:rsidRDefault="00B513A3" w:rsidP="00B513A3">
      <w:pPr>
        <w:autoSpaceDE w:val="0"/>
        <w:autoSpaceDN w:val="0"/>
        <w:adjustRightInd w:val="0"/>
        <w:ind w:firstLine="851"/>
        <w:jc w:val="both"/>
        <w:rPr>
          <w:sz w:val="28"/>
          <w:szCs w:val="28"/>
        </w:rPr>
      </w:pPr>
      <w:r>
        <w:rPr>
          <w:sz w:val="28"/>
          <w:szCs w:val="28"/>
        </w:rPr>
        <w:t>«1.6. Слушания, проводимые по инициативе населения или Муниципального Собрания района, назначаются Муниципальным Собранием района, а по инициативе Главы района или руководителя  администрации района, осуществляющего свои полномочия на основе контракта, - Главой района</w:t>
      </w:r>
      <w:proofErr w:type="gramStart"/>
      <w:r>
        <w:rPr>
          <w:sz w:val="28"/>
          <w:szCs w:val="28"/>
        </w:rPr>
        <w:t>.».</w:t>
      </w:r>
      <w:proofErr w:type="gramEnd"/>
    </w:p>
    <w:p w:rsidR="00B513A3" w:rsidRDefault="00B513A3" w:rsidP="00B513A3">
      <w:pPr>
        <w:pStyle w:val="a5"/>
        <w:numPr>
          <w:ilvl w:val="0"/>
          <w:numId w:val="32"/>
        </w:numPr>
        <w:autoSpaceDE w:val="0"/>
        <w:autoSpaceDN w:val="0"/>
        <w:adjustRightInd w:val="0"/>
        <w:ind w:left="0" w:firstLine="851"/>
        <w:jc w:val="both"/>
        <w:rPr>
          <w:sz w:val="28"/>
          <w:szCs w:val="28"/>
        </w:rPr>
      </w:pPr>
      <w:r>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5F2428" w:rsidRDefault="005F2428" w:rsidP="005F2428">
      <w:pPr>
        <w:ind w:firstLine="708"/>
        <w:jc w:val="both"/>
        <w:rPr>
          <w:sz w:val="28"/>
          <w:szCs w:val="28"/>
        </w:rPr>
      </w:pPr>
    </w:p>
    <w:p w:rsidR="005F2428" w:rsidRDefault="005F2428" w:rsidP="005F2428">
      <w:pPr>
        <w:ind w:firstLine="708"/>
        <w:jc w:val="both"/>
        <w:rPr>
          <w:sz w:val="28"/>
          <w:szCs w:val="28"/>
        </w:rPr>
      </w:pPr>
    </w:p>
    <w:p w:rsidR="00B44790"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F" w:rsidRDefault="00515C5F" w:rsidP="006B1A05">
      <w:r>
        <w:separator/>
      </w:r>
    </w:p>
  </w:endnote>
  <w:endnote w:type="continuationSeparator" w:id="0">
    <w:p w:rsidR="00515C5F" w:rsidRDefault="00515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F" w:rsidRDefault="00515C5F" w:rsidP="006B1A05">
      <w:r>
        <w:separator/>
      </w:r>
    </w:p>
  </w:footnote>
  <w:footnote w:type="continuationSeparator" w:id="0">
    <w:p w:rsidR="00515C5F" w:rsidRDefault="00515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51233D">
        <w:pPr>
          <w:pStyle w:val="a8"/>
          <w:jc w:val="center"/>
        </w:pPr>
        <w:fldSimple w:instr=" PAGE   \* MERGEFORMAT ">
          <w:r w:rsidR="00B513A3">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93C2-9F8D-4905-A6B0-24DDF5D5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2018-12-03T09:03:00Z</cp:lastPrinted>
  <dcterms:created xsi:type="dcterms:W3CDTF">2018-12-03T08:58:00Z</dcterms:created>
  <dcterms:modified xsi:type="dcterms:W3CDTF">2018-12-03T09:05:00Z</dcterms:modified>
</cp:coreProperties>
</file>