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9F" w:rsidRPr="00B80A23" w:rsidRDefault="00B80A23" w:rsidP="0064569F">
      <w:pPr>
        <w:rPr>
          <w:b/>
          <w:sz w:val="28"/>
          <w:szCs w:val="28"/>
          <w:u w:val="single"/>
        </w:rPr>
      </w:pPr>
      <w:r w:rsidRPr="00B80A23">
        <w:rPr>
          <w:b/>
          <w:sz w:val="28"/>
          <w:szCs w:val="28"/>
          <w:u w:val="single"/>
        </w:rPr>
        <w:t>28</w:t>
      </w:r>
      <w:r w:rsidR="0064569F" w:rsidRPr="00B80A23">
        <w:rPr>
          <w:b/>
          <w:sz w:val="28"/>
          <w:szCs w:val="28"/>
          <w:u w:val="single"/>
        </w:rPr>
        <w:t>.04</w:t>
      </w:r>
      <w:r w:rsidRPr="00B80A23">
        <w:rPr>
          <w:b/>
          <w:sz w:val="28"/>
          <w:szCs w:val="28"/>
          <w:u w:val="single"/>
        </w:rPr>
        <w:t>.202</w:t>
      </w:r>
      <w:r w:rsidR="007E21C4">
        <w:rPr>
          <w:b/>
          <w:sz w:val="28"/>
          <w:szCs w:val="28"/>
          <w:u w:val="single"/>
        </w:rPr>
        <w:t>1</w:t>
      </w:r>
    </w:p>
    <w:p w:rsidR="00B80A23" w:rsidRPr="00A304B9" w:rsidRDefault="00B80A23" w:rsidP="0064569F">
      <w:pPr>
        <w:rPr>
          <w:b/>
          <w:sz w:val="14"/>
          <w:szCs w:val="14"/>
          <w:u w:val="single"/>
        </w:rPr>
      </w:pPr>
    </w:p>
    <w:p w:rsidR="00C85893" w:rsidRPr="00C85893" w:rsidRDefault="00C85893" w:rsidP="00C85893">
      <w:pPr>
        <w:jc w:val="center"/>
        <w:rPr>
          <w:b/>
          <w:sz w:val="28"/>
          <w:szCs w:val="28"/>
          <w:u w:val="single"/>
        </w:rPr>
      </w:pPr>
      <w:r w:rsidRPr="00C85893">
        <w:rPr>
          <w:b/>
          <w:bCs/>
          <w:sz w:val="28"/>
          <w:szCs w:val="28"/>
          <w:u w:val="single"/>
        </w:rPr>
        <w:t>Сведения о проведенном экспертно-аналитическом мероприятии «</w:t>
      </w:r>
      <w:r w:rsidRPr="00C85893">
        <w:rPr>
          <w:b/>
          <w:sz w:val="28"/>
          <w:szCs w:val="28"/>
          <w:u w:val="single"/>
        </w:rPr>
        <w:t>Внешняя проверка годового отчета об исполнении бюджета</w:t>
      </w:r>
    </w:p>
    <w:p w:rsidR="00AC6F0C" w:rsidRPr="00C85893" w:rsidRDefault="0064569F" w:rsidP="00C85893">
      <w:pPr>
        <w:jc w:val="center"/>
        <w:rPr>
          <w:b/>
          <w:sz w:val="28"/>
          <w:szCs w:val="28"/>
          <w:u w:val="single"/>
        </w:rPr>
      </w:pPr>
      <w:r w:rsidRPr="00C85893">
        <w:rPr>
          <w:b/>
          <w:sz w:val="28"/>
          <w:szCs w:val="28"/>
          <w:u w:val="single"/>
        </w:rPr>
        <w:t>сельс</w:t>
      </w:r>
      <w:r w:rsidR="00B80A23" w:rsidRPr="00C85893">
        <w:rPr>
          <w:b/>
          <w:sz w:val="28"/>
          <w:szCs w:val="28"/>
          <w:u w:val="single"/>
        </w:rPr>
        <w:t xml:space="preserve">кого поселения </w:t>
      </w:r>
      <w:proofErr w:type="spellStart"/>
      <w:r w:rsidR="00B80A23" w:rsidRPr="00C85893">
        <w:rPr>
          <w:b/>
          <w:sz w:val="28"/>
          <w:szCs w:val="28"/>
          <w:u w:val="single"/>
        </w:rPr>
        <w:t>Енангское</w:t>
      </w:r>
      <w:proofErr w:type="spellEnd"/>
      <w:r w:rsidR="00B80A23" w:rsidRPr="00C85893">
        <w:rPr>
          <w:b/>
          <w:sz w:val="28"/>
          <w:szCs w:val="28"/>
          <w:u w:val="single"/>
        </w:rPr>
        <w:t xml:space="preserve"> за 20</w:t>
      </w:r>
      <w:r w:rsidR="007E21C4" w:rsidRPr="00C85893">
        <w:rPr>
          <w:b/>
          <w:sz w:val="28"/>
          <w:szCs w:val="28"/>
          <w:u w:val="single"/>
        </w:rPr>
        <w:t>20</w:t>
      </w:r>
      <w:r w:rsidRPr="00C85893">
        <w:rPr>
          <w:b/>
          <w:sz w:val="28"/>
          <w:szCs w:val="28"/>
          <w:u w:val="single"/>
        </w:rPr>
        <w:t xml:space="preserve"> год</w:t>
      </w:r>
    </w:p>
    <w:p w:rsidR="00AC6F0C" w:rsidRDefault="00AC6F0C" w:rsidP="0064569F">
      <w:pPr>
        <w:shd w:val="clear" w:color="auto" w:fill="FFFFFF"/>
        <w:jc w:val="center"/>
        <w:outlineLvl w:val="2"/>
        <w:rPr>
          <w:b/>
          <w:bCs/>
          <w:color w:val="333333"/>
          <w:sz w:val="14"/>
          <w:szCs w:val="14"/>
        </w:rPr>
      </w:pPr>
    </w:p>
    <w:p w:rsidR="00AC6F0C" w:rsidRPr="00A304B9" w:rsidRDefault="00AC6F0C" w:rsidP="005D2ADB">
      <w:pPr>
        <w:shd w:val="clear" w:color="auto" w:fill="FFFFFF"/>
        <w:outlineLvl w:val="2"/>
        <w:rPr>
          <w:b/>
          <w:bCs/>
          <w:color w:val="333333"/>
          <w:sz w:val="14"/>
          <w:szCs w:val="14"/>
        </w:rPr>
      </w:pPr>
    </w:p>
    <w:p w:rsidR="005D2ADB" w:rsidRPr="009B1671" w:rsidRDefault="00C85893" w:rsidP="005D2ADB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подготовлены</w:t>
      </w:r>
      <w:r w:rsidR="005D2ADB" w:rsidRPr="00EE47EC">
        <w:rPr>
          <w:sz w:val="28"/>
          <w:szCs w:val="28"/>
        </w:rPr>
        <w:t xml:space="preserve"> по результатам внешней проверки годовой бюджетной отчетности об исполнении бюджета сельского поселения </w:t>
      </w:r>
      <w:proofErr w:type="spellStart"/>
      <w:r w:rsidR="005D2ADB" w:rsidRPr="00EE47EC">
        <w:rPr>
          <w:sz w:val="28"/>
          <w:szCs w:val="28"/>
        </w:rPr>
        <w:t>Енангское</w:t>
      </w:r>
      <w:proofErr w:type="spellEnd"/>
      <w:r w:rsidR="005D2ADB" w:rsidRPr="00EE47EC">
        <w:rPr>
          <w:sz w:val="28"/>
          <w:szCs w:val="28"/>
        </w:rPr>
        <w:t xml:space="preserve"> за 2020 год, проведенной в соответствии с требованиями статьи 264.4. </w:t>
      </w:r>
      <w:proofErr w:type="gramStart"/>
      <w:r w:rsidR="005D2ADB" w:rsidRPr="00EE47EC">
        <w:rPr>
          <w:sz w:val="28"/>
          <w:szCs w:val="28"/>
        </w:rPr>
        <w:t xml:space="preserve">Бюджетного кодекса Российской Федерации, статьи 8 Положения о контрольно-ревизионной комиссии Муниципального Собрания Кичменгско-Городецкого муниципального района, утверждённого решением Муниципального Собрания от 08.12.2011 № 208 (с изменениями и дополнениями), Соглашения между Советом сельского поселении </w:t>
      </w:r>
      <w:proofErr w:type="spellStart"/>
      <w:r w:rsidR="005D2ADB" w:rsidRPr="00EE47EC">
        <w:rPr>
          <w:sz w:val="28"/>
          <w:szCs w:val="28"/>
        </w:rPr>
        <w:t>Енангское</w:t>
      </w:r>
      <w:proofErr w:type="spellEnd"/>
      <w:r w:rsidR="005D2ADB" w:rsidRPr="00EE47EC">
        <w:rPr>
          <w:sz w:val="28"/>
          <w:szCs w:val="28"/>
        </w:rPr>
        <w:t xml:space="preserve"> и Муниципальным Собранием о передаче контрольно-счетному органу муниципального района полномочий контрольно-счетного органа сельского поселения по осуществлению внешнего муниципального финансового контроля от 30 декабря 2019 года, «Положения о бюджетном</w:t>
      </w:r>
      <w:proofErr w:type="gramEnd"/>
      <w:r w:rsidR="005D2ADB" w:rsidRPr="00EE47EC">
        <w:rPr>
          <w:sz w:val="28"/>
          <w:szCs w:val="28"/>
        </w:rPr>
        <w:t xml:space="preserve"> </w:t>
      </w:r>
      <w:proofErr w:type="gramStart"/>
      <w:r w:rsidR="005D2ADB" w:rsidRPr="00EE47EC">
        <w:rPr>
          <w:sz w:val="28"/>
          <w:szCs w:val="28"/>
        </w:rPr>
        <w:t>процессе</w:t>
      </w:r>
      <w:proofErr w:type="gramEnd"/>
      <w:r w:rsidR="005D2ADB" w:rsidRPr="00EE47EC">
        <w:rPr>
          <w:sz w:val="28"/>
          <w:szCs w:val="28"/>
        </w:rPr>
        <w:t xml:space="preserve"> сельского поселения </w:t>
      </w:r>
      <w:proofErr w:type="spellStart"/>
      <w:r w:rsidR="005D2ADB" w:rsidRPr="00EE47EC">
        <w:rPr>
          <w:sz w:val="28"/>
          <w:szCs w:val="28"/>
        </w:rPr>
        <w:t>Енангское</w:t>
      </w:r>
      <w:proofErr w:type="spellEnd"/>
      <w:r w:rsidR="005D2ADB" w:rsidRPr="00EE47EC">
        <w:rPr>
          <w:sz w:val="28"/>
          <w:szCs w:val="28"/>
        </w:rPr>
        <w:t xml:space="preserve">», утвержденного решением Совета сельского поселения </w:t>
      </w:r>
      <w:proofErr w:type="spellStart"/>
      <w:r w:rsidR="005D2ADB" w:rsidRPr="00EE47EC">
        <w:rPr>
          <w:sz w:val="28"/>
          <w:szCs w:val="28"/>
        </w:rPr>
        <w:t>Енангское</w:t>
      </w:r>
      <w:proofErr w:type="spellEnd"/>
      <w:r w:rsidR="005D2ADB" w:rsidRPr="00EE47EC">
        <w:rPr>
          <w:sz w:val="28"/>
          <w:szCs w:val="28"/>
        </w:rPr>
        <w:t xml:space="preserve"> от 22.12.2015 № 45, планом работы контрольно-ревизионной комиссии на 2021 год.</w:t>
      </w:r>
    </w:p>
    <w:p w:rsidR="005D2ADB" w:rsidRPr="00EE47EC" w:rsidRDefault="005D2ADB" w:rsidP="005D2ADB">
      <w:pPr>
        <w:ind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 xml:space="preserve">Основным правовым актом в системе правового регулирования вопросов местного значения в сельском поселении является Устав, принятый решением Совета сельского поселения </w:t>
      </w:r>
      <w:proofErr w:type="spellStart"/>
      <w:r w:rsidRPr="00EE47EC">
        <w:rPr>
          <w:sz w:val="28"/>
          <w:szCs w:val="28"/>
        </w:rPr>
        <w:t>Енангское</w:t>
      </w:r>
      <w:proofErr w:type="spellEnd"/>
      <w:r w:rsidRPr="00EE47EC">
        <w:rPr>
          <w:sz w:val="28"/>
          <w:szCs w:val="28"/>
        </w:rPr>
        <w:t xml:space="preserve"> от 15.11.2013 № 21 (с изменениями и дополнениями) (далее – Устав).</w:t>
      </w:r>
    </w:p>
    <w:p w:rsidR="005D2ADB" w:rsidRPr="00EE47EC" w:rsidRDefault="005D2ADB" w:rsidP="005D2ADB">
      <w:pPr>
        <w:autoSpaceDE w:val="0"/>
        <w:ind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>Уставом определен перечень вопросов местного значения поселения, порядок формирования и полномочия органов местного самоуправления, порядок формирования и исполнения бюджета и т.д.</w:t>
      </w:r>
    </w:p>
    <w:p w:rsidR="005D2ADB" w:rsidRPr="00EE47EC" w:rsidRDefault="005D2ADB" w:rsidP="005D2ADB">
      <w:pPr>
        <w:pStyle w:val="3"/>
        <w:tabs>
          <w:tab w:val="clear" w:pos="1134"/>
          <w:tab w:val="left" w:pos="-1980"/>
          <w:tab w:val="left" w:pos="-1800"/>
        </w:tabs>
        <w:spacing w:line="240" w:lineRule="auto"/>
        <w:ind w:firstLine="540"/>
        <w:rPr>
          <w:szCs w:val="28"/>
          <w:shd w:val="clear" w:color="auto" w:fill="FFFFFF"/>
        </w:rPr>
      </w:pPr>
      <w:r w:rsidRPr="00EE47EC">
        <w:rPr>
          <w:szCs w:val="28"/>
          <w:shd w:val="clear" w:color="auto" w:fill="FFFFFF"/>
        </w:rPr>
        <w:t xml:space="preserve">Администрация сельского поселения </w:t>
      </w:r>
      <w:proofErr w:type="spellStart"/>
      <w:r w:rsidRPr="00EE47EC">
        <w:rPr>
          <w:szCs w:val="28"/>
          <w:shd w:val="clear" w:color="auto" w:fill="FFFFFF"/>
        </w:rPr>
        <w:t>Енангское</w:t>
      </w:r>
      <w:proofErr w:type="spellEnd"/>
      <w:r w:rsidRPr="00EE47EC">
        <w:rPr>
          <w:szCs w:val="28"/>
          <w:shd w:val="clear" w:color="auto" w:fill="FFFFFF"/>
        </w:rPr>
        <w:t xml:space="preserve"> является органом местного самоуправления, постоянно действующим исполнительно-распорядительным органом, наделяемым в соответствии с Уставом полномочиями по решению вопросов местного значения поселения и полномочиями для осуществления отдельных государственных полномочий, переданных органам местного самоуправления поселения федеральными законами и законами Вологодской области.</w:t>
      </w:r>
    </w:p>
    <w:p w:rsidR="005D2ADB" w:rsidRPr="009B1671" w:rsidRDefault="005D2ADB" w:rsidP="005D2ADB">
      <w:pPr>
        <w:pStyle w:val="3"/>
        <w:tabs>
          <w:tab w:val="clear" w:pos="1134"/>
          <w:tab w:val="left" w:pos="-1980"/>
          <w:tab w:val="left" w:pos="-1800"/>
        </w:tabs>
        <w:spacing w:line="240" w:lineRule="auto"/>
        <w:ind w:firstLine="540"/>
        <w:rPr>
          <w:szCs w:val="28"/>
          <w:shd w:val="clear" w:color="auto" w:fill="FFFFFF"/>
        </w:rPr>
      </w:pPr>
      <w:r w:rsidRPr="00EE47EC">
        <w:rPr>
          <w:szCs w:val="28"/>
          <w:shd w:val="clear" w:color="auto" w:fill="FFFFFF"/>
        </w:rPr>
        <w:t xml:space="preserve">Подведомственным учреждением Администрация сельского поселения </w:t>
      </w:r>
      <w:proofErr w:type="spellStart"/>
      <w:r w:rsidRPr="00EE47EC">
        <w:rPr>
          <w:szCs w:val="28"/>
          <w:shd w:val="clear" w:color="auto" w:fill="FFFFFF"/>
        </w:rPr>
        <w:t>Енангское</w:t>
      </w:r>
      <w:proofErr w:type="spellEnd"/>
      <w:r w:rsidRPr="00EE47EC">
        <w:rPr>
          <w:szCs w:val="28"/>
          <w:shd w:val="clear" w:color="auto" w:fill="FFFFFF"/>
        </w:rPr>
        <w:t xml:space="preserve"> является Бюджетное учреждение культуры «</w:t>
      </w:r>
      <w:proofErr w:type="spellStart"/>
      <w:r w:rsidRPr="00EE47EC">
        <w:rPr>
          <w:szCs w:val="28"/>
          <w:shd w:val="clear" w:color="auto" w:fill="FFFFFF"/>
        </w:rPr>
        <w:t>Енангское</w:t>
      </w:r>
      <w:proofErr w:type="spellEnd"/>
      <w:r w:rsidRPr="00EE47EC">
        <w:rPr>
          <w:szCs w:val="28"/>
          <w:shd w:val="clear" w:color="auto" w:fill="FFFFFF"/>
        </w:rPr>
        <w:t xml:space="preserve"> социально-культурное объединение.</w:t>
      </w:r>
    </w:p>
    <w:p w:rsidR="005D2ADB" w:rsidRPr="00EE47EC" w:rsidRDefault="005D2ADB" w:rsidP="005D2ADB">
      <w:pPr>
        <w:pStyle w:val="a9"/>
        <w:ind w:firstLine="567"/>
        <w:jc w:val="both"/>
        <w:rPr>
          <w:rFonts w:ascii="Times New Roman" w:hAnsi="Times New Roman" w:cs="Times New Roman"/>
          <w:b w:val="0"/>
          <w:spacing w:val="-6"/>
          <w:szCs w:val="28"/>
          <w:lang w:val="ru-RU"/>
        </w:rPr>
      </w:pPr>
      <w:r w:rsidRPr="00EE47EC">
        <w:rPr>
          <w:rFonts w:ascii="Times New Roman" w:hAnsi="Times New Roman" w:cs="Times New Roman"/>
          <w:b w:val="0"/>
          <w:lang w:val="ru-RU"/>
        </w:rPr>
        <w:t xml:space="preserve">Администрацией сельского поселения </w:t>
      </w:r>
      <w:proofErr w:type="spellStart"/>
      <w:r w:rsidRPr="00EE47EC">
        <w:rPr>
          <w:rFonts w:ascii="Times New Roman" w:hAnsi="Times New Roman" w:cs="Times New Roman"/>
          <w:b w:val="0"/>
          <w:lang w:val="ru-RU"/>
        </w:rPr>
        <w:t>Енангское</w:t>
      </w:r>
      <w:proofErr w:type="spellEnd"/>
      <w:r w:rsidRPr="00EE47EC">
        <w:rPr>
          <w:rFonts w:ascii="Times New Roman" w:hAnsi="Times New Roman" w:cs="Times New Roman"/>
          <w:b w:val="0"/>
          <w:lang w:val="ru-RU"/>
        </w:rPr>
        <w:t xml:space="preserve"> по соглашению от 01.11.2019 года № 27 переданы полномочия </w:t>
      </w:r>
      <w:r w:rsidRPr="00EE47EC">
        <w:rPr>
          <w:rFonts w:ascii="Times New Roman" w:hAnsi="Times New Roman" w:cs="Times New Roman"/>
          <w:b w:val="0"/>
          <w:spacing w:val="-6"/>
          <w:szCs w:val="28"/>
          <w:lang w:val="ru-RU"/>
        </w:rPr>
        <w:t xml:space="preserve">по ведению бюджетного (бухгалтерского) учета,  составлению бюджетной, налоговой отчетности, отчетности в государственные внебюджетные фонды </w:t>
      </w:r>
      <w:r w:rsidRPr="00EE47EC">
        <w:rPr>
          <w:rFonts w:ascii="Times New Roman" w:hAnsi="Times New Roman" w:cs="Times New Roman"/>
          <w:b w:val="0"/>
          <w:lang w:val="ru-RU"/>
        </w:rPr>
        <w:t xml:space="preserve">Муниципальному </w:t>
      </w:r>
      <w:r w:rsidRPr="00EE47EC">
        <w:rPr>
          <w:rFonts w:ascii="Times New Roman" w:hAnsi="Times New Roman" w:cs="Times New Roman"/>
          <w:b w:val="0"/>
          <w:szCs w:val="28"/>
          <w:lang w:val="ru-RU"/>
        </w:rPr>
        <w:t xml:space="preserve">казенному учреждению «Центр бюджетного учета и отчетности Кичменгско-Городецкого муниципального района». </w:t>
      </w:r>
    </w:p>
    <w:p w:rsidR="005D2ADB" w:rsidRPr="009B1671" w:rsidRDefault="005D2ADB" w:rsidP="005D2ADB">
      <w:pPr>
        <w:ind w:firstLine="567"/>
        <w:jc w:val="both"/>
        <w:rPr>
          <w:spacing w:val="-6"/>
          <w:sz w:val="28"/>
          <w:szCs w:val="28"/>
        </w:rPr>
      </w:pPr>
      <w:r w:rsidRPr="00EE47EC">
        <w:rPr>
          <w:spacing w:val="-6"/>
          <w:sz w:val="28"/>
          <w:szCs w:val="28"/>
        </w:rPr>
        <w:t>Главным бухгалтером централизованной бухгалтерии, составившим бухгалтерскую отчетность, является Киркина Галина Владимировна.</w:t>
      </w:r>
    </w:p>
    <w:p w:rsidR="005D2ADB" w:rsidRPr="00865C9A" w:rsidRDefault="005D2ADB" w:rsidP="005D2ADB">
      <w:pPr>
        <w:ind w:right="-144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 xml:space="preserve">Годовая бюджетная отчетность в контрольно-ревизионную комиссию направлена администрацией сельского поселения </w:t>
      </w:r>
      <w:proofErr w:type="spellStart"/>
      <w:r w:rsidRPr="00EE47EC">
        <w:rPr>
          <w:sz w:val="28"/>
          <w:szCs w:val="28"/>
        </w:rPr>
        <w:t>Енангское</w:t>
      </w:r>
      <w:proofErr w:type="spellEnd"/>
      <w:r w:rsidRPr="00EE47EC">
        <w:rPr>
          <w:sz w:val="28"/>
          <w:szCs w:val="28"/>
        </w:rPr>
        <w:t xml:space="preserve"> </w:t>
      </w:r>
      <w:r w:rsidRPr="00865C9A">
        <w:rPr>
          <w:sz w:val="28"/>
          <w:szCs w:val="28"/>
        </w:rPr>
        <w:t xml:space="preserve">в установленный п. 8.3 Положения о бюджетном процессе срок. </w:t>
      </w:r>
    </w:p>
    <w:p w:rsidR="005D2ADB" w:rsidRPr="00EE47EC" w:rsidRDefault="005D2ADB" w:rsidP="005D2ADB">
      <w:pPr>
        <w:ind w:right="-144"/>
        <w:jc w:val="both"/>
        <w:rPr>
          <w:i/>
          <w:sz w:val="28"/>
          <w:szCs w:val="28"/>
        </w:rPr>
      </w:pPr>
      <w:r w:rsidRPr="00EE47EC">
        <w:rPr>
          <w:bCs/>
          <w:sz w:val="28"/>
          <w:szCs w:val="28"/>
        </w:rPr>
        <w:lastRenderedPageBreak/>
        <w:t xml:space="preserve">           Одновременно с годовым отчетом об исполнении бюджета </w:t>
      </w:r>
      <w:r w:rsidRPr="00EE47EC">
        <w:rPr>
          <w:sz w:val="28"/>
          <w:szCs w:val="28"/>
        </w:rPr>
        <w:t xml:space="preserve">представлен проект решения Совета сельского поселения </w:t>
      </w:r>
      <w:proofErr w:type="spellStart"/>
      <w:r w:rsidRPr="00EE47EC">
        <w:rPr>
          <w:sz w:val="28"/>
          <w:szCs w:val="28"/>
        </w:rPr>
        <w:t>Енангское</w:t>
      </w:r>
      <w:proofErr w:type="spellEnd"/>
      <w:r w:rsidRPr="00EE47EC">
        <w:rPr>
          <w:sz w:val="28"/>
          <w:szCs w:val="28"/>
        </w:rPr>
        <w:t xml:space="preserve"> «Об утверждении отчета об исполнении бюджета сельского поселения </w:t>
      </w:r>
      <w:proofErr w:type="spellStart"/>
      <w:r w:rsidRPr="00EE47EC">
        <w:rPr>
          <w:sz w:val="28"/>
          <w:szCs w:val="28"/>
        </w:rPr>
        <w:t>Енангское</w:t>
      </w:r>
      <w:proofErr w:type="spellEnd"/>
      <w:r w:rsidRPr="00EE47EC">
        <w:rPr>
          <w:sz w:val="28"/>
          <w:szCs w:val="28"/>
        </w:rPr>
        <w:t xml:space="preserve"> за 2020 год». </w:t>
      </w:r>
    </w:p>
    <w:p w:rsidR="005D2ADB" w:rsidRPr="00EE47EC" w:rsidRDefault="005D2ADB" w:rsidP="005D2ADB">
      <w:pPr>
        <w:ind w:right="-144" w:firstLine="539"/>
        <w:jc w:val="both"/>
        <w:rPr>
          <w:sz w:val="28"/>
          <w:szCs w:val="28"/>
        </w:rPr>
      </w:pPr>
      <w:r w:rsidRPr="00EE47EC">
        <w:rPr>
          <w:sz w:val="28"/>
          <w:szCs w:val="28"/>
        </w:rPr>
        <w:t xml:space="preserve">Проектом решения предлагается утвердить отчет об исполнении бюджета сельского поселения </w:t>
      </w:r>
      <w:proofErr w:type="spellStart"/>
      <w:r w:rsidRPr="00EE47EC">
        <w:rPr>
          <w:sz w:val="28"/>
          <w:szCs w:val="28"/>
        </w:rPr>
        <w:t>Енангское</w:t>
      </w:r>
      <w:proofErr w:type="spellEnd"/>
      <w:r w:rsidRPr="00EE47EC">
        <w:rPr>
          <w:sz w:val="28"/>
          <w:szCs w:val="28"/>
        </w:rPr>
        <w:t xml:space="preserve"> за 2020 год по доходам в сумме 18 120 386,83 рублей, по расходам в сумме 17 240 093,29 рублей, с </w:t>
      </w:r>
      <w:proofErr w:type="spellStart"/>
      <w:r w:rsidRPr="00EE47EC">
        <w:rPr>
          <w:sz w:val="28"/>
          <w:szCs w:val="28"/>
        </w:rPr>
        <w:t>профицитом</w:t>
      </w:r>
      <w:proofErr w:type="spellEnd"/>
      <w:r w:rsidRPr="00EE47EC">
        <w:rPr>
          <w:sz w:val="28"/>
          <w:szCs w:val="28"/>
        </w:rPr>
        <w:t xml:space="preserve"> в сумме 880 293,54 рублей.</w:t>
      </w:r>
    </w:p>
    <w:p w:rsidR="005D2ADB" w:rsidRPr="00EE47EC" w:rsidRDefault="005D2ADB" w:rsidP="005D2ADB">
      <w:pPr>
        <w:ind w:right="-144" w:firstLine="539"/>
        <w:jc w:val="both"/>
        <w:rPr>
          <w:sz w:val="28"/>
          <w:szCs w:val="28"/>
        </w:rPr>
      </w:pPr>
      <w:r w:rsidRPr="00EE47EC">
        <w:rPr>
          <w:sz w:val="28"/>
          <w:szCs w:val="28"/>
        </w:rPr>
        <w:t xml:space="preserve">Администрацией сельского поселения </w:t>
      </w:r>
      <w:proofErr w:type="spellStart"/>
      <w:r w:rsidRPr="00EE47EC">
        <w:rPr>
          <w:sz w:val="28"/>
          <w:szCs w:val="28"/>
        </w:rPr>
        <w:t>Енангское</w:t>
      </w:r>
      <w:proofErr w:type="spellEnd"/>
      <w:r w:rsidRPr="00EE47EC">
        <w:rPr>
          <w:sz w:val="28"/>
          <w:szCs w:val="28"/>
        </w:rPr>
        <w:t xml:space="preserve"> бюджетная отчетность в контрольно-ревизионную комиссию Муниципального Собрания представлена на бумажном носителе в сброшюрованном и пронумерованном виде с оглавлением и сопроводительным письмом, что соответствует п.4 Инструкции № 191н.</w:t>
      </w:r>
    </w:p>
    <w:p w:rsidR="005D2ADB" w:rsidRPr="00EE47EC" w:rsidRDefault="005D2ADB" w:rsidP="005D2ADB">
      <w:pPr>
        <w:ind w:right="-144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>Проведенной внешней проверкой устанавливались полнота представления, составления, правильность формирования годовой бюджетной отчетности в соответствии с требованиями статей 264.1., 264.2., 264,4., 264.5. Бюджетного кодекса Российской Федерации,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по тексту – Инструкция № 191н).</w:t>
      </w:r>
    </w:p>
    <w:p w:rsidR="005D2ADB" w:rsidRPr="00EE47EC" w:rsidRDefault="005D2ADB" w:rsidP="005D2ADB">
      <w:pPr>
        <w:ind w:right="-144" w:firstLine="567"/>
        <w:jc w:val="both"/>
        <w:rPr>
          <w:sz w:val="14"/>
          <w:szCs w:val="14"/>
        </w:rPr>
      </w:pPr>
    </w:p>
    <w:p w:rsidR="005D2ADB" w:rsidRPr="00EE47EC" w:rsidRDefault="005D2ADB" w:rsidP="00E541B4">
      <w:pPr>
        <w:ind w:right="-144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 xml:space="preserve">Годовой отчет об исполнении бюджета сельского поселения сформирован по формам, предусмотренным подпунктами 11.1., 11.2. раздела </w:t>
      </w:r>
      <w:r w:rsidRPr="00EE47EC">
        <w:rPr>
          <w:sz w:val="28"/>
          <w:szCs w:val="28"/>
          <w:lang w:val="en-US"/>
        </w:rPr>
        <w:t>I</w:t>
      </w:r>
      <w:r w:rsidRPr="00EE47EC">
        <w:rPr>
          <w:sz w:val="28"/>
          <w:szCs w:val="28"/>
        </w:rPr>
        <w:t xml:space="preserve"> Инструкции № 191н,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и для финансового органа</w:t>
      </w:r>
      <w:r w:rsidR="00E541B4">
        <w:rPr>
          <w:sz w:val="28"/>
          <w:szCs w:val="28"/>
        </w:rPr>
        <w:t>.</w:t>
      </w:r>
    </w:p>
    <w:p w:rsidR="005D2ADB" w:rsidRPr="00EE47EC" w:rsidRDefault="005D2ADB" w:rsidP="005D2ADB">
      <w:pPr>
        <w:ind w:right="-426"/>
        <w:jc w:val="both"/>
        <w:rPr>
          <w:sz w:val="14"/>
          <w:szCs w:val="14"/>
        </w:rPr>
      </w:pPr>
    </w:p>
    <w:p w:rsidR="005D2ADB" w:rsidRPr="00EE47EC" w:rsidRDefault="005D2ADB" w:rsidP="005D2ADB">
      <w:pPr>
        <w:ind w:firstLine="567"/>
        <w:jc w:val="both"/>
        <w:rPr>
          <w:sz w:val="28"/>
          <w:szCs w:val="28"/>
        </w:rPr>
      </w:pPr>
      <w:r w:rsidRPr="00EE47EC">
        <w:rPr>
          <w:rStyle w:val="ac"/>
          <w:b/>
          <w:i/>
          <w:sz w:val="28"/>
          <w:szCs w:val="28"/>
        </w:rPr>
        <w:footnoteReference w:id="1"/>
      </w:r>
      <w:r w:rsidRPr="00EE47EC">
        <w:rPr>
          <w:sz w:val="28"/>
          <w:szCs w:val="28"/>
        </w:rPr>
        <w:t xml:space="preserve"> В разделе 5 «Прочие вопросы деятельности субъекта бюджетной отчетности» в текстовой части раздела (страница отчета 130) в перечне форм, не включенных в состав годовой отчетности в виду отсутствия числовых значений, указаны формы, которые исключены из годовой отчетности ГАБС на основании Инструкции № 191н:    </w:t>
      </w:r>
    </w:p>
    <w:p w:rsidR="005D2ADB" w:rsidRPr="00EE47EC" w:rsidRDefault="005D2ADB" w:rsidP="005D2ADB">
      <w:pPr>
        <w:jc w:val="both"/>
        <w:rPr>
          <w:sz w:val="28"/>
          <w:szCs w:val="28"/>
        </w:rPr>
      </w:pPr>
      <w:r w:rsidRPr="00EE47EC">
        <w:rPr>
          <w:sz w:val="28"/>
          <w:szCs w:val="28"/>
        </w:rPr>
        <w:t>-  Форма 0503162 «Сведения о результатах деятельности»;</w:t>
      </w:r>
    </w:p>
    <w:p w:rsidR="005D2ADB" w:rsidRPr="00EE47EC" w:rsidRDefault="005D2ADB" w:rsidP="005D2ADB">
      <w:pPr>
        <w:jc w:val="both"/>
        <w:rPr>
          <w:sz w:val="28"/>
          <w:szCs w:val="28"/>
        </w:rPr>
      </w:pPr>
      <w:r w:rsidRPr="00EE47EC">
        <w:rPr>
          <w:sz w:val="28"/>
          <w:szCs w:val="28"/>
        </w:rPr>
        <w:t>-  Таблица № 1 «Сведения о направлениях деятельности»;</w:t>
      </w:r>
    </w:p>
    <w:p w:rsidR="005D2ADB" w:rsidRPr="00EE47EC" w:rsidRDefault="005D2ADB" w:rsidP="005D2ADB">
      <w:pPr>
        <w:jc w:val="both"/>
        <w:rPr>
          <w:sz w:val="28"/>
          <w:szCs w:val="28"/>
        </w:rPr>
      </w:pPr>
      <w:r w:rsidRPr="00EE47EC">
        <w:rPr>
          <w:sz w:val="28"/>
          <w:szCs w:val="28"/>
        </w:rPr>
        <w:t>- Таблица № 5 «Сведения о результатах мероприятий внутреннего (муниципального) финансового контроля»;</w:t>
      </w:r>
    </w:p>
    <w:p w:rsidR="005D2ADB" w:rsidRPr="00EE47EC" w:rsidRDefault="005D2ADB" w:rsidP="005D2ADB">
      <w:pPr>
        <w:jc w:val="both"/>
        <w:rPr>
          <w:sz w:val="28"/>
          <w:szCs w:val="28"/>
        </w:rPr>
      </w:pPr>
      <w:r w:rsidRPr="00EE47EC">
        <w:rPr>
          <w:sz w:val="28"/>
          <w:szCs w:val="28"/>
        </w:rPr>
        <w:t>- Таблица № 7 «Сведения о результатах внешнего государственного (муниципального) контроля».</w:t>
      </w:r>
    </w:p>
    <w:p w:rsidR="005D2ADB" w:rsidRPr="00EE47EC" w:rsidRDefault="005D2ADB" w:rsidP="005D2ADB">
      <w:pPr>
        <w:ind w:right="-426"/>
        <w:jc w:val="both"/>
        <w:rPr>
          <w:sz w:val="14"/>
          <w:szCs w:val="14"/>
        </w:rPr>
      </w:pPr>
    </w:p>
    <w:p w:rsidR="005D2ADB" w:rsidRPr="00EE47EC" w:rsidRDefault="005D2ADB" w:rsidP="005D2ADB">
      <w:pPr>
        <w:ind w:right="-2" w:firstLine="567"/>
        <w:jc w:val="both"/>
        <w:rPr>
          <w:sz w:val="28"/>
          <w:szCs w:val="28"/>
        </w:rPr>
      </w:pPr>
      <w:r w:rsidRPr="00EE47EC">
        <w:rPr>
          <w:rStyle w:val="ac"/>
          <w:b/>
          <w:i/>
          <w:sz w:val="28"/>
          <w:szCs w:val="28"/>
        </w:rPr>
        <w:footnoteReference w:id="2"/>
      </w:r>
      <w:r w:rsidRPr="00EE47EC">
        <w:rPr>
          <w:sz w:val="28"/>
          <w:szCs w:val="28"/>
        </w:rPr>
        <w:t xml:space="preserve"> Не предусмотренная п. 152 Инструкции 191н форма № 0503295 «Сведения об исполнении судебных решений по денежным обязательствам учреждения», отражена в перечне форм отчетности, не включенных в состав бюджетной отчетности за отчетный период согласно </w:t>
      </w:r>
      <w:hyperlink r:id="rId7" w:history="1">
        <w:r w:rsidRPr="00EE47EC">
          <w:rPr>
            <w:rStyle w:val="ad"/>
            <w:sz w:val="28"/>
            <w:szCs w:val="28"/>
          </w:rPr>
          <w:t>пункту 8</w:t>
        </w:r>
      </w:hyperlink>
      <w:r w:rsidRPr="00EE47EC">
        <w:rPr>
          <w:sz w:val="28"/>
          <w:szCs w:val="28"/>
        </w:rPr>
        <w:t xml:space="preserve"> Инструкции </w:t>
      </w:r>
      <w:r w:rsidRPr="00EE47EC">
        <w:rPr>
          <w:sz w:val="28"/>
          <w:szCs w:val="28"/>
        </w:rPr>
        <w:lastRenderedPageBreak/>
        <w:t>№  191 ввиду отсутствия числовых значений показателей (страница 130 отчета).</w:t>
      </w:r>
    </w:p>
    <w:p w:rsidR="005D2ADB" w:rsidRPr="00EE47EC" w:rsidRDefault="005D2ADB" w:rsidP="005D2ADB">
      <w:pPr>
        <w:ind w:right="-2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>Указанная форма, согласно пункту 56 Инструкции 33н, отражается в разделе 4 текстовой части пояснительной записки к Балансу учреждения ф. 0503760.</w:t>
      </w:r>
    </w:p>
    <w:p w:rsidR="005D2ADB" w:rsidRPr="00EE47EC" w:rsidRDefault="005D2ADB" w:rsidP="005D2ADB">
      <w:pPr>
        <w:ind w:right="-2" w:firstLine="567"/>
        <w:jc w:val="both"/>
        <w:rPr>
          <w:sz w:val="14"/>
          <w:szCs w:val="14"/>
        </w:rPr>
      </w:pPr>
    </w:p>
    <w:p w:rsidR="005D2ADB" w:rsidRPr="00EE47EC" w:rsidRDefault="005D2ADB" w:rsidP="005D2ADB">
      <w:pPr>
        <w:ind w:right="-144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>В результате анализа представленных форм контрольные соотношения между показателями форм бюджетной отчетности соблюдены. При сверке контрольных соотношений взаимосвязанных показателей между формами бюджетной отчетности расхождений не установлено.</w:t>
      </w:r>
    </w:p>
    <w:p w:rsidR="005D2ADB" w:rsidRPr="00EE47EC" w:rsidRDefault="005D2ADB" w:rsidP="005D2ADB">
      <w:pPr>
        <w:ind w:right="-2" w:firstLine="567"/>
        <w:jc w:val="both"/>
        <w:rPr>
          <w:sz w:val="14"/>
          <w:szCs w:val="14"/>
        </w:rPr>
      </w:pPr>
    </w:p>
    <w:p w:rsidR="005D2ADB" w:rsidRPr="00EE47EC" w:rsidRDefault="005D2ADB" w:rsidP="00E541B4">
      <w:pPr>
        <w:ind w:right="-2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 xml:space="preserve">Годовая отчетность об исполнении бюджета сельского поселения </w:t>
      </w:r>
      <w:proofErr w:type="spellStart"/>
      <w:r w:rsidRPr="00EE47EC">
        <w:rPr>
          <w:sz w:val="28"/>
          <w:szCs w:val="28"/>
        </w:rPr>
        <w:t>Енангское</w:t>
      </w:r>
      <w:proofErr w:type="spellEnd"/>
      <w:r w:rsidRPr="00EE47EC">
        <w:rPr>
          <w:sz w:val="28"/>
          <w:szCs w:val="28"/>
        </w:rPr>
        <w:t xml:space="preserve"> и сводная бухгалтерская отчетность муниципальных бюджетных учреждений поселения за 2020 год рассмотрена и проверена Управлением финансов администрации района, разногласий не установлено.</w:t>
      </w:r>
    </w:p>
    <w:p w:rsidR="005D2ADB" w:rsidRPr="00EE47EC" w:rsidRDefault="005D2ADB" w:rsidP="005D2ADB">
      <w:pPr>
        <w:ind w:right="-426"/>
        <w:jc w:val="both"/>
        <w:rPr>
          <w:sz w:val="14"/>
          <w:szCs w:val="14"/>
        </w:rPr>
      </w:pPr>
    </w:p>
    <w:p w:rsidR="005D2ADB" w:rsidRPr="00EE47EC" w:rsidRDefault="005D2ADB" w:rsidP="005D2ADB">
      <w:pPr>
        <w:ind w:right="-144" w:firstLine="567"/>
        <w:jc w:val="both"/>
        <w:rPr>
          <w:sz w:val="14"/>
          <w:szCs w:val="14"/>
        </w:rPr>
      </w:pPr>
    </w:p>
    <w:p w:rsidR="005D2ADB" w:rsidRPr="00EE47EC" w:rsidRDefault="005D2ADB" w:rsidP="005D2ADB">
      <w:pPr>
        <w:ind w:right="-144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 xml:space="preserve">Первоначальный план по доходам и расходам бюджета утвержден решением Совета сельского поселения </w:t>
      </w:r>
      <w:proofErr w:type="spellStart"/>
      <w:r w:rsidRPr="00EE47EC">
        <w:rPr>
          <w:sz w:val="28"/>
          <w:szCs w:val="28"/>
        </w:rPr>
        <w:t>Енангское</w:t>
      </w:r>
      <w:proofErr w:type="spellEnd"/>
      <w:r w:rsidRPr="00EE47EC">
        <w:rPr>
          <w:sz w:val="28"/>
          <w:szCs w:val="28"/>
        </w:rPr>
        <w:t xml:space="preserve"> от 25.12.2019 № 32 «О бюджете сельского поселения  </w:t>
      </w:r>
      <w:proofErr w:type="spellStart"/>
      <w:r w:rsidRPr="00EE47EC">
        <w:rPr>
          <w:sz w:val="28"/>
          <w:szCs w:val="28"/>
        </w:rPr>
        <w:t>Енангское</w:t>
      </w:r>
      <w:proofErr w:type="spellEnd"/>
      <w:r w:rsidRPr="00EE47EC">
        <w:rPr>
          <w:sz w:val="28"/>
          <w:szCs w:val="28"/>
        </w:rPr>
        <w:t xml:space="preserve"> на 2020 год и плановый период 2021 и 2022 годов» в сумме 18 404,0 тыс. рублей.</w:t>
      </w:r>
    </w:p>
    <w:p w:rsidR="005D2ADB" w:rsidRPr="00EE47EC" w:rsidRDefault="005D2ADB" w:rsidP="005D2ADB">
      <w:pPr>
        <w:ind w:right="-144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>В процессе исполнения бюджета изменения в местный бюджет Советом сельского поселения вносились неоднократно (8 раз).</w:t>
      </w:r>
    </w:p>
    <w:p w:rsidR="005D2ADB" w:rsidRPr="00EE47EC" w:rsidRDefault="005D2ADB" w:rsidP="005D2ADB">
      <w:pPr>
        <w:ind w:right="-144" w:firstLine="567"/>
        <w:jc w:val="both"/>
        <w:rPr>
          <w:sz w:val="28"/>
          <w:szCs w:val="28"/>
        </w:rPr>
      </w:pPr>
      <w:proofErr w:type="gramStart"/>
      <w:r w:rsidRPr="00EE47EC">
        <w:rPr>
          <w:sz w:val="28"/>
          <w:szCs w:val="28"/>
        </w:rPr>
        <w:t xml:space="preserve">Уточненные бюджетные назначения на 2020 год, утвержденные решением Совета сельского поселения </w:t>
      </w:r>
      <w:proofErr w:type="spellStart"/>
      <w:r w:rsidRPr="00EE47EC">
        <w:rPr>
          <w:sz w:val="28"/>
          <w:szCs w:val="28"/>
        </w:rPr>
        <w:t>Енангское</w:t>
      </w:r>
      <w:proofErr w:type="spellEnd"/>
      <w:r w:rsidRPr="00EE47EC">
        <w:rPr>
          <w:sz w:val="28"/>
          <w:szCs w:val="28"/>
        </w:rPr>
        <w:t xml:space="preserve"> от 31.12.2020 № 38 «О внесении изменений и дополнений в решение Совета сельского поселения </w:t>
      </w:r>
      <w:proofErr w:type="spellStart"/>
      <w:r w:rsidRPr="00EE47EC">
        <w:rPr>
          <w:sz w:val="28"/>
          <w:szCs w:val="28"/>
        </w:rPr>
        <w:t>Енангское</w:t>
      </w:r>
      <w:proofErr w:type="spellEnd"/>
      <w:r w:rsidRPr="00EE47EC">
        <w:rPr>
          <w:sz w:val="28"/>
          <w:szCs w:val="28"/>
        </w:rPr>
        <w:t xml:space="preserve"> от 25.12.2019года № 32 «О бюджете сельского поселения на 2020 год и плановый период 2021 и 2022 годов», составили: по доходам 18 120,4 тыс. рублей, по расходам 17 240,1 тыс. рублей.</w:t>
      </w:r>
      <w:proofErr w:type="gramEnd"/>
      <w:r w:rsidRPr="00EE47EC">
        <w:rPr>
          <w:sz w:val="28"/>
          <w:szCs w:val="28"/>
        </w:rPr>
        <w:t xml:space="preserve"> Таким образом, с учетом изменений, бюджет сельского поселения на 2020 год был утвержден с </w:t>
      </w:r>
      <w:proofErr w:type="spellStart"/>
      <w:r w:rsidRPr="00EE47EC">
        <w:rPr>
          <w:sz w:val="28"/>
          <w:szCs w:val="28"/>
        </w:rPr>
        <w:t>профицитом</w:t>
      </w:r>
      <w:proofErr w:type="spellEnd"/>
      <w:r w:rsidRPr="00EE47EC">
        <w:rPr>
          <w:sz w:val="28"/>
          <w:szCs w:val="28"/>
        </w:rPr>
        <w:t>, с превышением доходов над расходами, в сумме 880,3 рублей.</w:t>
      </w:r>
    </w:p>
    <w:p w:rsidR="005D2ADB" w:rsidRPr="00ED0C48" w:rsidRDefault="005D2ADB" w:rsidP="00ED0C48">
      <w:pPr>
        <w:pStyle w:val="a9"/>
        <w:tabs>
          <w:tab w:val="left" w:pos="9720"/>
        </w:tabs>
        <w:ind w:right="-144" w:firstLine="567"/>
        <w:jc w:val="both"/>
        <w:rPr>
          <w:rFonts w:ascii="Times New Roman" w:hAnsi="Times New Roman" w:cs="Times New Roman"/>
          <w:b w:val="0"/>
          <w:szCs w:val="28"/>
          <w:lang w:val="ru-RU"/>
        </w:rPr>
      </w:pPr>
      <w:r w:rsidRPr="00EE47EC">
        <w:rPr>
          <w:rFonts w:ascii="Times New Roman" w:hAnsi="Times New Roman" w:cs="Times New Roman"/>
          <w:b w:val="0"/>
          <w:szCs w:val="28"/>
          <w:lang w:val="ru-RU"/>
        </w:rPr>
        <w:t xml:space="preserve">По данным бухгалтерского учета бюджет за 2020 год сельским поселением </w:t>
      </w:r>
      <w:proofErr w:type="spellStart"/>
      <w:r w:rsidRPr="00EE47EC">
        <w:rPr>
          <w:rFonts w:ascii="Times New Roman" w:hAnsi="Times New Roman" w:cs="Times New Roman"/>
          <w:b w:val="0"/>
          <w:szCs w:val="28"/>
          <w:lang w:val="ru-RU"/>
        </w:rPr>
        <w:t>Енангское</w:t>
      </w:r>
      <w:proofErr w:type="spellEnd"/>
      <w:r w:rsidRPr="00EE47EC">
        <w:rPr>
          <w:rFonts w:ascii="Times New Roman" w:hAnsi="Times New Roman" w:cs="Times New Roman"/>
          <w:b w:val="0"/>
          <w:szCs w:val="28"/>
          <w:lang w:val="ru-RU"/>
        </w:rPr>
        <w:t xml:space="preserve"> исполнен: доходная часть — 18 120 386,83 рублей; расходная часть — 17 240 093,29 рублей, </w:t>
      </w:r>
      <w:proofErr w:type="spellStart"/>
      <w:r w:rsidRPr="00EE47EC">
        <w:rPr>
          <w:rFonts w:ascii="Times New Roman" w:hAnsi="Times New Roman" w:cs="Times New Roman"/>
          <w:b w:val="0"/>
          <w:szCs w:val="28"/>
          <w:lang w:val="ru-RU"/>
        </w:rPr>
        <w:t>профицит</w:t>
      </w:r>
      <w:proofErr w:type="spellEnd"/>
      <w:r w:rsidRPr="00EE47EC">
        <w:rPr>
          <w:rFonts w:ascii="Times New Roman" w:hAnsi="Times New Roman" w:cs="Times New Roman"/>
          <w:b w:val="0"/>
          <w:szCs w:val="28"/>
          <w:lang w:val="ru-RU"/>
        </w:rPr>
        <w:t xml:space="preserve"> составил – 880 293,54 рублей. </w:t>
      </w:r>
    </w:p>
    <w:p w:rsidR="005D2ADB" w:rsidRPr="00EE47EC" w:rsidRDefault="005D2ADB" w:rsidP="005D2ADB">
      <w:pPr>
        <w:ind w:right="-144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>С учетом всех изменений бюджетных ассигнований окончательным решением о бюджете от 31.12.2020 № 38 доходы уменьшены на 283,6 тыс. рублей (98,5% от первоначально утвержденных бюджетных назначений). Плановые назначения изменены:</w:t>
      </w:r>
    </w:p>
    <w:p w:rsidR="005D2ADB" w:rsidRPr="00EE47EC" w:rsidRDefault="005D2ADB" w:rsidP="005D2ADB">
      <w:pPr>
        <w:ind w:right="-144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>- по налоговым доходам меньше на 16,8 тыс. рублей, уменьшение 2,1%;</w:t>
      </w:r>
    </w:p>
    <w:p w:rsidR="005D2ADB" w:rsidRPr="00EE47EC" w:rsidRDefault="005D2ADB" w:rsidP="005D2ADB">
      <w:pPr>
        <w:ind w:right="-144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>- по неналоговым доходам больше на 30,0 тыс. рублей, увеличение составило 100,0% (первоначально не планировались);</w:t>
      </w:r>
    </w:p>
    <w:p w:rsidR="005D2ADB" w:rsidRPr="00EE47EC" w:rsidRDefault="005D2ADB" w:rsidP="005D2ADB">
      <w:pPr>
        <w:ind w:right="-144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>- по безвозмездным поступлениям меньше на 296,8 тыс. рублей, уменьшение 1,7 %.</w:t>
      </w:r>
    </w:p>
    <w:p w:rsidR="005D2ADB" w:rsidRPr="00EE47EC" w:rsidRDefault="005D2ADB" w:rsidP="005D2ADB">
      <w:pPr>
        <w:ind w:right="-144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>Структуру уточненных доходов бюджета муниципального образования составили:</w:t>
      </w:r>
    </w:p>
    <w:p w:rsidR="005D2ADB" w:rsidRPr="00EE47EC" w:rsidRDefault="005D2ADB" w:rsidP="005D2ADB">
      <w:pPr>
        <w:ind w:right="-144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>- 18 120,4 тыс. рублей – всего доходов, из них собственные доходы 818,2 тыс. рублей (4,5% от общего объема доходов, в 2019 году 7,4%),</w:t>
      </w:r>
    </w:p>
    <w:p w:rsidR="005D2ADB" w:rsidRPr="00EE47EC" w:rsidRDefault="005D2ADB" w:rsidP="005D2ADB">
      <w:pPr>
        <w:ind w:right="-144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lastRenderedPageBreak/>
        <w:t>- 17 302,2 тыс. рублей – безвозмездные поступления (95,5% от общего объема доходов, в 2019 году 92,6%).</w:t>
      </w:r>
    </w:p>
    <w:p w:rsidR="005D2ADB" w:rsidRPr="00EE47EC" w:rsidRDefault="005D2ADB" w:rsidP="005D2ADB">
      <w:pPr>
        <w:ind w:right="-144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>Согласно представленной бюджетной отчетности фактическое исполнение доходной части бюджета сельского поселения составило:</w:t>
      </w:r>
    </w:p>
    <w:p w:rsidR="005D2ADB" w:rsidRPr="00EE47EC" w:rsidRDefault="005D2ADB" w:rsidP="005D2ADB">
      <w:pPr>
        <w:ind w:right="-144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>18 120,4 тыс. рублей – всего доходов (100,0% от уточненных бюджетных назначений), из них 818,2 тыс. рублей собственные доходы (100,0% от уточненных бюджетных назначений), 17 302,2 тыс. рублей безвозмездные поступления (100,0% от уточненных бюджетных назначений).</w:t>
      </w:r>
    </w:p>
    <w:p w:rsidR="005D2ADB" w:rsidRPr="00EE47EC" w:rsidRDefault="005D2ADB" w:rsidP="00F41045">
      <w:pPr>
        <w:pStyle w:val="11"/>
        <w:ind w:right="-144" w:firstLine="0"/>
        <w:rPr>
          <w:sz w:val="14"/>
          <w:szCs w:val="14"/>
        </w:rPr>
      </w:pPr>
    </w:p>
    <w:p w:rsidR="005D2ADB" w:rsidRPr="00EE47EC" w:rsidRDefault="005D2ADB" w:rsidP="005D2ADB">
      <w:pPr>
        <w:pStyle w:val="11"/>
        <w:ind w:right="-144"/>
        <w:rPr>
          <w:sz w:val="28"/>
          <w:szCs w:val="28"/>
        </w:rPr>
      </w:pPr>
      <w:r w:rsidRPr="00EE47EC">
        <w:rPr>
          <w:sz w:val="28"/>
          <w:szCs w:val="28"/>
        </w:rPr>
        <w:t>Объем налоговых и неналоговых доходов в общем объеме доходов составил 4,5% (в 2019 году 7,4%).</w:t>
      </w:r>
    </w:p>
    <w:p w:rsidR="005D2ADB" w:rsidRPr="00EE47EC" w:rsidRDefault="005D2ADB" w:rsidP="005D2ADB">
      <w:pPr>
        <w:pStyle w:val="11"/>
        <w:ind w:right="-144"/>
        <w:rPr>
          <w:sz w:val="28"/>
          <w:szCs w:val="28"/>
        </w:rPr>
      </w:pPr>
      <w:r w:rsidRPr="00EE47EC">
        <w:rPr>
          <w:sz w:val="28"/>
          <w:szCs w:val="28"/>
        </w:rPr>
        <w:t xml:space="preserve">Основными источниками фактического исполнения налоговых доходов бюджета сельского поселения являются: </w:t>
      </w:r>
    </w:p>
    <w:p w:rsidR="005D2ADB" w:rsidRPr="00EE47EC" w:rsidRDefault="005D2ADB" w:rsidP="005D2ADB">
      <w:pPr>
        <w:pStyle w:val="11"/>
        <w:numPr>
          <w:ilvl w:val="0"/>
          <w:numId w:val="1"/>
        </w:numPr>
        <w:ind w:left="0" w:right="-144" w:firstLine="0"/>
        <w:rPr>
          <w:sz w:val="28"/>
          <w:szCs w:val="28"/>
        </w:rPr>
      </w:pPr>
      <w:r w:rsidRPr="00EE47EC">
        <w:rPr>
          <w:sz w:val="28"/>
          <w:szCs w:val="28"/>
        </w:rPr>
        <w:t xml:space="preserve">земельный налог, удельный вес которого в собственных доходах 54,0%, в общих доходах 2,4%; </w:t>
      </w:r>
    </w:p>
    <w:p w:rsidR="005D2ADB" w:rsidRPr="00EE47EC" w:rsidRDefault="005D2ADB" w:rsidP="005D2ADB">
      <w:pPr>
        <w:pStyle w:val="11"/>
        <w:numPr>
          <w:ilvl w:val="0"/>
          <w:numId w:val="1"/>
        </w:numPr>
        <w:ind w:left="0" w:right="-144" w:firstLine="0"/>
        <w:rPr>
          <w:sz w:val="28"/>
          <w:szCs w:val="28"/>
        </w:rPr>
      </w:pPr>
      <w:r w:rsidRPr="00EE47EC">
        <w:rPr>
          <w:sz w:val="28"/>
          <w:szCs w:val="28"/>
        </w:rPr>
        <w:t xml:space="preserve">налог на доходы физических лиц, удельный вес которого составил 1,0% в общем объеме доходов бюджета и 21,8% </w:t>
      </w:r>
      <w:proofErr w:type="gramStart"/>
      <w:r w:rsidRPr="00EE47EC">
        <w:rPr>
          <w:sz w:val="28"/>
          <w:szCs w:val="28"/>
        </w:rPr>
        <w:t>в</w:t>
      </w:r>
      <w:proofErr w:type="gramEnd"/>
      <w:r w:rsidRPr="00EE47EC">
        <w:rPr>
          <w:sz w:val="28"/>
          <w:szCs w:val="28"/>
        </w:rPr>
        <w:t xml:space="preserve"> собственных; </w:t>
      </w:r>
    </w:p>
    <w:p w:rsidR="005D2ADB" w:rsidRPr="00EE47EC" w:rsidRDefault="005D2ADB" w:rsidP="005D2ADB">
      <w:pPr>
        <w:pStyle w:val="11"/>
        <w:numPr>
          <w:ilvl w:val="0"/>
          <w:numId w:val="1"/>
        </w:numPr>
        <w:ind w:left="0" w:right="-144" w:firstLine="0"/>
        <w:rPr>
          <w:sz w:val="28"/>
          <w:szCs w:val="28"/>
        </w:rPr>
      </w:pPr>
      <w:proofErr w:type="gramStart"/>
      <w:r w:rsidRPr="00EE47EC">
        <w:rPr>
          <w:sz w:val="28"/>
          <w:szCs w:val="28"/>
        </w:rPr>
        <w:t>налог на имущество физических лиц с удельным весом в собственных доходах 12,0%, в общих 0,5%;</w:t>
      </w:r>
      <w:proofErr w:type="gramEnd"/>
    </w:p>
    <w:p w:rsidR="005D2ADB" w:rsidRPr="00EE47EC" w:rsidRDefault="005D2ADB" w:rsidP="005D2ADB">
      <w:pPr>
        <w:pStyle w:val="11"/>
        <w:numPr>
          <w:ilvl w:val="0"/>
          <w:numId w:val="1"/>
        </w:numPr>
        <w:ind w:left="0" w:right="-144" w:firstLine="0"/>
        <w:rPr>
          <w:sz w:val="28"/>
          <w:szCs w:val="28"/>
        </w:rPr>
      </w:pPr>
      <w:proofErr w:type="gramStart"/>
      <w:r w:rsidRPr="00EE47EC">
        <w:rPr>
          <w:sz w:val="28"/>
          <w:szCs w:val="28"/>
        </w:rPr>
        <w:t>единый сельскохозяйственный налог в общих доходах составил 0,2%, в собственных 4,9%;</w:t>
      </w:r>
      <w:proofErr w:type="gramEnd"/>
    </w:p>
    <w:p w:rsidR="005D2ADB" w:rsidRPr="00EE47EC" w:rsidRDefault="005D2ADB" w:rsidP="005D2ADB">
      <w:pPr>
        <w:pStyle w:val="11"/>
        <w:numPr>
          <w:ilvl w:val="0"/>
          <w:numId w:val="1"/>
        </w:numPr>
        <w:ind w:left="0" w:right="-144" w:firstLine="0"/>
        <w:rPr>
          <w:sz w:val="28"/>
          <w:szCs w:val="28"/>
        </w:rPr>
      </w:pPr>
      <w:r w:rsidRPr="00EE47EC">
        <w:rPr>
          <w:sz w:val="28"/>
          <w:szCs w:val="28"/>
        </w:rPr>
        <w:t>государственная пошлина с удельным весом в собственных доходах 3,6%, в общих доходах 0,2%.</w:t>
      </w:r>
    </w:p>
    <w:p w:rsidR="005D2ADB" w:rsidRPr="00EE47EC" w:rsidRDefault="005D2ADB" w:rsidP="005D2ADB">
      <w:pPr>
        <w:pStyle w:val="11"/>
        <w:ind w:right="-144"/>
        <w:rPr>
          <w:sz w:val="28"/>
          <w:szCs w:val="28"/>
        </w:rPr>
      </w:pPr>
      <w:r w:rsidRPr="00EE47EC">
        <w:rPr>
          <w:sz w:val="28"/>
          <w:szCs w:val="28"/>
        </w:rPr>
        <w:t>Основными источниками фактического исполнения неналоговых доходов бюджета сельского поселения являются:</w:t>
      </w:r>
    </w:p>
    <w:p w:rsidR="005D2ADB" w:rsidRPr="00EE47EC" w:rsidRDefault="005D2ADB" w:rsidP="005D2ADB">
      <w:pPr>
        <w:pStyle w:val="11"/>
        <w:numPr>
          <w:ilvl w:val="0"/>
          <w:numId w:val="1"/>
        </w:numPr>
        <w:ind w:left="0" w:right="-144" w:firstLine="0"/>
        <w:rPr>
          <w:sz w:val="28"/>
          <w:szCs w:val="28"/>
        </w:rPr>
      </w:pPr>
      <w:r w:rsidRPr="00EE47EC">
        <w:rPr>
          <w:sz w:val="28"/>
          <w:szCs w:val="28"/>
        </w:rPr>
        <w:t>штрафы, санкции, возмещение ущерба в отчетном периоде составили 0,2% в общих доходах и 3,7% в собственных.</w:t>
      </w:r>
    </w:p>
    <w:p w:rsidR="005D2ADB" w:rsidRPr="00EE47EC" w:rsidRDefault="005D2ADB" w:rsidP="005D2ADB">
      <w:pPr>
        <w:pStyle w:val="11"/>
        <w:ind w:right="-144" w:firstLine="0"/>
        <w:rPr>
          <w:sz w:val="14"/>
          <w:szCs w:val="14"/>
        </w:rPr>
      </w:pPr>
    </w:p>
    <w:p w:rsidR="005D2ADB" w:rsidRPr="00EE47EC" w:rsidRDefault="005D2ADB" w:rsidP="005D2ADB">
      <w:pPr>
        <w:ind w:right="-144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>Годовые бюджетные показатели бюджета поселения в части собственных доходов выполнены за отчетный год на 100,0% к уточненному плану их поступления, а к первоначально утверждаемому выполнение составило 101,6%, в том числе налоговые доходы исполнены на 97,9% от первоначально утвержденной их суммы:</w:t>
      </w:r>
    </w:p>
    <w:p w:rsidR="005D2ADB" w:rsidRPr="00EE47EC" w:rsidRDefault="005D2ADB" w:rsidP="005D2ADB">
      <w:pPr>
        <w:pStyle w:val="a3"/>
        <w:numPr>
          <w:ilvl w:val="0"/>
          <w:numId w:val="3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7EC">
        <w:rPr>
          <w:rFonts w:ascii="Times New Roman" w:hAnsi="Times New Roman" w:cs="Times New Roman"/>
          <w:sz w:val="28"/>
          <w:szCs w:val="28"/>
        </w:rPr>
        <w:t xml:space="preserve">к первоначально запланированному объему поступления налога на имущество физических лиц поступило 52,0% (вместо 189,0 тыс. рублей исполнение составило 98,2 тыс. рублей); </w:t>
      </w:r>
    </w:p>
    <w:p w:rsidR="005D2ADB" w:rsidRPr="00EE47EC" w:rsidRDefault="005D2ADB" w:rsidP="005D2ADB">
      <w:pPr>
        <w:pStyle w:val="a3"/>
        <w:numPr>
          <w:ilvl w:val="0"/>
          <w:numId w:val="3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7EC">
        <w:rPr>
          <w:rFonts w:ascii="Times New Roman" w:hAnsi="Times New Roman" w:cs="Times New Roman"/>
          <w:sz w:val="28"/>
          <w:szCs w:val="28"/>
        </w:rPr>
        <w:t xml:space="preserve">к первоначальному запланированному поступлению земельного налога с организаций поступило 74,2% (вместо 247,0 тыс. рублей исполнение составило 183,3 тыс. рублей); </w:t>
      </w:r>
    </w:p>
    <w:p w:rsidR="005D2ADB" w:rsidRPr="00EE47EC" w:rsidRDefault="005D2ADB" w:rsidP="005D2ADB">
      <w:pPr>
        <w:pStyle w:val="a3"/>
        <w:numPr>
          <w:ilvl w:val="0"/>
          <w:numId w:val="3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7EC">
        <w:rPr>
          <w:rFonts w:ascii="Times New Roman" w:hAnsi="Times New Roman" w:cs="Times New Roman"/>
          <w:sz w:val="28"/>
          <w:szCs w:val="28"/>
        </w:rPr>
        <w:t xml:space="preserve">к первоначальному запланированному поступлению земельного налога с физических лиц поступило 123,8% (вместо 135,0 тыс. рублей исполнение составило 258,8 тыс. рублей); </w:t>
      </w:r>
    </w:p>
    <w:p w:rsidR="005D2ADB" w:rsidRPr="00EE47EC" w:rsidRDefault="005D2ADB" w:rsidP="00AE1626">
      <w:pPr>
        <w:pStyle w:val="11"/>
        <w:ind w:right="-144" w:firstLine="0"/>
        <w:rPr>
          <w:sz w:val="14"/>
          <w:szCs w:val="14"/>
        </w:rPr>
      </w:pPr>
    </w:p>
    <w:p w:rsidR="005D2ADB" w:rsidRPr="00EE47EC" w:rsidRDefault="005D2ADB" w:rsidP="005D2ADB">
      <w:pPr>
        <w:pStyle w:val="11"/>
        <w:ind w:right="-144" w:firstLine="567"/>
        <w:rPr>
          <w:sz w:val="28"/>
          <w:szCs w:val="28"/>
        </w:rPr>
      </w:pPr>
      <w:r w:rsidRPr="00EE47EC">
        <w:rPr>
          <w:sz w:val="28"/>
          <w:szCs w:val="28"/>
        </w:rPr>
        <w:t>Общая сумма безвозмездных поступлений получена в сумме 17 302,2 тыс. рублей и составили 95,5 % в общем объеме доходов (в 2019году 92,6%).</w:t>
      </w:r>
    </w:p>
    <w:p w:rsidR="005D2ADB" w:rsidRPr="00EE47EC" w:rsidRDefault="005D2ADB" w:rsidP="005D2ADB">
      <w:pPr>
        <w:pStyle w:val="11"/>
        <w:ind w:right="-144" w:firstLine="567"/>
        <w:rPr>
          <w:sz w:val="28"/>
          <w:szCs w:val="28"/>
        </w:rPr>
      </w:pPr>
      <w:r w:rsidRPr="00EE47EC">
        <w:rPr>
          <w:sz w:val="28"/>
          <w:szCs w:val="28"/>
        </w:rPr>
        <w:t>Источниками безвозмездных поступлений являются:</w:t>
      </w:r>
    </w:p>
    <w:p w:rsidR="005D2ADB" w:rsidRPr="00EE47EC" w:rsidRDefault="005D2ADB" w:rsidP="005D2ADB">
      <w:pPr>
        <w:pStyle w:val="11"/>
        <w:ind w:right="-144" w:firstLine="567"/>
        <w:rPr>
          <w:sz w:val="28"/>
          <w:szCs w:val="28"/>
        </w:rPr>
      </w:pPr>
      <w:proofErr w:type="gramStart"/>
      <w:r w:rsidRPr="00EE47EC">
        <w:rPr>
          <w:bCs/>
          <w:sz w:val="28"/>
          <w:szCs w:val="28"/>
        </w:rPr>
        <w:t xml:space="preserve">дотации бюджету сельского поселения, удельный вес которых в безвозмездных поступлениях составил 51,4%, </w:t>
      </w:r>
      <w:r w:rsidRPr="00EE47EC">
        <w:rPr>
          <w:sz w:val="28"/>
          <w:szCs w:val="28"/>
        </w:rPr>
        <w:t xml:space="preserve">в общем объеме доходов </w:t>
      </w:r>
      <w:r w:rsidRPr="00EE47EC">
        <w:rPr>
          <w:sz w:val="28"/>
          <w:szCs w:val="28"/>
        </w:rPr>
        <w:lastRenderedPageBreak/>
        <w:t>бюджета</w:t>
      </w:r>
      <w:r w:rsidRPr="00EE47EC">
        <w:rPr>
          <w:bCs/>
          <w:sz w:val="28"/>
          <w:szCs w:val="28"/>
        </w:rPr>
        <w:t xml:space="preserve"> 49,1%</w:t>
      </w:r>
      <w:r w:rsidRPr="00EE47EC">
        <w:rPr>
          <w:sz w:val="28"/>
          <w:szCs w:val="28"/>
        </w:rPr>
        <w:t>, в том числе дотации на выравнивание бюджетной обеспеченности 6 101,9 тыс. рублей, дотации на поддержку мер по обеспечению сбалансированности бюджетов 1 314,8 тыс. рублей, дотации бюджетам сельских поселений на частичную компенсацию дополнительных расходов на повышение оплаты труда работников бюджетной сферы и иные</w:t>
      </w:r>
      <w:proofErr w:type="gramEnd"/>
      <w:r w:rsidRPr="00EE47EC">
        <w:rPr>
          <w:sz w:val="28"/>
          <w:szCs w:val="28"/>
        </w:rPr>
        <w:t xml:space="preserve"> цели 1 476,5 тыс. рублей;</w:t>
      </w:r>
    </w:p>
    <w:p w:rsidR="005D2ADB" w:rsidRPr="00EE47EC" w:rsidRDefault="005D2ADB" w:rsidP="005D2ADB">
      <w:pPr>
        <w:pStyle w:val="11"/>
        <w:ind w:right="-144" w:firstLine="567"/>
        <w:rPr>
          <w:sz w:val="28"/>
          <w:szCs w:val="28"/>
        </w:rPr>
      </w:pPr>
      <w:r w:rsidRPr="00EE47EC">
        <w:rPr>
          <w:sz w:val="28"/>
          <w:szCs w:val="28"/>
        </w:rPr>
        <w:t>субсидии бюджету сельского поселения составили 6 299,9 тыс. рублей с удельным весом в общей сумме доходов 34,8%;</w:t>
      </w:r>
    </w:p>
    <w:p w:rsidR="005D2ADB" w:rsidRPr="00EE47EC" w:rsidRDefault="005D2ADB" w:rsidP="005D2ADB">
      <w:pPr>
        <w:pStyle w:val="11"/>
        <w:ind w:right="-144" w:firstLine="567"/>
        <w:rPr>
          <w:bCs/>
          <w:sz w:val="28"/>
          <w:szCs w:val="28"/>
        </w:rPr>
      </w:pPr>
      <w:r w:rsidRPr="00EE47EC">
        <w:rPr>
          <w:sz w:val="28"/>
          <w:szCs w:val="28"/>
        </w:rPr>
        <w:t>с</w:t>
      </w:r>
      <w:r w:rsidRPr="00EE47EC">
        <w:rPr>
          <w:bCs/>
          <w:sz w:val="28"/>
          <w:szCs w:val="28"/>
        </w:rPr>
        <w:t>убвенции бюджету сельского поселения составили 95,5 тыс. рублей или 0,5% в общем объеме доходов бюджета;</w:t>
      </w:r>
    </w:p>
    <w:p w:rsidR="005D2ADB" w:rsidRPr="00EE47EC" w:rsidRDefault="005D2ADB" w:rsidP="005D2ADB">
      <w:pPr>
        <w:pStyle w:val="11"/>
        <w:ind w:right="-144" w:firstLine="567"/>
        <w:rPr>
          <w:bCs/>
          <w:sz w:val="28"/>
          <w:szCs w:val="28"/>
        </w:rPr>
      </w:pPr>
      <w:r w:rsidRPr="00EE47EC">
        <w:rPr>
          <w:bCs/>
          <w:sz w:val="28"/>
          <w:szCs w:val="28"/>
        </w:rPr>
        <w:t>иные межбюджетные трансферты в бюджет сельского поселения составили 2 007,6 тыс. рублей или 11,0% в общем объеме доходов бюджета.</w:t>
      </w:r>
    </w:p>
    <w:p w:rsidR="005D2ADB" w:rsidRPr="00EE47EC" w:rsidRDefault="005D2ADB" w:rsidP="005D2ADB">
      <w:pPr>
        <w:autoSpaceDE w:val="0"/>
        <w:autoSpaceDN w:val="0"/>
        <w:adjustRightInd w:val="0"/>
        <w:ind w:right="-144" w:firstLine="540"/>
        <w:jc w:val="both"/>
        <w:rPr>
          <w:sz w:val="28"/>
          <w:szCs w:val="28"/>
        </w:rPr>
      </w:pPr>
      <w:r w:rsidRPr="00EE47EC">
        <w:rPr>
          <w:sz w:val="28"/>
          <w:szCs w:val="28"/>
        </w:rPr>
        <w:t xml:space="preserve">Уточненный планируемый объем безвозмездных поступлений от других бюджетов бюджетной системы Российской Федерации соответствует объему межбюджетных трансфертов, предусмотренных бюджету сельского поселения </w:t>
      </w:r>
      <w:proofErr w:type="spellStart"/>
      <w:r w:rsidRPr="00EE47EC">
        <w:rPr>
          <w:sz w:val="28"/>
          <w:szCs w:val="28"/>
        </w:rPr>
        <w:t>Енангское</w:t>
      </w:r>
      <w:proofErr w:type="spellEnd"/>
      <w:r w:rsidRPr="00EE47EC">
        <w:rPr>
          <w:sz w:val="28"/>
          <w:szCs w:val="28"/>
        </w:rPr>
        <w:t xml:space="preserve"> законом о бюджете области и решением о районном бюджете на 2020 год. Дотации, субсидии, субвенции, </w:t>
      </w:r>
      <w:r w:rsidRPr="00EE47EC">
        <w:rPr>
          <w:bCs/>
          <w:sz w:val="28"/>
          <w:szCs w:val="28"/>
        </w:rPr>
        <w:t xml:space="preserve">иные межбюджетные трансферты </w:t>
      </w:r>
      <w:r w:rsidRPr="00EE47EC">
        <w:rPr>
          <w:sz w:val="28"/>
          <w:szCs w:val="28"/>
        </w:rPr>
        <w:t>в полном объеме отражены в бюджете сельского поселения.</w:t>
      </w:r>
    </w:p>
    <w:p w:rsidR="005D2ADB" w:rsidRPr="00EE47EC" w:rsidRDefault="005D2ADB" w:rsidP="00E53544">
      <w:pPr>
        <w:pStyle w:val="1"/>
        <w:spacing w:line="240" w:lineRule="auto"/>
        <w:ind w:right="-144" w:firstLine="567"/>
        <w:rPr>
          <w:sz w:val="28"/>
          <w:szCs w:val="28"/>
        </w:rPr>
      </w:pPr>
      <w:r w:rsidRPr="00EE47EC">
        <w:rPr>
          <w:bCs/>
          <w:sz w:val="28"/>
          <w:szCs w:val="28"/>
        </w:rPr>
        <w:t xml:space="preserve">Таким образом, </w:t>
      </w:r>
      <w:r w:rsidRPr="00EE47EC">
        <w:rPr>
          <w:sz w:val="28"/>
          <w:szCs w:val="28"/>
        </w:rPr>
        <w:t xml:space="preserve">при анализе доходной части бюджета сельского поселения </w:t>
      </w:r>
      <w:proofErr w:type="spellStart"/>
      <w:r w:rsidRPr="00EE47EC">
        <w:rPr>
          <w:sz w:val="28"/>
          <w:szCs w:val="28"/>
        </w:rPr>
        <w:t>Енангское</w:t>
      </w:r>
      <w:proofErr w:type="spellEnd"/>
      <w:r w:rsidRPr="00EE47EC">
        <w:rPr>
          <w:sz w:val="28"/>
          <w:szCs w:val="28"/>
        </w:rPr>
        <w:t xml:space="preserve"> видно, что безвозмездные поступления составляют значительный удельный вес в общем объеме доходов, которые увеличивают зависимость сельского поселения от области.</w:t>
      </w:r>
    </w:p>
    <w:p w:rsidR="005D2ADB" w:rsidRPr="00EE47EC" w:rsidRDefault="005D2ADB" w:rsidP="005D2ADB">
      <w:pPr>
        <w:ind w:right="-285" w:firstLine="567"/>
        <w:rPr>
          <w:sz w:val="14"/>
          <w:szCs w:val="14"/>
        </w:rPr>
      </w:pPr>
    </w:p>
    <w:p w:rsidR="005D2ADB" w:rsidRPr="00EE47EC" w:rsidRDefault="005D2ADB" w:rsidP="005D2ADB">
      <w:pPr>
        <w:ind w:right="-144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>В течение года плановый объем расходов уточнялся восемь раз.</w:t>
      </w:r>
    </w:p>
    <w:p w:rsidR="005D2ADB" w:rsidRPr="00EE47EC" w:rsidRDefault="005D2ADB" w:rsidP="005D2ADB">
      <w:pPr>
        <w:ind w:right="-144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 xml:space="preserve">С учетом всех изменений в окончательном варианте решения о бюджете сельского поселения </w:t>
      </w:r>
      <w:proofErr w:type="spellStart"/>
      <w:r w:rsidRPr="00EE47EC">
        <w:rPr>
          <w:sz w:val="28"/>
          <w:szCs w:val="28"/>
        </w:rPr>
        <w:t>Енангское</w:t>
      </w:r>
      <w:proofErr w:type="spellEnd"/>
      <w:r w:rsidRPr="00EE47EC">
        <w:rPr>
          <w:sz w:val="28"/>
          <w:szCs w:val="28"/>
        </w:rPr>
        <w:t xml:space="preserve"> на 2020 год от 31.12.2020 № 38 плановые назначения по расходам бюджета сельского поселения в целом уменьшены на 1 163,9 тыс. рублей, уточненный план расходов бюджета составил 17 240,1 тыс. рублей (93,7% к первоначальному плану), в том числе:</w:t>
      </w:r>
    </w:p>
    <w:p w:rsidR="005D2ADB" w:rsidRPr="00EE47EC" w:rsidRDefault="005D2ADB" w:rsidP="005D2ADB">
      <w:pPr>
        <w:pStyle w:val="a3"/>
        <w:numPr>
          <w:ilvl w:val="0"/>
          <w:numId w:val="2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7EC">
        <w:rPr>
          <w:rFonts w:ascii="Times New Roman" w:hAnsi="Times New Roman" w:cs="Times New Roman"/>
          <w:sz w:val="28"/>
          <w:szCs w:val="28"/>
        </w:rPr>
        <w:t>по разделу 01 «Общегосударственные вопросы» – 5 206,1 тыс. рублей (минус 420,0 тыс. рублей), что составляет 30,2% от общего объема расходов (в 2019 году 37,2%), из них:</w:t>
      </w:r>
    </w:p>
    <w:p w:rsidR="005D2ADB" w:rsidRPr="00EE47EC" w:rsidRDefault="005D2ADB" w:rsidP="005D2ADB">
      <w:pPr>
        <w:pStyle w:val="a3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7EC">
        <w:rPr>
          <w:rFonts w:ascii="Times New Roman" w:hAnsi="Times New Roman" w:cs="Times New Roman"/>
          <w:sz w:val="28"/>
          <w:szCs w:val="28"/>
        </w:rPr>
        <w:t>на функционирование высшего должностного лица сельского поселения 960,5 тыс. рублей;</w:t>
      </w:r>
    </w:p>
    <w:p w:rsidR="005D2ADB" w:rsidRPr="00EE47EC" w:rsidRDefault="005D2ADB" w:rsidP="005D2ADB">
      <w:pPr>
        <w:pStyle w:val="a3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7EC">
        <w:rPr>
          <w:rFonts w:ascii="Times New Roman" w:hAnsi="Times New Roman" w:cs="Times New Roman"/>
          <w:sz w:val="28"/>
          <w:szCs w:val="28"/>
        </w:rPr>
        <w:t>на функционирование органов власти местной администрации расходы составили 3 829,0тыс. рублей, уменьшение на 466,2 тыс. рублей (минус 10,9%);</w:t>
      </w:r>
    </w:p>
    <w:p w:rsidR="005D2ADB" w:rsidRPr="00EE47EC" w:rsidRDefault="005D2ADB" w:rsidP="005D2ADB">
      <w:pPr>
        <w:pStyle w:val="a3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7EC">
        <w:rPr>
          <w:rFonts w:ascii="Times New Roman" w:hAnsi="Times New Roman" w:cs="Times New Roman"/>
          <w:sz w:val="28"/>
          <w:szCs w:val="28"/>
        </w:rPr>
        <w:t>на функционирование представительных органов муниципальных образований 137,7 тыс. рублей.</w:t>
      </w:r>
    </w:p>
    <w:p w:rsidR="005D2ADB" w:rsidRPr="00EE47EC" w:rsidRDefault="005D2ADB" w:rsidP="005D2ADB">
      <w:pPr>
        <w:ind w:right="-144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 xml:space="preserve">По состоянию на 01.01.2020 согласно данным </w:t>
      </w:r>
      <w:proofErr w:type="spellStart"/>
      <w:r w:rsidRPr="00EE47EC">
        <w:rPr>
          <w:sz w:val="28"/>
          <w:szCs w:val="28"/>
        </w:rPr>
        <w:t>Вологдастата</w:t>
      </w:r>
      <w:proofErr w:type="spellEnd"/>
      <w:r w:rsidRPr="00EE47EC">
        <w:rPr>
          <w:sz w:val="28"/>
          <w:szCs w:val="28"/>
        </w:rPr>
        <w:t xml:space="preserve"> численность постоянного населения сельского поселения составляла 1 526 человек.</w:t>
      </w:r>
    </w:p>
    <w:p w:rsidR="005D2ADB" w:rsidRPr="00EE47EC" w:rsidRDefault="005D2ADB" w:rsidP="005D2ADB">
      <w:pPr>
        <w:ind w:right="-144" w:firstLine="567"/>
        <w:jc w:val="both"/>
        <w:rPr>
          <w:sz w:val="28"/>
          <w:szCs w:val="28"/>
        </w:rPr>
      </w:pPr>
      <w:proofErr w:type="gramStart"/>
      <w:r w:rsidRPr="00EE47EC">
        <w:rPr>
          <w:sz w:val="28"/>
          <w:szCs w:val="28"/>
        </w:rPr>
        <w:t xml:space="preserve">Согласно постановлению Правительства Вологодской области от 28.07.2008 № 1416 (в ред. от 10.03.2020 № 211) «Об утверждении норматива формирования расходов на оплату труда в органах местного самоуправления муниципальных образований области», предельный объем расходов на формирование фонда оплаты труда (с начислениями) депутатов, выборных должностных лиц местного самоуправления, осуществляющих свои </w:t>
      </w:r>
      <w:r w:rsidRPr="00EE47EC">
        <w:rPr>
          <w:sz w:val="28"/>
          <w:szCs w:val="28"/>
        </w:rPr>
        <w:lastRenderedPageBreak/>
        <w:t>полномочия на постоянной основе, и муниципальных служащих, в сельских поселениях с численностью населения от</w:t>
      </w:r>
      <w:proofErr w:type="gramEnd"/>
      <w:r w:rsidRPr="00EE47EC">
        <w:rPr>
          <w:sz w:val="28"/>
          <w:szCs w:val="28"/>
        </w:rPr>
        <w:t xml:space="preserve"> 1,5 до 2,5 тысяч человек установлен в размере 2 784,0 тыс. рублей.</w:t>
      </w:r>
    </w:p>
    <w:p w:rsidR="005D2ADB" w:rsidRPr="00EE47EC" w:rsidRDefault="005D2ADB" w:rsidP="005D2ADB">
      <w:pPr>
        <w:ind w:right="-144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>Фактические расходы на оплату труда (с начислениями) выборных должностных лиц местного самоуправления, осуществляющих свои полномочия на постоянной основе, и муниципальных служащих, финансируемые за счет средств бюджета сельского поселения, в 2020 году составили 2 721,4 тыс. рублей [332,6 % от собственных доходов (в 2019 году – 241,6%)].</w:t>
      </w:r>
    </w:p>
    <w:p w:rsidR="005D2ADB" w:rsidRPr="00EE47EC" w:rsidRDefault="005D2ADB" w:rsidP="005D2ADB">
      <w:pPr>
        <w:pStyle w:val="ConsPlusNormal"/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7EC">
        <w:rPr>
          <w:rFonts w:ascii="Times New Roman" w:hAnsi="Times New Roman" w:cs="Times New Roman"/>
          <w:sz w:val="28"/>
          <w:szCs w:val="28"/>
        </w:rPr>
        <w:t xml:space="preserve">Таким образом, норматив оплаты труда, установленный Правительством области, сельским поселением </w:t>
      </w:r>
      <w:proofErr w:type="spellStart"/>
      <w:r w:rsidRPr="00EE47EC">
        <w:rPr>
          <w:rFonts w:ascii="Times New Roman" w:hAnsi="Times New Roman" w:cs="Times New Roman"/>
          <w:sz w:val="28"/>
          <w:szCs w:val="28"/>
        </w:rPr>
        <w:t>Енангское</w:t>
      </w:r>
      <w:proofErr w:type="spellEnd"/>
      <w:r w:rsidRPr="00EE47EC">
        <w:rPr>
          <w:rFonts w:ascii="Times New Roman" w:hAnsi="Times New Roman" w:cs="Times New Roman"/>
          <w:sz w:val="28"/>
          <w:szCs w:val="28"/>
        </w:rPr>
        <w:t xml:space="preserve"> в 2020 году соблюден.</w:t>
      </w:r>
    </w:p>
    <w:p w:rsidR="005D2ADB" w:rsidRPr="00EE47EC" w:rsidRDefault="005D2ADB" w:rsidP="005D2ADB">
      <w:pPr>
        <w:pStyle w:val="a3"/>
        <w:numPr>
          <w:ilvl w:val="0"/>
          <w:numId w:val="2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7EC">
        <w:rPr>
          <w:rFonts w:ascii="Times New Roman" w:hAnsi="Times New Roman" w:cs="Times New Roman"/>
          <w:sz w:val="28"/>
          <w:szCs w:val="28"/>
        </w:rPr>
        <w:t xml:space="preserve">по разделу 02 «Национальная оборона» - 93,5 тыс. рублей, или 0,5 % в общем объеме расходов; </w:t>
      </w:r>
    </w:p>
    <w:p w:rsidR="005D2ADB" w:rsidRPr="00EE47EC" w:rsidRDefault="005D2ADB" w:rsidP="005D2ADB">
      <w:pPr>
        <w:pStyle w:val="a3"/>
        <w:numPr>
          <w:ilvl w:val="0"/>
          <w:numId w:val="2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7EC">
        <w:rPr>
          <w:rFonts w:ascii="Times New Roman" w:hAnsi="Times New Roman" w:cs="Times New Roman"/>
          <w:sz w:val="28"/>
          <w:szCs w:val="28"/>
        </w:rPr>
        <w:t xml:space="preserve"> по разделу 03 «Национальная безопасность и правоохранительная деятельность» – 40,0 тыс. рублей</w:t>
      </w:r>
      <w:proofErr w:type="gramStart"/>
      <w:r w:rsidRPr="00EE47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47EC">
        <w:rPr>
          <w:rFonts w:ascii="Times New Roman" w:hAnsi="Times New Roman" w:cs="Times New Roman"/>
          <w:sz w:val="28"/>
          <w:szCs w:val="28"/>
        </w:rPr>
        <w:t xml:space="preserve"> или 0,2 % в общем объеме расходов;</w:t>
      </w:r>
    </w:p>
    <w:p w:rsidR="005D2ADB" w:rsidRPr="00EE47EC" w:rsidRDefault="005D2ADB" w:rsidP="005D2ADB">
      <w:pPr>
        <w:pStyle w:val="a3"/>
        <w:numPr>
          <w:ilvl w:val="0"/>
          <w:numId w:val="2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7EC">
        <w:rPr>
          <w:rFonts w:ascii="Times New Roman" w:hAnsi="Times New Roman" w:cs="Times New Roman"/>
          <w:sz w:val="28"/>
          <w:szCs w:val="28"/>
        </w:rPr>
        <w:t>по разделу 04 «Национальная экономика» - 1 956,2 тыс. рублей (минус 486,9 тыс. рублей), в общих расходах 11,4%;</w:t>
      </w:r>
    </w:p>
    <w:p w:rsidR="005D2ADB" w:rsidRPr="00EE47EC" w:rsidRDefault="005D2ADB" w:rsidP="005D2ADB">
      <w:pPr>
        <w:pStyle w:val="a3"/>
        <w:numPr>
          <w:ilvl w:val="0"/>
          <w:numId w:val="2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7EC">
        <w:rPr>
          <w:rFonts w:ascii="Times New Roman" w:hAnsi="Times New Roman" w:cs="Times New Roman"/>
          <w:sz w:val="28"/>
          <w:szCs w:val="28"/>
        </w:rPr>
        <w:t>по разделу 05 «Жилищно-коммунальное хозяйство» – годовые назначения исполнены в сумме 2 188,1 тыс. рублей или 12,7% в общем объеме расходов;</w:t>
      </w:r>
    </w:p>
    <w:p w:rsidR="005D2ADB" w:rsidRPr="00EE47EC" w:rsidRDefault="005D2ADB" w:rsidP="005D2ADB">
      <w:pPr>
        <w:pStyle w:val="a3"/>
        <w:numPr>
          <w:ilvl w:val="0"/>
          <w:numId w:val="2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7EC">
        <w:rPr>
          <w:rFonts w:ascii="Times New Roman" w:hAnsi="Times New Roman" w:cs="Times New Roman"/>
          <w:sz w:val="28"/>
          <w:szCs w:val="28"/>
        </w:rPr>
        <w:t>по разделу 07 «Образование» - расходы по отрасли 0,0 тыс. рублей (минус 10,0 тыс. рублей), первоначально запланированные расходы перераспределены внутри других расходных статей между функциональной структурой местного бюджета;</w:t>
      </w:r>
    </w:p>
    <w:p w:rsidR="005D2ADB" w:rsidRPr="00EE47EC" w:rsidRDefault="005D2ADB" w:rsidP="005D2ADB">
      <w:pPr>
        <w:pStyle w:val="a3"/>
        <w:numPr>
          <w:ilvl w:val="0"/>
          <w:numId w:val="2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7EC">
        <w:rPr>
          <w:rFonts w:ascii="Times New Roman" w:hAnsi="Times New Roman" w:cs="Times New Roman"/>
          <w:sz w:val="28"/>
          <w:szCs w:val="28"/>
        </w:rPr>
        <w:t>по разделу 08 «Культура, кинематография» –7 474,3 тыс. рублей (плюс 309,1 тыс. рублей), что составляет 43,4% в общем объеме расходов;</w:t>
      </w:r>
    </w:p>
    <w:p w:rsidR="005D2ADB" w:rsidRPr="00EE47EC" w:rsidRDefault="005D2ADB" w:rsidP="005D2ADB">
      <w:pPr>
        <w:pStyle w:val="a3"/>
        <w:numPr>
          <w:ilvl w:val="0"/>
          <w:numId w:val="2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7EC">
        <w:rPr>
          <w:rFonts w:ascii="Times New Roman" w:hAnsi="Times New Roman" w:cs="Times New Roman"/>
          <w:sz w:val="28"/>
          <w:szCs w:val="28"/>
        </w:rPr>
        <w:t>по разделу 10 «Социальная политика» - 281,9 тыс. рублей (минус 0,1 тыс. рублей), в общих расходах 1,6%.</w:t>
      </w:r>
    </w:p>
    <w:p w:rsidR="005D2ADB" w:rsidRPr="00A86894" w:rsidRDefault="005D2ADB" w:rsidP="005D2ADB">
      <w:pPr>
        <w:pStyle w:val="a3"/>
        <w:numPr>
          <w:ilvl w:val="0"/>
          <w:numId w:val="2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7EC"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– расходы по отрасли 0,0 тыс. рублей (минус 20,0 тыс. рублей), первоначально запланированные расходы перераспределены внутри других расходных статей между функциональной структурой местного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ADB" w:rsidRPr="00EE47EC" w:rsidRDefault="005D2ADB" w:rsidP="005D2ADB">
      <w:pPr>
        <w:ind w:right="-144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>Расходная часть бюджета муниципального образования за 2020 год исполнена на 100,0 процентов от уточненных бюджетных назначений.</w:t>
      </w:r>
    </w:p>
    <w:p w:rsidR="005D2ADB" w:rsidRPr="00EE47EC" w:rsidRDefault="005D2ADB" w:rsidP="005D2ADB">
      <w:pPr>
        <w:ind w:right="-144" w:firstLine="567"/>
        <w:jc w:val="both"/>
        <w:rPr>
          <w:sz w:val="14"/>
          <w:szCs w:val="14"/>
        </w:rPr>
      </w:pPr>
    </w:p>
    <w:p w:rsidR="005D2ADB" w:rsidRPr="00EE47EC" w:rsidRDefault="005D2ADB" w:rsidP="005D2ADB">
      <w:pPr>
        <w:ind w:right="-144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 xml:space="preserve">Наибольший удельный вес (по факту исполнения) в общих расходах бюджета сельского поселения </w:t>
      </w:r>
      <w:proofErr w:type="spellStart"/>
      <w:r w:rsidRPr="00EE47EC">
        <w:rPr>
          <w:sz w:val="28"/>
          <w:szCs w:val="28"/>
        </w:rPr>
        <w:t>Енангское</w:t>
      </w:r>
      <w:proofErr w:type="spellEnd"/>
      <w:r w:rsidRPr="00EE47EC">
        <w:rPr>
          <w:sz w:val="28"/>
          <w:szCs w:val="28"/>
        </w:rPr>
        <w:t xml:space="preserve"> составили расходы по разделам:</w:t>
      </w:r>
    </w:p>
    <w:p w:rsidR="005D2ADB" w:rsidRPr="00EE47EC" w:rsidRDefault="005D2ADB" w:rsidP="005D2ADB">
      <w:pPr>
        <w:ind w:right="-144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>30,2% - общегосударственные вопросы;</w:t>
      </w:r>
    </w:p>
    <w:p w:rsidR="005D2ADB" w:rsidRPr="00EE47EC" w:rsidRDefault="005D2ADB" w:rsidP="005D2ADB">
      <w:pPr>
        <w:ind w:right="-144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>43,4% - культура, кинематография;</w:t>
      </w:r>
    </w:p>
    <w:p w:rsidR="005D2ADB" w:rsidRPr="00EE47EC" w:rsidRDefault="005D2ADB" w:rsidP="005D2ADB">
      <w:pPr>
        <w:ind w:right="-144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>12,7% - жилищно-коммунальное хозяйство;</w:t>
      </w:r>
    </w:p>
    <w:p w:rsidR="005D2ADB" w:rsidRPr="00EE47EC" w:rsidRDefault="005D2ADB" w:rsidP="005D2ADB">
      <w:pPr>
        <w:ind w:right="-144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>11,4% - национальная экономика;</w:t>
      </w:r>
    </w:p>
    <w:p w:rsidR="005D2ADB" w:rsidRPr="00EC6D16" w:rsidRDefault="005D2ADB" w:rsidP="00EC6D16">
      <w:pPr>
        <w:ind w:right="-144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>1,6% - социальная политика.</w:t>
      </w:r>
    </w:p>
    <w:p w:rsidR="005D2ADB" w:rsidRPr="00EE47EC" w:rsidRDefault="005D2ADB" w:rsidP="005D2ADB">
      <w:pPr>
        <w:tabs>
          <w:tab w:val="left" w:pos="-1800"/>
        </w:tabs>
        <w:ind w:right="-2" w:firstLine="567"/>
        <w:jc w:val="both"/>
        <w:rPr>
          <w:sz w:val="14"/>
          <w:szCs w:val="14"/>
        </w:rPr>
      </w:pPr>
    </w:p>
    <w:p w:rsidR="005D2ADB" w:rsidRPr="00EE47EC" w:rsidRDefault="005D2ADB" w:rsidP="005D2ADB">
      <w:pPr>
        <w:ind w:right="-144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>Общая сумма дебиторской задолженности относительно суммы 35 855,8 тыс. рублей, отраженной на 01.01.2020, уменьшилась в течение отчетного периода на 11 127,1 тыс. рублей, и на 01.01.2021 составила 24 728,7 тыс. рублей, из них вся эта сумма образовалась по счету 20500 «Расчеты по доходам»:</w:t>
      </w:r>
    </w:p>
    <w:p w:rsidR="005D2ADB" w:rsidRPr="00EE47EC" w:rsidRDefault="005D2ADB" w:rsidP="005D2ADB">
      <w:pPr>
        <w:ind w:right="-144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lastRenderedPageBreak/>
        <w:t>по коду счета 20511 «Расчеты с плательщиками налогов» - 332,7 тыс. рублей, то есть недоимка по налоговым сборам в бюджет поселения. Задолженность по расчетам с плательщиками налоговых доходов в бюджет сельского поселения, является просроченной, на 47,2 тыс. рублей стала больше, чем на 1 января 2020 года;</w:t>
      </w:r>
    </w:p>
    <w:p w:rsidR="005D2ADB" w:rsidRPr="00EE47EC" w:rsidRDefault="005D2ADB" w:rsidP="005D2ADB">
      <w:pPr>
        <w:ind w:right="-144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>по коду счета 20551 «Расчеты по поступлениям текущего характера от других бюджетов бюджетной системы Российской Федерации» - 24570,2 тыс. рублей.</w:t>
      </w:r>
    </w:p>
    <w:p w:rsidR="005D2ADB" w:rsidRPr="00EE47EC" w:rsidRDefault="005D2ADB" w:rsidP="005D2ADB">
      <w:pPr>
        <w:pStyle w:val="ConsPlusNormal"/>
        <w:ind w:right="-144" w:firstLine="540"/>
        <w:jc w:val="both"/>
        <w:rPr>
          <w:rFonts w:ascii="Times New Roman" w:hAnsi="Times New Roman" w:cs="Times New Roman"/>
          <w:sz w:val="28"/>
        </w:rPr>
      </w:pPr>
      <w:r w:rsidRPr="00EE47EC">
        <w:rPr>
          <w:rFonts w:ascii="Times New Roman" w:hAnsi="Times New Roman" w:cs="Times New Roman"/>
          <w:sz w:val="28"/>
          <w:szCs w:val="28"/>
        </w:rPr>
        <w:t>Администрацией сельского поселения не приняты исчерпывающие меры по сокращению задолженности по уплате налогов в местный бюджет</w:t>
      </w:r>
      <w:r w:rsidRPr="00EE47EC">
        <w:rPr>
          <w:rFonts w:ascii="Times New Roman" w:hAnsi="Times New Roman" w:cs="Times New Roman"/>
          <w:sz w:val="28"/>
        </w:rPr>
        <w:t>.</w:t>
      </w:r>
    </w:p>
    <w:p w:rsidR="005D2ADB" w:rsidRPr="00EE47EC" w:rsidRDefault="005D2ADB" w:rsidP="005D2ADB">
      <w:pPr>
        <w:pStyle w:val="ConsPlusNormal"/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7EC">
        <w:rPr>
          <w:rFonts w:ascii="Times New Roman" w:hAnsi="Times New Roman" w:cs="Times New Roman"/>
          <w:sz w:val="28"/>
        </w:rPr>
        <w:t xml:space="preserve">Использованы сведения налогового органа о задолженности по налоговым платежам, подлежащим зачислению в бюджет сельского поселения </w:t>
      </w:r>
      <w:proofErr w:type="spellStart"/>
      <w:r w:rsidRPr="00EE47EC">
        <w:rPr>
          <w:rFonts w:ascii="Times New Roman" w:hAnsi="Times New Roman" w:cs="Times New Roman"/>
          <w:sz w:val="28"/>
        </w:rPr>
        <w:t>Енангское</w:t>
      </w:r>
      <w:proofErr w:type="spellEnd"/>
      <w:r w:rsidRPr="00EE47EC">
        <w:rPr>
          <w:rFonts w:ascii="Times New Roman" w:hAnsi="Times New Roman" w:cs="Times New Roman"/>
          <w:sz w:val="28"/>
        </w:rPr>
        <w:t>.</w:t>
      </w:r>
    </w:p>
    <w:p w:rsidR="005D2ADB" w:rsidRPr="00EE47EC" w:rsidRDefault="005D2ADB" w:rsidP="005D2ADB">
      <w:pPr>
        <w:ind w:right="-144" w:firstLine="567"/>
        <w:jc w:val="both"/>
        <w:rPr>
          <w:sz w:val="14"/>
          <w:szCs w:val="14"/>
        </w:rPr>
      </w:pPr>
    </w:p>
    <w:p w:rsidR="005D2ADB" w:rsidRPr="00EE47EC" w:rsidRDefault="005D2ADB" w:rsidP="005D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7EC">
        <w:rPr>
          <w:rFonts w:ascii="Times New Roman" w:hAnsi="Times New Roman" w:cs="Times New Roman"/>
          <w:sz w:val="28"/>
          <w:szCs w:val="28"/>
        </w:rPr>
        <w:t>Общая кредиторская задолженность на 01.01.2021 составила 408,6 тыс. рублей. Относительно суммы 551,2 тыс. рублей, отраженной на 01.01.2020, в течение отчетного периода кредиторская задолженность уменьшилась на 142,6 тыс. рублей. В общую кредиторскую задолженность включена сумма кредиторской задолженности по налогам на имущество и земельный налог 302,8 тыс. рублей (74,1%), администратором которых является налоговая служба.</w:t>
      </w:r>
    </w:p>
    <w:p w:rsidR="005D2ADB" w:rsidRPr="00EE47EC" w:rsidRDefault="005D2ADB" w:rsidP="005D2ADB">
      <w:pPr>
        <w:ind w:right="-144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 xml:space="preserve">Просроченной кредиторской задолженности </w:t>
      </w:r>
      <w:proofErr w:type="gramStart"/>
      <w:r w:rsidRPr="00EE47EC">
        <w:rPr>
          <w:sz w:val="28"/>
          <w:szCs w:val="28"/>
        </w:rPr>
        <w:t>на конец</w:t>
      </w:r>
      <w:proofErr w:type="gramEnd"/>
      <w:r w:rsidRPr="00EE47EC">
        <w:rPr>
          <w:sz w:val="28"/>
          <w:szCs w:val="28"/>
        </w:rPr>
        <w:t xml:space="preserve"> 2020 года, по состоянию на 01.01.2021, не числится.</w:t>
      </w:r>
    </w:p>
    <w:p w:rsidR="005D2ADB" w:rsidRPr="00EE47EC" w:rsidRDefault="005D2ADB" w:rsidP="005D2ADB">
      <w:pPr>
        <w:ind w:right="-144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 xml:space="preserve">Согласно пояснительной записке кредиторскую задолженность планируется погасить в </w:t>
      </w:r>
      <w:r w:rsidRPr="00EE47EC">
        <w:rPr>
          <w:sz w:val="28"/>
          <w:szCs w:val="28"/>
          <w:lang w:val="en-US"/>
        </w:rPr>
        <w:t>I</w:t>
      </w:r>
      <w:r w:rsidRPr="00EE47EC">
        <w:rPr>
          <w:sz w:val="28"/>
          <w:szCs w:val="28"/>
        </w:rPr>
        <w:t xml:space="preserve"> квартале 2021 года по мере поступления доходов.</w:t>
      </w:r>
    </w:p>
    <w:p w:rsidR="005D2ADB" w:rsidRPr="00EE47EC" w:rsidRDefault="005D2ADB" w:rsidP="005D2ADB">
      <w:pPr>
        <w:tabs>
          <w:tab w:val="left" w:pos="540"/>
        </w:tabs>
        <w:ind w:firstLine="567"/>
        <w:rPr>
          <w:b/>
          <w:bCs/>
          <w:sz w:val="14"/>
          <w:szCs w:val="14"/>
        </w:rPr>
      </w:pPr>
    </w:p>
    <w:p w:rsidR="005D2ADB" w:rsidRPr="00EE47EC" w:rsidRDefault="005D2ADB" w:rsidP="005D2ADB">
      <w:pPr>
        <w:tabs>
          <w:tab w:val="left" w:pos="540"/>
        </w:tabs>
        <w:ind w:firstLine="567"/>
        <w:rPr>
          <w:b/>
          <w:bCs/>
        </w:rPr>
      </w:pPr>
      <w:r w:rsidRPr="00EE47EC">
        <w:rPr>
          <w:b/>
          <w:bCs/>
        </w:rPr>
        <w:t>Заключительные положения</w:t>
      </w:r>
    </w:p>
    <w:p w:rsidR="005D2ADB" w:rsidRPr="00EE47EC" w:rsidRDefault="005D2ADB" w:rsidP="005D2ADB">
      <w:pPr>
        <w:tabs>
          <w:tab w:val="left" w:pos="540"/>
        </w:tabs>
        <w:ind w:firstLine="567"/>
        <w:rPr>
          <w:bCs/>
          <w:sz w:val="14"/>
          <w:szCs w:val="14"/>
        </w:rPr>
      </w:pPr>
    </w:p>
    <w:p w:rsidR="005D2ADB" w:rsidRDefault="005D2ADB" w:rsidP="005D2ADB">
      <w:pPr>
        <w:pStyle w:val="ae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E47EC">
        <w:rPr>
          <w:sz w:val="28"/>
          <w:szCs w:val="28"/>
        </w:rPr>
        <w:t xml:space="preserve">Внешняя проверка отчета об исполнении бюджета сельского поселения </w:t>
      </w:r>
      <w:proofErr w:type="spellStart"/>
      <w:r w:rsidRPr="00EE47EC">
        <w:rPr>
          <w:sz w:val="28"/>
          <w:szCs w:val="28"/>
        </w:rPr>
        <w:t>Енангское</w:t>
      </w:r>
      <w:proofErr w:type="spellEnd"/>
      <w:r w:rsidRPr="00EE47EC">
        <w:rPr>
          <w:sz w:val="28"/>
          <w:szCs w:val="28"/>
        </w:rPr>
        <w:t xml:space="preserve"> за 2020 год показала, что бюджетная отчетность сформирована в полном объеме, сбалансирована, фактов недостоверного отражения данных не установлено. Нормы бюджетного законодательства при составлении годовой бюджетной отчетности соблюдены.</w:t>
      </w:r>
    </w:p>
    <w:p w:rsidR="005D2ADB" w:rsidRPr="00EE47EC" w:rsidRDefault="005D2ADB" w:rsidP="005D2ADB">
      <w:pPr>
        <w:pStyle w:val="ae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5D2ADB" w:rsidRPr="00EE47EC" w:rsidRDefault="005D2ADB" w:rsidP="005D2ADB">
      <w:pPr>
        <w:pStyle w:val="ae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E47EC">
        <w:rPr>
          <w:sz w:val="28"/>
          <w:szCs w:val="28"/>
        </w:rPr>
        <w:t xml:space="preserve">Бюджет сельского поселения </w:t>
      </w:r>
      <w:proofErr w:type="spellStart"/>
      <w:r w:rsidRPr="00EE47EC">
        <w:rPr>
          <w:sz w:val="28"/>
          <w:szCs w:val="28"/>
        </w:rPr>
        <w:t>Енангское</w:t>
      </w:r>
      <w:proofErr w:type="spellEnd"/>
      <w:r w:rsidRPr="00EE47EC">
        <w:rPr>
          <w:sz w:val="28"/>
          <w:szCs w:val="28"/>
        </w:rPr>
        <w:t xml:space="preserve"> за 2020 год исполнен:</w:t>
      </w:r>
    </w:p>
    <w:p w:rsidR="005D2ADB" w:rsidRPr="00EE47EC" w:rsidRDefault="005D2ADB" w:rsidP="005D2ADB">
      <w:pPr>
        <w:pStyle w:val="ae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E47EC">
        <w:rPr>
          <w:sz w:val="28"/>
          <w:szCs w:val="28"/>
        </w:rPr>
        <w:t>- по доходам в сумме 18 120,4 тыс. рублей (100,0% от утвержденного объема доходов на 31.12.2020 в сумме 18 120,4 тыс. рублей);</w:t>
      </w:r>
    </w:p>
    <w:p w:rsidR="005D2ADB" w:rsidRPr="00EE47EC" w:rsidRDefault="005D2ADB" w:rsidP="005D2ADB">
      <w:pPr>
        <w:pStyle w:val="ae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E47EC">
        <w:rPr>
          <w:sz w:val="28"/>
          <w:szCs w:val="28"/>
        </w:rPr>
        <w:t>- по расходам в сумме 17 240,1 тыс. рублей (100,0% от утвержденного объема расходов на 31.12.2020 в сумме 17 240,1 тыс. рублей);</w:t>
      </w:r>
    </w:p>
    <w:p w:rsidR="005D2ADB" w:rsidRDefault="005D2ADB" w:rsidP="005D2ADB">
      <w:pPr>
        <w:pStyle w:val="ae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E47EC">
        <w:rPr>
          <w:sz w:val="28"/>
          <w:szCs w:val="28"/>
        </w:rPr>
        <w:t xml:space="preserve">- с </w:t>
      </w:r>
      <w:proofErr w:type="spellStart"/>
      <w:r w:rsidRPr="00EE47EC">
        <w:rPr>
          <w:sz w:val="28"/>
          <w:szCs w:val="28"/>
        </w:rPr>
        <w:t>профицитом</w:t>
      </w:r>
      <w:proofErr w:type="spellEnd"/>
      <w:r w:rsidRPr="00EE47EC">
        <w:rPr>
          <w:sz w:val="28"/>
          <w:szCs w:val="28"/>
        </w:rPr>
        <w:t xml:space="preserve"> в сумме  880,3 тыс. рублей.</w:t>
      </w:r>
    </w:p>
    <w:p w:rsidR="005D2ADB" w:rsidRPr="00EE47EC" w:rsidRDefault="005D2ADB" w:rsidP="005D2ADB">
      <w:pPr>
        <w:pStyle w:val="ae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5D2ADB" w:rsidRPr="00EE47EC" w:rsidRDefault="005D2ADB" w:rsidP="005D2ADB">
      <w:pPr>
        <w:pStyle w:val="ae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E47EC">
        <w:rPr>
          <w:sz w:val="28"/>
          <w:szCs w:val="28"/>
        </w:rPr>
        <w:t xml:space="preserve">Отчет об исполнении бюджета сельского поселения </w:t>
      </w:r>
      <w:proofErr w:type="spellStart"/>
      <w:r w:rsidRPr="00EE47EC">
        <w:rPr>
          <w:sz w:val="28"/>
          <w:szCs w:val="28"/>
        </w:rPr>
        <w:t>Енангское</w:t>
      </w:r>
      <w:proofErr w:type="spellEnd"/>
      <w:r w:rsidRPr="00EE47EC">
        <w:rPr>
          <w:sz w:val="28"/>
          <w:szCs w:val="28"/>
        </w:rPr>
        <w:t xml:space="preserve"> за 2020год по форме и содержанию  соответствует положениям Бюджетного кодекса Российской Федерации и отражает достоверно кассовое исполнение доходов, расходов и источников финансирования дефицита бюджета сельского поселения за период с 1 января 2020 года по 31 декабря 2020 года включительно.</w:t>
      </w:r>
    </w:p>
    <w:p w:rsidR="005D2ADB" w:rsidRPr="00EE47EC" w:rsidRDefault="005D2ADB" w:rsidP="005D2ADB">
      <w:pPr>
        <w:ind w:firstLine="567"/>
        <w:jc w:val="both"/>
        <w:rPr>
          <w:bCs/>
          <w:sz w:val="28"/>
          <w:szCs w:val="28"/>
        </w:rPr>
      </w:pPr>
      <w:proofErr w:type="gramStart"/>
      <w:r w:rsidRPr="00EE47EC">
        <w:rPr>
          <w:bCs/>
          <w:sz w:val="28"/>
          <w:szCs w:val="28"/>
        </w:rPr>
        <w:lastRenderedPageBreak/>
        <w:t xml:space="preserve">При проведении экспертно-аналитического мероприятия выявлено: объемы доходов и расходов бюджета, указанных в отчете об исполнении бюджета сельского поселения </w:t>
      </w:r>
      <w:proofErr w:type="spellStart"/>
      <w:r w:rsidRPr="00EE47EC">
        <w:rPr>
          <w:bCs/>
          <w:sz w:val="28"/>
          <w:szCs w:val="28"/>
        </w:rPr>
        <w:t>Енангское</w:t>
      </w:r>
      <w:proofErr w:type="spellEnd"/>
      <w:r w:rsidRPr="00EE47EC">
        <w:rPr>
          <w:bCs/>
          <w:sz w:val="28"/>
          <w:szCs w:val="28"/>
        </w:rPr>
        <w:t xml:space="preserve"> за 2020 год, соответствуют объемам доходов и расходов бюджета сельского поселения </w:t>
      </w:r>
      <w:proofErr w:type="spellStart"/>
      <w:r w:rsidRPr="00EE47EC">
        <w:rPr>
          <w:bCs/>
          <w:sz w:val="28"/>
          <w:szCs w:val="28"/>
        </w:rPr>
        <w:t>Енангское</w:t>
      </w:r>
      <w:proofErr w:type="spellEnd"/>
      <w:r w:rsidRPr="00EE47EC">
        <w:rPr>
          <w:bCs/>
          <w:sz w:val="28"/>
          <w:szCs w:val="28"/>
        </w:rPr>
        <w:t xml:space="preserve">, утвержденных решением Совета сельского поселения </w:t>
      </w:r>
      <w:proofErr w:type="spellStart"/>
      <w:r w:rsidRPr="00EE47EC">
        <w:rPr>
          <w:bCs/>
          <w:sz w:val="28"/>
          <w:szCs w:val="28"/>
        </w:rPr>
        <w:t>Енангское</w:t>
      </w:r>
      <w:proofErr w:type="spellEnd"/>
      <w:r w:rsidRPr="00EE47EC">
        <w:rPr>
          <w:bCs/>
          <w:sz w:val="28"/>
          <w:szCs w:val="28"/>
        </w:rPr>
        <w:t xml:space="preserve"> </w:t>
      </w:r>
      <w:r w:rsidRPr="00EE47EC">
        <w:rPr>
          <w:sz w:val="28"/>
          <w:szCs w:val="28"/>
        </w:rPr>
        <w:t xml:space="preserve">от 25.12.2019 № 32 «О бюджете сельского поселения </w:t>
      </w:r>
      <w:proofErr w:type="spellStart"/>
      <w:r w:rsidRPr="00EE47EC">
        <w:rPr>
          <w:sz w:val="28"/>
          <w:szCs w:val="28"/>
        </w:rPr>
        <w:t>Енангское</w:t>
      </w:r>
      <w:proofErr w:type="spellEnd"/>
      <w:r w:rsidRPr="00EE47EC">
        <w:rPr>
          <w:sz w:val="28"/>
          <w:szCs w:val="28"/>
        </w:rPr>
        <w:t xml:space="preserve"> на 2020 год и плановый период 2021 и 2022годов» </w:t>
      </w:r>
      <w:r w:rsidRPr="00EE47EC">
        <w:rPr>
          <w:bCs/>
          <w:sz w:val="28"/>
          <w:szCs w:val="28"/>
        </w:rPr>
        <w:t>(в редакции решения от 31.12.2020 № 38).</w:t>
      </w:r>
      <w:proofErr w:type="gramEnd"/>
    </w:p>
    <w:p w:rsidR="005D2ADB" w:rsidRPr="00EE47EC" w:rsidRDefault="005D2ADB" w:rsidP="005D2ADB">
      <w:pPr>
        <w:ind w:right="-144" w:firstLine="567"/>
        <w:jc w:val="both"/>
        <w:rPr>
          <w:sz w:val="14"/>
          <w:szCs w:val="14"/>
        </w:rPr>
      </w:pPr>
    </w:p>
    <w:p w:rsidR="005D2ADB" w:rsidRDefault="005D2ADB" w:rsidP="005D2ADB">
      <w:pPr>
        <w:ind w:right="-2"/>
        <w:rPr>
          <w:b/>
        </w:rPr>
      </w:pPr>
      <w:r w:rsidRPr="00EE47EC">
        <w:rPr>
          <w:b/>
        </w:rPr>
        <w:t>Выводы по результатам внешней проверки</w:t>
      </w:r>
    </w:p>
    <w:p w:rsidR="005D2ADB" w:rsidRPr="00EE47EC" w:rsidRDefault="005D2ADB" w:rsidP="005D2ADB">
      <w:pPr>
        <w:ind w:right="-2"/>
        <w:rPr>
          <w:b/>
        </w:rPr>
      </w:pPr>
    </w:p>
    <w:p w:rsidR="005D2ADB" w:rsidRPr="00865C9A" w:rsidRDefault="005D2ADB" w:rsidP="005D2ADB">
      <w:pPr>
        <w:ind w:right="-144" w:firstLine="567"/>
        <w:jc w:val="both"/>
        <w:rPr>
          <w:sz w:val="28"/>
          <w:szCs w:val="28"/>
        </w:rPr>
      </w:pPr>
      <w:r w:rsidRPr="00865C9A">
        <w:rPr>
          <w:sz w:val="28"/>
          <w:szCs w:val="28"/>
        </w:rPr>
        <w:t>1. Фактов несвоевременности представления бюджетной отчетности не выявлено.</w:t>
      </w:r>
    </w:p>
    <w:p w:rsidR="005D2ADB" w:rsidRPr="00EE47EC" w:rsidRDefault="005D2ADB" w:rsidP="005D2ADB">
      <w:pPr>
        <w:ind w:right="-144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>2. Фактов недостоверности бюджетной отчетности и нарушений, влияющих на достоверность представленной в годовом отчете бюджетной отчетности об исполнении бюджета за 2020 год, не установлено.</w:t>
      </w:r>
    </w:p>
    <w:p w:rsidR="005D2ADB" w:rsidRPr="00EE47EC" w:rsidRDefault="005D2ADB" w:rsidP="005D2ADB">
      <w:pPr>
        <w:ind w:right="-2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 xml:space="preserve">3. Внешняя проверка годовой бюджетной отчетности администрации сельского поселения </w:t>
      </w:r>
      <w:proofErr w:type="spellStart"/>
      <w:r w:rsidRPr="00EE47EC">
        <w:rPr>
          <w:sz w:val="28"/>
          <w:szCs w:val="28"/>
        </w:rPr>
        <w:t>Енангское</w:t>
      </w:r>
      <w:proofErr w:type="spellEnd"/>
      <w:r w:rsidRPr="00EE47EC">
        <w:rPr>
          <w:sz w:val="28"/>
          <w:szCs w:val="28"/>
        </w:rPr>
        <w:t xml:space="preserve"> за 2020 год подтвердила полноту и достоверность представленного годового отчета об исполнении бюджета.</w:t>
      </w:r>
    </w:p>
    <w:p w:rsidR="005D2ADB" w:rsidRDefault="005D2ADB" w:rsidP="005D2ADB">
      <w:pPr>
        <w:ind w:right="-144" w:firstLine="567"/>
        <w:jc w:val="both"/>
        <w:rPr>
          <w:sz w:val="14"/>
          <w:szCs w:val="14"/>
        </w:rPr>
      </w:pPr>
    </w:p>
    <w:p w:rsidR="005D2ADB" w:rsidRPr="00EE47EC" w:rsidRDefault="005D2ADB" w:rsidP="005D2ADB">
      <w:pPr>
        <w:ind w:right="-144" w:firstLine="567"/>
        <w:jc w:val="both"/>
        <w:rPr>
          <w:sz w:val="14"/>
          <w:szCs w:val="14"/>
        </w:rPr>
      </w:pPr>
    </w:p>
    <w:p w:rsidR="005D2ADB" w:rsidRPr="00EE47EC" w:rsidRDefault="005D2ADB" w:rsidP="005D2ADB">
      <w:pPr>
        <w:rPr>
          <w:b/>
        </w:rPr>
      </w:pPr>
      <w:r w:rsidRPr="00EE47EC">
        <w:rPr>
          <w:b/>
        </w:rPr>
        <w:t xml:space="preserve">Предложения по результатам внешней проверки </w:t>
      </w:r>
    </w:p>
    <w:p w:rsidR="005D2ADB" w:rsidRPr="00EE47EC" w:rsidRDefault="005D2ADB" w:rsidP="005D2ADB">
      <w:pPr>
        <w:rPr>
          <w:sz w:val="14"/>
          <w:szCs w:val="14"/>
        </w:rPr>
      </w:pPr>
    </w:p>
    <w:p w:rsidR="005D2ADB" w:rsidRPr="00EE47EC" w:rsidRDefault="005D2ADB" w:rsidP="005D2ADB">
      <w:pPr>
        <w:ind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 xml:space="preserve">1. Администрации сельского поселения </w:t>
      </w:r>
      <w:proofErr w:type="spellStart"/>
      <w:r w:rsidRPr="00EE47EC">
        <w:rPr>
          <w:sz w:val="28"/>
          <w:szCs w:val="28"/>
        </w:rPr>
        <w:t>Енангское</w:t>
      </w:r>
      <w:proofErr w:type="spellEnd"/>
      <w:r w:rsidRPr="00EE47EC">
        <w:rPr>
          <w:sz w:val="28"/>
          <w:szCs w:val="28"/>
        </w:rPr>
        <w:t xml:space="preserve"> соблюдать порядок составления годовой бюджетной отчетности согласно Приказу Минфина России от 29.12.2010 № 191н «Об утверждении Инструкции о порядке составления и представления годовой, квартальной и месячной отчетности об исполнении бюджетов бюджетной системы Российской Федерации».</w:t>
      </w:r>
    </w:p>
    <w:p w:rsidR="005D2ADB" w:rsidRPr="00EE47EC" w:rsidRDefault="005D2ADB" w:rsidP="005D2ADB">
      <w:pPr>
        <w:ind w:right="-2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>2. Учесть указанные замечания при составлении бюджетной отчетности за текущий финансовый год.</w:t>
      </w:r>
    </w:p>
    <w:p w:rsidR="005D2ADB" w:rsidRPr="00EE47EC" w:rsidRDefault="005D2ADB" w:rsidP="005D2ADB">
      <w:pPr>
        <w:ind w:right="-2" w:firstLine="567"/>
        <w:jc w:val="both"/>
        <w:rPr>
          <w:sz w:val="28"/>
          <w:szCs w:val="28"/>
          <w:shd w:val="clear" w:color="auto" w:fill="FFFFFF"/>
        </w:rPr>
      </w:pPr>
      <w:r w:rsidRPr="00EE47EC">
        <w:rPr>
          <w:sz w:val="28"/>
          <w:szCs w:val="28"/>
          <w:shd w:val="clear" w:color="auto" w:fill="FFFFFF"/>
        </w:rPr>
        <w:t xml:space="preserve">3. Активизировать работу по обеспечению уплаты местных налогов и арендных платежей, принять все необходимые меры к сокращению недоимки по платежам в бюджет сельского поселения. </w:t>
      </w:r>
    </w:p>
    <w:p w:rsidR="005D2ADB" w:rsidRPr="00EE47EC" w:rsidRDefault="005D2ADB" w:rsidP="005D2ADB">
      <w:pPr>
        <w:ind w:right="-2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 xml:space="preserve">4. Рекомендовать Совету сельского поселения </w:t>
      </w:r>
      <w:proofErr w:type="spellStart"/>
      <w:r w:rsidRPr="00EE47EC">
        <w:rPr>
          <w:sz w:val="28"/>
          <w:szCs w:val="28"/>
        </w:rPr>
        <w:t>Енангское</w:t>
      </w:r>
      <w:proofErr w:type="spellEnd"/>
      <w:r w:rsidRPr="00EE47EC">
        <w:rPr>
          <w:sz w:val="28"/>
          <w:szCs w:val="28"/>
        </w:rPr>
        <w:t xml:space="preserve"> отчет об исполнении бюджета сельского поселения </w:t>
      </w:r>
      <w:proofErr w:type="spellStart"/>
      <w:r w:rsidRPr="00EE47EC">
        <w:rPr>
          <w:sz w:val="28"/>
          <w:szCs w:val="28"/>
        </w:rPr>
        <w:t>Енангское</w:t>
      </w:r>
      <w:proofErr w:type="spellEnd"/>
      <w:r w:rsidRPr="00EE47EC">
        <w:rPr>
          <w:sz w:val="28"/>
          <w:szCs w:val="28"/>
        </w:rPr>
        <w:t xml:space="preserve"> за 2020 год утвердить.</w:t>
      </w:r>
    </w:p>
    <w:p w:rsidR="005D2ADB" w:rsidRPr="00EE47EC" w:rsidRDefault="005D2ADB" w:rsidP="005D2ADB">
      <w:pPr>
        <w:ind w:right="-2" w:firstLine="567"/>
        <w:jc w:val="both"/>
        <w:rPr>
          <w:sz w:val="28"/>
          <w:szCs w:val="28"/>
        </w:rPr>
      </w:pPr>
      <w:r w:rsidRPr="00EE47EC">
        <w:rPr>
          <w:sz w:val="28"/>
          <w:szCs w:val="28"/>
        </w:rPr>
        <w:t xml:space="preserve">5. После утверждения отчета Советом направить решение Совета сельского поселения </w:t>
      </w:r>
      <w:proofErr w:type="spellStart"/>
      <w:r w:rsidRPr="00EE47EC">
        <w:rPr>
          <w:sz w:val="28"/>
          <w:szCs w:val="28"/>
        </w:rPr>
        <w:t>Енангское</w:t>
      </w:r>
      <w:proofErr w:type="spellEnd"/>
      <w:r w:rsidRPr="00EE47EC">
        <w:rPr>
          <w:sz w:val="28"/>
          <w:szCs w:val="28"/>
        </w:rPr>
        <w:t xml:space="preserve"> «Об утверждении отчета об исполнении бюджета сельского поселения </w:t>
      </w:r>
      <w:proofErr w:type="spellStart"/>
      <w:r w:rsidRPr="00EE47EC">
        <w:rPr>
          <w:sz w:val="28"/>
          <w:szCs w:val="28"/>
        </w:rPr>
        <w:t>Енангское</w:t>
      </w:r>
      <w:proofErr w:type="spellEnd"/>
      <w:r w:rsidRPr="00EE47EC">
        <w:rPr>
          <w:sz w:val="28"/>
          <w:szCs w:val="28"/>
        </w:rPr>
        <w:t xml:space="preserve"> за 2020 год» в контрольно-ревизионную комиссию.</w:t>
      </w:r>
    </w:p>
    <w:p w:rsidR="005D2ADB" w:rsidRPr="00EE47EC" w:rsidRDefault="005D2ADB" w:rsidP="005D2ADB">
      <w:pPr>
        <w:ind w:right="-285"/>
        <w:jc w:val="both"/>
        <w:rPr>
          <w:sz w:val="28"/>
          <w:szCs w:val="28"/>
        </w:rPr>
      </w:pPr>
    </w:p>
    <w:p w:rsidR="005D2ADB" w:rsidRPr="00EE47EC" w:rsidRDefault="005D2ADB" w:rsidP="005D2ADB">
      <w:pPr>
        <w:ind w:right="-285"/>
        <w:jc w:val="both"/>
        <w:rPr>
          <w:sz w:val="28"/>
          <w:szCs w:val="28"/>
        </w:rPr>
      </w:pPr>
    </w:p>
    <w:p w:rsidR="005D2ADB" w:rsidRPr="00EE47EC" w:rsidRDefault="005D2ADB" w:rsidP="005D2ADB">
      <w:pPr>
        <w:ind w:right="-144"/>
        <w:rPr>
          <w:sz w:val="14"/>
          <w:szCs w:val="14"/>
        </w:rPr>
      </w:pPr>
    </w:p>
    <w:p w:rsidR="005D2ADB" w:rsidRPr="00EE47EC" w:rsidRDefault="005D2ADB" w:rsidP="005D2ADB">
      <w:pPr>
        <w:ind w:right="-144"/>
        <w:rPr>
          <w:sz w:val="14"/>
          <w:szCs w:val="14"/>
        </w:rPr>
      </w:pPr>
    </w:p>
    <w:p w:rsidR="005D2ADB" w:rsidRPr="00EE47EC" w:rsidRDefault="005D2ADB" w:rsidP="005D2ADB">
      <w:pPr>
        <w:ind w:right="-144"/>
        <w:rPr>
          <w:sz w:val="14"/>
          <w:szCs w:val="14"/>
        </w:rPr>
      </w:pPr>
    </w:p>
    <w:p w:rsidR="005D2ADB" w:rsidRPr="00EE47EC" w:rsidRDefault="005D2ADB" w:rsidP="005D2ADB">
      <w:pPr>
        <w:ind w:right="-144"/>
        <w:rPr>
          <w:sz w:val="14"/>
          <w:szCs w:val="14"/>
        </w:rPr>
      </w:pPr>
    </w:p>
    <w:p w:rsidR="005D2ADB" w:rsidRPr="00EE47EC" w:rsidRDefault="005D2ADB" w:rsidP="005D2ADB">
      <w:pPr>
        <w:ind w:right="-144"/>
        <w:rPr>
          <w:sz w:val="14"/>
          <w:szCs w:val="14"/>
        </w:rPr>
      </w:pPr>
    </w:p>
    <w:p w:rsidR="005D2ADB" w:rsidRPr="00EE47EC" w:rsidRDefault="005D2ADB" w:rsidP="005D2ADB">
      <w:pPr>
        <w:ind w:right="-144"/>
        <w:rPr>
          <w:sz w:val="14"/>
          <w:szCs w:val="14"/>
        </w:rPr>
      </w:pPr>
    </w:p>
    <w:p w:rsidR="005D2ADB" w:rsidRPr="00EE47EC" w:rsidRDefault="005D2ADB" w:rsidP="005D2ADB">
      <w:pPr>
        <w:ind w:right="-144"/>
        <w:rPr>
          <w:sz w:val="14"/>
          <w:szCs w:val="14"/>
        </w:rPr>
      </w:pPr>
    </w:p>
    <w:p w:rsidR="005D2ADB" w:rsidRPr="00EE47EC" w:rsidRDefault="005D2ADB" w:rsidP="005D2ADB">
      <w:pPr>
        <w:ind w:right="-144"/>
        <w:rPr>
          <w:sz w:val="14"/>
          <w:szCs w:val="14"/>
        </w:rPr>
      </w:pPr>
    </w:p>
    <w:p w:rsidR="005D2ADB" w:rsidRPr="00EE47EC" w:rsidRDefault="005D2ADB" w:rsidP="005D2ADB">
      <w:pPr>
        <w:ind w:right="-144"/>
        <w:rPr>
          <w:sz w:val="14"/>
          <w:szCs w:val="14"/>
        </w:rPr>
      </w:pPr>
    </w:p>
    <w:p w:rsidR="005D2ADB" w:rsidRPr="00EE47EC" w:rsidRDefault="005D2ADB" w:rsidP="005D2ADB">
      <w:pPr>
        <w:ind w:right="-144"/>
        <w:rPr>
          <w:sz w:val="14"/>
          <w:szCs w:val="14"/>
        </w:rPr>
      </w:pPr>
    </w:p>
    <w:p w:rsidR="005D2ADB" w:rsidRPr="00EE47EC" w:rsidRDefault="005D2ADB" w:rsidP="005D2ADB">
      <w:pPr>
        <w:ind w:right="-144"/>
        <w:rPr>
          <w:sz w:val="14"/>
          <w:szCs w:val="14"/>
        </w:rPr>
      </w:pPr>
    </w:p>
    <w:p w:rsidR="00CE514F" w:rsidRPr="00EE47EC" w:rsidRDefault="00CE514F" w:rsidP="005D2ADB">
      <w:pPr>
        <w:ind w:right="-144"/>
        <w:rPr>
          <w:sz w:val="14"/>
          <w:szCs w:val="14"/>
        </w:rPr>
      </w:pPr>
    </w:p>
    <w:p w:rsidR="005D2ADB" w:rsidRPr="00EE47EC" w:rsidRDefault="005D2ADB" w:rsidP="005D2ADB">
      <w:pPr>
        <w:ind w:right="-144"/>
        <w:rPr>
          <w:sz w:val="14"/>
          <w:szCs w:val="14"/>
        </w:rPr>
      </w:pPr>
    </w:p>
    <w:p w:rsidR="005D2ADB" w:rsidRPr="00EE47EC" w:rsidRDefault="005D2ADB" w:rsidP="005D2ADB">
      <w:pPr>
        <w:ind w:right="-144"/>
        <w:rPr>
          <w:sz w:val="14"/>
          <w:szCs w:val="14"/>
        </w:rPr>
      </w:pPr>
    </w:p>
    <w:p w:rsidR="00A304B9" w:rsidRPr="00E46D62" w:rsidRDefault="00A304B9" w:rsidP="00A304B9">
      <w:pPr>
        <w:ind w:right="-2" w:firstLine="567"/>
        <w:jc w:val="both"/>
        <w:rPr>
          <w:sz w:val="28"/>
          <w:szCs w:val="28"/>
        </w:rPr>
      </w:pPr>
    </w:p>
    <w:sectPr w:rsidR="00A304B9" w:rsidRPr="00E46D62" w:rsidSect="00A304B9">
      <w:headerReference w:type="default" r:id="rId8"/>
      <w:pgSz w:w="11906" w:h="16838" w:code="9"/>
      <w:pgMar w:top="567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61F" w:rsidRDefault="00F0361F" w:rsidP="00861C44">
      <w:r>
        <w:separator/>
      </w:r>
    </w:p>
  </w:endnote>
  <w:endnote w:type="continuationSeparator" w:id="0">
    <w:p w:rsidR="00F0361F" w:rsidRDefault="00F0361F" w:rsidP="0086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61F" w:rsidRDefault="00F0361F" w:rsidP="00861C44">
      <w:r>
        <w:separator/>
      </w:r>
    </w:p>
  </w:footnote>
  <w:footnote w:type="continuationSeparator" w:id="0">
    <w:p w:rsidR="00F0361F" w:rsidRDefault="00F0361F" w:rsidP="00861C44">
      <w:r>
        <w:continuationSeparator/>
      </w:r>
    </w:p>
  </w:footnote>
  <w:footnote w:id="1">
    <w:p w:rsidR="005D2ADB" w:rsidRDefault="005D2ADB" w:rsidP="005D2ADB">
      <w:pPr>
        <w:pStyle w:val="aa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c"/>
          <w:rFonts w:ascii="Times New Roman" w:hAnsi="Times New Roman"/>
          <w:b/>
          <w:i/>
          <w:sz w:val="28"/>
          <w:szCs w:val="28"/>
        </w:rPr>
        <w:footnoteRef/>
      </w:r>
      <w:r>
        <w:rPr>
          <w:rFonts w:ascii="Times New Roman" w:hAnsi="Times New Roman"/>
          <w:i/>
          <w:sz w:val="24"/>
          <w:szCs w:val="24"/>
        </w:rPr>
        <w:t xml:space="preserve"> - выявлено, установлено в ходе подготовки заключения</w:t>
      </w:r>
    </w:p>
  </w:footnote>
  <w:footnote w:id="2">
    <w:p w:rsidR="005D2ADB" w:rsidRDefault="005D2ADB" w:rsidP="005D2ADB">
      <w:pPr>
        <w:pStyle w:val="aa"/>
        <w:jc w:val="left"/>
      </w:pPr>
      <w:r w:rsidRPr="00610905">
        <w:rPr>
          <w:rStyle w:val="ac"/>
          <w:rFonts w:ascii="Times New Roman" w:hAnsi="Times New Roman"/>
          <w:b/>
          <w:i/>
          <w:sz w:val="28"/>
          <w:szCs w:val="28"/>
        </w:rPr>
        <w:footnoteRef/>
      </w:r>
      <w:r w:rsidRPr="00610905">
        <w:rPr>
          <w:rFonts w:ascii="Times New Roman" w:hAnsi="Times New Roman"/>
          <w:b/>
          <w:i/>
        </w:rPr>
        <w:t xml:space="preserve"> </w:t>
      </w:r>
      <w:r w:rsidRPr="00D53351">
        <w:rPr>
          <w:rFonts w:ascii="Times New Roman" w:hAnsi="Times New Roman"/>
          <w:i/>
          <w:sz w:val="24"/>
          <w:szCs w:val="24"/>
        </w:rPr>
        <w:t>- выявлено, установлено в ходе подготовки заключения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72502"/>
      <w:docPartObj>
        <w:docPartGallery w:val="Page Numbers (Top of Page)"/>
        <w:docPartUnique/>
      </w:docPartObj>
    </w:sdtPr>
    <w:sdtContent>
      <w:p w:rsidR="00861C44" w:rsidRDefault="005566EF">
        <w:pPr>
          <w:pStyle w:val="a4"/>
          <w:jc w:val="center"/>
        </w:pPr>
        <w:r w:rsidRPr="00A304B9">
          <w:rPr>
            <w:sz w:val="20"/>
            <w:szCs w:val="20"/>
          </w:rPr>
          <w:fldChar w:fldCharType="begin"/>
        </w:r>
        <w:r w:rsidR="00160069" w:rsidRPr="00A304B9">
          <w:rPr>
            <w:sz w:val="20"/>
            <w:szCs w:val="20"/>
          </w:rPr>
          <w:instrText xml:space="preserve"> PAGE   \* MERGEFORMAT </w:instrText>
        </w:r>
        <w:r w:rsidRPr="00A304B9">
          <w:rPr>
            <w:sz w:val="20"/>
            <w:szCs w:val="20"/>
          </w:rPr>
          <w:fldChar w:fldCharType="separate"/>
        </w:r>
        <w:r w:rsidR="00C85893">
          <w:rPr>
            <w:noProof/>
            <w:sz w:val="20"/>
            <w:szCs w:val="20"/>
          </w:rPr>
          <w:t>8</w:t>
        </w:r>
        <w:r w:rsidRPr="00A304B9">
          <w:rPr>
            <w:sz w:val="20"/>
            <w:szCs w:val="20"/>
          </w:rPr>
          <w:fldChar w:fldCharType="end"/>
        </w:r>
      </w:p>
    </w:sdtContent>
  </w:sdt>
  <w:p w:rsidR="00861C44" w:rsidRDefault="00861C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E53"/>
    <w:multiLevelType w:val="hybridMultilevel"/>
    <w:tmpl w:val="CC127A42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8D1D5A"/>
    <w:multiLevelType w:val="hybridMultilevel"/>
    <w:tmpl w:val="4BEC21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A65E38"/>
    <w:multiLevelType w:val="hybridMultilevel"/>
    <w:tmpl w:val="0EDA00D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093BF9"/>
    <w:multiLevelType w:val="hybridMultilevel"/>
    <w:tmpl w:val="005ABE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E6837"/>
    <w:multiLevelType w:val="hybridMultilevel"/>
    <w:tmpl w:val="AFC0CDAC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D49F8"/>
    <w:multiLevelType w:val="hybridMultilevel"/>
    <w:tmpl w:val="232233B2"/>
    <w:lvl w:ilvl="0" w:tplc="0C440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0E7964"/>
    <w:multiLevelType w:val="hybridMultilevel"/>
    <w:tmpl w:val="6CA094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A71906"/>
    <w:multiLevelType w:val="hybridMultilevel"/>
    <w:tmpl w:val="6EA05F30"/>
    <w:lvl w:ilvl="0" w:tplc="1806EFB8">
      <w:start w:val="1"/>
      <w:numFmt w:val="decimal"/>
      <w:lvlText w:val="%1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EA30D1B"/>
    <w:multiLevelType w:val="hybridMultilevel"/>
    <w:tmpl w:val="3D58DAD0"/>
    <w:lvl w:ilvl="0" w:tplc="854C1F34">
      <w:start w:val="1"/>
      <w:numFmt w:val="bullet"/>
      <w:lvlText w:val="#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FF075D5"/>
    <w:multiLevelType w:val="hybridMultilevel"/>
    <w:tmpl w:val="8494A702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69F"/>
    <w:rsid w:val="00014885"/>
    <w:rsid w:val="00020158"/>
    <w:rsid w:val="00057FD5"/>
    <w:rsid w:val="000B17DF"/>
    <w:rsid w:val="000E7A21"/>
    <w:rsid w:val="000F4633"/>
    <w:rsid w:val="00160069"/>
    <w:rsid w:val="001D06DA"/>
    <w:rsid w:val="001F54CD"/>
    <w:rsid w:val="002272C9"/>
    <w:rsid w:val="00274FCE"/>
    <w:rsid w:val="002D7A8F"/>
    <w:rsid w:val="00325661"/>
    <w:rsid w:val="00335D18"/>
    <w:rsid w:val="00360AE2"/>
    <w:rsid w:val="003E6BB7"/>
    <w:rsid w:val="004C0ED2"/>
    <w:rsid w:val="004E2083"/>
    <w:rsid w:val="00522060"/>
    <w:rsid w:val="005566EF"/>
    <w:rsid w:val="00560F86"/>
    <w:rsid w:val="005D02DB"/>
    <w:rsid w:val="005D2ADB"/>
    <w:rsid w:val="005F75B5"/>
    <w:rsid w:val="006346D4"/>
    <w:rsid w:val="0064569F"/>
    <w:rsid w:val="00684E31"/>
    <w:rsid w:val="006C7FA0"/>
    <w:rsid w:val="00700319"/>
    <w:rsid w:val="00722E46"/>
    <w:rsid w:val="00745B4C"/>
    <w:rsid w:val="007D07B6"/>
    <w:rsid w:val="007E21C4"/>
    <w:rsid w:val="00861C44"/>
    <w:rsid w:val="00872298"/>
    <w:rsid w:val="008A763F"/>
    <w:rsid w:val="008B69ED"/>
    <w:rsid w:val="008F0767"/>
    <w:rsid w:val="009032C3"/>
    <w:rsid w:val="00910F7F"/>
    <w:rsid w:val="00A22763"/>
    <w:rsid w:val="00A304B9"/>
    <w:rsid w:val="00AC6F0C"/>
    <w:rsid w:val="00AC7CF9"/>
    <w:rsid w:val="00AE1626"/>
    <w:rsid w:val="00B61B74"/>
    <w:rsid w:val="00B80A23"/>
    <w:rsid w:val="00BF6B86"/>
    <w:rsid w:val="00C11443"/>
    <w:rsid w:val="00C33690"/>
    <w:rsid w:val="00C33C0F"/>
    <w:rsid w:val="00C563D4"/>
    <w:rsid w:val="00C85893"/>
    <w:rsid w:val="00C94907"/>
    <w:rsid w:val="00CE514F"/>
    <w:rsid w:val="00D00A24"/>
    <w:rsid w:val="00D01B11"/>
    <w:rsid w:val="00D87602"/>
    <w:rsid w:val="00DB1120"/>
    <w:rsid w:val="00E53544"/>
    <w:rsid w:val="00E541B4"/>
    <w:rsid w:val="00EA3158"/>
    <w:rsid w:val="00EC6D16"/>
    <w:rsid w:val="00ED0C48"/>
    <w:rsid w:val="00F0361F"/>
    <w:rsid w:val="00F1549C"/>
    <w:rsid w:val="00F41045"/>
    <w:rsid w:val="00F574F1"/>
    <w:rsid w:val="00F66056"/>
    <w:rsid w:val="00F82247"/>
    <w:rsid w:val="00FB54C9"/>
    <w:rsid w:val="00FE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9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69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64569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64569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61C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1C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304B9"/>
    <w:pPr>
      <w:tabs>
        <w:tab w:val="left" w:pos="1134"/>
      </w:tabs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304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aliases w:val="Знак Знак"/>
    <w:basedOn w:val="a0"/>
    <w:link w:val="a9"/>
    <w:locked/>
    <w:rsid w:val="00A304B9"/>
    <w:rPr>
      <w:b/>
      <w:sz w:val="28"/>
      <w:lang w:val="en-US"/>
    </w:rPr>
  </w:style>
  <w:style w:type="paragraph" w:styleId="a9">
    <w:name w:val="Title"/>
    <w:aliases w:val="Знак"/>
    <w:basedOn w:val="a"/>
    <w:link w:val="a8"/>
    <w:qFormat/>
    <w:rsid w:val="00A304B9"/>
    <w:pPr>
      <w:jc w:val="center"/>
    </w:pPr>
    <w:rPr>
      <w:rFonts w:asciiTheme="minorHAnsi" w:eastAsiaTheme="minorHAnsi" w:hAnsiTheme="minorHAnsi" w:cstheme="minorBidi"/>
      <w:b/>
      <w:sz w:val="28"/>
      <w:szCs w:val="22"/>
      <w:lang w:val="en-US" w:eastAsia="en-US"/>
    </w:rPr>
  </w:style>
  <w:style w:type="character" w:customStyle="1" w:styleId="10">
    <w:name w:val="Название Знак1"/>
    <w:basedOn w:val="a0"/>
    <w:link w:val="a9"/>
    <w:uiPriority w:val="10"/>
    <w:rsid w:val="00A30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A304B9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A304B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304B9"/>
    <w:rPr>
      <w:vertAlign w:val="superscript"/>
    </w:rPr>
  </w:style>
  <w:style w:type="character" w:styleId="ad">
    <w:name w:val="Hyperlink"/>
    <w:basedOn w:val="a0"/>
    <w:uiPriority w:val="99"/>
    <w:unhideWhenUsed/>
    <w:rsid w:val="00A304B9"/>
    <w:rPr>
      <w:color w:val="0000FF"/>
      <w:u w:val="single"/>
    </w:rPr>
  </w:style>
  <w:style w:type="paragraph" w:customStyle="1" w:styleId="11">
    <w:name w:val="_Стиль1"/>
    <w:basedOn w:val="a"/>
    <w:rsid w:val="00A304B9"/>
    <w:pPr>
      <w:ind w:firstLine="720"/>
      <w:jc w:val="both"/>
    </w:pPr>
    <w:rPr>
      <w:szCs w:val="20"/>
    </w:rPr>
  </w:style>
  <w:style w:type="paragraph" w:styleId="ae">
    <w:name w:val="Normal (Web)"/>
    <w:basedOn w:val="a"/>
    <w:uiPriority w:val="99"/>
    <w:semiHidden/>
    <w:unhideWhenUsed/>
    <w:rsid w:val="00A304B9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5D2ADB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5D2ADB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5D2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"/>
    <w:rsid w:val="005D2ADB"/>
    <w:pPr>
      <w:suppressLineNumbers/>
      <w:suppressAutoHyphens/>
    </w:pPr>
    <w:rPr>
      <w:lang w:eastAsia="ar-SA"/>
    </w:rPr>
  </w:style>
  <w:style w:type="paragraph" w:styleId="af3">
    <w:name w:val="endnote text"/>
    <w:basedOn w:val="a"/>
    <w:link w:val="af4"/>
    <w:uiPriority w:val="99"/>
    <w:semiHidden/>
    <w:unhideWhenUsed/>
    <w:rsid w:val="005D2ADB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D2AD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5D2ADB"/>
    <w:rPr>
      <w:vertAlign w:val="superscript"/>
    </w:rPr>
  </w:style>
  <w:style w:type="paragraph" w:customStyle="1" w:styleId="12">
    <w:name w:val="Обычный (веб)1"/>
    <w:basedOn w:val="a"/>
    <w:rsid w:val="005D2ADB"/>
    <w:pPr>
      <w:tabs>
        <w:tab w:val="left" w:pos="709"/>
      </w:tabs>
      <w:suppressAutoHyphens/>
      <w:spacing w:line="100" w:lineRule="atLeast"/>
    </w:pPr>
    <w:rPr>
      <w:color w:val="00000A"/>
      <w:kern w:val="1"/>
      <w:lang w:eastAsia="ar-SA"/>
    </w:rPr>
  </w:style>
  <w:style w:type="character" w:styleId="af6">
    <w:name w:val="Strong"/>
    <w:basedOn w:val="a0"/>
    <w:uiPriority w:val="22"/>
    <w:qFormat/>
    <w:rsid w:val="005D2A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6ABADB2D34ED6528D7F0FFEAF4B1754A677239CD231572B7DFBA9C5073BFCFD7D244VC7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3022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2021-05-14T11:07:00Z</dcterms:created>
  <dcterms:modified xsi:type="dcterms:W3CDTF">2021-05-14T13:39:00Z</dcterms:modified>
</cp:coreProperties>
</file>