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836E2D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 xml:space="preserve"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</w:t>
      </w:r>
      <w:r w:rsidR="003043D1" w:rsidRPr="009B09EA">
        <w:t xml:space="preserve">по результатам продажи  </w:t>
      </w:r>
      <w:r w:rsidR="003043D1" w:rsidRPr="009B09EA">
        <w:rPr>
          <w:bCs/>
        </w:rPr>
        <w:t xml:space="preserve">имущества </w:t>
      </w:r>
      <w:r w:rsidR="003043D1">
        <w:rPr>
          <w:bCs/>
        </w:rPr>
        <w:t xml:space="preserve">района  на открытом  аукционе </w:t>
      </w:r>
      <w:r w:rsidR="003043D1" w:rsidRPr="009B09EA">
        <w:t>в электронной форме</w:t>
      </w:r>
      <w:r w:rsidR="003043D1">
        <w:t xml:space="preserve"> </w:t>
      </w:r>
      <w:proofErr w:type="spellStart"/>
      <w:r w:rsidR="003043D1">
        <w:t>___</w:t>
      </w:r>
      <w:r w:rsidR="003043D1" w:rsidRPr="009B09EA">
        <w:t>года</w:t>
      </w:r>
      <w:proofErr w:type="spellEnd"/>
      <w:r w:rsidR="003043D1">
        <w:t xml:space="preserve"> </w:t>
      </w:r>
      <w:r w:rsidR="00C1790D" w:rsidRPr="00932120">
        <w:t>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3043D1" w:rsidRDefault="003043D1" w:rsidP="003043D1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административное здание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назначение: административно-управленческого назначения, </w:t>
      </w:r>
      <w:r w:rsidRPr="00E25AB5">
        <w:rPr>
          <w:rFonts w:ascii="Times New Roman" w:hAnsi="Times New Roman"/>
          <w:sz w:val="24"/>
          <w:szCs w:val="24"/>
        </w:rPr>
        <w:t>кадастровый номер: 35:17:</w:t>
      </w:r>
      <w:r>
        <w:rPr>
          <w:rFonts w:ascii="Times New Roman" w:hAnsi="Times New Roman"/>
          <w:sz w:val="24"/>
          <w:szCs w:val="24"/>
        </w:rPr>
        <w:t>0405009</w:t>
      </w:r>
      <w:r w:rsidRPr="00E25A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279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E25AB5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62</w:t>
      </w:r>
      <w:r w:rsidRPr="00E25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E25AB5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E25AB5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>
        <w:rPr>
          <w:rFonts w:ascii="Times New Roman" w:hAnsi="Times New Roman"/>
          <w:sz w:val="24"/>
          <w:szCs w:val="24"/>
        </w:rPr>
        <w:t xml:space="preserve"> район, с. Шонга</w:t>
      </w:r>
      <w:r w:rsidRPr="00E25AB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15,</w:t>
      </w:r>
    </w:p>
    <w:p w:rsidR="00CF7B80" w:rsidRPr="00684390" w:rsidRDefault="003043D1" w:rsidP="00026239">
      <w:pPr>
        <w:pStyle w:val="ConsNonformat"/>
        <w:ind w:left="10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35:17:0405009:415, площадью 1015 кв.м., категория земель: земли населенных пунктов, вид разрешенного использования: государственное управление, расположенный по адресу: Российская Федерация, Вологодская область, Кичменгско-Городецкий муниципальный район, муниципальное образование Городецкое, село Шонга</w:t>
      </w:r>
      <w:r w:rsidRPr="00E25AB5">
        <w:rPr>
          <w:sz w:val="24"/>
          <w:szCs w:val="24"/>
        </w:rPr>
        <w:t xml:space="preserve"> 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3043D1">
        <w:rPr>
          <w:rFonts w:ascii="Times New Roman" w:hAnsi="Times New Roman" w:cs="Times New Roman"/>
          <w:sz w:val="24"/>
          <w:szCs w:val="24"/>
        </w:rPr>
        <w:t>постановления администрации Кичменгско-Городецкого муниципального района Вологодской области  «О принятии имущества в собственность района» от 22.12.2014 № 701, передаточного акта о принятии имущества в муниципальную собственность от 01.01.2015 года</w:t>
      </w:r>
      <w:r w:rsidR="00446012">
        <w:rPr>
          <w:rFonts w:ascii="Times New Roman" w:hAnsi="Times New Roman" w:cs="Times New Roman"/>
          <w:sz w:val="24"/>
          <w:szCs w:val="24"/>
        </w:rPr>
        <w:t>,  абз.2 п.3 ст.3.1.</w:t>
      </w:r>
      <w:proofErr w:type="gramEnd"/>
      <w:r w:rsidR="00446012">
        <w:rPr>
          <w:rFonts w:ascii="Times New Roman" w:hAnsi="Times New Roman" w:cs="Times New Roman"/>
          <w:sz w:val="24"/>
          <w:szCs w:val="24"/>
        </w:rPr>
        <w:t xml:space="preserve"> Федерального закона № 137-ФЗ «О введении в действие Земельного кодекса Российской Федерации» от 25.10.2001 года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аукциона   от  _____20</w:t>
      </w:r>
      <w:r w:rsidR="0022687F">
        <w:rPr>
          <w:rFonts w:ascii="Times New Roman" w:hAnsi="Times New Roman" w:cs="Times New Roman"/>
          <w:sz w:val="24"/>
          <w:szCs w:val="24"/>
        </w:rPr>
        <w:t>20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lastRenderedPageBreak/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F3" w:rsidRDefault="00D469F3">
      <w:r>
        <w:separator/>
      </w:r>
    </w:p>
  </w:endnote>
  <w:endnote w:type="continuationSeparator" w:id="0">
    <w:p w:rsidR="00D469F3" w:rsidRDefault="00D4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D63D32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F3" w:rsidRDefault="00D469F3">
      <w:r>
        <w:separator/>
      </w:r>
    </w:p>
  </w:footnote>
  <w:footnote w:type="continuationSeparator" w:id="0">
    <w:p w:rsidR="00D469F3" w:rsidRDefault="00D46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6239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687F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241E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043D1"/>
    <w:rsid w:val="00310251"/>
    <w:rsid w:val="003103CB"/>
    <w:rsid w:val="00310D0C"/>
    <w:rsid w:val="00323E50"/>
    <w:rsid w:val="00325387"/>
    <w:rsid w:val="00330D7F"/>
    <w:rsid w:val="00337269"/>
    <w:rsid w:val="003374D5"/>
    <w:rsid w:val="003407DE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012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210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48CF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9F3"/>
    <w:rsid w:val="00D46F70"/>
    <w:rsid w:val="00D53555"/>
    <w:rsid w:val="00D57AA7"/>
    <w:rsid w:val="00D60DD4"/>
    <w:rsid w:val="00D6296F"/>
    <w:rsid w:val="00D63D32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B5AA-39CF-441C-87A8-8B451BAF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7696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16</cp:revision>
  <cp:lastPrinted>2018-03-02T09:25:00Z</cp:lastPrinted>
  <dcterms:created xsi:type="dcterms:W3CDTF">2019-08-07T08:27:00Z</dcterms:created>
  <dcterms:modified xsi:type="dcterms:W3CDTF">2020-09-22T12:08:00Z</dcterms:modified>
</cp:coreProperties>
</file>