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1" w:type="dxa"/>
        <w:tblLook w:val="01E0"/>
      </w:tblPr>
      <w:tblGrid>
        <w:gridCol w:w="4212"/>
        <w:gridCol w:w="798"/>
        <w:gridCol w:w="5171"/>
      </w:tblGrid>
      <w:tr w:rsidR="00C724ED" w:rsidRPr="002A4804" w:rsidTr="00816854">
        <w:tc>
          <w:tcPr>
            <w:tcW w:w="4212" w:type="dxa"/>
          </w:tcPr>
          <w:p w:rsidR="00C724ED" w:rsidRPr="002A4804" w:rsidRDefault="00C724ED" w:rsidP="00926BFE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C724ED" w:rsidRPr="002A4804" w:rsidRDefault="00C724ED" w:rsidP="00816854">
            <w:pPr>
              <w:rPr>
                <w:sz w:val="28"/>
                <w:szCs w:val="28"/>
              </w:rPr>
            </w:pPr>
          </w:p>
        </w:tc>
        <w:tc>
          <w:tcPr>
            <w:tcW w:w="5171" w:type="dxa"/>
          </w:tcPr>
          <w:p w:rsidR="00C724ED" w:rsidRPr="002A4804" w:rsidRDefault="00926BFE" w:rsidP="0081685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24ED" w:rsidRPr="002A4804">
              <w:rPr>
                <w:rFonts w:ascii="Times New Roman" w:hAnsi="Times New Roman" w:cs="Times New Roman"/>
                <w:sz w:val="28"/>
                <w:szCs w:val="28"/>
              </w:rPr>
              <w:t>тверждена                                                       постановлением администрации  района</w:t>
            </w:r>
          </w:p>
          <w:p w:rsidR="00C724ED" w:rsidRPr="002A4804" w:rsidRDefault="00C724ED" w:rsidP="00BD5B42">
            <w:pPr>
              <w:spacing w:line="240" w:lineRule="auto"/>
              <w:rPr>
                <w:sz w:val="28"/>
                <w:szCs w:val="28"/>
              </w:rPr>
            </w:pPr>
            <w:r w:rsidRPr="002A480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D5B42">
              <w:rPr>
                <w:rFonts w:ascii="Times New Roman" w:hAnsi="Times New Roman"/>
                <w:sz w:val="28"/>
                <w:szCs w:val="28"/>
              </w:rPr>
              <w:t>25 января 2021 года</w:t>
            </w:r>
            <w:r w:rsidRPr="002A4804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BD5B4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C724ED" w:rsidRDefault="00C724ED" w:rsidP="00C724E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Pr="00BD5B42" w:rsidRDefault="00C724ED" w:rsidP="00C724E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D5B42">
        <w:rPr>
          <w:rFonts w:ascii="Times New Roman" w:hAnsi="Times New Roman" w:cs="Times New Roman"/>
          <w:b w:val="0"/>
          <w:sz w:val="36"/>
          <w:szCs w:val="36"/>
        </w:rPr>
        <w:t>МУНИЦИПАЛЬНАЯ ПРОГРАММА</w:t>
      </w:r>
    </w:p>
    <w:p w:rsidR="00B95BC6" w:rsidRPr="00BD5B42" w:rsidRDefault="00C724ED" w:rsidP="00C724E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D5B42">
        <w:rPr>
          <w:rFonts w:ascii="Times New Roman" w:hAnsi="Times New Roman" w:cs="Times New Roman"/>
          <w:b w:val="0"/>
          <w:sz w:val="36"/>
          <w:szCs w:val="36"/>
        </w:rPr>
        <w:t xml:space="preserve"> «РАЗВИТИЕ АРХИВНОГО ДЕЛА </w:t>
      </w:r>
      <w:r w:rsidR="00830ED2" w:rsidRPr="00BD5B42">
        <w:rPr>
          <w:rFonts w:ascii="Times New Roman" w:hAnsi="Times New Roman" w:cs="Times New Roman"/>
          <w:b w:val="0"/>
          <w:sz w:val="36"/>
          <w:szCs w:val="36"/>
        </w:rPr>
        <w:t xml:space="preserve"> В </w:t>
      </w:r>
      <w:r w:rsidR="00B95BC6" w:rsidRPr="00BD5B42">
        <w:rPr>
          <w:rFonts w:ascii="Times New Roman" w:hAnsi="Times New Roman" w:cs="Times New Roman"/>
          <w:b w:val="0"/>
          <w:sz w:val="36"/>
          <w:szCs w:val="36"/>
        </w:rPr>
        <w:t>КИЧМЕНГСКО-ГОРОДЕЦКОМ</w:t>
      </w:r>
      <w:r w:rsidRPr="00BD5B42">
        <w:rPr>
          <w:rFonts w:ascii="Times New Roman" w:hAnsi="Times New Roman" w:cs="Times New Roman"/>
          <w:b w:val="0"/>
          <w:sz w:val="36"/>
          <w:szCs w:val="36"/>
        </w:rPr>
        <w:t xml:space="preserve"> МУНИЦИПАЛЬНОМ РАЙОНЕ </w:t>
      </w:r>
    </w:p>
    <w:p w:rsidR="00C724ED" w:rsidRPr="00BD5B42" w:rsidRDefault="00C724ED" w:rsidP="00C724E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D5B42">
        <w:rPr>
          <w:rFonts w:ascii="Times New Roman" w:hAnsi="Times New Roman" w:cs="Times New Roman"/>
          <w:b w:val="0"/>
          <w:sz w:val="36"/>
          <w:szCs w:val="36"/>
        </w:rPr>
        <w:t>НА 20</w:t>
      </w:r>
      <w:r w:rsidR="00277930" w:rsidRPr="00BD5B42">
        <w:rPr>
          <w:rFonts w:ascii="Times New Roman" w:hAnsi="Times New Roman" w:cs="Times New Roman"/>
          <w:b w:val="0"/>
          <w:sz w:val="36"/>
          <w:szCs w:val="36"/>
        </w:rPr>
        <w:t>20</w:t>
      </w:r>
      <w:r w:rsidRPr="00BD5B42">
        <w:rPr>
          <w:rFonts w:ascii="Times New Roman" w:hAnsi="Times New Roman" w:cs="Times New Roman"/>
          <w:b w:val="0"/>
          <w:sz w:val="36"/>
          <w:szCs w:val="36"/>
        </w:rPr>
        <w:t xml:space="preserve"> – 2025 ГОДЫ» </w:t>
      </w:r>
    </w:p>
    <w:p w:rsidR="00C724ED" w:rsidRPr="00BD5B42" w:rsidRDefault="00B95BC6" w:rsidP="00461A2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5B42">
        <w:rPr>
          <w:rFonts w:ascii="Times New Roman" w:hAnsi="Times New Roman" w:cs="Times New Roman"/>
          <w:b w:val="0"/>
          <w:sz w:val="36"/>
          <w:szCs w:val="36"/>
        </w:rPr>
        <w:t>(далее - муниципальная программа)</w:t>
      </w:r>
    </w:p>
    <w:p w:rsidR="00C724ED" w:rsidRDefault="00C724ED" w:rsidP="00C724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26BFE" w:rsidRDefault="00926BFE" w:rsidP="00C724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5529"/>
      </w:tblGrid>
      <w:tr w:rsidR="00C724ED" w:rsidTr="00816854">
        <w:trPr>
          <w:trHeight w:val="62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624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2779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архивного дела в </w:t>
            </w:r>
            <w:r w:rsidR="009624D1">
              <w:rPr>
                <w:rFonts w:ascii="Times New Roman" w:hAnsi="Times New Roman" w:cs="Times New Roman"/>
                <w:sz w:val="28"/>
                <w:szCs w:val="28"/>
              </w:rPr>
              <w:t xml:space="preserve">Кичменгско-Городецком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на 20</w:t>
            </w:r>
            <w:r w:rsidR="00277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C724ED" w:rsidTr="00816854">
        <w:trPr>
          <w:trHeight w:val="6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9624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C724ED" w:rsidRDefault="00C724ED" w:rsidP="009624D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9624D1" w:rsidP="009624D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Кичменгско-Городецкого 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9624D1" w:rsidTr="00816854">
        <w:trPr>
          <w:trHeight w:val="98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D1" w:rsidRDefault="009624D1" w:rsidP="00816854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D1" w:rsidRDefault="009624D1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4ED" w:rsidTr="00816854">
        <w:trPr>
          <w:trHeight w:val="98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401C13" w:rsidP="00401C13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</w:t>
            </w:r>
            <w:r w:rsidR="00AF3E7D">
              <w:rPr>
                <w:rFonts w:ascii="Times New Roman" w:eastAsia="TimesNewRoman" w:hAnsi="Times New Roman"/>
                <w:sz w:val="28"/>
                <w:szCs w:val="28"/>
              </w:rPr>
              <w:t>пользования архивных документов</w:t>
            </w:r>
          </w:p>
          <w:p w:rsidR="00401C13" w:rsidRDefault="00401C13" w:rsidP="00401C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D" w:rsidTr="00816854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401C13" w:rsidP="0092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укрепление материально-технической базы Кичменгско-Го</w:t>
            </w:r>
            <w:r w:rsidR="00AF3E7D">
              <w:rPr>
                <w:rFonts w:ascii="Times New Roman" w:eastAsia="TimesNewRoman" w:hAnsi="Times New Roman"/>
                <w:sz w:val="28"/>
                <w:szCs w:val="28"/>
              </w:rPr>
              <w:t>родецкого муниципального архива</w:t>
            </w:r>
          </w:p>
        </w:tc>
      </w:tr>
      <w:tr w:rsidR="00C724ED" w:rsidTr="00816854">
        <w:trPr>
          <w:trHeight w:val="424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A95895" w:rsidRDefault="00A95895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доля документов</w:t>
            </w:r>
            <w:r w:rsidR="00702992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архива, находящихся  в нормативных условиях хранения, в общем </w:t>
            </w:r>
            <w:r w:rsidR="008B5E4E">
              <w:rPr>
                <w:rFonts w:ascii="Times New Roman" w:hAnsi="Times New Roman"/>
                <w:sz w:val="28"/>
                <w:szCs w:val="28"/>
              </w:rPr>
              <w:t xml:space="preserve">количестве </w:t>
            </w:r>
            <w:r w:rsidR="00702992">
              <w:rPr>
                <w:rFonts w:ascii="Times New Roman" w:hAnsi="Times New Roman"/>
                <w:sz w:val="28"/>
                <w:szCs w:val="28"/>
              </w:rPr>
              <w:t xml:space="preserve"> документов муниципального архива</w:t>
            </w:r>
          </w:p>
          <w:p w:rsidR="00A95895" w:rsidRDefault="00A95895" w:rsidP="00816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895" w:rsidRDefault="00A95895" w:rsidP="00816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ED" w:rsidRDefault="00C724ED" w:rsidP="00A95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4ED" w:rsidTr="0081685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277930" w:rsidRDefault="00C724ED" w:rsidP="00277930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7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7930" w:rsidRPr="002779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7930">
              <w:rPr>
                <w:rFonts w:ascii="Times New Roman" w:hAnsi="Times New Roman" w:cs="Times New Roman"/>
                <w:sz w:val="28"/>
                <w:szCs w:val="28"/>
              </w:rPr>
              <w:t xml:space="preserve"> – 2025 годы</w:t>
            </w:r>
          </w:p>
        </w:tc>
      </w:tr>
      <w:tr w:rsidR="00C724ED" w:rsidTr="0081685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программы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2D" w:rsidRDefault="00641E6C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5188, 68</w:t>
            </w:r>
            <w:r w:rsidR="00A2642C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  <w:r w:rsidR="008B5E4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8B5E4E" w:rsidRDefault="008B5E4E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41E6C">
              <w:rPr>
                <w:rFonts w:ascii="Times New Roman" w:hAnsi="Times New Roman" w:cs="Times New Roman"/>
                <w:sz w:val="28"/>
                <w:szCs w:val="28"/>
              </w:rPr>
              <w:t>1291,67948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24ED" w:rsidRDefault="00C724ED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 - </w:t>
            </w:r>
            <w:r w:rsidR="00B00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747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B00D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74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24ED" w:rsidRDefault="00123C3F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 - </w:t>
            </w:r>
            <w:r w:rsidR="004E5747">
              <w:rPr>
                <w:rFonts w:ascii="Times New Roman" w:hAnsi="Times New Roman" w:cs="Times New Roman"/>
                <w:sz w:val="28"/>
                <w:szCs w:val="28"/>
              </w:rPr>
              <w:t>1267, 27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24ED" w:rsidRDefault="00123C3F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 - </w:t>
            </w:r>
            <w:r w:rsidR="004E5747">
              <w:rPr>
                <w:rFonts w:ascii="Times New Roman" w:hAnsi="Times New Roman" w:cs="Times New Roman"/>
                <w:sz w:val="28"/>
                <w:szCs w:val="28"/>
              </w:rPr>
              <w:t>1267, 27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724ED" w:rsidRDefault="00123C3F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- 5</w:t>
            </w:r>
            <w:r w:rsidR="00C724ED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C724ED" w:rsidRDefault="00C724ED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 -</w:t>
            </w:r>
            <w:r w:rsidR="00123C3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C724ED" w:rsidRDefault="00C724ED" w:rsidP="00A7322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24ED" w:rsidTr="0081685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Default="00C724ED" w:rsidP="00A9589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доли документов архива, находящихся в нормативных условиях хранения, на уровне 100 </w:t>
            </w:r>
            <w:r w:rsidR="00AF3E7D">
              <w:rPr>
                <w:rFonts w:ascii="Times New Roman" w:hAnsi="Times New Roman"/>
                <w:sz w:val="28"/>
                <w:szCs w:val="28"/>
              </w:rPr>
              <w:t>% в общем количестве документов</w:t>
            </w:r>
          </w:p>
          <w:p w:rsidR="00C724ED" w:rsidRDefault="00C724ED" w:rsidP="00AF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24ED" w:rsidRDefault="00C724ED" w:rsidP="00C724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24ED" w:rsidRPr="00BD5B42" w:rsidRDefault="00EE3CA7" w:rsidP="00C724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5B42">
        <w:rPr>
          <w:rFonts w:ascii="Times New Roman" w:hAnsi="Times New Roman" w:cs="Times New Roman"/>
          <w:sz w:val="28"/>
          <w:szCs w:val="28"/>
        </w:rPr>
        <w:t>Раздел 1</w:t>
      </w:r>
      <w:r w:rsidR="00C724ED" w:rsidRPr="00BD5B42">
        <w:rPr>
          <w:rFonts w:ascii="Times New Roman" w:hAnsi="Times New Roman" w:cs="Times New Roman"/>
          <w:sz w:val="28"/>
          <w:szCs w:val="28"/>
        </w:rPr>
        <w:t>. Общая характеристика сферы реализации муниципальной программы</w:t>
      </w:r>
    </w:p>
    <w:p w:rsidR="00C724ED" w:rsidRDefault="00C724ED" w:rsidP="00C724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</w:t>
      </w:r>
      <w:r w:rsidR="00CD2099">
        <w:rPr>
          <w:rFonts w:ascii="Times New Roman" w:hAnsi="Times New Roman" w:cs="Times New Roman"/>
          <w:sz w:val="28"/>
          <w:szCs w:val="28"/>
        </w:rPr>
        <w:t>Кичменгско-Горо</w:t>
      </w:r>
      <w:r w:rsidR="00146B99">
        <w:rPr>
          <w:rFonts w:ascii="Times New Roman" w:hAnsi="Times New Roman" w:cs="Times New Roman"/>
          <w:sz w:val="28"/>
          <w:szCs w:val="28"/>
        </w:rPr>
        <w:t>децкого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складывался в течение длительного времени и в настоящее время включает в себя: 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</w:t>
      </w:r>
      <w:r w:rsidR="009F2DC0">
        <w:rPr>
          <w:rFonts w:ascii="Times New 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архива на 1 января 20</w:t>
      </w:r>
      <w:r w:rsidR="004E5747">
        <w:rPr>
          <w:rFonts w:ascii="Times New Roman" w:hAnsi="Times New Roman" w:cs="Times New Roman"/>
          <w:sz w:val="28"/>
          <w:szCs w:val="28"/>
        </w:rPr>
        <w:t>21</w:t>
      </w:r>
      <w:r w:rsidR="00461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года включа</w:t>
      </w:r>
      <w:r w:rsidR="00146B99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 xml:space="preserve">  в себя </w:t>
      </w:r>
      <w:r w:rsidR="004E5747">
        <w:rPr>
          <w:rFonts w:ascii="Times New Roman" w:hAnsi="Times New Roman" w:cs="Times New Roman"/>
          <w:sz w:val="28"/>
          <w:szCs w:val="28"/>
        </w:rPr>
        <w:t>41907</w:t>
      </w:r>
      <w:r>
        <w:rPr>
          <w:rFonts w:ascii="Times New Roman" w:hAnsi="Times New Roman" w:cs="Times New Roman"/>
          <w:sz w:val="28"/>
          <w:szCs w:val="28"/>
        </w:rPr>
        <w:t xml:space="preserve"> единицы хранения, начиная с 1924 года и до наших дней; 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источники комплектования </w:t>
      </w:r>
      <w:r w:rsidR="00146B99">
        <w:rPr>
          <w:rFonts w:ascii="Times New Roman" w:eastAsia="TimesNew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муниципального архива - 2</w:t>
      </w:r>
      <w:r w:rsidR="00146B99">
        <w:rPr>
          <w:rFonts w:ascii="Times New Roman" w:eastAsia="TimesNewRoman" w:hAnsi="Times New Roman" w:cs="Times New Roman"/>
          <w:sz w:val="28"/>
          <w:szCs w:val="28"/>
        </w:rPr>
        <w:t>7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организаций, в результате деятельности которых образуются документы, имеющие историческое, научное, социальное, экономическое и культурное значение</w:t>
      </w:r>
      <w:r w:rsidR="00146B99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:rsidR="00C724ED" w:rsidRDefault="00146B99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систему ежеквартального и ежегодного мониторинга архивной деятельности.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="00146B99">
        <w:rPr>
          <w:rFonts w:ascii="Times New Roman" w:hAnsi="Times New Roman" w:cs="Times New Roman"/>
          <w:color w:val="000000"/>
          <w:sz w:val="28"/>
          <w:szCs w:val="28"/>
        </w:rPr>
        <w:t>Информационные ресурсы Кичменгско-Городецкого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архива являются частью единой автоматизированной информационной системы архивов России.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Архивная служба </w:t>
      </w:r>
      <w:r w:rsidR="00146B99">
        <w:rPr>
          <w:rFonts w:ascii="Times New 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основные общественно необходимые функции: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документов в состав архивного фонда района и комплектование его документами, имеющими историческую и практическую ценность.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архивной отрасли района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</w:t>
      </w: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:rsidR="00C724ED" w:rsidRDefault="00C724ED" w:rsidP="00C724E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724ED" w:rsidRPr="00BD5B42" w:rsidRDefault="00EE3CA7" w:rsidP="00F45E25">
      <w:pPr>
        <w:jc w:val="center"/>
        <w:rPr>
          <w:rFonts w:ascii="Times New Roman" w:hAnsi="Times New Roman"/>
          <w:sz w:val="28"/>
          <w:szCs w:val="28"/>
        </w:rPr>
      </w:pPr>
      <w:r w:rsidRPr="00BD5B42">
        <w:rPr>
          <w:rFonts w:ascii="Times New Roman" w:hAnsi="Times New Roman"/>
          <w:sz w:val="28"/>
          <w:szCs w:val="28"/>
        </w:rPr>
        <w:t xml:space="preserve">Раздел </w:t>
      </w:r>
      <w:r w:rsidR="00F45E25" w:rsidRPr="00BD5B42">
        <w:rPr>
          <w:rFonts w:ascii="Times New Roman" w:hAnsi="Times New Roman"/>
          <w:sz w:val="28"/>
          <w:szCs w:val="28"/>
        </w:rPr>
        <w:t>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:rsidR="00C724ED" w:rsidRDefault="00AF3E7D" w:rsidP="00C724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Целью муниципальной программы является модернизация архивной отрасли Кичменгско-Городецкого муниципального района и улучшение условий хранения архивных документов.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следующих задач:</w:t>
      </w:r>
    </w:p>
    <w:p w:rsidR="00C724ED" w:rsidRDefault="00AF3E7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Кичменгско-Городецкого муниципального архива;</w:t>
      </w:r>
    </w:p>
    <w:p w:rsidR="00AF3E7D" w:rsidRDefault="00AF3E7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нормативных режимов и надлежащей организации  хранения архивных документов.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программы приведены в приложении № </w:t>
      </w:r>
      <w:r w:rsidRPr="00EF3F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программы приведена в приложении № </w:t>
      </w:r>
      <w:r w:rsidRPr="00EF3F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C724ED" w:rsidRDefault="00C724ED" w:rsidP="00C724ED">
      <w:pPr>
        <w:pStyle w:val="ConsPlusCell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муниципальной программы ожидается достижение следующих значений целевых показателей (индикаторов):</w:t>
      </w:r>
    </w:p>
    <w:p w:rsidR="00C724ED" w:rsidRDefault="00C724ED" w:rsidP="00C724ED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доли документов муниципального архива, находящихся в нормативных условиях хранения, на уровне 100 </w:t>
      </w:r>
      <w:r w:rsidR="00182007">
        <w:rPr>
          <w:rFonts w:ascii="Times New Roman" w:hAnsi="Times New Roman"/>
          <w:sz w:val="28"/>
          <w:szCs w:val="28"/>
        </w:rPr>
        <w:t>% в общем количестве документов.</w:t>
      </w:r>
    </w:p>
    <w:p w:rsidR="00182007" w:rsidRDefault="00182007" w:rsidP="00C724ED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программу планируется реализовать в 20</w:t>
      </w:r>
      <w:r w:rsidR="0027793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-2025 годах.</w:t>
      </w:r>
    </w:p>
    <w:p w:rsidR="00C724E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24ED" w:rsidRPr="00325504" w:rsidRDefault="00C724ED" w:rsidP="00C724ED">
      <w:pPr>
        <w:pStyle w:val="ConsPlusNormal"/>
        <w:ind w:firstLine="9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24ED" w:rsidRPr="00C53264" w:rsidRDefault="00C724ED" w:rsidP="00C724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3264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программы </w:t>
      </w:r>
    </w:p>
    <w:p w:rsidR="00C724ED" w:rsidRDefault="00C724ED" w:rsidP="00C72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комплекс основных мероприятий, направленных на реализацию приоритетных направлений развития архивного дела в </w:t>
      </w:r>
      <w:r w:rsidR="00F45E25">
        <w:rPr>
          <w:rFonts w:ascii="Times New Roman" w:hAnsi="Times New Roman" w:cs="Times New Roman"/>
          <w:sz w:val="28"/>
          <w:szCs w:val="28"/>
        </w:rPr>
        <w:t>Кичменгско-Городецком</w:t>
      </w:r>
      <w:r>
        <w:rPr>
          <w:rFonts w:ascii="Times New Roman" w:hAnsi="Times New Roman" w:cs="Times New Roman"/>
          <w:sz w:val="28"/>
          <w:szCs w:val="28"/>
        </w:rPr>
        <w:t xml:space="preserve"> районе и достижение цели и решения задач программы.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>обеспечение осуществления отдельных государственных полномочий в сфере архивного дела.</w:t>
      </w: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предполагается осуществление следующих мероприятий:</w:t>
      </w:r>
    </w:p>
    <w:p w:rsidR="00BD5B42" w:rsidRDefault="00BD5B42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5B42">
        <w:rPr>
          <w:rFonts w:ascii="Times New Roman" w:hAnsi="Times New Roman" w:cs="Times New Roman"/>
          <w:sz w:val="28"/>
          <w:szCs w:val="28"/>
        </w:rPr>
        <w:t>Основное мероприятие 1 «</w:t>
      </w:r>
      <w:r w:rsidR="00B00D02" w:rsidRPr="00BD5B42">
        <w:rPr>
          <w:rFonts w:ascii="Times New Roman" w:hAnsi="Times New Roman" w:cs="Times New Roman"/>
          <w:sz w:val="28"/>
          <w:szCs w:val="28"/>
        </w:rPr>
        <w:t>Совершенствование условий хранения документов государственной собственности в муниципальном архиве»</w:t>
      </w:r>
    </w:p>
    <w:p w:rsidR="00BD5B42" w:rsidRPr="00BD5B42" w:rsidRDefault="00BD5B42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1 предусматривает реализацию </w:t>
      </w:r>
      <w:r w:rsidR="00B01CF8">
        <w:rPr>
          <w:rFonts w:ascii="Times New Roman" w:hAnsi="Times New Roman" w:cs="Times New Roman"/>
          <w:sz w:val="28"/>
          <w:szCs w:val="28"/>
        </w:rPr>
        <w:t>следующих направлений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24ED" w:rsidRDefault="00B01CF8" w:rsidP="00B01CF8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</w:t>
      </w:r>
      <w:r w:rsidR="00C724E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  <w:r w:rsidR="00C724ED">
        <w:rPr>
          <w:rFonts w:ascii="Times New Roman" w:hAnsi="Times New Roman"/>
          <w:sz w:val="28"/>
          <w:szCs w:val="28"/>
        </w:rPr>
        <w:t>, которое  предусматривает закупку современных средств хранения документов</w:t>
      </w:r>
      <w:r w:rsidR="00182007">
        <w:rPr>
          <w:rFonts w:ascii="Times New Roman" w:hAnsi="Times New Roman"/>
          <w:sz w:val="28"/>
          <w:szCs w:val="28"/>
        </w:rPr>
        <w:t xml:space="preserve"> (архивных коробов и металлических стеллажей)</w:t>
      </w:r>
      <w:r w:rsidR="00C724ED">
        <w:rPr>
          <w:rFonts w:ascii="Times New Roman" w:hAnsi="Times New Roman"/>
          <w:sz w:val="28"/>
          <w:szCs w:val="28"/>
        </w:rPr>
        <w:t xml:space="preserve">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</w:t>
      </w:r>
      <w:r>
        <w:rPr>
          <w:rFonts w:ascii="Times New Roman" w:hAnsi="Times New Roman"/>
          <w:sz w:val="28"/>
          <w:szCs w:val="28"/>
        </w:rPr>
        <w:t>средствам</w:t>
      </w:r>
      <w:r w:rsidR="00C724ED">
        <w:rPr>
          <w:rFonts w:ascii="Times New Roman" w:hAnsi="Times New Roman"/>
          <w:sz w:val="28"/>
          <w:szCs w:val="28"/>
        </w:rPr>
        <w:t xml:space="preserve"> хранения;</w:t>
      </w:r>
    </w:p>
    <w:p w:rsidR="00C724ED" w:rsidRDefault="005F79DC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 </w:t>
      </w:r>
      <w:r w:rsidR="00C724ED">
        <w:rPr>
          <w:rFonts w:ascii="Times New Roman" w:hAnsi="Times New Roman"/>
          <w:sz w:val="28"/>
          <w:szCs w:val="28"/>
        </w:rPr>
        <w:t>Обеспечение функционирования муниципального архива, которое предполагает оказание услуг в сфере архивного дела. В рамках реализации мероприятия планируется обеспечение нормативных условий хранения документов, учет документов, комплектование архива документами, имеющими научную и практическую ценность, обеспечение доступа к архивным документам;</w:t>
      </w:r>
    </w:p>
    <w:p w:rsidR="00C724ED" w:rsidRDefault="005F79DC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 </w:t>
      </w:r>
      <w:r w:rsidR="00C724ED">
        <w:rPr>
          <w:rFonts w:ascii="Times New Roman" w:hAnsi="Times New Roman"/>
          <w:sz w:val="28"/>
          <w:szCs w:val="28"/>
        </w:rPr>
        <w:t>Информатизация муниципального архива», котор</w:t>
      </w:r>
      <w:r w:rsidR="00702992">
        <w:rPr>
          <w:rFonts w:ascii="Times New Roman" w:hAnsi="Times New Roman"/>
          <w:sz w:val="28"/>
          <w:szCs w:val="28"/>
        </w:rPr>
        <w:t>ая</w:t>
      </w:r>
      <w:r w:rsidR="00C724ED">
        <w:rPr>
          <w:rFonts w:ascii="Times New Roman" w:hAnsi="Times New Roman"/>
          <w:sz w:val="28"/>
          <w:szCs w:val="28"/>
        </w:rPr>
        <w:t xml:space="preserve"> предполагает оборудование архива компьютерной техникой, оргтехникой, техникой для оцифровки документов, программным обеспечением.</w:t>
      </w:r>
    </w:p>
    <w:p w:rsidR="00A95895" w:rsidRDefault="00A95895" w:rsidP="00596D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596D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.«О</w:t>
      </w:r>
      <w:r w:rsidRPr="001901DD">
        <w:rPr>
          <w:rFonts w:ascii="Times New Roman" w:hAnsi="Times New Roman"/>
          <w:sz w:val="28"/>
          <w:szCs w:val="28"/>
        </w:rPr>
        <w:t>существление отдельных государственных полномочийв сфере архивного дела».</w:t>
      </w:r>
    </w:p>
    <w:p w:rsidR="00A95895" w:rsidRDefault="00A95895" w:rsidP="00A9589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реализации  </w:t>
      </w:r>
      <w:r w:rsidR="00012559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12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является целевое использование средств субвенции, предоставляемой из областного бюджета на осуществление отдельных государственных полномочий </w:t>
      </w:r>
      <w:r w:rsidRPr="001901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01DD">
        <w:rPr>
          <w:rFonts w:ascii="Times New Roman" w:hAnsi="Times New Roman" w:cs="Times New Roman"/>
          <w:sz w:val="28"/>
          <w:szCs w:val="28"/>
        </w:rPr>
        <w:t xml:space="preserve">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</w:t>
      </w:r>
      <w:r>
        <w:rPr>
          <w:rFonts w:ascii="Times New Roman" w:hAnsi="Times New Roman" w:cs="Times New Roman"/>
          <w:sz w:val="28"/>
          <w:szCs w:val="28"/>
        </w:rPr>
        <w:t>в сфере архивного дела.</w:t>
      </w:r>
    </w:p>
    <w:p w:rsidR="00C724ED" w:rsidRDefault="00C724ED" w:rsidP="00F6012B">
      <w:pPr>
        <w:pStyle w:val="ConsPlusNormal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 направлено на достижение целевых показателей (индикаторов):</w:t>
      </w:r>
    </w:p>
    <w:p w:rsidR="008B2F2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документов муниципального архива, находящихся  в нормативных условиях хранения, в общем </w:t>
      </w:r>
      <w:r w:rsidR="00182007">
        <w:rPr>
          <w:rFonts w:ascii="Times New Roman" w:hAnsi="Times New Roman"/>
          <w:sz w:val="28"/>
          <w:szCs w:val="28"/>
        </w:rPr>
        <w:t>количестве архивных документов.</w:t>
      </w:r>
    </w:p>
    <w:p w:rsidR="008B2F2D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 планируется реализовать в 20</w:t>
      </w:r>
      <w:r w:rsidR="003553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-2025 годы.</w:t>
      </w:r>
    </w:p>
    <w:p w:rsidR="00B01CF8" w:rsidRDefault="00B01CF8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5B42" w:rsidRDefault="00BD5B42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0A9D" w:rsidRDefault="00010A9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Сроки и этапы реализации  мероприятия 1</w:t>
      </w:r>
      <w:r w:rsidR="00461A2D">
        <w:rPr>
          <w:rFonts w:ascii="Times New Roman" w:hAnsi="Times New Roman"/>
          <w:sz w:val="28"/>
          <w:szCs w:val="28"/>
        </w:rPr>
        <w:t>:</w:t>
      </w:r>
    </w:p>
    <w:p w:rsidR="008B2F2D" w:rsidRDefault="008B2F2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943"/>
        <w:gridCol w:w="2694"/>
        <w:gridCol w:w="3260"/>
      </w:tblGrid>
      <w:tr w:rsidR="00536933" w:rsidTr="00536933">
        <w:tc>
          <w:tcPr>
            <w:tcW w:w="2943" w:type="dxa"/>
          </w:tcPr>
          <w:p w:rsidR="00536933" w:rsidRDefault="00B01CF8" w:rsidP="00B01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6933" w:rsidRDefault="00536933" w:rsidP="00B01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реализации </w:t>
            </w:r>
          </w:p>
        </w:tc>
      </w:tr>
      <w:tr w:rsidR="00536933" w:rsidTr="00536933">
        <w:tc>
          <w:tcPr>
            <w:tcW w:w="2943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:rsidR="00A7322D" w:rsidRDefault="00A7322D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7322D" w:rsidRDefault="00A7322D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322D" w:rsidRDefault="00A7322D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933" w:rsidRDefault="00536933" w:rsidP="00536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3260" w:type="dxa"/>
          </w:tcPr>
          <w:p w:rsidR="00A7322D" w:rsidRDefault="00A7322D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металлических стеллажей;</w:t>
            </w:r>
          </w:p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архивных коробов для картонирования документов;</w:t>
            </w:r>
          </w:p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933" w:rsidTr="00536933">
        <w:tc>
          <w:tcPr>
            <w:tcW w:w="2943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1.2.Обеспечение функционирования муниципального архива</w:t>
            </w:r>
            <w:r w:rsidR="00596DB1">
              <w:rPr>
                <w:rFonts w:ascii="Times New Roman" w:hAnsi="Times New Roman"/>
                <w:sz w:val="28"/>
                <w:szCs w:val="28"/>
              </w:rPr>
              <w:t xml:space="preserve"> (выполнение функций органов местного самоуправления)</w:t>
            </w:r>
          </w:p>
        </w:tc>
        <w:tc>
          <w:tcPr>
            <w:tcW w:w="2694" w:type="dxa"/>
          </w:tcPr>
          <w:p w:rsidR="00536933" w:rsidRDefault="00596DB1" w:rsidP="00596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2020-2022</w:t>
            </w:r>
          </w:p>
          <w:p w:rsidR="00596DB1" w:rsidRDefault="00596DB1" w:rsidP="00596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6DB1" w:rsidRDefault="00596DB1" w:rsidP="00596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6DB1" w:rsidRDefault="00596DB1" w:rsidP="00596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6DB1" w:rsidRDefault="00596DB1" w:rsidP="00596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6DB1" w:rsidRDefault="00596DB1" w:rsidP="00596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596DB1" w:rsidRDefault="00596DB1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2B2E5D">
              <w:rPr>
                <w:rFonts w:ascii="Times New Roman" w:hAnsi="Times New Roman"/>
                <w:sz w:val="28"/>
                <w:szCs w:val="28"/>
              </w:rPr>
              <w:t xml:space="preserve">  деятельности архивного отдела, в т.ч.</w:t>
            </w:r>
          </w:p>
          <w:p w:rsidR="00596DB1" w:rsidRDefault="00596DB1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металлических шкафов для размещения</w:t>
            </w:r>
            <w:r w:rsidR="00461A2D">
              <w:rPr>
                <w:rFonts w:ascii="Times New Roman" w:hAnsi="Times New Roman"/>
                <w:sz w:val="28"/>
                <w:szCs w:val="28"/>
              </w:rPr>
              <w:t xml:space="preserve"> учетных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документов архива</w:t>
            </w:r>
          </w:p>
          <w:p w:rsidR="00596DB1" w:rsidRDefault="00596DB1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933" w:rsidTr="00536933">
        <w:tc>
          <w:tcPr>
            <w:tcW w:w="2943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1.3.Информатизация муниципального архива</w:t>
            </w:r>
          </w:p>
          <w:p w:rsidR="00F6012B" w:rsidRDefault="00F6012B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260" w:type="dxa"/>
          </w:tcPr>
          <w:p w:rsidR="00536933" w:rsidRDefault="00536933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A95895" w:rsidTr="00536933">
        <w:tc>
          <w:tcPr>
            <w:tcW w:w="2943" w:type="dxa"/>
          </w:tcPr>
          <w:p w:rsidR="00A95895" w:rsidRDefault="00A95895" w:rsidP="00596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96DB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:rsidR="00A95895" w:rsidRPr="003B1E26" w:rsidRDefault="00A95895" w:rsidP="00F60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E26">
              <w:rPr>
                <w:rFonts w:ascii="Times New Roman" w:hAnsi="Times New Roman"/>
                <w:sz w:val="28"/>
                <w:szCs w:val="28"/>
              </w:rPr>
              <w:t>20</w:t>
            </w:r>
            <w:r w:rsidR="00277930">
              <w:rPr>
                <w:rFonts w:ascii="Times New Roman" w:hAnsi="Times New Roman"/>
                <w:sz w:val="28"/>
                <w:szCs w:val="28"/>
              </w:rPr>
              <w:t>20</w:t>
            </w:r>
            <w:r w:rsidRPr="003B1E26">
              <w:rPr>
                <w:rFonts w:ascii="Times New Roman" w:hAnsi="Times New Roman"/>
                <w:sz w:val="28"/>
                <w:szCs w:val="28"/>
              </w:rPr>
              <w:t>-202</w:t>
            </w:r>
            <w:r w:rsidR="00F601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95895" w:rsidRDefault="00A95895" w:rsidP="00C72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целевое использование средств субвенции</w:t>
            </w:r>
            <w:r w:rsidR="00FF1EF3">
              <w:rPr>
                <w:rFonts w:ascii="Times New Roman" w:hAnsi="Times New Roman"/>
                <w:sz w:val="28"/>
                <w:szCs w:val="28"/>
              </w:rPr>
              <w:t>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:rsidR="00010A9D" w:rsidRDefault="00010A9D" w:rsidP="00C724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24ED" w:rsidRPr="00780538" w:rsidRDefault="00C724ED" w:rsidP="00C724E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724ED" w:rsidRPr="00BD5B42" w:rsidRDefault="00F45E25" w:rsidP="00C724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5B42">
        <w:rPr>
          <w:rFonts w:ascii="Times New Roman" w:hAnsi="Times New Roman" w:cs="Times New Roman"/>
          <w:sz w:val="28"/>
          <w:szCs w:val="28"/>
        </w:rPr>
        <w:t>Раздел 3.Информация  о ф</w:t>
      </w:r>
      <w:r w:rsidR="00C724ED" w:rsidRPr="00BD5B42">
        <w:rPr>
          <w:rFonts w:ascii="Times New Roman" w:hAnsi="Times New Roman" w:cs="Times New Roman"/>
          <w:sz w:val="28"/>
          <w:szCs w:val="28"/>
        </w:rPr>
        <w:t>инансово</w:t>
      </w:r>
      <w:r w:rsidRPr="00BD5B42">
        <w:rPr>
          <w:rFonts w:ascii="Times New Roman" w:hAnsi="Times New Roman" w:cs="Times New Roman"/>
          <w:sz w:val="28"/>
          <w:szCs w:val="28"/>
        </w:rPr>
        <w:t>м</w:t>
      </w:r>
      <w:r w:rsidR="00C724ED" w:rsidRPr="00BD5B4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D5B42">
        <w:rPr>
          <w:rFonts w:ascii="Times New Roman" w:hAnsi="Times New Roman" w:cs="Times New Roman"/>
          <w:sz w:val="28"/>
          <w:szCs w:val="28"/>
        </w:rPr>
        <w:t>и</w:t>
      </w:r>
      <w:r w:rsidR="00C724ED" w:rsidRPr="00BD5B42">
        <w:rPr>
          <w:rFonts w:ascii="Times New Roman" w:hAnsi="Times New Roman" w:cs="Times New Roman"/>
          <w:sz w:val="28"/>
          <w:szCs w:val="28"/>
        </w:rPr>
        <w:t xml:space="preserve"> реализации основных мероприятий программы</w:t>
      </w:r>
    </w:p>
    <w:p w:rsidR="00C724ED" w:rsidRDefault="00C724ED" w:rsidP="00C724E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программы за счет средств бюджета района составляет </w:t>
      </w:r>
      <w:r w:rsidR="00995B55">
        <w:rPr>
          <w:rFonts w:ascii="Times New Roman" w:hAnsi="Times New Roman" w:cs="Times New Roman"/>
          <w:sz w:val="28"/>
          <w:szCs w:val="28"/>
        </w:rPr>
        <w:t>3</w:t>
      </w:r>
      <w:r w:rsidR="006B0ABB">
        <w:rPr>
          <w:rFonts w:ascii="Times New Roman" w:hAnsi="Times New Roman" w:cs="Times New Roman"/>
          <w:sz w:val="28"/>
          <w:szCs w:val="28"/>
        </w:rPr>
        <w:t>7</w:t>
      </w:r>
      <w:r w:rsidR="00322B1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2B12">
        <w:rPr>
          <w:rFonts w:ascii="Times New Roman" w:hAnsi="Times New Roman" w:cs="Times New Roman"/>
          <w:sz w:val="28"/>
          <w:szCs w:val="28"/>
        </w:rPr>
        <w:t>07</w:t>
      </w:r>
      <w:r w:rsidR="00A2642C">
        <w:rPr>
          <w:rFonts w:ascii="Times New Roman" w:hAnsi="Times New Roman" w:cs="Times New Roman"/>
          <w:sz w:val="28"/>
          <w:szCs w:val="28"/>
        </w:rPr>
        <w:t>948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</w:t>
      </w:r>
    </w:p>
    <w:p w:rsidR="00A7322D" w:rsidRDefault="00A7322D" w:rsidP="002779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</w:t>
      </w:r>
      <w:r w:rsidR="00322B12">
        <w:rPr>
          <w:rFonts w:ascii="Times New Roman" w:hAnsi="Times New Roman" w:cs="Times New Roman"/>
          <w:sz w:val="28"/>
          <w:szCs w:val="28"/>
        </w:rPr>
        <w:t>951,47948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 - </w:t>
      </w:r>
      <w:r w:rsidR="006B0ABB">
        <w:rPr>
          <w:rFonts w:ascii="Times New Roman" w:hAnsi="Times New Roman" w:cs="Times New Roman"/>
          <w:sz w:val="28"/>
          <w:szCs w:val="28"/>
        </w:rPr>
        <w:t>886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год  - </w:t>
      </w:r>
      <w:r w:rsidR="006B0ABB">
        <w:rPr>
          <w:rFonts w:ascii="Times New Roman" w:hAnsi="Times New Roman" w:cs="Times New Roman"/>
          <w:sz w:val="28"/>
          <w:szCs w:val="28"/>
        </w:rPr>
        <w:t xml:space="preserve"> 890,8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 - </w:t>
      </w:r>
      <w:r w:rsidR="006B0ABB">
        <w:rPr>
          <w:rFonts w:ascii="Times New Roman" w:hAnsi="Times New Roman" w:cs="Times New Roman"/>
          <w:sz w:val="28"/>
          <w:szCs w:val="28"/>
        </w:rPr>
        <w:t xml:space="preserve"> 890,8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 - </w:t>
      </w:r>
      <w:r w:rsidR="00F45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C724ED" w:rsidRDefault="00C724ED" w:rsidP="00C724E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 - </w:t>
      </w:r>
      <w:r w:rsidR="00F45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C724ED" w:rsidRDefault="00C724ED" w:rsidP="00C724E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программы за счет средств областного бюджета составляет </w:t>
      </w:r>
      <w:r w:rsidR="00340A89">
        <w:rPr>
          <w:rFonts w:ascii="Times New Roman" w:hAnsi="Times New Roman" w:cs="Times New Roman"/>
          <w:b w:val="0"/>
          <w:sz w:val="28"/>
          <w:szCs w:val="28"/>
        </w:rPr>
        <w:t>1</w:t>
      </w:r>
      <w:r w:rsidR="006B0ABB">
        <w:rPr>
          <w:rFonts w:ascii="Times New Roman" w:hAnsi="Times New Roman" w:cs="Times New Roman"/>
          <w:b w:val="0"/>
          <w:sz w:val="28"/>
          <w:szCs w:val="28"/>
        </w:rPr>
        <w:t>469</w:t>
      </w:r>
      <w:r w:rsidR="00340A89">
        <w:rPr>
          <w:rFonts w:ascii="Times New Roman" w:hAnsi="Times New Roman" w:cs="Times New Roman"/>
          <w:b w:val="0"/>
          <w:sz w:val="28"/>
          <w:szCs w:val="28"/>
        </w:rPr>
        <w:t>,</w:t>
      </w:r>
      <w:r w:rsidR="00216507">
        <w:rPr>
          <w:rFonts w:ascii="Times New Roman" w:hAnsi="Times New Roman" w:cs="Times New Roman"/>
          <w:b w:val="0"/>
          <w:sz w:val="28"/>
          <w:szCs w:val="28"/>
        </w:rPr>
        <w:t>6</w:t>
      </w:r>
      <w:r w:rsidR="006B0AB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:rsidR="00A7322D" w:rsidRDefault="006B0ABB" w:rsidP="00A732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2020 год -  </w:t>
      </w:r>
      <w:r w:rsidR="00340A89">
        <w:rPr>
          <w:rFonts w:ascii="Times New Roman" w:hAnsi="Times New Roman" w:cs="Times New Roman"/>
          <w:b w:val="0"/>
          <w:sz w:val="28"/>
          <w:szCs w:val="28"/>
        </w:rPr>
        <w:t>3</w:t>
      </w:r>
      <w:r w:rsidR="00216507">
        <w:rPr>
          <w:rFonts w:ascii="Times New Roman" w:hAnsi="Times New Roman" w:cs="Times New Roman"/>
          <w:b w:val="0"/>
          <w:sz w:val="28"/>
          <w:szCs w:val="28"/>
        </w:rPr>
        <w:t>40</w:t>
      </w:r>
      <w:r w:rsidR="00340A89">
        <w:rPr>
          <w:rFonts w:ascii="Times New Roman" w:hAnsi="Times New Roman" w:cs="Times New Roman"/>
          <w:b w:val="0"/>
          <w:sz w:val="28"/>
          <w:szCs w:val="28"/>
        </w:rPr>
        <w:t>,</w:t>
      </w:r>
      <w:r w:rsidR="00216507">
        <w:rPr>
          <w:rFonts w:ascii="Times New Roman" w:hAnsi="Times New Roman" w:cs="Times New Roman"/>
          <w:b w:val="0"/>
          <w:sz w:val="28"/>
          <w:szCs w:val="28"/>
        </w:rPr>
        <w:t>2</w:t>
      </w:r>
      <w:r w:rsidR="007805AB">
        <w:rPr>
          <w:rFonts w:ascii="Times New Roman" w:hAnsi="Times New Roman" w:cs="Times New Roman"/>
          <w:b w:val="0"/>
          <w:sz w:val="28"/>
          <w:szCs w:val="28"/>
        </w:rPr>
        <w:t xml:space="preserve"> тыс.руб</w:t>
      </w:r>
      <w:r w:rsidR="003B1E26">
        <w:rPr>
          <w:rFonts w:ascii="Times New Roman" w:hAnsi="Times New Roman" w:cs="Times New Roman"/>
          <w:b w:val="0"/>
          <w:sz w:val="28"/>
          <w:szCs w:val="28"/>
        </w:rPr>
        <w:t>лей;</w:t>
      </w:r>
    </w:p>
    <w:p w:rsidR="00C724ED" w:rsidRDefault="00C724ED" w:rsidP="00C724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2021 год </w:t>
      </w:r>
      <w:r w:rsidR="00356710">
        <w:rPr>
          <w:rFonts w:ascii="Times New Roman" w:hAnsi="Times New Roman" w:cs="Times New Roman"/>
          <w:b w:val="0"/>
          <w:sz w:val="28"/>
          <w:szCs w:val="28"/>
        </w:rPr>
        <w:t>–</w:t>
      </w:r>
      <w:r w:rsidR="00340A89">
        <w:rPr>
          <w:rFonts w:ascii="Times New Roman" w:hAnsi="Times New Roman" w:cs="Times New Roman"/>
          <w:b w:val="0"/>
          <w:sz w:val="28"/>
          <w:szCs w:val="28"/>
        </w:rPr>
        <w:t>37</w:t>
      </w:r>
      <w:r w:rsidR="006B0ABB">
        <w:rPr>
          <w:rFonts w:ascii="Times New Roman" w:hAnsi="Times New Roman" w:cs="Times New Roman"/>
          <w:b w:val="0"/>
          <w:sz w:val="28"/>
          <w:szCs w:val="28"/>
        </w:rPr>
        <w:t>6</w:t>
      </w:r>
      <w:r w:rsidR="00340A89">
        <w:rPr>
          <w:rFonts w:ascii="Times New Roman" w:hAnsi="Times New Roman" w:cs="Times New Roman"/>
          <w:b w:val="0"/>
          <w:sz w:val="28"/>
          <w:szCs w:val="28"/>
        </w:rPr>
        <w:t>,</w:t>
      </w:r>
      <w:r w:rsidR="006B0ABB">
        <w:rPr>
          <w:rFonts w:ascii="Times New Roman" w:hAnsi="Times New Roman" w:cs="Times New Roman"/>
          <w:b w:val="0"/>
          <w:sz w:val="28"/>
          <w:szCs w:val="28"/>
        </w:rPr>
        <w:t>47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рублей; </w:t>
      </w:r>
    </w:p>
    <w:p w:rsidR="00C724ED" w:rsidRDefault="00C724ED" w:rsidP="00C724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2022 год </w:t>
      </w:r>
      <w:r w:rsidR="00356710">
        <w:rPr>
          <w:rFonts w:ascii="Times New Roman" w:hAnsi="Times New Roman" w:cs="Times New Roman"/>
          <w:b w:val="0"/>
          <w:sz w:val="28"/>
          <w:szCs w:val="28"/>
        </w:rPr>
        <w:t>–</w:t>
      </w:r>
      <w:r w:rsidR="006B0ABB">
        <w:rPr>
          <w:rFonts w:ascii="Times New Roman" w:hAnsi="Times New Roman" w:cs="Times New Roman"/>
          <w:b w:val="0"/>
          <w:sz w:val="28"/>
          <w:szCs w:val="28"/>
        </w:rPr>
        <w:t>376, 47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рублей; </w:t>
      </w:r>
    </w:p>
    <w:p w:rsidR="00C724ED" w:rsidRDefault="00C724ED" w:rsidP="00C724E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356710">
        <w:rPr>
          <w:rFonts w:ascii="Times New Roman" w:hAnsi="Times New Roman" w:cs="Times New Roman"/>
          <w:sz w:val="28"/>
          <w:szCs w:val="28"/>
        </w:rPr>
        <w:t>–</w:t>
      </w:r>
      <w:r w:rsidR="006B0ABB">
        <w:rPr>
          <w:rFonts w:ascii="Times New Roman" w:hAnsi="Times New Roman" w:cs="Times New Roman"/>
          <w:sz w:val="28"/>
          <w:szCs w:val="28"/>
        </w:rPr>
        <w:t>376, 47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24ED" w:rsidRDefault="00C724ED" w:rsidP="00C724E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356710">
        <w:rPr>
          <w:rFonts w:ascii="Times New Roman" w:hAnsi="Times New Roman" w:cs="Times New Roman"/>
          <w:sz w:val="28"/>
          <w:szCs w:val="28"/>
        </w:rPr>
        <w:t>–</w:t>
      </w:r>
      <w:r w:rsidR="007805A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24ED" w:rsidRDefault="00C724ED" w:rsidP="00C72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356710">
        <w:rPr>
          <w:rFonts w:ascii="Times New Roman" w:hAnsi="Times New Roman" w:cs="Times New Roman"/>
          <w:sz w:val="28"/>
          <w:szCs w:val="28"/>
        </w:rPr>
        <w:t>–</w:t>
      </w:r>
      <w:r w:rsidR="007805A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2F2D" w:rsidRDefault="008B2F2D" w:rsidP="00C72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приведено в приложении № </w:t>
      </w:r>
      <w:r w:rsidRPr="00EF3F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программе. 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Прогнозная оценка расходов областного бюджета и бюджета района на реализацию цел</w:t>
      </w:r>
      <w:r w:rsidR="008B2F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программы приведена в приложении № 4 к программе.</w:t>
      </w:r>
    </w:p>
    <w:p w:rsidR="00C724ED" w:rsidRDefault="00C724ED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5AB" w:rsidRDefault="007805AB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5AB" w:rsidRDefault="007805AB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5AB" w:rsidRDefault="007805AB" w:rsidP="00C724E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05AB" w:rsidRDefault="007805AB" w:rsidP="007805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05AB" w:rsidRDefault="007805AB" w:rsidP="007805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8396D" w:rsidRDefault="00A8396D" w:rsidP="007805A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05AB" w:rsidRDefault="007805AB" w:rsidP="007805AB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05AB" w:rsidRDefault="007805AB" w:rsidP="007805AB">
      <w:pPr>
        <w:pStyle w:val="ConsPlusNormal"/>
        <w:ind w:firstLine="720"/>
        <w:rPr>
          <w:rFonts w:ascii="Times New Roman" w:hAnsi="Times New Roman"/>
          <w:sz w:val="28"/>
          <w:szCs w:val="28"/>
        </w:rPr>
        <w:sectPr w:rsidR="007805AB" w:rsidSect="00BD5B42">
          <w:headerReference w:type="default" r:id="rId6"/>
          <w:footerReference w:type="default" r:id="rId7"/>
          <w:pgSz w:w="11906" w:h="16838"/>
          <w:pgMar w:top="540" w:right="851" w:bottom="360" w:left="1311" w:header="709" w:footer="709" w:gutter="0"/>
          <w:pgNumType w:start="2"/>
          <w:cols w:space="720"/>
        </w:sectPr>
      </w:pPr>
    </w:p>
    <w:tbl>
      <w:tblPr>
        <w:tblpPr w:leftFromText="180" w:rightFromText="180" w:vertAnchor="page" w:horzAnchor="page" w:tblpX="7073" w:tblpY="721"/>
        <w:tblW w:w="3936" w:type="dxa"/>
        <w:tblLook w:val="01E0"/>
      </w:tblPr>
      <w:tblGrid>
        <w:gridCol w:w="3936"/>
      </w:tblGrid>
      <w:tr w:rsidR="00C724ED" w:rsidRPr="002A4804" w:rsidTr="00816854">
        <w:tc>
          <w:tcPr>
            <w:tcW w:w="3936" w:type="dxa"/>
          </w:tcPr>
          <w:p w:rsidR="00C724ED" w:rsidRPr="002A4804" w:rsidRDefault="00C724ED" w:rsidP="008168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618" w:rsidRDefault="00012618" w:rsidP="000126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1 к муниципальной  программе</w:t>
      </w:r>
    </w:p>
    <w:p w:rsidR="00012618" w:rsidRPr="00055C5F" w:rsidRDefault="00012618" w:rsidP="000126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5C5F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</w:t>
      </w:r>
    </w:p>
    <w:tbl>
      <w:tblPr>
        <w:tblW w:w="149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2694"/>
        <w:gridCol w:w="1134"/>
        <w:gridCol w:w="1559"/>
        <w:gridCol w:w="1285"/>
        <w:gridCol w:w="1200"/>
        <w:gridCol w:w="1080"/>
        <w:gridCol w:w="1020"/>
        <w:gridCol w:w="900"/>
        <w:gridCol w:w="900"/>
        <w:gridCol w:w="900"/>
      </w:tblGrid>
      <w:tr w:rsidR="00012618" w:rsidTr="00344F08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882608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08">
              <w:rPr>
                <w:rFonts w:ascii="Times New Roman" w:hAnsi="Times New Roman" w:cs="Times New Roman"/>
                <w:lang w:eastAsia="en-US"/>
              </w:rPr>
              <w:t>Задачи, направленные</w:t>
            </w:r>
            <w:r w:rsidRPr="00882608">
              <w:rPr>
                <w:rFonts w:ascii="Times New Roman" w:hAnsi="Times New Roman" w:cs="Times New Roman"/>
                <w:lang w:eastAsia="en-US"/>
              </w:rPr>
              <w:br/>
              <w:t>на достижение цели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08">
              <w:rPr>
                <w:rFonts w:ascii="Times New Roman" w:hAnsi="Times New Roman" w:cs="Times New Roman"/>
                <w:lang w:eastAsia="en-US"/>
              </w:rPr>
              <w:t xml:space="preserve">Наименование индикатора </w:t>
            </w:r>
            <w:r w:rsidRPr="00882608">
              <w:rPr>
                <w:rFonts w:ascii="Times New Roman" w:hAnsi="Times New Roman" w:cs="Times New Roman"/>
                <w:lang w:eastAsia="en-US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08">
              <w:rPr>
                <w:rFonts w:ascii="Times New Roman" w:hAnsi="Times New Roman" w:cs="Times New Roman"/>
                <w:lang w:eastAsia="en-US"/>
              </w:rPr>
              <w:t>Ед. измере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882608">
              <w:rPr>
                <w:rFonts w:ascii="Times New Roman" w:hAnsi="Times New Roman" w:cs="Times New Roman"/>
                <w:lang w:eastAsia="en-US"/>
              </w:rPr>
              <w:t>ния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2608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2618" w:rsidTr="00344F08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3553B6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Базовое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EC0302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оценоч</w:t>
            </w:r>
            <w:r w:rsidR="00012618">
              <w:rPr>
                <w:rFonts w:ascii="Times New Roman" w:hAnsi="Times New Roman" w:cs="Times New Roman"/>
                <w:lang w:eastAsia="en-US"/>
              </w:rPr>
              <w:t>ное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012618" w:rsidP="00EC030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2618" w:rsidTr="00EC03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8" w:rsidRPr="00882608" w:rsidRDefault="00012618" w:rsidP="00EC030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8" w:rsidRPr="00882608" w:rsidRDefault="00012618" w:rsidP="00EC0302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8" w:rsidRPr="00882608" w:rsidRDefault="00012618" w:rsidP="00EC030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18" w:rsidRPr="00882608" w:rsidRDefault="00012618" w:rsidP="00EC030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110DC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110DC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110DC6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110DC6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110D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110DC6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110DC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110DC6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110D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110DC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012618" w:rsidP="00110DC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EC0302">
              <w:rPr>
                <w:rFonts w:ascii="Times New Roman" w:hAnsi="Times New Roman" w:cs="Times New Roman"/>
                <w:lang w:eastAsia="en-US"/>
              </w:rPr>
              <w:t>2</w:t>
            </w:r>
            <w:r w:rsidR="00110DC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12618" w:rsidTr="00EC030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   2      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 xml:space="preserve">           3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54C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1054CC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012618" w:rsidTr="00EC0302">
        <w:trPr>
          <w:trHeight w:val="9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702992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Укрепление материально-технической базы Кичменгско-Городецкого муниципального архива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Pr="00882608" w:rsidRDefault="00012618" w:rsidP="00EC030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012618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55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7952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618" w:rsidRPr="0088260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18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12618" w:rsidRDefault="00012618" w:rsidP="0001261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4"/>
          <w:szCs w:val="24"/>
        </w:rPr>
      </w:pPr>
    </w:p>
    <w:p w:rsidR="00C724ED" w:rsidRDefault="00C724ED" w:rsidP="00C724ED"/>
    <w:p w:rsidR="00C724ED" w:rsidRDefault="00C724ED" w:rsidP="00C724ED">
      <w:pPr>
        <w:spacing w:after="0"/>
        <w:sectPr w:rsidR="00C724ED" w:rsidSect="00012618">
          <w:pgSz w:w="16838" w:h="11906" w:orient="landscape"/>
          <w:pgMar w:top="181" w:right="1134" w:bottom="720" w:left="1134" w:header="709" w:footer="709" w:gutter="0"/>
          <w:cols w:space="720"/>
        </w:sectPr>
      </w:pPr>
    </w:p>
    <w:p w:rsidR="00012618" w:rsidRPr="007B7196" w:rsidRDefault="00012618" w:rsidP="0001261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aps/>
          <w:sz w:val="28"/>
          <w:szCs w:val="28"/>
        </w:rPr>
      </w:pPr>
      <w:r w:rsidRPr="007B7196">
        <w:rPr>
          <w:rFonts w:ascii="Times New Roman" w:hAnsi="Times New Roman"/>
          <w:sz w:val="28"/>
          <w:szCs w:val="28"/>
        </w:rPr>
        <w:lastRenderedPageBreak/>
        <w:t>Приложение 2 к муниципальной программе</w:t>
      </w:r>
    </w:p>
    <w:p w:rsidR="00012618" w:rsidRPr="007B7196" w:rsidRDefault="00012618" w:rsidP="0001261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aps/>
          <w:sz w:val="24"/>
          <w:szCs w:val="24"/>
        </w:rPr>
      </w:pPr>
    </w:p>
    <w:p w:rsidR="00012618" w:rsidRPr="00BD5B42" w:rsidRDefault="00012618" w:rsidP="0001261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  <w:r w:rsidRPr="00BD5B42">
        <w:rPr>
          <w:rFonts w:ascii="Times New Roman" w:hAnsi="Times New Roman"/>
          <w:caps/>
          <w:sz w:val="24"/>
          <w:szCs w:val="24"/>
        </w:rPr>
        <w:t>Сведения</w:t>
      </w:r>
    </w:p>
    <w:p w:rsidR="00012618" w:rsidRPr="00BD5B42" w:rsidRDefault="00012618" w:rsidP="00012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B42">
        <w:rPr>
          <w:rFonts w:ascii="Times New Roman" w:hAnsi="Times New Roman"/>
          <w:sz w:val="24"/>
          <w:szCs w:val="24"/>
        </w:rPr>
        <w:t>о порядке сбора информации и методике расчета целевого показателя</w:t>
      </w:r>
    </w:p>
    <w:p w:rsidR="00012618" w:rsidRPr="00BD5B42" w:rsidRDefault="00012618" w:rsidP="000126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BD5B42">
        <w:rPr>
          <w:rFonts w:ascii="Times New Roman" w:hAnsi="Times New Roman"/>
          <w:sz w:val="24"/>
          <w:szCs w:val="24"/>
        </w:rPr>
        <w:t xml:space="preserve">муниципальной программы </w:t>
      </w:r>
      <w:bookmarkStart w:id="0" w:name="_GoBack"/>
      <w:bookmarkEnd w:id="0"/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47"/>
        <w:gridCol w:w="1867"/>
        <w:gridCol w:w="549"/>
        <w:gridCol w:w="1724"/>
        <w:gridCol w:w="1309"/>
        <w:gridCol w:w="1902"/>
        <w:gridCol w:w="1663"/>
        <w:gridCol w:w="1201"/>
        <w:gridCol w:w="1426"/>
        <w:gridCol w:w="980"/>
        <w:gridCol w:w="1652"/>
      </w:tblGrid>
      <w:tr w:rsidR="00012618" w:rsidTr="00EC0302">
        <w:trPr>
          <w:trHeight w:val="960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012618" w:rsidRDefault="00C16336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8" w:anchor="Par1021" w:history="1"/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Временные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характе-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ристики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012618" w:rsidRDefault="00C16336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9" w:anchor="Par1022" w:history="1"/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Алгоритм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(формула) и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методологические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пояснения к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целевому показателю </w:t>
            </w:r>
            <w:hyperlink r:id="rId10" w:anchor="Par1023" w:history="1"/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Базовые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используемые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 сбора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Информа-ции, 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формы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012618" w:rsidRDefault="00C16336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1" w:anchor="Par1023" w:history="1"/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Объект и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наблю-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дения</w:t>
            </w:r>
          </w:p>
          <w:p w:rsidR="00012618" w:rsidRDefault="00C16336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2" w:anchor="Par1024" w:history="1"/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Охват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совокуп-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ности</w:t>
            </w:r>
          </w:p>
          <w:p w:rsidR="00012618" w:rsidRDefault="00C16336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3" w:anchor="Par1025" w:history="1"/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Ответствен-ный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сбор данных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целевому показателю</w:t>
            </w:r>
          </w:p>
          <w:p w:rsidR="00012618" w:rsidRDefault="00C16336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14" w:anchor="Par1026" w:history="1"/>
          </w:p>
        </w:tc>
      </w:tr>
      <w:tr w:rsidR="00012618" w:rsidTr="00EC0302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12618" w:rsidTr="00EC0302">
        <w:trPr>
          <w:trHeight w:val="48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  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 характеризует количество документов муниципального архива, хранящихся в нормативных условиях хранения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 на 1 января года, следующего за отчетным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М норм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Дм норм= --------х100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М общ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Ведомст-венная отчетность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Муниципаль-ный архив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Сплош-ное наблю-дение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Кичменгско-Городецкого муниципаль-ного района </w:t>
            </w:r>
          </w:p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Архивный отдел</w:t>
            </w:r>
          </w:p>
        </w:tc>
      </w:tr>
      <w:tr w:rsidR="00012618" w:rsidTr="00EC0302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18" w:rsidRDefault="00012618" w:rsidP="00EC030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618" w:rsidRDefault="00012618" w:rsidP="00EC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12618" w:rsidRDefault="00012618" w:rsidP="00C724ED">
      <w:pPr>
        <w:jc w:val="right"/>
        <w:rPr>
          <w:rFonts w:ascii="Times New Roman" w:hAnsi="Times New Roman"/>
          <w:sz w:val="28"/>
          <w:szCs w:val="28"/>
        </w:rPr>
      </w:pPr>
    </w:p>
    <w:p w:rsidR="00012618" w:rsidRDefault="00012618" w:rsidP="00C724ED">
      <w:pPr>
        <w:jc w:val="right"/>
        <w:rPr>
          <w:rFonts w:ascii="Times New Roman" w:hAnsi="Times New Roman"/>
          <w:sz w:val="28"/>
          <w:szCs w:val="28"/>
        </w:rPr>
      </w:pPr>
    </w:p>
    <w:p w:rsidR="00012618" w:rsidRDefault="00012618" w:rsidP="00C724ED">
      <w:pPr>
        <w:jc w:val="right"/>
        <w:rPr>
          <w:rFonts w:ascii="Times New Roman" w:hAnsi="Times New Roman"/>
          <w:sz w:val="28"/>
          <w:szCs w:val="28"/>
        </w:rPr>
      </w:pPr>
    </w:p>
    <w:p w:rsidR="00FD4891" w:rsidRDefault="00FD4891" w:rsidP="00FD4891">
      <w:pPr>
        <w:sectPr w:rsidR="00FD4891" w:rsidSect="008168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4891" w:rsidRPr="00FD4891" w:rsidRDefault="00FD4891" w:rsidP="00FD48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4891" w:rsidRPr="00FD4891" w:rsidRDefault="00FD4891" w:rsidP="00FD489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24ED" w:rsidRDefault="00C724ED" w:rsidP="00C724E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Приложение № 3 к программе </w:t>
      </w: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и перечень основных мероприятий программы </w:t>
      </w:r>
    </w:p>
    <w:p w:rsidR="00795291" w:rsidRDefault="00795291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5291" w:rsidRDefault="00795291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6529" w:type="dxa"/>
        <w:tblInd w:w="-2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38"/>
        <w:gridCol w:w="2232"/>
        <w:gridCol w:w="2693"/>
        <w:gridCol w:w="1559"/>
        <w:gridCol w:w="1418"/>
        <w:gridCol w:w="992"/>
        <w:gridCol w:w="992"/>
        <w:gridCol w:w="1134"/>
        <w:gridCol w:w="1134"/>
        <w:gridCol w:w="1559"/>
        <w:gridCol w:w="170"/>
        <w:gridCol w:w="708"/>
      </w:tblGrid>
      <w:tr w:rsidR="00110DC6" w:rsidTr="00322B12">
        <w:trPr>
          <w:gridAfter w:val="2"/>
          <w:wAfter w:w="878" w:type="dxa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программы,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исполнитель,</w:t>
            </w:r>
          </w:p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руб.), годы</w:t>
            </w:r>
          </w:p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0DC6" w:rsidTr="00322B12">
        <w:trPr>
          <w:gridAfter w:val="2"/>
          <w:wAfter w:w="878" w:type="dxa"/>
          <w:trHeight w:val="4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Pr="00110DC6" w:rsidRDefault="00110DC6" w:rsidP="003B1E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110D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</w:tr>
      <w:tr w:rsidR="00110DC6" w:rsidTr="00322B12">
        <w:trPr>
          <w:gridAfter w:val="2"/>
          <w:wAfter w:w="878" w:type="dxa"/>
          <w:trHeight w:val="43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P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10DC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110DC6" w:rsidTr="00322B12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  </w:t>
            </w:r>
          </w:p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Pr="00BF639C" w:rsidRDefault="00110DC6" w:rsidP="002D0A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39C">
              <w:rPr>
                <w:rFonts w:ascii="Times New Roman" w:hAnsi="Times New Roman"/>
                <w:sz w:val="24"/>
                <w:szCs w:val="24"/>
              </w:rPr>
              <w:t xml:space="preserve">Развитие архивного дела в </w:t>
            </w:r>
            <w:r>
              <w:rPr>
                <w:rFonts w:ascii="Times New Roman" w:hAnsi="Times New Roman"/>
                <w:sz w:val="24"/>
                <w:szCs w:val="24"/>
              </w:rPr>
              <w:t>Кичменгско-Городецком  муниципальном районе</w:t>
            </w:r>
            <w:r w:rsidRPr="00BF639C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2D0AFC">
              <w:rPr>
                <w:rFonts w:ascii="Times New Roman" w:hAnsi="Times New Roman"/>
                <w:sz w:val="24"/>
                <w:szCs w:val="24"/>
              </w:rPr>
              <w:t>20</w:t>
            </w:r>
            <w:r w:rsidRPr="00BF639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639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3256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Всего, </w:t>
            </w:r>
          </w:p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322B12" w:rsidP="00EB13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1291,67948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1262, 47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1267, 27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1267, 27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0DC6" w:rsidTr="00322B12">
        <w:trPr>
          <w:trHeight w:val="56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собственные доходы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322B12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951,47948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886</w:t>
            </w:r>
            <w:r w:rsidR="00995B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6B0A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6B0A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0DC6" w:rsidTr="00322B12">
        <w:trPr>
          <w:trHeight w:val="52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995B55" w:rsidP="00EB13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B1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B1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995B55" w:rsidP="006B0A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6B0A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B0A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10DC6" w:rsidRDefault="00110DC6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0ABB" w:rsidTr="00322B12">
        <w:trPr>
          <w:gridAfter w:val="2"/>
          <w:wAfter w:w="878" w:type="dxa"/>
          <w:trHeight w:val="60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Pr="00702992" w:rsidRDefault="006B0ABB" w:rsidP="0081685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0299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условий хранения документов государственной собственности в </w:t>
            </w:r>
            <w:r w:rsidRPr="00702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архиве</w:t>
            </w:r>
          </w:p>
          <w:p w:rsidR="006B0ABB" w:rsidRDefault="006B0ABB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010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Всего, </w:t>
            </w:r>
          </w:p>
          <w:p w:rsidR="006B0ABB" w:rsidRDefault="006B0ABB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322B12" w:rsidP="00EB13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1291,67948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1262, 47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1267, 27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1267, 27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6B0ABB" w:rsidTr="00322B12">
        <w:trPr>
          <w:gridAfter w:val="2"/>
          <w:wAfter w:w="878" w:type="dxa"/>
          <w:trHeight w:val="52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собственные доходы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322B12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951,47948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6B0ABB" w:rsidTr="00322B12">
        <w:trPr>
          <w:gridAfter w:val="2"/>
          <w:wAfter w:w="878" w:type="dxa"/>
          <w:trHeight w:val="28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816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81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EB13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340,2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34F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B" w:rsidRDefault="006B0ABB" w:rsidP="006E03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C724ED" w:rsidRDefault="00C724ED" w:rsidP="00C724ED">
      <w:pPr>
        <w:spacing w:after="0"/>
        <w:sectPr w:rsidR="00C724ED" w:rsidSect="00816854">
          <w:pgSz w:w="16838" w:h="11906" w:orient="landscape"/>
          <w:pgMar w:top="719" w:right="1134" w:bottom="719" w:left="1134" w:header="709" w:footer="709" w:gutter="0"/>
          <w:cols w:space="720"/>
        </w:sectPr>
      </w:pP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к программе </w:t>
      </w: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Прогнозная (справочная) оценка</w:t>
      </w: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расходов  областного бюджета и бюджета района</w:t>
      </w:r>
    </w:p>
    <w:p w:rsidR="00C724ED" w:rsidRDefault="00C724ED" w:rsidP="00C724ED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целей программы  </w:t>
      </w:r>
    </w:p>
    <w:p w:rsidR="00C724ED" w:rsidRDefault="00C724ED" w:rsidP="00C724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418"/>
        <w:gridCol w:w="1275"/>
        <w:gridCol w:w="1276"/>
        <w:gridCol w:w="1134"/>
        <w:gridCol w:w="851"/>
        <w:gridCol w:w="1134"/>
      </w:tblGrid>
      <w:tr w:rsidR="00110DC6" w:rsidTr="00322B12">
        <w:trPr>
          <w:trHeight w:val="3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исполнитель, </w:t>
            </w:r>
          </w:p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110DC6" w:rsidTr="00322B12">
        <w:trPr>
          <w:trHeight w:val="6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C6" w:rsidRDefault="00110DC6" w:rsidP="00816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110DC6" w:rsidTr="00322B1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EC030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10DC6" w:rsidTr="00322B1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собственные доходы бюджета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322B12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951,47948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2D0A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2D0A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2D0A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</w:tr>
      <w:tr w:rsidR="00110DC6" w:rsidTr="00322B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2D0AFC" w:rsidP="009933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933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376, 47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AF3E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376, 47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AF3E7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376, 47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110DC6" w:rsidTr="00322B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816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322B12" w:rsidP="009933D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1291,67948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6B0ABB" w:rsidP="006B0A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1262, 47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9E4BE0" w:rsidP="008168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1267, 27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9E4BE0" w:rsidP="002D0A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1267, 27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2D0A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6" w:rsidRDefault="00110DC6" w:rsidP="002D0A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</w:tr>
    </w:tbl>
    <w:p w:rsidR="00C724ED" w:rsidRDefault="00C724ED" w:rsidP="00C724ED"/>
    <w:p w:rsidR="00ED434C" w:rsidRDefault="00ED434C"/>
    <w:sectPr w:rsidR="00ED434C" w:rsidSect="00816854">
      <w:pgSz w:w="11906" w:h="16838"/>
      <w:pgMar w:top="53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F4" w:rsidRPr="00EC0302" w:rsidRDefault="00D222F4" w:rsidP="00EC0302">
      <w:pPr>
        <w:pStyle w:val="ConsPlusCel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1">
    <w:p w:rsidR="00D222F4" w:rsidRPr="00EC0302" w:rsidRDefault="00D222F4" w:rsidP="00EC0302">
      <w:pPr>
        <w:pStyle w:val="ConsPlusCel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42" w:rsidRDefault="00BD5B42">
    <w:pPr>
      <w:pStyle w:val="af0"/>
    </w:pPr>
  </w:p>
  <w:p w:rsidR="00BD5B42" w:rsidRDefault="00BD5B4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F4" w:rsidRPr="00EC0302" w:rsidRDefault="00D222F4" w:rsidP="00EC0302">
      <w:pPr>
        <w:pStyle w:val="ConsPlusCel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1">
    <w:p w:rsidR="00D222F4" w:rsidRPr="00EC0302" w:rsidRDefault="00D222F4" w:rsidP="00EC0302">
      <w:pPr>
        <w:pStyle w:val="ConsPlusCel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519385"/>
      <w:docPartObj>
        <w:docPartGallery w:val="Page Numbers (Top of Page)"/>
        <w:docPartUnique/>
      </w:docPartObj>
    </w:sdtPr>
    <w:sdtContent>
      <w:p w:rsidR="00BD5B42" w:rsidRDefault="00C16336">
        <w:pPr>
          <w:pStyle w:val="ae"/>
          <w:jc w:val="center"/>
        </w:pPr>
        <w:r>
          <w:fldChar w:fldCharType="begin"/>
        </w:r>
        <w:r w:rsidR="00BD5B42">
          <w:instrText>PAGE   \* MERGEFORMAT</w:instrText>
        </w:r>
        <w:r>
          <w:fldChar w:fldCharType="separate"/>
        </w:r>
        <w:r w:rsidR="00E257B4">
          <w:rPr>
            <w:noProof/>
          </w:rPr>
          <w:t>7</w:t>
        </w:r>
        <w:r>
          <w:fldChar w:fldCharType="end"/>
        </w:r>
      </w:p>
    </w:sdtContent>
  </w:sdt>
  <w:p w:rsidR="00BD5B42" w:rsidRDefault="00BD5B42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4ED"/>
    <w:rsid w:val="00002F7F"/>
    <w:rsid w:val="00010A9D"/>
    <w:rsid w:val="00012559"/>
    <w:rsid w:val="00012618"/>
    <w:rsid w:val="0001300F"/>
    <w:rsid w:val="00035D79"/>
    <w:rsid w:val="000B5B9C"/>
    <w:rsid w:val="00110DC6"/>
    <w:rsid w:val="00113583"/>
    <w:rsid w:val="00123C3F"/>
    <w:rsid w:val="00146B99"/>
    <w:rsid w:val="00182007"/>
    <w:rsid w:val="001B5EFA"/>
    <w:rsid w:val="001E2E2E"/>
    <w:rsid w:val="00200B69"/>
    <w:rsid w:val="00205133"/>
    <w:rsid w:val="00216507"/>
    <w:rsid w:val="00247FBD"/>
    <w:rsid w:val="00277930"/>
    <w:rsid w:val="002B2E5D"/>
    <w:rsid w:val="002C0CE0"/>
    <w:rsid w:val="002C645B"/>
    <w:rsid w:val="002D0AFC"/>
    <w:rsid w:val="00322B12"/>
    <w:rsid w:val="0032568A"/>
    <w:rsid w:val="00340A89"/>
    <w:rsid w:val="00340D15"/>
    <w:rsid w:val="00344F08"/>
    <w:rsid w:val="00354076"/>
    <w:rsid w:val="003553B6"/>
    <w:rsid w:val="00356710"/>
    <w:rsid w:val="00372FD9"/>
    <w:rsid w:val="003B1E26"/>
    <w:rsid w:val="003C1202"/>
    <w:rsid w:val="00401C13"/>
    <w:rsid w:val="00406611"/>
    <w:rsid w:val="004449BA"/>
    <w:rsid w:val="00461A2D"/>
    <w:rsid w:val="004E5747"/>
    <w:rsid w:val="005143B4"/>
    <w:rsid w:val="00536933"/>
    <w:rsid w:val="00596DB1"/>
    <w:rsid w:val="005C3433"/>
    <w:rsid w:val="005F1811"/>
    <w:rsid w:val="005F79DC"/>
    <w:rsid w:val="00620F0B"/>
    <w:rsid w:val="00641E6C"/>
    <w:rsid w:val="00654641"/>
    <w:rsid w:val="00671D15"/>
    <w:rsid w:val="006B0ABB"/>
    <w:rsid w:val="00702992"/>
    <w:rsid w:val="00715EB7"/>
    <w:rsid w:val="0072540F"/>
    <w:rsid w:val="00731578"/>
    <w:rsid w:val="00754337"/>
    <w:rsid w:val="00776415"/>
    <w:rsid w:val="007805AB"/>
    <w:rsid w:val="00795291"/>
    <w:rsid w:val="007A6FC3"/>
    <w:rsid w:val="007F13BB"/>
    <w:rsid w:val="0080584F"/>
    <w:rsid w:val="00816854"/>
    <w:rsid w:val="00830ED2"/>
    <w:rsid w:val="00861366"/>
    <w:rsid w:val="008839F0"/>
    <w:rsid w:val="008A24C9"/>
    <w:rsid w:val="008B2F2D"/>
    <w:rsid w:val="008B5E4E"/>
    <w:rsid w:val="008D3D36"/>
    <w:rsid w:val="008D3E87"/>
    <w:rsid w:val="008F39CC"/>
    <w:rsid w:val="00920277"/>
    <w:rsid w:val="00926BFE"/>
    <w:rsid w:val="009624D1"/>
    <w:rsid w:val="00967529"/>
    <w:rsid w:val="00975D28"/>
    <w:rsid w:val="00983C02"/>
    <w:rsid w:val="009933DA"/>
    <w:rsid w:val="0099350E"/>
    <w:rsid w:val="00995B55"/>
    <w:rsid w:val="009E4BE0"/>
    <w:rsid w:val="009F2DC0"/>
    <w:rsid w:val="00A00FBA"/>
    <w:rsid w:val="00A124BC"/>
    <w:rsid w:val="00A13452"/>
    <w:rsid w:val="00A2642C"/>
    <w:rsid w:val="00A40B98"/>
    <w:rsid w:val="00A700F9"/>
    <w:rsid w:val="00A70CDE"/>
    <w:rsid w:val="00A7322D"/>
    <w:rsid w:val="00A8396D"/>
    <w:rsid w:val="00A95895"/>
    <w:rsid w:val="00AF3E7D"/>
    <w:rsid w:val="00B00D02"/>
    <w:rsid w:val="00B01CF8"/>
    <w:rsid w:val="00B02875"/>
    <w:rsid w:val="00B359EE"/>
    <w:rsid w:val="00B51BC3"/>
    <w:rsid w:val="00B649FE"/>
    <w:rsid w:val="00B95BC6"/>
    <w:rsid w:val="00BA411E"/>
    <w:rsid w:val="00BD5372"/>
    <w:rsid w:val="00BD5B42"/>
    <w:rsid w:val="00C16336"/>
    <w:rsid w:val="00C20997"/>
    <w:rsid w:val="00C37410"/>
    <w:rsid w:val="00C724ED"/>
    <w:rsid w:val="00CD2099"/>
    <w:rsid w:val="00D222F4"/>
    <w:rsid w:val="00D318A9"/>
    <w:rsid w:val="00D92227"/>
    <w:rsid w:val="00DF0E4F"/>
    <w:rsid w:val="00DF4260"/>
    <w:rsid w:val="00E257B4"/>
    <w:rsid w:val="00E33C6E"/>
    <w:rsid w:val="00E46FDD"/>
    <w:rsid w:val="00E63DDE"/>
    <w:rsid w:val="00EB1300"/>
    <w:rsid w:val="00EC0302"/>
    <w:rsid w:val="00ED434C"/>
    <w:rsid w:val="00EE3CA7"/>
    <w:rsid w:val="00F06C95"/>
    <w:rsid w:val="00F45E25"/>
    <w:rsid w:val="00F477FD"/>
    <w:rsid w:val="00F6012B"/>
    <w:rsid w:val="00F671C5"/>
    <w:rsid w:val="00FA765B"/>
    <w:rsid w:val="00FD4891"/>
    <w:rsid w:val="00FF0C95"/>
    <w:rsid w:val="00FF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24E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FD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72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24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semiHidden/>
    <w:rsid w:val="00C72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72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2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C724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FD489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D4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nhideWhenUsed/>
    <w:rsid w:val="00FD4891"/>
    <w:rPr>
      <w:color w:val="5292C1"/>
      <w:u w:val="single"/>
    </w:rPr>
  </w:style>
  <w:style w:type="paragraph" w:styleId="aa">
    <w:name w:val="footnote text"/>
    <w:basedOn w:val="a"/>
    <w:link w:val="ab"/>
    <w:rsid w:val="00FD48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FD4891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01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37410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C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C0302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EC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C03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3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2021-01-31T12:10:00Z</cp:lastPrinted>
  <dcterms:created xsi:type="dcterms:W3CDTF">2021-02-01T12:02:00Z</dcterms:created>
  <dcterms:modified xsi:type="dcterms:W3CDTF">2021-02-01T12:02:00Z</dcterms:modified>
</cp:coreProperties>
</file>