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F71C68" w:rsidP="0011149E">
      <w:pPr>
        <w:rPr>
          <w:sz w:val="28"/>
          <w:szCs w:val="28"/>
        </w:rPr>
      </w:pPr>
      <w:r w:rsidRPr="00F71C68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F71C68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475C1D">
        <w:rPr>
          <w:sz w:val="28"/>
          <w:szCs w:val="28"/>
        </w:rPr>
        <w:t>21</w:t>
      </w:r>
      <w:r w:rsidR="003D121E">
        <w:rPr>
          <w:sz w:val="28"/>
          <w:szCs w:val="28"/>
        </w:rPr>
        <w:t>.07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49147C">
        <w:rPr>
          <w:sz w:val="28"/>
          <w:szCs w:val="28"/>
        </w:rPr>
        <w:t>498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161C1E" w:rsidP="00161C1E">
      <w:pPr>
        <w:rPr>
          <w:sz w:val="28"/>
          <w:szCs w:val="28"/>
        </w:rPr>
      </w:pPr>
    </w:p>
    <w:p w:rsidR="0049147C" w:rsidRDefault="0049147C" w:rsidP="0049147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9147C" w:rsidRDefault="0049147C" w:rsidP="0049147C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от 18.06.2019 года № 514</w:t>
      </w:r>
    </w:p>
    <w:p w:rsidR="0049147C" w:rsidRDefault="0049147C" w:rsidP="0049147C">
      <w:pPr>
        <w:ind w:right="-284" w:firstLine="709"/>
        <w:jc w:val="both"/>
        <w:rPr>
          <w:sz w:val="28"/>
          <w:szCs w:val="28"/>
        </w:rPr>
      </w:pPr>
    </w:p>
    <w:p w:rsidR="001E1BC4" w:rsidRPr="001E1BC4" w:rsidRDefault="001E1BC4" w:rsidP="004B622B">
      <w:pPr>
        <w:rPr>
          <w:sz w:val="22"/>
        </w:rPr>
      </w:pPr>
    </w:p>
    <w:p w:rsidR="0049147C" w:rsidRDefault="0049147C" w:rsidP="0049147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 и постановлением администрации Кичменгско-Городецкого муниципального района от 28.03.2011 года № 158 «О порядке разработки и утверждения административных регламентов предоставления муниципальных услуг органами местного самоуправления Кичменгско-Городецкого муниципального района» администрация района </w:t>
      </w:r>
      <w:r>
        <w:rPr>
          <w:b/>
          <w:sz w:val="28"/>
          <w:szCs w:val="28"/>
        </w:rPr>
        <w:t>ПОСТАНОВЛЯЕТ:</w:t>
      </w:r>
    </w:p>
    <w:p w:rsidR="0049147C" w:rsidRDefault="0049147C" w:rsidP="0049147C">
      <w:pPr>
        <w:ind w:right="-284"/>
        <w:jc w:val="both"/>
        <w:rPr>
          <w:b/>
          <w:sz w:val="28"/>
          <w:szCs w:val="28"/>
        </w:rPr>
      </w:pPr>
    </w:p>
    <w:p w:rsidR="0049147C" w:rsidRDefault="0049147C" w:rsidP="0049147C">
      <w:pPr>
        <w:ind w:right="-284"/>
        <w:jc w:val="both"/>
        <w:rPr>
          <w:sz w:val="28"/>
          <w:szCs w:val="28"/>
        </w:rPr>
      </w:pPr>
    </w:p>
    <w:p w:rsidR="0049147C" w:rsidRDefault="0049147C" w:rsidP="0049147C">
      <w:pPr>
        <w:numPr>
          <w:ilvl w:val="0"/>
          <w:numId w:val="11"/>
        </w:numPr>
        <w:tabs>
          <w:tab w:val="left" w:pos="1134"/>
        </w:tabs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Кичменгско-Городецкого муниципального района от 18.06.2019 года № 514 «Об утверждении административного регламента предоставления муниципальной услуги по  постановке отдельных категорий граждан на учет в качестве лиц, имеющих право на предоставление земельных участков, находящихся  в муниципальной собственности либо государственная собственность на которые не разграничена, в собственность бесплатно»  изменения, согласно приложению к настоящему постановлению.</w:t>
      </w:r>
    </w:p>
    <w:p w:rsidR="0049147C" w:rsidRDefault="0049147C" w:rsidP="0049147C">
      <w:pPr>
        <w:numPr>
          <w:ilvl w:val="0"/>
          <w:numId w:val="11"/>
        </w:numPr>
        <w:tabs>
          <w:tab w:val="left" w:pos="1134"/>
        </w:tabs>
        <w:ind w:left="0" w:right="-284" w:firstLine="709"/>
        <w:contextualSpacing/>
        <w:jc w:val="both"/>
        <w:rPr>
          <w:sz w:val="28"/>
          <w:szCs w:val="28"/>
        </w:rPr>
      </w:pPr>
      <w:r>
        <w:rPr>
          <w:rStyle w:val="blk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49147C" w:rsidRDefault="0049147C" w:rsidP="0049147C">
      <w:pPr>
        <w:ind w:right="-284"/>
        <w:jc w:val="both"/>
        <w:rPr>
          <w:sz w:val="28"/>
          <w:szCs w:val="28"/>
        </w:rPr>
      </w:pPr>
    </w:p>
    <w:p w:rsidR="00475C1D" w:rsidRDefault="00475C1D" w:rsidP="00475C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5C1D" w:rsidRDefault="00475C1D" w:rsidP="00475C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5C1D" w:rsidRDefault="00475C1D" w:rsidP="00475C1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района                                                </w:t>
      </w:r>
      <w:r w:rsidR="00491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С.А.Ордин</w:t>
      </w:r>
      <w:proofErr w:type="spellEnd"/>
    </w:p>
    <w:p w:rsidR="0049147C" w:rsidRDefault="0049147C" w:rsidP="00475C1D">
      <w:pPr>
        <w:rPr>
          <w:sz w:val="28"/>
          <w:szCs w:val="28"/>
        </w:rPr>
      </w:pPr>
    </w:p>
    <w:p w:rsidR="0049147C" w:rsidRDefault="0049147C" w:rsidP="00475C1D">
      <w:pPr>
        <w:rPr>
          <w:sz w:val="28"/>
          <w:szCs w:val="28"/>
        </w:rPr>
      </w:pPr>
    </w:p>
    <w:p w:rsidR="0049147C" w:rsidRDefault="0049147C" w:rsidP="00475C1D">
      <w:pPr>
        <w:rPr>
          <w:sz w:val="28"/>
          <w:szCs w:val="28"/>
        </w:rPr>
      </w:pPr>
    </w:p>
    <w:p w:rsidR="0049147C" w:rsidRDefault="0049147C" w:rsidP="00475C1D">
      <w:pPr>
        <w:rPr>
          <w:sz w:val="28"/>
          <w:szCs w:val="28"/>
        </w:rPr>
      </w:pPr>
    </w:p>
    <w:p w:rsidR="0049147C" w:rsidRDefault="0049147C" w:rsidP="00475C1D">
      <w:pPr>
        <w:rPr>
          <w:sz w:val="28"/>
          <w:szCs w:val="28"/>
        </w:rPr>
      </w:pPr>
    </w:p>
    <w:p w:rsidR="0049147C" w:rsidRDefault="0049147C" w:rsidP="00475C1D">
      <w:pPr>
        <w:rPr>
          <w:sz w:val="28"/>
          <w:szCs w:val="28"/>
        </w:rPr>
      </w:pPr>
    </w:p>
    <w:p w:rsidR="0049147C" w:rsidRDefault="0049147C" w:rsidP="00475C1D">
      <w:pPr>
        <w:rPr>
          <w:sz w:val="28"/>
          <w:szCs w:val="28"/>
        </w:rPr>
      </w:pPr>
    </w:p>
    <w:p w:rsidR="0049147C" w:rsidRPr="0049147C" w:rsidRDefault="0049147C" w:rsidP="0049147C">
      <w:pPr>
        <w:ind w:left="3540"/>
        <w:rPr>
          <w:szCs w:val="28"/>
        </w:rPr>
      </w:pPr>
      <w:r w:rsidRPr="0049147C">
        <w:rPr>
          <w:szCs w:val="28"/>
        </w:rPr>
        <w:lastRenderedPageBreak/>
        <w:t xml:space="preserve">Приложение </w:t>
      </w:r>
    </w:p>
    <w:p w:rsidR="0049147C" w:rsidRPr="0049147C" w:rsidRDefault="0049147C" w:rsidP="0049147C">
      <w:pPr>
        <w:ind w:left="3540"/>
        <w:rPr>
          <w:szCs w:val="28"/>
        </w:rPr>
      </w:pPr>
      <w:r w:rsidRPr="0049147C">
        <w:rPr>
          <w:szCs w:val="28"/>
        </w:rPr>
        <w:t>к постановлению администрации</w:t>
      </w:r>
    </w:p>
    <w:p w:rsidR="0049147C" w:rsidRPr="0049147C" w:rsidRDefault="0049147C" w:rsidP="0049147C">
      <w:pPr>
        <w:ind w:left="3540"/>
        <w:rPr>
          <w:szCs w:val="28"/>
        </w:rPr>
      </w:pPr>
      <w:r w:rsidRPr="0049147C">
        <w:rPr>
          <w:szCs w:val="28"/>
        </w:rPr>
        <w:t>Кичменгско-Городецкого муниципального района</w:t>
      </w:r>
    </w:p>
    <w:p w:rsidR="0049147C" w:rsidRPr="0049147C" w:rsidRDefault="0049147C" w:rsidP="0049147C">
      <w:pPr>
        <w:ind w:left="3540"/>
        <w:rPr>
          <w:szCs w:val="28"/>
        </w:rPr>
      </w:pPr>
      <w:r>
        <w:rPr>
          <w:szCs w:val="28"/>
        </w:rPr>
        <w:t xml:space="preserve">от </w:t>
      </w:r>
      <w:r w:rsidRPr="0049147C">
        <w:rPr>
          <w:szCs w:val="28"/>
        </w:rPr>
        <w:t>21</w:t>
      </w:r>
      <w:r>
        <w:rPr>
          <w:szCs w:val="28"/>
        </w:rPr>
        <w:t>.</w:t>
      </w:r>
      <w:r w:rsidRPr="0049147C">
        <w:rPr>
          <w:szCs w:val="28"/>
        </w:rPr>
        <w:t xml:space="preserve"> 07</w:t>
      </w:r>
      <w:r>
        <w:rPr>
          <w:szCs w:val="28"/>
        </w:rPr>
        <w:t>.</w:t>
      </w:r>
      <w:r w:rsidRPr="0049147C">
        <w:rPr>
          <w:szCs w:val="28"/>
        </w:rPr>
        <w:t xml:space="preserve"> 2020 года № 498</w:t>
      </w:r>
    </w:p>
    <w:p w:rsidR="0049147C" w:rsidRDefault="0049147C" w:rsidP="0049147C">
      <w:pPr>
        <w:jc w:val="right"/>
        <w:rPr>
          <w:sz w:val="28"/>
          <w:szCs w:val="28"/>
        </w:rPr>
      </w:pPr>
    </w:p>
    <w:p w:rsidR="0049147C" w:rsidRPr="0049147C" w:rsidRDefault="0049147C" w:rsidP="0049147C">
      <w:pPr>
        <w:jc w:val="center"/>
        <w:rPr>
          <w:b/>
          <w:sz w:val="28"/>
          <w:szCs w:val="28"/>
        </w:rPr>
      </w:pPr>
      <w:r w:rsidRPr="0049147C">
        <w:rPr>
          <w:b/>
          <w:sz w:val="28"/>
          <w:szCs w:val="28"/>
        </w:rPr>
        <w:t>Изменения в постановление администрации Кичменгско-Городецкого муниципального района от 18.06.2019 года № 514 «Об утверждении административного регламента предоставления муниципальной услуги по  постановке отдельных категорий граждан на учет в качестве лиц, имеющих право на предоставление земельных участков, находящихся  в муниципальной собственности либо государственная собственность на которые не разграничена, в собственность бесплатно» (далее – Регламент)</w:t>
      </w:r>
    </w:p>
    <w:p w:rsidR="0049147C" w:rsidRDefault="0049147C" w:rsidP="0049147C">
      <w:pPr>
        <w:jc w:val="right"/>
        <w:rPr>
          <w:sz w:val="28"/>
          <w:szCs w:val="28"/>
        </w:rPr>
      </w:pPr>
    </w:p>
    <w:p w:rsidR="0049147C" w:rsidRDefault="0049147C" w:rsidP="0049147C">
      <w:pPr>
        <w:numPr>
          <w:ilvl w:val="1"/>
          <w:numId w:val="14"/>
        </w:numPr>
        <w:tabs>
          <w:tab w:val="left" w:pos="1134"/>
        </w:tabs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2.4. Регламента дополнить словами следующего содержания «либо решение о возврате заявления заявителю с документами с указанием причин возврата»;</w:t>
      </w:r>
    </w:p>
    <w:p w:rsidR="0049147C" w:rsidRDefault="0049147C" w:rsidP="0049147C">
      <w:pPr>
        <w:numPr>
          <w:ilvl w:val="1"/>
          <w:numId w:val="14"/>
        </w:numPr>
        <w:tabs>
          <w:tab w:val="left" w:pos="1134"/>
        </w:tabs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Исключить подпункт 2.9.1. пункта 2.9. Регламента;</w:t>
      </w:r>
    </w:p>
    <w:p w:rsidR="0049147C" w:rsidRDefault="0049147C" w:rsidP="0049147C">
      <w:pPr>
        <w:numPr>
          <w:ilvl w:val="1"/>
          <w:numId w:val="14"/>
        </w:numPr>
        <w:tabs>
          <w:tab w:val="left" w:pos="1134"/>
        </w:tabs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2.9.2 Регламента считать подпунктом 2.9.1. Регламента;</w:t>
      </w:r>
    </w:p>
    <w:p w:rsidR="0049147C" w:rsidRDefault="0049147C" w:rsidP="0049147C">
      <w:pPr>
        <w:numPr>
          <w:ilvl w:val="1"/>
          <w:numId w:val="14"/>
        </w:numPr>
        <w:tabs>
          <w:tab w:val="left" w:pos="1134"/>
        </w:tabs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Исключить подпункт в) пункта 2.10. Регламента;</w:t>
      </w:r>
    </w:p>
    <w:p w:rsidR="0049147C" w:rsidRDefault="0049147C" w:rsidP="0049147C">
      <w:pPr>
        <w:numPr>
          <w:ilvl w:val="1"/>
          <w:numId w:val="14"/>
        </w:numPr>
        <w:tabs>
          <w:tab w:val="left" w:pos="1134"/>
        </w:tabs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в) пункта 2.11. Регламента дополнить словами «и (или) сведения о трудовой деятельности»;</w:t>
      </w:r>
    </w:p>
    <w:p w:rsidR="0049147C" w:rsidRDefault="0049147C" w:rsidP="0049147C">
      <w:pPr>
        <w:numPr>
          <w:ilvl w:val="1"/>
          <w:numId w:val="14"/>
        </w:numPr>
        <w:tabs>
          <w:tab w:val="left" w:pos="1134"/>
        </w:tabs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2.24. Регламента дополнить подпунктом 6) следующего содержания «6) отсутствие нуждаемости в жилых помещениях у гражданина, имеющего трех и более детей, обратившегося с заявлением о постановке на учет для индивидуального жилищного строительства»;</w:t>
      </w:r>
    </w:p>
    <w:p w:rsidR="0049147C" w:rsidRDefault="0049147C" w:rsidP="0049147C">
      <w:pPr>
        <w:numPr>
          <w:ilvl w:val="1"/>
          <w:numId w:val="14"/>
        </w:numPr>
        <w:tabs>
          <w:tab w:val="left" w:pos="1134"/>
        </w:tabs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</w:t>
      </w:r>
      <w:r>
        <w:rPr>
          <w:sz w:val="28"/>
          <w:szCs w:val="28"/>
          <w:lang w:val="en-US"/>
        </w:rPr>
        <w:t>II</w:t>
      </w:r>
      <w:r w:rsidRPr="0049147C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дополнить пунктом 2.24.1. следующего содержания: «2.24.1. Возврат заявления с документами заявителю осуществляется в течение семи рабочих дней после регистрации заявления о постановке на учет в случаях обращения с заявлением о постановке на учет в целях предоставления земельного участка для индивидуального жилищного строительства:</w:t>
      </w:r>
    </w:p>
    <w:p w:rsidR="0049147C" w:rsidRDefault="0049147C" w:rsidP="0049147C">
      <w:pPr>
        <w:tabs>
          <w:tab w:val="left" w:pos="1134"/>
        </w:tabs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 гражданина, относящегося к категории граждан, указанным в пункте 1.2.1. – 1.2.2.  административного регламента, не проживающего на территории Кичменгско-Городецкого района;</w:t>
      </w:r>
    </w:p>
    <w:p w:rsidR="0049147C" w:rsidRDefault="0049147C" w:rsidP="0049147C">
      <w:pPr>
        <w:tabs>
          <w:tab w:val="left" w:pos="1134"/>
        </w:tabs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гражданина, относящегося к категории граждан, указанным в пункте 1.2.3. административного регламента, не имеющего основного места работы в </w:t>
      </w:r>
      <w:proofErr w:type="spellStart"/>
      <w:r>
        <w:rPr>
          <w:sz w:val="28"/>
          <w:szCs w:val="28"/>
        </w:rPr>
        <w:t>Кичменгско-Городецком</w:t>
      </w:r>
      <w:proofErr w:type="spellEnd"/>
      <w:r>
        <w:rPr>
          <w:sz w:val="28"/>
          <w:szCs w:val="28"/>
        </w:rPr>
        <w:t xml:space="preserve"> муниципальном районе;</w:t>
      </w:r>
    </w:p>
    <w:p w:rsidR="0049147C" w:rsidRDefault="0049147C" w:rsidP="0049147C">
      <w:pPr>
        <w:tabs>
          <w:tab w:val="left" w:pos="1134"/>
        </w:tabs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 гражданина, относящегося к категории граждан, указанным в пункте 1.2.4. административного регламента, не имеющего проблемный объект   на территории Кичменгско-Городецкого муниципального района;</w:t>
      </w:r>
    </w:p>
    <w:p w:rsidR="0049147C" w:rsidRDefault="0049147C" w:rsidP="0049147C">
      <w:pPr>
        <w:numPr>
          <w:ilvl w:val="1"/>
          <w:numId w:val="14"/>
        </w:numPr>
        <w:tabs>
          <w:tab w:val="left" w:pos="1134"/>
        </w:tabs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наименовании пункта «Срок и порядок регистрации запроса заявителя о предоставлении муниципальной услуги, в том числе в электронной форме» Регламента слова «и порядок» исключить;</w:t>
      </w:r>
    </w:p>
    <w:p w:rsidR="0049147C" w:rsidRDefault="0049147C" w:rsidP="0049147C">
      <w:pPr>
        <w:numPr>
          <w:ilvl w:val="1"/>
          <w:numId w:val="14"/>
        </w:numPr>
        <w:tabs>
          <w:tab w:val="left" w:pos="0"/>
        </w:tabs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Второе предложение  абзаца 2 пункта 2.30. Регламента дополнить словами «в день регистрации»; </w:t>
      </w:r>
    </w:p>
    <w:p w:rsidR="0049147C" w:rsidRDefault="0049147C" w:rsidP="0049147C">
      <w:pPr>
        <w:numPr>
          <w:ilvl w:val="1"/>
          <w:numId w:val="14"/>
        </w:numPr>
        <w:tabs>
          <w:tab w:val="left" w:pos="0"/>
        </w:tabs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Абзац 2 пункта 2.30. Регламента дополнить предложением следующего содержания «В случае поступления заявления о постановке на учет в форме электронного документа с использованием информационно-телекоммуникационной сети "Интернет" копия заявления о постановке на учет с отметкой о дате и времени направляется в форме электронного документа с использованием информационно-телекоммуникационной сети "Интернет" в течение пяти рабочих дней после регистрации заявления о постановке на учет.»;</w:t>
      </w:r>
    </w:p>
    <w:p w:rsidR="0049147C" w:rsidRDefault="0049147C" w:rsidP="0049147C">
      <w:pPr>
        <w:numPr>
          <w:ilvl w:val="1"/>
          <w:numId w:val="14"/>
        </w:numPr>
        <w:tabs>
          <w:tab w:val="left" w:pos="0"/>
        </w:tabs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Подпункт 2) пункта 3.1. Регламента дополнить словами следующего содержания «либо решения о возврате заявления заявителю с документами с указанием причин возврата»;</w:t>
      </w:r>
    </w:p>
    <w:p w:rsidR="0049147C" w:rsidRDefault="0049147C" w:rsidP="0049147C">
      <w:pPr>
        <w:numPr>
          <w:ilvl w:val="1"/>
          <w:numId w:val="14"/>
        </w:numPr>
        <w:tabs>
          <w:tab w:val="left" w:pos="1134"/>
        </w:tabs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3.2. Регламента цифру «6» заменить цифрой «5»;</w:t>
      </w:r>
    </w:p>
    <w:p w:rsidR="0049147C" w:rsidRDefault="0049147C" w:rsidP="0049147C">
      <w:pPr>
        <w:numPr>
          <w:ilvl w:val="1"/>
          <w:numId w:val="14"/>
        </w:numPr>
        <w:tabs>
          <w:tab w:val="left" w:pos="0"/>
        </w:tabs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3.4. Регламента дополнить словами следующего содержания «либо принятие решения о возврате заявления заявителю с документами с указанием причин возврата»;</w:t>
      </w:r>
    </w:p>
    <w:p w:rsidR="0049147C" w:rsidRDefault="0049147C" w:rsidP="0049147C">
      <w:pPr>
        <w:numPr>
          <w:ilvl w:val="1"/>
          <w:numId w:val="14"/>
        </w:numPr>
        <w:tabs>
          <w:tab w:val="left" w:pos="0"/>
        </w:tabs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491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дополнить пунктом 3.4.5.1. следующего содержания: «3.4.5.1. </w:t>
      </w:r>
      <w:r>
        <w:rPr>
          <w:rStyle w:val="blk"/>
          <w:sz w:val="28"/>
          <w:szCs w:val="28"/>
        </w:rPr>
        <w:t>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электронной форме, должностное лицо, ответственное за предоставление муниципальной услуги, в течение 5 рабочих дней со дня поступления запрашиваемых сведений (документов) проверяет заявление на наличие оснований для возврата, предусмотренных пунктом 2.24.1. административного регламента, и в случае отсутствия таких оснований в течение пяти рабочих дней направляет копию заявления о постановке на учет с отметкой о дате и времени регистрации заявителю почтовым отправлением с уведомлением о вручении. При наличии оснований для возврата, предусмотренных пунктом 2.24.1. административного регламента, должностное лицо, ответственное за предоставление муниципальной услуги, в течение 1 рабочего дня готовит проект письма о возврате заявления с документами с указанием причин возврата, за подписью начальника отдела земельно-имущественных отношений, заместителя начальника отдела.»;</w:t>
      </w:r>
    </w:p>
    <w:p w:rsidR="0049147C" w:rsidRDefault="0049147C" w:rsidP="0049147C">
      <w:pPr>
        <w:numPr>
          <w:ilvl w:val="1"/>
          <w:numId w:val="14"/>
        </w:numPr>
        <w:tabs>
          <w:tab w:val="left" w:pos="0"/>
        </w:tabs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3.4.7. Регламента дополнить абзацем следующего содержания:  «- принятие решения о возврате заявления»; </w:t>
      </w:r>
    </w:p>
    <w:p w:rsidR="0049147C" w:rsidRDefault="0049147C" w:rsidP="0049147C">
      <w:pPr>
        <w:numPr>
          <w:ilvl w:val="1"/>
          <w:numId w:val="14"/>
        </w:numPr>
        <w:tabs>
          <w:tab w:val="left" w:pos="0"/>
        </w:tabs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подпунктах 3.5.2. и 3.5.5. пункта 3.5. Регламента слово                  «распоряжения» заменить словом «постановления»;</w:t>
      </w:r>
    </w:p>
    <w:p w:rsidR="0049147C" w:rsidRDefault="0049147C" w:rsidP="0049147C">
      <w:pPr>
        <w:numPr>
          <w:ilvl w:val="1"/>
          <w:numId w:val="14"/>
        </w:numPr>
        <w:tabs>
          <w:tab w:val="left" w:pos="0"/>
        </w:tabs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к административному регламенту изложить в новой редакции согласно приложению 1.</w:t>
      </w:r>
    </w:p>
    <w:p w:rsidR="0049147C" w:rsidRDefault="0049147C" w:rsidP="0049147C">
      <w:pPr>
        <w:ind w:firstLine="709"/>
        <w:jc w:val="both"/>
        <w:rPr>
          <w:sz w:val="28"/>
          <w:szCs w:val="28"/>
        </w:rPr>
      </w:pPr>
    </w:p>
    <w:p w:rsidR="0049147C" w:rsidRDefault="0049147C" w:rsidP="0049147C">
      <w:pPr>
        <w:ind w:firstLine="709"/>
        <w:jc w:val="both"/>
        <w:rPr>
          <w:sz w:val="28"/>
          <w:szCs w:val="28"/>
        </w:rPr>
      </w:pPr>
    </w:p>
    <w:p w:rsidR="0049147C" w:rsidRDefault="0049147C" w:rsidP="0049147C">
      <w:pPr>
        <w:ind w:firstLine="709"/>
        <w:jc w:val="both"/>
        <w:rPr>
          <w:sz w:val="28"/>
          <w:szCs w:val="28"/>
        </w:rPr>
      </w:pPr>
    </w:p>
    <w:p w:rsidR="0049147C" w:rsidRDefault="0049147C" w:rsidP="0049147C">
      <w:pPr>
        <w:ind w:firstLine="709"/>
        <w:jc w:val="both"/>
        <w:rPr>
          <w:sz w:val="28"/>
          <w:szCs w:val="28"/>
        </w:rPr>
      </w:pPr>
    </w:p>
    <w:p w:rsidR="0049147C" w:rsidRDefault="0049147C" w:rsidP="0049147C">
      <w:pPr>
        <w:ind w:firstLine="709"/>
        <w:jc w:val="both"/>
        <w:rPr>
          <w:sz w:val="28"/>
          <w:szCs w:val="28"/>
        </w:rPr>
      </w:pPr>
    </w:p>
    <w:p w:rsidR="0049147C" w:rsidRDefault="0049147C" w:rsidP="0049147C">
      <w:pPr>
        <w:ind w:firstLine="709"/>
        <w:jc w:val="both"/>
        <w:rPr>
          <w:sz w:val="28"/>
          <w:szCs w:val="28"/>
        </w:rPr>
      </w:pPr>
    </w:p>
    <w:p w:rsidR="0049147C" w:rsidRDefault="0049147C" w:rsidP="0049147C">
      <w:pPr>
        <w:ind w:left="4248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49147C" w:rsidRDefault="0049147C" w:rsidP="0049147C">
      <w:pPr>
        <w:ind w:left="4248"/>
        <w:rPr>
          <w:szCs w:val="28"/>
        </w:rPr>
      </w:pPr>
      <w:r>
        <w:rPr>
          <w:szCs w:val="28"/>
        </w:rPr>
        <w:t>к постановлению администрации</w:t>
      </w:r>
    </w:p>
    <w:p w:rsidR="0049147C" w:rsidRDefault="0049147C" w:rsidP="0049147C">
      <w:pPr>
        <w:ind w:left="4248"/>
        <w:rPr>
          <w:szCs w:val="28"/>
        </w:rPr>
      </w:pPr>
      <w:r>
        <w:rPr>
          <w:szCs w:val="28"/>
        </w:rPr>
        <w:t>Кичменгско-Городецкого муниципального района от 21. 07. 2020 года № 498</w:t>
      </w:r>
    </w:p>
    <w:p w:rsidR="0049147C" w:rsidRDefault="0049147C" w:rsidP="0049147C">
      <w:pPr>
        <w:ind w:firstLine="709"/>
        <w:jc w:val="right"/>
        <w:rPr>
          <w:sz w:val="28"/>
          <w:szCs w:val="28"/>
        </w:rPr>
      </w:pPr>
    </w:p>
    <w:p w:rsidR="0049147C" w:rsidRDefault="0049147C" w:rsidP="0049147C">
      <w:pPr>
        <w:ind w:left="5529"/>
        <w:rPr>
          <w:sz w:val="28"/>
          <w:szCs w:val="28"/>
        </w:rPr>
      </w:pPr>
    </w:p>
    <w:p w:rsidR="0049147C" w:rsidRPr="0049147C" w:rsidRDefault="0049147C" w:rsidP="0049147C">
      <w:pPr>
        <w:pStyle w:val="ConsPlusNonformat"/>
        <w:ind w:left="5529"/>
        <w:jc w:val="right"/>
        <w:rPr>
          <w:sz w:val="24"/>
          <w:szCs w:val="28"/>
        </w:rPr>
      </w:pPr>
      <w:r w:rsidRPr="0049147C">
        <w:rPr>
          <w:rFonts w:ascii="Times New Roman" w:hAnsi="Times New Roman" w:cs="Times New Roman"/>
          <w:sz w:val="24"/>
          <w:szCs w:val="28"/>
        </w:rPr>
        <w:t>«Приложение 3</w:t>
      </w:r>
    </w:p>
    <w:p w:rsidR="0049147C" w:rsidRPr="0049147C" w:rsidRDefault="0049147C" w:rsidP="0049147C">
      <w:pPr>
        <w:ind w:left="5529"/>
        <w:jc w:val="right"/>
        <w:rPr>
          <w:szCs w:val="28"/>
        </w:rPr>
      </w:pPr>
      <w:r w:rsidRPr="0049147C">
        <w:rPr>
          <w:szCs w:val="28"/>
        </w:rPr>
        <w:t>к административному регламенту</w:t>
      </w:r>
    </w:p>
    <w:p w:rsidR="0049147C" w:rsidRDefault="0049147C" w:rsidP="0049147C">
      <w:pPr>
        <w:pStyle w:val="ConsPlusNormal"/>
        <w:ind w:left="5529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361"/>
        <w:gridCol w:w="5493"/>
      </w:tblGrid>
      <w:tr w:rsidR="0049147C" w:rsidTr="0049147C">
        <w:trPr>
          <w:trHeight w:val="4929"/>
        </w:trPr>
        <w:tc>
          <w:tcPr>
            <w:tcW w:w="4361" w:type="dxa"/>
          </w:tcPr>
          <w:p w:rsidR="0049147C" w:rsidRDefault="0049147C">
            <w:pPr>
              <w:pStyle w:val="ConsPlusNormal"/>
              <w:rPr>
                <w:sz w:val="28"/>
                <w:szCs w:val="28"/>
              </w:rPr>
            </w:pPr>
          </w:p>
          <w:p w:rsidR="0049147C" w:rsidRDefault="0049147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pict>
                <v:rect id="_x0000_s1029" style="position:absolute;margin-left:11.7pt;margin-top:-.25pt;width:180.75pt;height:105.75pt;z-index:251660800">
                  <v:textbox>
                    <w:txbxContent>
                      <w:p w:rsidR="0049147C" w:rsidRDefault="0049147C" w:rsidP="0049147C">
                        <w:r>
                          <w:t>Заявление и прилагаемые к нему документы  приняты</w:t>
                        </w:r>
                      </w:p>
                      <w:p w:rsidR="0049147C" w:rsidRDefault="0049147C" w:rsidP="0049147C"/>
                      <w:p w:rsidR="0049147C" w:rsidRDefault="0049147C" w:rsidP="0049147C">
                        <w:r>
                          <w:t>Входящий № _______________</w:t>
                        </w:r>
                      </w:p>
                      <w:p w:rsidR="0049147C" w:rsidRDefault="0049147C" w:rsidP="0049147C">
                        <w:r>
                          <w:t>«____»___________20____ года</w:t>
                        </w:r>
                      </w:p>
                      <w:p w:rsidR="0049147C" w:rsidRDefault="0049147C" w:rsidP="0049147C">
                        <w:proofErr w:type="spellStart"/>
                        <w:r>
                          <w:t>______час</w:t>
                        </w:r>
                        <w:proofErr w:type="spellEnd"/>
                        <w:r>
                          <w:t>. ____________ мин.</w:t>
                        </w:r>
                      </w:p>
                      <w:p w:rsidR="0049147C" w:rsidRDefault="0049147C" w:rsidP="0049147C"/>
                    </w:txbxContent>
                  </v:textbox>
                </v:rect>
              </w:pict>
            </w:r>
          </w:p>
          <w:p w:rsidR="0049147C" w:rsidRDefault="0049147C">
            <w:pPr>
              <w:pStyle w:val="ConsPlusNormal"/>
              <w:rPr>
                <w:sz w:val="28"/>
                <w:szCs w:val="28"/>
              </w:rPr>
            </w:pPr>
          </w:p>
          <w:p w:rsidR="0049147C" w:rsidRDefault="0049147C">
            <w:pPr>
              <w:pStyle w:val="ConsPlusNormal"/>
              <w:rPr>
                <w:sz w:val="28"/>
                <w:szCs w:val="28"/>
              </w:rPr>
            </w:pPr>
          </w:p>
          <w:p w:rsidR="0049147C" w:rsidRDefault="0049147C">
            <w:pPr>
              <w:pStyle w:val="ConsPlusNormal"/>
              <w:rPr>
                <w:sz w:val="28"/>
                <w:szCs w:val="28"/>
              </w:rPr>
            </w:pPr>
          </w:p>
          <w:p w:rsidR="0049147C" w:rsidRDefault="0049147C">
            <w:pPr>
              <w:pStyle w:val="ConsPlusNormal"/>
              <w:rPr>
                <w:sz w:val="28"/>
                <w:szCs w:val="28"/>
              </w:rPr>
            </w:pPr>
          </w:p>
          <w:p w:rsidR="0049147C" w:rsidRDefault="0049147C">
            <w:pPr>
              <w:pStyle w:val="ConsPlusNormal"/>
              <w:rPr>
                <w:sz w:val="28"/>
                <w:szCs w:val="28"/>
              </w:rPr>
            </w:pPr>
          </w:p>
          <w:p w:rsidR="0049147C" w:rsidRDefault="0049147C">
            <w:pPr>
              <w:pStyle w:val="ConsPlusNormal"/>
              <w:rPr>
                <w:sz w:val="28"/>
                <w:szCs w:val="28"/>
              </w:rPr>
            </w:pPr>
          </w:p>
          <w:p w:rsidR="0049147C" w:rsidRDefault="0049147C">
            <w:pPr>
              <w:pStyle w:val="ConsPlusNormal"/>
              <w:rPr>
                <w:sz w:val="28"/>
                <w:szCs w:val="28"/>
              </w:rPr>
            </w:pPr>
          </w:p>
          <w:p w:rsidR="0049147C" w:rsidRDefault="0049147C">
            <w:pPr>
              <w:pStyle w:val="ConsPlusNormal"/>
              <w:rPr>
                <w:sz w:val="28"/>
                <w:szCs w:val="28"/>
              </w:rPr>
            </w:pPr>
          </w:p>
          <w:p w:rsidR="0049147C" w:rsidRDefault="0049147C">
            <w:pPr>
              <w:pStyle w:val="ConsPlusNormal"/>
              <w:rPr>
                <w:sz w:val="28"/>
                <w:szCs w:val="28"/>
              </w:rPr>
            </w:pPr>
          </w:p>
          <w:p w:rsidR="0049147C" w:rsidRDefault="0049147C">
            <w:pPr>
              <w:pStyle w:val="ConsPlusNormal"/>
              <w:rPr>
                <w:sz w:val="28"/>
                <w:szCs w:val="28"/>
              </w:rPr>
            </w:pPr>
          </w:p>
          <w:p w:rsidR="0049147C" w:rsidRDefault="0049147C">
            <w:pPr>
              <w:pStyle w:val="ConsPlusNormal"/>
              <w:rPr>
                <w:sz w:val="28"/>
                <w:szCs w:val="28"/>
              </w:rPr>
            </w:pPr>
          </w:p>
          <w:p w:rsidR="0049147C" w:rsidRDefault="0049147C">
            <w:pPr>
              <w:pStyle w:val="ConsPlusNormal"/>
              <w:rPr>
                <w:sz w:val="28"/>
                <w:szCs w:val="28"/>
              </w:rPr>
            </w:pPr>
          </w:p>
          <w:p w:rsidR="0049147C" w:rsidRDefault="0049147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493" w:type="dxa"/>
            <w:hideMark/>
          </w:tcPr>
          <w:p w:rsidR="0049147C" w:rsidRDefault="0049147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___________________________________</w:t>
            </w:r>
          </w:p>
          <w:p w:rsidR="0049147C" w:rsidRDefault="004914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t>(уполномоченный орган)</w:t>
            </w:r>
          </w:p>
          <w:p w:rsidR="0049147C" w:rsidRDefault="0049147C">
            <w:pPr>
              <w:pStyle w:val="ConsPlusNormal"/>
              <w:jc w:val="center"/>
            </w:pPr>
            <w:r>
              <w:rPr>
                <w:sz w:val="28"/>
                <w:szCs w:val="28"/>
              </w:rPr>
              <w:t xml:space="preserve">от __________________________________                            </w:t>
            </w:r>
            <w:r>
              <w:t>(Ф.И.О., дата рождения)</w:t>
            </w:r>
          </w:p>
          <w:p w:rsidR="0049147C" w:rsidRDefault="0049147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______________________________</w:t>
            </w:r>
          </w:p>
          <w:p w:rsidR="0049147C" w:rsidRDefault="0049147C">
            <w:pPr>
              <w:pStyle w:val="ConsPlusNormal"/>
              <w:rPr>
                <w:sz w:val="24"/>
                <w:szCs w:val="24"/>
              </w:rPr>
            </w:pPr>
            <w:r>
              <w:t xml:space="preserve">                                     (серия, номер)</w:t>
            </w:r>
          </w:p>
          <w:p w:rsidR="0049147C" w:rsidRDefault="0049147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выдан________________________________</w:t>
            </w:r>
          </w:p>
          <w:p w:rsidR="0049147C" w:rsidRDefault="0049147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t>(кем, когда)</w:t>
            </w:r>
          </w:p>
          <w:p w:rsidR="0049147C" w:rsidRDefault="0049147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___________________________________________</w:t>
            </w:r>
          </w:p>
          <w:p w:rsidR="0049147C" w:rsidRDefault="0049147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49147C" w:rsidRDefault="0049147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49147C" w:rsidRDefault="0049147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t>(СНИЛС)</w:t>
            </w:r>
          </w:p>
          <w:p w:rsidR="0049147C" w:rsidRDefault="0049147C">
            <w:pPr>
              <w:pStyle w:val="ConsPlusNormal"/>
              <w:jc w:val="center"/>
            </w:pPr>
            <w:r>
              <w:rPr>
                <w:sz w:val="28"/>
                <w:szCs w:val="28"/>
              </w:rPr>
              <w:t xml:space="preserve">___________________________________               </w:t>
            </w:r>
            <w:r>
              <w:t>(адрес места регистрации)</w:t>
            </w:r>
          </w:p>
          <w:p w:rsidR="0049147C" w:rsidRDefault="0049147C">
            <w:pPr>
              <w:pStyle w:val="ConsPlusNormal"/>
              <w:jc w:val="center"/>
            </w:pPr>
            <w:r>
              <w:t>___________________________________________</w:t>
            </w:r>
          </w:p>
          <w:p w:rsidR="0049147C" w:rsidRDefault="0049147C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49147C" w:rsidRDefault="0049147C" w:rsidP="0049147C">
      <w:pPr>
        <w:pStyle w:val="ConsPlusNormal"/>
        <w:rPr>
          <w:sz w:val="28"/>
          <w:szCs w:val="28"/>
        </w:rPr>
      </w:pPr>
    </w:p>
    <w:p w:rsidR="0049147C" w:rsidRDefault="0049147C" w:rsidP="0049147C">
      <w:pPr>
        <w:pStyle w:val="ConsPlusNonformat"/>
        <w:jc w:val="both"/>
      </w:pPr>
      <w:r>
        <w:t xml:space="preserve">                                            </w:t>
      </w:r>
    </w:p>
    <w:p w:rsidR="0049147C" w:rsidRDefault="0049147C" w:rsidP="004914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4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9147C" w:rsidRDefault="0049147C" w:rsidP="004914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постановке на учет граждан, являющихся</w:t>
      </w:r>
    </w:p>
    <w:p w:rsidR="0049147C" w:rsidRDefault="0049147C" w:rsidP="004914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работниками, в качестве лиц,</w:t>
      </w:r>
    </w:p>
    <w:p w:rsidR="0049147C" w:rsidRDefault="0049147C" w:rsidP="004914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имеющих право на предоставление земельных</w:t>
      </w:r>
    </w:p>
    <w:p w:rsidR="0049147C" w:rsidRDefault="0049147C" w:rsidP="004914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 в собственность бесплатно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47C" w:rsidRDefault="0049147C" w:rsidP="004914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поставить меня _________________________________________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9147C" w:rsidRDefault="0049147C" w:rsidP="00491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учет  в  качестве  лица,  имеющего  право  на предоставление земельного 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участка   в   собственность   бесплатно   для   индивидуального   жилищного </w:t>
      </w:r>
    </w:p>
    <w:p w:rsidR="0049147C" w:rsidRDefault="0049147C" w:rsidP="0049147C">
      <w:pPr>
        <w:pStyle w:val="ConsPlusNonforma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в соответствии с </w:t>
      </w:r>
      <w:hyperlink r:id="rId6" w:history="1">
        <w:r w:rsidRPr="0049147C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пунктом 3 части 1 статьи 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Вологодской   области   от  8  апреля  2015  года №  3627-ОЗ «О бесплатном предоставлении  в  собственность  отдельным  категориям  граждан  земельных участков, находящихся в государственной или муниципальной собственности, на территории Вологодской области» для: ____________ _______________________________________________________________.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Предполагаемое местоположение земельного участка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 ________________________________________________________________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147C" w:rsidRDefault="0049147C" w:rsidP="00491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городского округа, сельского (городского) поселения    муниципального района области)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паспорта, удостоверяющего личность;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копию  документа,  подтверждающего  постоянное  проживание гражданина на территории  области (копию документа о регистрации по месту жительства либо копию  вступившего  в  законную  силу  решения  суда  общей  юрисдикции  об установлении соответствующего факта, имеющего юридическое значение);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нотариально удостоверенную доверенность (в случае обращения представителя гражданина);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 об образовании и (или) о квалификации;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действующего сертификата специалиста;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трудовой книжки, заверенную государственным учреждением здравоохранения области – работодателем, и (или) сведения о трудовой деятельности;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трудового договора.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    _____________________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 гражданина)                                   (подпись)</w:t>
      </w:r>
    </w:p>
    <w:p w:rsidR="0049147C" w:rsidRDefault="0049147C" w:rsidP="004914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 20__ г.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Документы представлены не в полном объеме.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недостающих документов: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паспорта, удостоверяющего личность;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копия  документа,  подтверждающего  постоянное  проживание гражданина на территории  области (копия документа о регистрации по месту жительства либо копия  вступившего  в  законную  силу  решения  суда  общей  юрисдикции  об установлении соответствующего факта, имеющего юридическое значение);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нотариально удостоверенная доверенность (в случае обращения представителя гражданина);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 об образовании и (или) о квалификации;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действующего сертификата специалиста;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трудовой книжки, заверенная государственным учреждением здравоохранения области – работодателем, и (или) сведения о трудовой деятельности;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трудового договора.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 ______________________ ___________ ________________________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(должность специалиста,               (подпись)              (расшифровка подписи)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принявшего заявление)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 заявления (и перечень недостающих документов в случае предоставления документов не в полном объеме)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883"/>
        <w:gridCol w:w="3687"/>
      </w:tblGrid>
      <w:tr w:rsidR="0049147C" w:rsidTr="0049147C">
        <w:trPr>
          <w:trHeight w:val="1498"/>
        </w:trPr>
        <w:tc>
          <w:tcPr>
            <w:tcW w:w="6062" w:type="dxa"/>
          </w:tcPr>
          <w:p w:rsidR="0049147C" w:rsidRDefault="0049147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Получил «____»___________ 20____ года    </w:t>
            </w:r>
          </w:p>
          <w:p w:rsidR="0049147C" w:rsidRDefault="0049147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</w:t>
            </w:r>
          </w:p>
          <w:p w:rsidR="0049147C" w:rsidRDefault="0049147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________________ ________________              </w:t>
            </w:r>
          </w:p>
          <w:p w:rsidR="0049147C" w:rsidRDefault="0049147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(подпись)                (Ф.И.О. гражданина)        </w:t>
            </w:r>
          </w:p>
          <w:p w:rsidR="0049147C" w:rsidRDefault="0049147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9147C" w:rsidRDefault="0049147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49147C" w:rsidRDefault="0049147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(заполняется в </w:t>
            </w:r>
          </w:p>
          <w:p w:rsidR="0049147C" w:rsidRDefault="0049147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случае получения</w:t>
            </w:r>
          </w:p>
          <w:p w:rsidR="0049147C" w:rsidRDefault="0049147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копии заявления</w:t>
            </w:r>
          </w:p>
          <w:p w:rsidR="0049147C" w:rsidRDefault="0049147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лично)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49147C" w:rsidRDefault="0049147C" w:rsidP="004914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 заявления (и перечень недостающих документов в случае предоставления документов не в полном объеме)  направлена в адрес             заявителя (ей)</w:t>
      </w:r>
    </w:p>
    <w:p w:rsidR="0049147C" w:rsidRDefault="0049147C" w:rsidP="004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96"/>
        <w:gridCol w:w="2774"/>
      </w:tblGrid>
      <w:tr w:rsidR="0049147C" w:rsidTr="0049147C">
        <w:tc>
          <w:tcPr>
            <w:tcW w:w="4927" w:type="dxa"/>
            <w:hideMark/>
          </w:tcPr>
          <w:p w:rsidR="0049147C" w:rsidRDefault="0049147C">
            <w:pPr>
              <w:pStyle w:val="ConsPlusNonforma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«_____» __________________ 20_____ года                             _______________________________________________     </w:t>
            </w:r>
          </w:p>
          <w:p w:rsidR="0049147C" w:rsidRDefault="0049147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должность специалиста, направившего заявление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    </w:t>
            </w:r>
          </w:p>
          <w:p w:rsidR="0049147C" w:rsidRDefault="0049147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 _____________________________________</w:t>
            </w:r>
          </w:p>
          <w:p w:rsidR="0049147C" w:rsidRDefault="0049147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подпись)        (Ф.И.О. специалиста)</w:t>
            </w:r>
          </w:p>
        </w:tc>
        <w:tc>
          <w:tcPr>
            <w:tcW w:w="4927" w:type="dxa"/>
            <w:hideMark/>
          </w:tcPr>
          <w:p w:rsidR="0049147C" w:rsidRDefault="0049147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(заполняется в </w:t>
            </w:r>
          </w:p>
          <w:p w:rsidR="0049147C" w:rsidRDefault="0049147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случае направления</w:t>
            </w:r>
          </w:p>
          <w:p w:rsidR="0049147C" w:rsidRDefault="0049147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копии заявления</w:t>
            </w:r>
          </w:p>
          <w:p w:rsidR="0049147C" w:rsidRDefault="0049147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 почте)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49147C" w:rsidRDefault="0049147C" w:rsidP="00475C1D">
      <w:pPr>
        <w:rPr>
          <w:sz w:val="28"/>
          <w:szCs w:val="28"/>
        </w:rPr>
      </w:pPr>
    </w:p>
    <w:p w:rsidR="00475C1D" w:rsidRDefault="00475C1D" w:rsidP="00475C1D">
      <w:pPr>
        <w:rPr>
          <w:sz w:val="22"/>
          <w:szCs w:val="22"/>
        </w:rPr>
      </w:pPr>
    </w:p>
    <w:p w:rsidR="00475C1D" w:rsidRDefault="00475C1D" w:rsidP="00475C1D">
      <w:pPr>
        <w:rPr>
          <w:sz w:val="22"/>
          <w:szCs w:val="22"/>
        </w:rPr>
      </w:pPr>
    </w:p>
    <w:p w:rsidR="00A709A0" w:rsidRPr="00E8019B" w:rsidRDefault="00A709A0" w:rsidP="00475C1D">
      <w:pPr>
        <w:ind w:firstLine="708"/>
        <w:jc w:val="both"/>
        <w:rPr>
          <w:szCs w:val="28"/>
        </w:rPr>
      </w:pPr>
    </w:p>
    <w:sectPr w:rsidR="00A709A0" w:rsidRPr="00E8019B" w:rsidSect="00BC0970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16C4D9C"/>
    <w:multiLevelType w:val="hybridMultilevel"/>
    <w:tmpl w:val="1DFA61EC"/>
    <w:lvl w:ilvl="0" w:tplc="3A869A82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 w:tplc="134ED7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DEF1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FAE2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5AF4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5963C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ACA7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E038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8C97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655CB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7C58"/>
    <w:rsid w:val="001E1BC4"/>
    <w:rsid w:val="002B545F"/>
    <w:rsid w:val="00322B7D"/>
    <w:rsid w:val="003A0729"/>
    <w:rsid w:val="003D121E"/>
    <w:rsid w:val="003E71C9"/>
    <w:rsid w:val="00475C1D"/>
    <w:rsid w:val="0049147C"/>
    <w:rsid w:val="004B622B"/>
    <w:rsid w:val="00574774"/>
    <w:rsid w:val="009A47BD"/>
    <w:rsid w:val="009B2D3D"/>
    <w:rsid w:val="00A31A77"/>
    <w:rsid w:val="00A709A0"/>
    <w:rsid w:val="00AE663C"/>
    <w:rsid w:val="00B47D2A"/>
    <w:rsid w:val="00B86284"/>
    <w:rsid w:val="00BC0970"/>
    <w:rsid w:val="00BC30D2"/>
    <w:rsid w:val="00E8019B"/>
    <w:rsid w:val="00E82E5F"/>
    <w:rsid w:val="00F7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character" w:customStyle="1" w:styleId="blk">
    <w:name w:val="blk"/>
    <w:basedOn w:val="a0"/>
    <w:rsid w:val="0049147C"/>
  </w:style>
  <w:style w:type="character" w:customStyle="1" w:styleId="ConsPlusNormal0">
    <w:name w:val="ConsPlusNormal Знак"/>
    <w:basedOn w:val="a0"/>
    <w:link w:val="ConsPlusNormal"/>
    <w:locked/>
    <w:rsid w:val="0049147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4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095&amp;n=173673&amp;date=26.02.2020&amp;dst=100017&amp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1726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2020-07-22T07:50:00Z</cp:lastPrinted>
  <dcterms:created xsi:type="dcterms:W3CDTF">2020-07-22T07:55:00Z</dcterms:created>
  <dcterms:modified xsi:type="dcterms:W3CDTF">2020-07-22T07:55:00Z</dcterms:modified>
</cp:coreProperties>
</file>