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EF" w:rsidRDefault="00BB0EEF" w:rsidP="00BB0EEF">
      <w:pPr>
        <w:spacing w:after="1" w:line="220" w:lineRule="atLeast"/>
        <w:jc w:val="center"/>
        <w:outlineLvl w:val="0"/>
      </w:pPr>
      <w:r>
        <w:rPr>
          <w:rFonts w:ascii="Calibri" w:hAnsi="Calibri" w:cs="Calibri"/>
          <w:b/>
        </w:rPr>
        <w:t>МУНИЦИПАЛЬНОЕ СОБРАНИЕ</w:t>
      </w:r>
    </w:p>
    <w:p w:rsidR="00BB0EEF" w:rsidRDefault="00BB0EEF" w:rsidP="00BB0EEF">
      <w:pPr>
        <w:spacing w:after="1" w:line="220" w:lineRule="atLeast"/>
        <w:jc w:val="center"/>
      </w:pPr>
      <w:r>
        <w:rPr>
          <w:rFonts w:ascii="Calibri" w:hAnsi="Calibri" w:cs="Calibri"/>
          <w:b/>
        </w:rPr>
        <w:t>КИЧМЕНГСКО-ГОРОДЕЦКОГО МУНИЦИПАЛЬНОГО РАЙОНА</w:t>
      </w:r>
    </w:p>
    <w:p w:rsidR="00BB0EEF" w:rsidRDefault="00BB0EEF" w:rsidP="00BB0EEF">
      <w:pPr>
        <w:spacing w:after="1" w:line="220" w:lineRule="atLeast"/>
        <w:jc w:val="center"/>
      </w:pPr>
    </w:p>
    <w:p w:rsidR="00BB0EEF" w:rsidRDefault="00BB0EEF" w:rsidP="00BB0EEF">
      <w:pPr>
        <w:spacing w:after="1" w:line="220" w:lineRule="atLeast"/>
        <w:jc w:val="center"/>
      </w:pPr>
      <w:r>
        <w:rPr>
          <w:rFonts w:ascii="Calibri" w:hAnsi="Calibri" w:cs="Calibri"/>
          <w:b/>
        </w:rPr>
        <w:t>РЕШЕНИЕ</w:t>
      </w:r>
    </w:p>
    <w:p w:rsidR="00BB0EEF" w:rsidRDefault="00BB0EEF" w:rsidP="00BB0EEF">
      <w:pPr>
        <w:spacing w:after="1" w:line="220" w:lineRule="atLeast"/>
        <w:jc w:val="center"/>
      </w:pPr>
      <w:r>
        <w:rPr>
          <w:rFonts w:ascii="Calibri" w:hAnsi="Calibri" w:cs="Calibri"/>
          <w:b/>
        </w:rPr>
        <w:t>от 22 января 2016 г. N 233</w:t>
      </w:r>
    </w:p>
    <w:p w:rsidR="00BB0EEF" w:rsidRDefault="00BB0EEF" w:rsidP="00BB0EEF">
      <w:pPr>
        <w:spacing w:after="1" w:line="220" w:lineRule="atLeast"/>
        <w:jc w:val="center"/>
      </w:pPr>
    </w:p>
    <w:p w:rsidR="00BB0EEF" w:rsidRDefault="00BB0EEF" w:rsidP="00BB0EEF">
      <w:pPr>
        <w:spacing w:after="1" w:line="220" w:lineRule="atLeast"/>
        <w:jc w:val="center"/>
      </w:pPr>
      <w:r>
        <w:rPr>
          <w:rFonts w:ascii="Calibri" w:hAnsi="Calibri" w:cs="Calibri"/>
          <w:b/>
        </w:rPr>
        <w:t>О МУНИЦИПАЛЬНОМ КОНТРОЛЕ</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 xml:space="preserve">В целях реализации положений </w:t>
      </w:r>
      <w:hyperlink r:id="rId4" w:history="1">
        <w:r>
          <w:rPr>
            <w:rFonts w:ascii="Calibri" w:hAnsi="Calibri" w:cs="Calibri"/>
            <w:b/>
            <w:color w:val="0000FF"/>
          </w:rPr>
          <w:t>статьи 15</w:t>
        </w:r>
      </w:hyperlink>
      <w:r>
        <w:rPr>
          <w:rFonts w:ascii="Calibri" w:hAnsi="Calibri" w:cs="Calibri"/>
          <w:b/>
        </w:rPr>
        <w:t xml:space="preserve"> Федерального закона от 06.10.2003 N 131-ФЗ "Об общих принципах организации местного самоуправления в Российской Федерации", Федерального </w:t>
      </w:r>
      <w:hyperlink r:id="rId5" w:history="1">
        <w:r>
          <w:rPr>
            <w:rFonts w:ascii="Calibri" w:hAnsi="Calibri" w:cs="Calibri"/>
            <w:b/>
            <w:color w:val="0000FF"/>
          </w:rPr>
          <w:t>закона</w:t>
        </w:r>
      </w:hyperlink>
      <w:r>
        <w:rPr>
          <w:rFonts w:ascii="Calibri" w:hAnsi="Calibri" w:cs="Calibri"/>
          <w:b/>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hyperlink r:id="rId6" w:history="1">
        <w:r>
          <w:rPr>
            <w:rFonts w:ascii="Calibri" w:hAnsi="Calibri" w:cs="Calibri"/>
            <w:b/>
            <w:color w:val="0000FF"/>
          </w:rPr>
          <w:t>статьи 3</w:t>
        </w:r>
      </w:hyperlink>
      <w:r>
        <w:rPr>
          <w:rFonts w:ascii="Calibri" w:hAnsi="Calibri" w:cs="Calibri"/>
          <w:b/>
        </w:rPr>
        <w:t xml:space="preserve"> закона Вологодской области от 04.06.2010 N 2317-ОЗ "О порядке организации и осуществления муниципального контроля на территории Вологодской области", </w:t>
      </w:r>
      <w:hyperlink r:id="rId7" w:history="1">
        <w:r>
          <w:rPr>
            <w:rFonts w:ascii="Calibri" w:hAnsi="Calibri" w:cs="Calibri"/>
            <w:b/>
            <w:color w:val="0000FF"/>
          </w:rPr>
          <w:t>Устава</w:t>
        </w:r>
      </w:hyperlink>
      <w:r>
        <w:rPr>
          <w:rFonts w:ascii="Calibri" w:hAnsi="Calibri" w:cs="Calibri"/>
          <w:b/>
        </w:rPr>
        <w:t xml:space="preserve"> района Муниципальное Собрание решило:</w:t>
      </w:r>
    </w:p>
    <w:p w:rsidR="00BB0EEF" w:rsidRDefault="00BB0EEF" w:rsidP="00BB0EEF">
      <w:pPr>
        <w:spacing w:before="220" w:after="1" w:line="220" w:lineRule="atLeast"/>
        <w:ind w:firstLine="540"/>
        <w:jc w:val="both"/>
      </w:pPr>
      <w:r>
        <w:rPr>
          <w:rFonts w:ascii="Calibri" w:hAnsi="Calibri" w:cs="Calibri"/>
          <w:b/>
        </w:rPr>
        <w:t xml:space="preserve">1. Установить, что органом местного самоуправления, уполномоченным на осуществление муниципального контроля, является администрация </w:t>
      </w:r>
      <w:proofErr w:type="spellStart"/>
      <w:r>
        <w:rPr>
          <w:rFonts w:ascii="Calibri" w:hAnsi="Calibri" w:cs="Calibri"/>
          <w:b/>
        </w:rPr>
        <w:t>Кичменгско-Городецкого</w:t>
      </w:r>
      <w:proofErr w:type="spellEnd"/>
      <w:r>
        <w:rPr>
          <w:rFonts w:ascii="Calibri" w:hAnsi="Calibri" w:cs="Calibri"/>
          <w:b/>
        </w:rPr>
        <w:t xml:space="preserve"> муниципального района.</w:t>
      </w:r>
    </w:p>
    <w:p w:rsidR="00BB0EEF" w:rsidRDefault="00BB0EEF" w:rsidP="00BB0EEF">
      <w:pPr>
        <w:spacing w:before="220" w:after="1" w:line="220" w:lineRule="atLeast"/>
        <w:ind w:firstLine="540"/>
        <w:jc w:val="both"/>
      </w:pPr>
      <w:r>
        <w:rPr>
          <w:rFonts w:ascii="Calibri" w:hAnsi="Calibri" w:cs="Calibri"/>
          <w:b/>
        </w:rPr>
        <w:t xml:space="preserve">2. Утвердить перечни должностных лиц, осуществляющих муниципальный контроль в соответствующих сферах деятельности, согласно </w:t>
      </w:r>
      <w:hyperlink w:anchor="P31" w:history="1">
        <w:r>
          <w:rPr>
            <w:rFonts w:ascii="Calibri" w:hAnsi="Calibri" w:cs="Calibri"/>
            <w:b/>
            <w:color w:val="0000FF"/>
          </w:rPr>
          <w:t>приложениям 1</w:t>
        </w:r>
      </w:hyperlink>
      <w:r>
        <w:rPr>
          <w:rFonts w:ascii="Calibri" w:hAnsi="Calibri" w:cs="Calibri"/>
          <w:b/>
        </w:rPr>
        <w:t xml:space="preserve"> - </w:t>
      </w:r>
      <w:hyperlink w:anchor="P140" w:history="1">
        <w:r>
          <w:rPr>
            <w:rFonts w:ascii="Calibri" w:hAnsi="Calibri" w:cs="Calibri"/>
            <w:b/>
            <w:color w:val="0000FF"/>
          </w:rPr>
          <w:t>7</w:t>
        </w:r>
      </w:hyperlink>
      <w:r>
        <w:rPr>
          <w:rFonts w:ascii="Calibri" w:hAnsi="Calibri" w:cs="Calibri"/>
          <w:b/>
        </w:rPr>
        <w:t xml:space="preserve"> к настоящему решению.</w:t>
      </w:r>
    </w:p>
    <w:p w:rsidR="00BB0EEF" w:rsidRDefault="00BB0EEF" w:rsidP="00BB0EEF">
      <w:pPr>
        <w:spacing w:before="220" w:after="1" w:line="220" w:lineRule="atLeast"/>
        <w:ind w:firstLine="540"/>
        <w:jc w:val="both"/>
      </w:pPr>
      <w:r>
        <w:rPr>
          <w:rFonts w:ascii="Calibri" w:hAnsi="Calibri" w:cs="Calibri"/>
          <w:b/>
        </w:rPr>
        <w:t>3. Признать утратившим силу:</w:t>
      </w:r>
    </w:p>
    <w:p w:rsidR="00BB0EEF" w:rsidRDefault="00BB0EEF" w:rsidP="00BB0EEF">
      <w:pPr>
        <w:spacing w:before="220" w:after="1" w:line="220" w:lineRule="atLeast"/>
        <w:ind w:firstLine="540"/>
        <w:jc w:val="both"/>
      </w:pPr>
      <w:r>
        <w:rPr>
          <w:rFonts w:ascii="Calibri" w:hAnsi="Calibri" w:cs="Calibri"/>
          <w:b/>
        </w:rPr>
        <w:t xml:space="preserve">- </w:t>
      </w:r>
      <w:hyperlink r:id="rId8" w:history="1">
        <w:r>
          <w:rPr>
            <w:rFonts w:ascii="Calibri" w:hAnsi="Calibri" w:cs="Calibri"/>
            <w:b/>
            <w:color w:val="0000FF"/>
          </w:rPr>
          <w:t>решение</w:t>
        </w:r>
      </w:hyperlink>
      <w:r>
        <w:rPr>
          <w:rFonts w:ascii="Calibri" w:hAnsi="Calibri" w:cs="Calibri"/>
          <w:b/>
        </w:rPr>
        <w:t xml:space="preserve"> Муниципального Собрания </w:t>
      </w:r>
      <w:proofErr w:type="spellStart"/>
      <w:r>
        <w:rPr>
          <w:rFonts w:ascii="Calibri" w:hAnsi="Calibri" w:cs="Calibri"/>
          <w:b/>
        </w:rPr>
        <w:t>Кичменгско-Городецкого</w:t>
      </w:r>
      <w:proofErr w:type="spellEnd"/>
      <w:r>
        <w:rPr>
          <w:rFonts w:ascii="Calibri" w:hAnsi="Calibri" w:cs="Calibri"/>
          <w:b/>
        </w:rPr>
        <w:t xml:space="preserve"> муниципального района от 29.05.2015 N 147 "О муниципальном контроле", за исключением </w:t>
      </w:r>
      <w:hyperlink r:id="rId9" w:history="1">
        <w:r>
          <w:rPr>
            <w:rFonts w:ascii="Calibri" w:hAnsi="Calibri" w:cs="Calibri"/>
            <w:b/>
            <w:color w:val="0000FF"/>
          </w:rPr>
          <w:t>части 3</w:t>
        </w:r>
      </w:hyperlink>
      <w:r>
        <w:rPr>
          <w:rFonts w:ascii="Calibri" w:hAnsi="Calibri" w:cs="Calibri"/>
          <w:b/>
        </w:rPr>
        <w:t>.</w:t>
      </w:r>
    </w:p>
    <w:p w:rsidR="00BB0EEF" w:rsidRDefault="00BB0EEF" w:rsidP="00BB0EEF">
      <w:pPr>
        <w:spacing w:before="220" w:after="1" w:line="220" w:lineRule="atLeast"/>
        <w:ind w:firstLine="540"/>
        <w:jc w:val="both"/>
      </w:pPr>
      <w:r>
        <w:rPr>
          <w:rFonts w:ascii="Calibri" w:hAnsi="Calibri" w:cs="Calibri"/>
          <w:b/>
        </w:rPr>
        <w:t xml:space="preserve">4. Настоящее решение опубликовать в районной газете "Заря Севера" и разместить на официальном </w:t>
      </w:r>
      <w:hyperlink r:id="rId10" w:history="1">
        <w:r>
          <w:rPr>
            <w:rFonts w:ascii="Calibri" w:hAnsi="Calibri" w:cs="Calibri"/>
            <w:b/>
            <w:color w:val="0000FF"/>
          </w:rPr>
          <w:t>сайте</w:t>
        </w:r>
      </w:hyperlink>
      <w:r>
        <w:rPr>
          <w:rFonts w:ascii="Calibri" w:hAnsi="Calibri" w:cs="Calibri"/>
          <w:b/>
        </w:rPr>
        <w:t xml:space="preserve"> </w:t>
      </w:r>
      <w:proofErr w:type="spellStart"/>
      <w:r>
        <w:rPr>
          <w:rFonts w:ascii="Calibri" w:hAnsi="Calibri" w:cs="Calibri"/>
          <w:b/>
        </w:rPr>
        <w:t>Кичменгско-Городецкого</w:t>
      </w:r>
      <w:proofErr w:type="spellEnd"/>
      <w:r>
        <w:rPr>
          <w:rFonts w:ascii="Calibri" w:hAnsi="Calibri" w:cs="Calibri"/>
          <w:b/>
        </w:rPr>
        <w:t xml:space="preserve"> муниципального района в информационно-телекоммуникационной сети "Интернет".</w:t>
      </w:r>
    </w:p>
    <w:p w:rsidR="00BB0EEF" w:rsidRDefault="00BB0EEF" w:rsidP="00BB0EEF">
      <w:pPr>
        <w:spacing w:before="220" w:after="1" w:line="220" w:lineRule="atLeast"/>
        <w:ind w:firstLine="540"/>
        <w:jc w:val="both"/>
      </w:pPr>
      <w:r>
        <w:rPr>
          <w:rFonts w:ascii="Calibri" w:hAnsi="Calibri" w:cs="Calibri"/>
          <w:b/>
        </w:rPr>
        <w:t>5. Настоящее решение вступает в силу со дня принятия и распространяется на правоотношения, возникшие с 1 января 2016 года.</w:t>
      </w:r>
    </w:p>
    <w:p w:rsidR="00BB0EEF" w:rsidRDefault="00BB0EEF" w:rsidP="00BB0EEF">
      <w:pPr>
        <w:spacing w:after="1" w:line="220" w:lineRule="atLeast"/>
        <w:jc w:val="both"/>
      </w:pPr>
    </w:p>
    <w:p w:rsidR="00BB0EEF" w:rsidRDefault="00BB0EEF" w:rsidP="00BB0EEF">
      <w:pPr>
        <w:spacing w:after="1" w:line="220" w:lineRule="atLeast"/>
        <w:jc w:val="right"/>
      </w:pPr>
      <w:r>
        <w:rPr>
          <w:rFonts w:ascii="Calibri" w:hAnsi="Calibri" w:cs="Calibri"/>
          <w:b/>
        </w:rPr>
        <w:t>Глава района</w:t>
      </w:r>
    </w:p>
    <w:p w:rsidR="00BB0EEF" w:rsidRDefault="00BB0EEF" w:rsidP="00BB0EEF">
      <w:pPr>
        <w:spacing w:after="1" w:line="220" w:lineRule="atLeast"/>
        <w:jc w:val="right"/>
      </w:pPr>
      <w:r>
        <w:rPr>
          <w:rFonts w:ascii="Calibri" w:hAnsi="Calibri" w:cs="Calibri"/>
          <w:b/>
        </w:rPr>
        <w:t>Л.Н.ДЬЯКОВА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1</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bookmarkStart w:id="0" w:name="P31"/>
      <w:bookmarkEnd w:id="0"/>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 МУНИЦИПАЛЬНЫЙ</w:t>
      </w:r>
    </w:p>
    <w:p w:rsidR="00BB0EEF" w:rsidRDefault="00BB0EEF" w:rsidP="00BB0EEF">
      <w:pPr>
        <w:spacing w:after="1" w:line="220" w:lineRule="atLeast"/>
        <w:jc w:val="center"/>
      </w:pPr>
      <w:r>
        <w:rPr>
          <w:rFonts w:ascii="Calibri" w:hAnsi="Calibri" w:cs="Calibri"/>
          <w:b/>
        </w:rPr>
        <w:t>ЛЕСНОЙ КОНТРОЛЬ, МУНИЦИПАЛЬНЫЙ КОНТРОЛЬ В ОБЛАСТИ</w:t>
      </w:r>
    </w:p>
    <w:p w:rsidR="00BB0EEF" w:rsidRDefault="00BB0EEF" w:rsidP="00BB0EEF">
      <w:pPr>
        <w:spacing w:after="1" w:line="220" w:lineRule="atLeast"/>
        <w:jc w:val="center"/>
      </w:pPr>
      <w:r>
        <w:rPr>
          <w:rFonts w:ascii="Calibri" w:hAnsi="Calibri" w:cs="Calibri"/>
          <w:b/>
        </w:rPr>
        <w:t>ИСПОЛЬЗОВАНИЯ И ОХРАНЫ ОСОБО ОХРАНЯЕМЫХ ПРИРОДНЫХ</w:t>
      </w:r>
    </w:p>
    <w:p w:rsidR="00BB0EEF" w:rsidRDefault="00BB0EEF" w:rsidP="00BB0EEF">
      <w:pPr>
        <w:spacing w:after="1" w:line="220" w:lineRule="atLeast"/>
        <w:jc w:val="center"/>
      </w:pPr>
      <w:r>
        <w:rPr>
          <w:rFonts w:ascii="Calibri" w:hAnsi="Calibri" w:cs="Calibri"/>
          <w:b/>
        </w:rPr>
        <w:t>ТЕРРИТОРИЙ МЕСТНОГО ЗНАЧЕНИЯ</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lastRenderedPageBreak/>
        <w:t>1. Главный специалист по природным ресурсам и охране окружающей среды управления по экономической политике и сельскому хозяйству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2</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 МУНИЦИПАЛЬНЫЙ</w:t>
      </w:r>
    </w:p>
    <w:p w:rsidR="00BB0EEF" w:rsidRDefault="00BB0EEF" w:rsidP="00BB0EEF">
      <w:pPr>
        <w:spacing w:after="1" w:line="220" w:lineRule="atLeast"/>
        <w:jc w:val="center"/>
      </w:pPr>
      <w:r>
        <w:rPr>
          <w:rFonts w:ascii="Calibri" w:hAnsi="Calibri" w:cs="Calibri"/>
          <w:b/>
        </w:rPr>
        <w:t>КОНТРОЛЬ ЗА СОХРАННОСТЬЮ АВТОМОБИЛЬНЫХ ДОРОГ</w:t>
      </w:r>
    </w:p>
    <w:p w:rsidR="00BB0EEF" w:rsidRDefault="00BB0EEF" w:rsidP="00BB0EEF">
      <w:pPr>
        <w:spacing w:after="1" w:line="220" w:lineRule="atLeast"/>
        <w:jc w:val="center"/>
      </w:pPr>
      <w:r>
        <w:rPr>
          <w:rFonts w:ascii="Calibri" w:hAnsi="Calibri" w:cs="Calibri"/>
          <w:b/>
        </w:rPr>
        <w:t>МЕСТНОГО ЗНАЧЕНИЯ ВНЕ ГРАНИЦ НАСЕЛЕННЫХ</w:t>
      </w:r>
    </w:p>
    <w:p w:rsidR="00BB0EEF" w:rsidRDefault="00BB0EEF" w:rsidP="00BB0EEF">
      <w:pPr>
        <w:spacing w:after="1" w:line="220" w:lineRule="atLeast"/>
        <w:jc w:val="center"/>
      </w:pPr>
      <w:r>
        <w:rPr>
          <w:rFonts w:ascii="Calibri" w:hAnsi="Calibri" w:cs="Calibri"/>
          <w:b/>
        </w:rPr>
        <w:t>ПУНКТОВ В ГРАНИЦАХ МУНИЦИПАЛЬНОГО РАЙОНА,</w:t>
      </w:r>
    </w:p>
    <w:p w:rsidR="00BB0EEF" w:rsidRDefault="00BB0EEF" w:rsidP="00BB0EEF">
      <w:pPr>
        <w:spacing w:after="1" w:line="220" w:lineRule="atLeast"/>
        <w:jc w:val="center"/>
      </w:pPr>
      <w:r>
        <w:rPr>
          <w:rFonts w:ascii="Calibri" w:hAnsi="Calibri" w:cs="Calibri"/>
          <w:b/>
        </w:rPr>
        <w:t>А ТАКЖЕ В ГРАНИЦАХ НАСЕЛЕННЫХ ПУНКТОВ ПОСЕЛЕНИЯ</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1. Главный специалист по дорожной деятельности отдела жилищно-коммунального хозяйства и дорожного хозяйства управления по имущественным отношениям, жилищно-коммунальному хозяйству и градостроительству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3</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w:t>
      </w:r>
    </w:p>
    <w:p w:rsidR="00BB0EEF" w:rsidRDefault="00BB0EEF" w:rsidP="00BB0EEF">
      <w:pPr>
        <w:spacing w:after="1" w:line="220" w:lineRule="atLeast"/>
        <w:jc w:val="center"/>
      </w:pPr>
      <w:r>
        <w:rPr>
          <w:rFonts w:ascii="Calibri" w:hAnsi="Calibri" w:cs="Calibri"/>
          <w:b/>
        </w:rPr>
        <w:t>МУНИЦИПАЛЬНЫЙ ЖИЛИЩНЫЙ КОНТРОЛЬ</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1. Ведущий специалист по жилищному фонду отдела жилищно-коммунального хозяйства и дорожного хозяйства управления по имущественным отношениям, жилищно-коммунальному хозяйству и градостроительству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4</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w:t>
      </w:r>
    </w:p>
    <w:p w:rsidR="00BB0EEF" w:rsidRDefault="00BB0EEF" w:rsidP="00BB0EEF">
      <w:pPr>
        <w:spacing w:after="1" w:line="220" w:lineRule="atLeast"/>
        <w:jc w:val="center"/>
      </w:pPr>
      <w:r>
        <w:rPr>
          <w:rFonts w:ascii="Calibri" w:hAnsi="Calibri" w:cs="Calibri"/>
          <w:b/>
        </w:rPr>
        <w:t>МУНИЦИПАЛЬНЫЙ ЗЕМЕЛЬНЫЙ КОНТРОЛЬ</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1. Заведующий отделом земельно-имущественных отношений управления по имущественным отношениям, жилищно-коммунальному хозяйству и градостроительству администрации района.</w:t>
      </w:r>
    </w:p>
    <w:p w:rsidR="00BB0EEF" w:rsidRDefault="00BB0EEF" w:rsidP="00BB0EEF">
      <w:pPr>
        <w:spacing w:before="220" w:after="1" w:line="220" w:lineRule="atLeast"/>
        <w:ind w:firstLine="540"/>
        <w:jc w:val="both"/>
      </w:pPr>
      <w:r>
        <w:rPr>
          <w:rFonts w:ascii="Calibri" w:hAnsi="Calibri" w:cs="Calibri"/>
          <w:b/>
        </w:rPr>
        <w:t>2. Главный специалист по муниципальному земельному контролю отдела земельно-имущественных отношений управления по имущественным отношениям, жилищно-коммунальному хозяйству и градостроительству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5</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 КОНТРОЛЬ</w:t>
      </w:r>
    </w:p>
    <w:p w:rsidR="00BB0EEF" w:rsidRDefault="00BB0EEF" w:rsidP="00BB0EEF">
      <w:pPr>
        <w:spacing w:after="1" w:line="220" w:lineRule="atLeast"/>
        <w:jc w:val="center"/>
      </w:pPr>
      <w:r>
        <w:rPr>
          <w:rFonts w:ascii="Calibri" w:hAnsi="Calibri" w:cs="Calibri"/>
          <w:b/>
        </w:rPr>
        <w:t>ЗА СОБЛЮДЕНИЕМ ЗАКОНОДАТЕЛЬСТВА В ОБЛАСТИ</w:t>
      </w:r>
    </w:p>
    <w:p w:rsidR="00BB0EEF" w:rsidRDefault="00BB0EEF" w:rsidP="00BB0EEF">
      <w:pPr>
        <w:spacing w:after="1" w:line="220" w:lineRule="atLeast"/>
        <w:jc w:val="center"/>
      </w:pPr>
      <w:r>
        <w:rPr>
          <w:rFonts w:ascii="Calibri" w:hAnsi="Calibri" w:cs="Calibri"/>
          <w:b/>
        </w:rPr>
        <w:t>РОЗНИЧНОЙ ПРОДАЖИ АЛКОГОЛЬНОЙ ПРОДУКЦИИ</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1. Главный специалист экономического отдела управления по экономической политике и сельскому хозяйству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t>Приложение 6</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w:t>
      </w:r>
    </w:p>
    <w:p w:rsidR="00BB0EEF" w:rsidRDefault="00BB0EEF" w:rsidP="00BB0EEF">
      <w:pPr>
        <w:spacing w:after="1" w:line="220" w:lineRule="atLeast"/>
        <w:jc w:val="center"/>
      </w:pPr>
      <w:r>
        <w:rPr>
          <w:rFonts w:ascii="Calibri" w:hAnsi="Calibri" w:cs="Calibri"/>
          <w:b/>
        </w:rPr>
        <w:t>ВНУТРЕННИЙ МУНИЦИПАЛЬНЫЙ ФИНАНСОВЫЙ КОНТРОЛЬ</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1. Заведующий отделом финансового контроля управления финансов администрации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spacing w:after="1" w:line="220" w:lineRule="atLeast"/>
        <w:jc w:val="right"/>
        <w:outlineLvl w:val="0"/>
      </w:pPr>
      <w:r>
        <w:rPr>
          <w:rFonts w:ascii="Calibri" w:hAnsi="Calibri" w:cs="Calibri"/>
          <w:b/>
        </w:rPr>
        <w:lastRenderedPageBreak/>
        <w:t>Приложение 7</w:t>
      </w:r>
    </w:p>
    <w:p w:rsidR="00BB0EEF" w:rsidRDefault="00BB0EEF" w:rsidP="00BB0EEF">
      <w:pPr>
        <w:spacing w:after="1" w:line="220" w:lineRule="atLeast"/>
        <w:jc w:val="right"/>
      </w:pPr>
      <w:r>
        <w:rPr>
          <w:rFonts w:ascii="Calibri" w:hAnsi="Calibri" w:cs="Calibri"/>
          <w:b/>
        </w:rPr>
        <w:t>к Решению</w:t>
      </w:r>
    </w:p>
    <w:p w:rsidR="00BB0EEF" w:rsidRDefault="00BB0EEF" w:rsidP="00BB0EEF">
      <w:pPr>
        <w:spacing w:after="1" w:line="220" w:lineRule="atLeast"/>
        <w:jc w:val="right"/>
      </w:pPr>
      <w:r>
        <w:rPr>
          <w:rFonts w:ascii="Calibri" w:hAnsi="Calibri" w:cs="Calibri"/>
          <w:b/>
        </w:rPr>
        <w:t>Муниципального Собрания</w:t>
      </w:r>
    </w:p>
    <w:p w:rsidR="00BB0EEF" w:rsidRDefault="00BB0EEF" w:rsidP="00BB0EEF">
      <w:pPr>
        <w:spacing w:after="1" w:line="220" w:lineRule="atLeast"/>
        <w:jc w:val="right"/>
      </w:pPr>
      <w:proofErr w:type="spellStart"/>
      <w:r>
        <w:rPr>
          <w:rFonts w:ascii="Calibri" w:hAnsi="Calibri" w:cs="Calibri"/>
          <w:b/>
        </w:rPr>
        <w:t>Кичменгско-Городецкого</w:t>
      </w:r>
      <w:proofErr w:type="spellEnd"/>
    </w:p>
    <w:p w:rsidR="00BB0EEF" w:rsidRDefault="00BB0EEF" w:rsidP="00BB0EEF">
      <w:pPr>
        <w:spacing w:after="1" w:line="220" w:lineRule="atLeast"/>
        <w:jc w:val="right"/>
      </w:pPr>
      <w:r>
        <w:rPr>
          <w:rFonts w:ascii="Calibri" w:hAnsi="Calibri" w:cs="Calibri"/>
          <w:b/>
        </w:rPr>
        <w:t>муниципального района</w:t>
      </w:r>
    </w:p>
    <w:p w:rsidR="00BB0EEF" w:rsidRDefault="00BB0EEF" w:rsidP="00BB0EEF">
      <w:pPr>
        <w:spacing w:after="1" w:line="220" w:lineRule="atLeast"/>
        <w:jc w:val="right"/>
      </w:pPr>
      <w:r>
        <w:rPr>
          <w:rFonts w:ascii="Calibri" w:hAnsi="Calibri" w:cs="Calibri"/>
          <w:b/>
        </w:rPr>
        <w:t>от 22 января 2016 г. N 233</w:t>
      </w:r>
    </w:p>
    <w:p w:rsidR="00BB0EEF" w:rsidRDefault="00BB0EEF" w:rsidP="00BB0EEF">
      <w:pPr>
        <w:spacing w:after="1" w:line="220" w:lineRule="atLeast"/>
        <w:jc w:val="both"/>
      </w:pPr>
    </w:p>
    <w:p w:rsidR="00BB0EEF" w:rsidRDefault="00BB0EEF" w:rsidP="00BB0EEF">
      <w:pPr>
        <w:spacing w:after="1" w:line="220" w:lineRule="atLeast"/>
        <w:jc w:val="center"/>
      </w:pPr>
      <w:bookmarkStart w:id="1" w:name="P140"/>
      <w:bookmarkEnd w:id="1"/>
      <w:r>
        <w:rPr>
          <w:rFonts w:ascii="Calibri" w:hAnsi="Calibri" w:cs="Calibri"/>
          <w:b/>
        </w:rPr>
        <w:t>ПЕРЕЧЕНЬ</w:t>
      </w:r>
    </w:p>
    <w:p w:rsidR="00BB0EEF" w:rsidRDefault="00BB0EEF" w:rsidP="00BB0EEF">
      <w:pPr>
        <w:spacing w:after="1" w:line="220" w:lineRule="atLeast"/>
        <w:jc w:val="center"/>
      </w:pPr>
      <w:r>
        <w:rPr>
          <w:rFonts w:ascii="Calibri" w:hAnsi="Calibri" w:cs="Calibri"/>
          <w:b/>
        </w:rPr>
        <w:t>ДОЛЖНОСТНЫХ ЛИЦ, ОСУЩЕСТВЛЯЮЩИХ</w:t>
      </w:r>
    </w:p>
    <w:p w:rsidR="00BB0EEF" w:rsidRDefault="00BB0EEF" w:rsidP="00BB0EEF">
      <w:pPr>
        <w:spacing w:after="1" w:line="220" w:lineRule="atLeast"/>
        <w:jc w:val="center"/>
      </w:pPr>
      <w:r>
        <w:rPr>
          <w:rFonts w:ascii="Calibri" w:hAnsi="Calibri" w:cs="Calibri"/>
          <w:b/>
        </w:rPr>
        <w:t>ВНЕШНИЙ МУНИЦИПАЛЬНЫЙ ФИНАНСОВЫЙ КОНТРОЛЬ</w:t>
      </w:r>
    </w:p>
    <w:p w:rsidR="00BB0EEF" w:rsidRDefault="00BB0EEF" w:rsidP="00BB0EEF">
      <w:pPr>
        <w:spacing w:after="1" w:line="220" w:lineRule="atLeast"/>
        <w:jc w:val="both"/>
      </w:pPr>
    </w:p>
    <w:p w:rsidR="00BB0EEF" w:rsidRDefault="00BB0EEF" w:rsidP="00BB0EEF">
      <w:pPr>
        <w:spacing w:after="1" w:line="220" w:lineRule="atLeast"/>
        <w:ind w:firstLine="540"/>
        <w:jc w:val="both"/>
      </w:pPr>
      <w:r>
        <w:rPr>
          <w:rFonts w:ascii="Calibri" w:hAnsi="Calibri" w:cs="Calibri"/>
          <w:b/>
        </w:rPr>
        <w:t xml:space="preserve">1. Председатель контрольно-ревизионной комиссии Муниципального Собрания </w:t>
      </w:r>
      <w:proofErr w:type="spellStart"/>
      <w:r>
        <w:rPr>
          <w:rFonts w:ascii="Calibri" w:hAnsi="Calibri" w:cs="Calibri"/>
          <w:b/>
        </w:rPr>
        <w:t>Кичменгско-Городецкого</w:t>
      </w:r>
      <w:proofErr w:type="spellEnd"/>
      <w:r>
        <w:rPr>
          <w:rFonts w:ascii="Calibri" w:hAnsi="Calibri" w:cs="Calibri"/>
          <w:b/>
        </w:rPr>
        <w:t xml:space="preserve"> муниципального района.</w:t>
      </w:r>
    </w:p>
    <w:p w:rsidR="00BB0EEF" w:rsidRDefault="00BB0EEF" w:rsidP="00BB0EEF">
      <w:pPr>
        <w:spacing w:before="220" w:after="1" w:line="220" w:lineRule="atLeast"/>
        <w:ind w:firstLine="540"/>
        <w:jc w:val="both"/>
      </w:pPr>
      <w:r>
        <w:rPr>
          <w:rFonts w:ascii="Calibri" w:hAnsi="Calibri" w:cs="Calibri"/>
          <w:b/>
        </w:rPr>
        <w:t xml:space="preserve">2. Главный специалист-инспектор контрольно-ревизионной комиссии Муниципального Собрания </w:t>
      </w:r>
      <w:proofErr w:type="spellStart"/>
      <w:r>
        <w:rPr>
          <w:rFonts w:ascii="Calibri" w:hAnsi="Calibri" w:cs="Calibri"/>
          <w:b/>
        </w:rPr>
        <w:t>Кичменгско-Городецкого</w:t>
      </w:r>
      <w:proofErr w:type="spellEnd"/>
      <w:r>
        <w:rPr>
          <w:rFonts w:ascii="Calibri" w:hAnsi="Calibri" w:cs="Calibri"/>
          <w:b/>
        </w:rPr>
        <w:t xml:space="preserve"> муниципального района.</w:t>
      </w:r>
    </w:p>
    <w:p w:rsidR="00BB0EEF" w:rsidRDefault="00BB0EEF" w:rsidP="00BB0EEF">
      <w:pPr>
        <w:spacing w:after="1" w:line="220" w:lineRule="atLeast"/>
        <w:jc w:val="both"/>
      </w:pPr>
    </w:p>
    <w:p w:rsidR="00BB0EEF" w:rsidRDefault="00BB0EEF" w:rsidP="00BB0EEF">
      <w:pPr>
        <w:spacing w:after="1" w:line="220" w:lineRule="atLeast"/>
        <w:jc w:val="both"/>
      </w:pPr>
    </w:p>
    <w:p w:rsidR="00BB0EEF" w:rsidRDefault="00BB0EEF" w:rsidP="00BB0EEF">
      <w:pPr>
        <w:pBdr>
          <w:top w:val="single" w:sz="6" w:space="0" w:color="auto"/>
        </w:pBdr>
        <w:spacing w:before="100" w:after="100"/>
        <w:jc w:val="both"/>
        <w:rPr>
          <w:sz w:val="2"/>
          <w:szCs w:val="2"/>
        </w:rPr>
      </w:pPr>
    </w:p>
    <w:p w:rsidR="00BB0EEF" w:rsidRDefault="00BB0EEF" w:rsidP="00BB0EEF">
      <w:pPr>
        <w:pStyle w:val="ConsPlusTitle"/>
        <w:jc w:val="center"/>
        <w:outlineLvl w:val="0"/>
      </w:pPr>
      <w:r>
        <w:t>МУНИЦИПАЛЬНОЕ СОБРАНИЕ</w:t>
      </w:r>
    </w:p>
    <w:p w:rsidR="00BB0EEF" w:rsidRDefault="00BB0EEF" w:rsidP="00BB0EEF">
      <w:pPr>
        <w:pStyle w:val="ConsPlusTitle"/>
        <w:jc w:val="center"/>
      </w:pPr>
      <w:r>
        <w:t>КИЧМЕНГСКО-ГОРОДЕЦКОГО МУНИЦИПАЛЬНОГО РАЙОНА</w:t>
      </w:r>
    </w:p>
    <w:p w:rsidR="00BB0EEF" w:rsidRDefault="00BB0EEF" w:rsidP="00BB0EEF">
      <w:pPr>
        <w:pStyle w:val="ConsPlusTitle"/>
        <w:jc w:val="center"/>
      </w:pPr>
    </w:p>
    <w:p w:rsidR="00BB0EEF" w:rsidRDefault="00BB0EEF" w:rsidP="00BB0EEF">
      <w:pPr>
        <w:pStyle w:val="ConsPlusTitle"/>
        <w:jc w:val="center"/>
      </w:pPr>
      <w:r>
        <w:t>РЕШЕНИЕ</w:t>
      </w:r>
    </w:p>
    <w:p w:rsidR="00BB0EEF" w:rsidRDefault="00BB0EEF" w:rsidP="00BB0EEF">
      <w:pPr>
        <w:pStyle w:val="ConsPlusTitle"/>
        <w:jc w:val="center"/>
      </w:pPr>
      <w:r>
        <w:t>от 28 февраля 2017 г. N 328</w:t>
      </w:r>
    </w:p>
    <w:p w:rsidR="00BB0EEF" w:rsidRDefault="00BB0EEF" w:rsidP="00BB0EEF">
      <w:pPr>
        <w:pStyle w:val="ConsPlusTitle"/>
        <w:jc w:val="center"/>
      </w:pPr>
    </w:p>
    <w:p w:rsidR="00BB0EEF" w:rsidRDefault="00BB0EEF" w:rsidP="00BB0EEF">
      <w:pPr>
        <w:pStyle w:val="ConsPlusTitle"/>
        <w:jc w:val="center"/>
      </w:pPr>
      <w:r>
        <w:t>ОБ УТВЕРЖДЕНИИ ПОЛОЖЕНИЯ ОБ ОРГАНИЗАЦИИ И ОСУЩЕСТВЛЕНИИ</w:t>
      </w:r>
    </w:p>
    <w:p w:rsidR="00BB0EEF" w:rsidRDefault="00BB0EEF" w:rsidP="00BB0EEF">
      <w:pPr>
        <w:pStyle w:val="ConsPlusTitle"/>
        <w:jc w:val="center"/>
      </w:pPr>
      <w:r>
        <w:t>МУНИЦИПАЛЬНОГО КОНТРОЛЯ ЗА СОХРАННОСТЬЮ АВТОМОБИЛЬНЫХ ДОРОГ</w:t>
      </w:r>
    </w:p>
    <w:p w:rsidR="00BB0EEF" w:rsidRDefault="00BB0EEF" w:rsidP="00BB0EEF">
      <w:pPr>
        <w:pStyle w:val="ConsPlusTitle"/>
        <w:jc w:val="center"/>
      </w:pPr>
      <w:r>
        <w:t>ОБЩЕГО ПОЛЬЗОВАНИЯ МЕСТНОГО ЗНАЧЕНИЯ ВНЕ ГРАНИЦ</w:t>
      </w:r>
    </w:p>
    <w:p w:rsidR="00BB0EEF" w:rsidRDefault="00BB0EEF" w:rsidP="00BB0EEF">
      <w:pPr>
        <w:pStyle w:val="ConsPlusTitle"/>
        <w:jc w:val="center"/>
      </w:pPr>
      <w:r>
        <w:t>И В ГРАНИЦАХ НАСЕЛЕННЫХ ПУНКТОВ</w:t>
      </w:r>
    </w:p>
    <w:p w:rsidR="00BB0EEF" w:rsidRDefault="00BB0EEF" w:rsidP="00BB0EEF">
      <w:pPr>
        <w:pStyle w:val="ConsPlusTitle"/>
        <w:jc w:val="center"/>
      </w:pPr>
      <w:r>
        <w:t>НА ТЕРРИТОРИИ МУНИЦИПАЛЬНОГО РАЙОНА</w:t>
      </w:r>
    </w:p>
    <w:p w:rsidR="00BB0EEF" w:rsidRDefault="00BB0EEF" w:rsidP="00BB0EEF">
      <w:pPr>
        <w:pStyle w:val="ConsPlusNormal"/>
        <w:jc w:val="both"/>
      </w:pPr>
    </w:p>
    <w:p w:rsidR="00BB0EEF" w:rsidRDefault="00BB0EEF" w:rsidP="00BB0EEF">
      <w:pPr>
        <w:pStyle w:val="ConsPlusNormal"/>
        <w:ind w:firstLine="540"/>
        <w:jc w:val="both"/>
      </w:pPr>
      <w:r>
        <w:t xml:space="preserve">В соответствии со </w:t>
      </w:r>
      <w:hyperlink r:id="rId11" w:history="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Pr>
            <w:color w:val="0000FF"/>
          </w:rPr>
          <w:t>законом</w:t>
        </w:r>
      </w:hyperlink>
      <w: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w:t>
      </w:r>
      <w:hyperlink r:id="rId15" w:history="1">
        <w:r>
          <w:rPr>
            <w:color w:val="0000FF"/>
          </w:rPr>
          <w:t>Уставом</w:t>
        </w:r>
      </w:hyperlink>
      <w:r>
        <w:t xml:space="preserve"> </w:t>
      </w:r>
      <w:proofErr w:type="spellStart"/>
      <w:r>
        <w:t>Кичменгско-Городецкого</w:t>
      </w:r>
      <w:proofErr w:type="spellEnd"/>
      <w:r>
        <w:t xml:space="preserve"> муниципального района Муниципальное Собрание решило:</w:t>
      </w:r>
    </w:p>
    <w:p w:rsidR="00BB0EEF" w:rsidRDefault="00BB0EEF" w:rsidP="00BB0EEF">
      <w:pPr>
        <w:pStyle w:val="ConsPlusNormal"/>
        <w:spacing w:before="220"/>
        <w:ind w:firstLine="540"/>
        <w:jc w:val="both"/>
      </w:pPr>
      <w:r>
        <w:t xml:space="preserve">1. Утвердить </w:t>
      </w:r>
      <w:hyperlink w:anchor="P32" w:history="1">
        <w:r>
          <w:rPr>
            <w:color w:val="0000FF"/>
          </w:rPr>
          <w:t>Положение</w:t>
        </w:r>
      </w:hyperlink>
      <w:r>
        <w:t xml:space="preserve"> об организации и осуществлении муниципального контроля за сохранностью автомобильных дорог общего пользования местного значения вне границ и в границах населенных пунктов на территории муниципального района (прилагается).</w:t>
      </w:r>
    </w:p>
    <w:p w:rsidR="00BB0EEF" w:rsidRDefault="00BB0EEF" w:rsidP="00BB0EEF">
      <w:pPr>
        <w:pStyle w:val="ConsPlusNormal"/>
        <w:spacing w:before="220"/>
        <w:ind w:firstLine="540"/>
        <w:jc w:val="both"/>
      </w:pPr>
      <w:r>
        <w:t xml:space="preserve">2. </w:t>
      </w:r>
      <w:hyperlink r:id="rId16" w:history="1">
        <w:r>
          <w:rPr>
            <w:color w:val="0000FF"/>
          </w:rPr>
          <w:t>Решение</w:t>
        </w:r>
      </w:hyperlink>
      <w:r>
        <w:t xml:space="preserve"> Муниципального Собрания </w:t>
      </w:r>
      <w:proofErr w:type="spellStart"/>
      <w:r>
        <w:t>Кичменгско-Городецкого</w:t>
      </w:r>
      <w:proofErr w:type="spellEnd"/>
      <w:r>
        <w:t xml:space="preserve"> муниципального района Вологодской области от 27.09.2012 N 272 признать утратившим силу.</w:t>
      </w:r>
    </w:p>
    <w:p w:rsidR="00BB0EEF" w:rsidRDefault="00BB0EEF" w:rsidP="00BB0EEF">
      <w:pPr>
        <w:pStyle w:val="ConsPlusNormal"/>
        <w:spacing w:before="220"/>
        <w:ind w:firstLine="540"/>
        <w:jc w:val="both"/>
      </w:pPr>
      <w:r>
        <w:t xml:space="preserve">3. Настоящее решение вступает в силу после его официального опубликования в районной газете "Заря Севера" и подлежит размещению на официальном </w:t>
      </w:r>
      <w:hyperlink r:id="rId17" w:history="1">
        <w:r>
          <w:rPr>
            <w:color w:val="0000FF"/>
          </w:rPr>
          <w:t>сайте</w:t>
        </w:r>
      </w:hyperlink>
      <w:r>
        <w:t xml:space="preserve"> </w:t>
      </w:r>
      <w:proofErr w:type="spellStart"/>
      <w:r>
        <w:t>Кичменгско-Городецкого</w:t>
      </w:r>
      <w:proofErr w:type="spellEnd"/>
      <w:r>
        <w:t xml:space="preserve"> муниципального района в информационно-телекоммуникационной сети "Интернет".</w:t>
      </w:r>
    </w:p>
    <w:p w:rsidR="00BB0EEF" w:rsidRDefault="00BB0EEF" w:rsidP="00BB0EEF">
      <w:pPr>
        <w:pStyle w:val="ConsPlusNormal"/>
        <w:jc w:val="both"/>
      </w:pPr>
    </w:p>
    <w:p w:rsidR="00BB0EEF" w:rsidRDefault="00BB0EEF" w:rsidP="00BB0EEF">
      <w:pPr>
        <w:pStyle w:val="ConsPlusNormal"/>
        <w:jc w:val="right"/>
      </w:pPr>
      <w:r>
        <w:t>Глава района</w:t>
      </w:r>
    </w:p>
    <w:p w:rsidR="00BB0EEF" w:rsidRDefault="00BB0EEF" w:rsidP="00BB0EEF">
      <w:pPr>
        <w:pStyle w:val="ConsPlusNormal"/>
        <w:jc w:val="right"/>
      </w:pPr>
      <w:r>
        <w:t>Л.Н.ДЬЯКОВА</w:t>
      </w:r>
    </w:p>
    <w:p w:rsidR="00BB0EEF" w:rsidRDefault="00BB0EEF" w:rsidP="00BB0EEF">
      <w:pPr>
        <w:pStyle w:val="ConsPlusNormal"/>
        <w:jc w:val="both"/>
      </w:pPr>
    </w:p>
    <w:p w:rsidR="00BB0EEF" w:rsidRDefault="00BB0EEF" w:rsidP="00BB0EEF">
      <w:pPr>
        <w:pStyle w:val="ConsPlusNormal"/>
        <w:jc w:val="both"/>
      </w:pPr>
    </w:p>
    <w:p w:rsidR="00BB0EEF" w:rsidRDefault="00BB0EEF" w:rsidP="00BB0EEF">
      <w:pPr>
        <w:pStyle w:val="ConsPlusNormal"/>
        <w:jc w:val="both"/>
      </w:pPr>
    </w:p>
    <w:p w:rsidR="00BB0EEF" w:rsidRDefault="00BB0EEF" w:rsidP="00BB0EEF">
      <w:pPr>
        <w:pStyle w:val="ConsPlusNormal"/>
        <w:jc w:val="both"/>
      </w:pPr>
    </w:p>
    <w:p w:rsidR="00BB0EEF" w:rsidRDefault="00BB0EEF" w:rsidP="00BB0EEF">
      <w:pPr>
        <w:pStyle w:val="ConsPlusNormal"/>
        <w:jc w:val="both"/>
      </w:pPr>
    </w:p>
    <w:p w:rsidR="00BB0EEF" w:rsidRDefault="00BB0EEF" w:rsidP="00BB0EEF">
      <w:pPr>
        <w:pStyle w:val="ConsPlusNormal"/>
        <w:jc w:val="right"/>
        <w:outlineLvl w:val="0"/>
      </w:pPr>
      <w:r>
        <w:t>Приложение</w:t>
      </w:r>
    </w:p>
    <w:p w:rsidR="00BB0EEF" w:rsidRDefault="00BB0EEF" w:rsidP="00BB0EEF">
      <w:pPr>
        <w:pStyle w:val="ConsPlusNormal"/>
        <w:jc w:val="right"/>
      </w:pPr>
      <w:r>
        <w:t>к Решению</w:t>
      </w:r>
    </w:p>
    <w:p w:rsidR="00BB0EEF" w:rsidRDefault="00BB0EEF" w:rsidP="00BB0EEF">
      <w:pPr>
        <w:pStyle w:val="ConsPlusNormal"/>
        <w:jc w:val="right"/>
      </w:pPr>
      <w:r>
        <w:t>Муниципального Собрания</w:t>
      </w:r>
    </w:p>
    <w:p w:rsidR="00BB0EEF" w:rsidRDefault="00BB0EEF" w:rsidP="00BB0EEF">
      <w:pPr>
        <w:pStyle w:val="ConsPlusNormal"/>
        <w:jc w:val="right"/>
      </w:pPr>
      <w:proofErr w:type="spellStart"/>
      <w:r>
        <w:t>Кичменгско-Городецкого</w:t>
      </w:r>
      <w:proofErr w:type="spellEnd"/>
    </w:p>
    <w:p w:rsidR="00BB0EEF" w:rsidRDefault="00BB0EEF" w:rsidP="00BB0EEF">
      <w:pPr>
        <w:pStyle w:val="ConsPlusNormal"/>
        <w:jc w:val="right"/>
      </w:pPr>
      <w:r>
        <w:t>муниципального района</w:t>
      </w:r>
    </w:p>
    <w:p w:rsidR="00BB0EEF" w:rsidRDefault="00BB0EEF" w:rsidP="00BB0EEF">
      <w:pPr>
        <w:pStyle w:val="ConsPlusNormal"/>
        <w:jc w:val="right"/>
      </w:pPr>
      <w:r>
        <w:t>от 28 февраля 2017 г. N 328</w:t>
      </w:r>
    </w:p>
    <w:p w:rsidR="00BB0EEF" w:rsidRDefault="00BB0EEF" w:rsidP="00BB0EEF">
      <w:pPr>
        <w:pStyle w:val="ConsPlusNormal"/>
        <w:jc w:val="both"/>
      </w:pPr>
    </w:p>
    <w:p w:rsidR="00BB0EEF" w:rsidRDefault="00BB0EEF" w:rsidP="00BB0EEF">
      <w:pPr>
        <w:pStyle w:val="ConsPlusTitle"/>
        <w:jc w:val="center"/>
      </w:pPr>
      <w:bookmarkStart w:id="2" w:name="P32"/>
      <w:bookmarkEnd w:id="2"/>
      <w:r>
        <w:t>ПОЛОЖЕНИЕ</w:t>
      </w:r>
    </w:p>
    <w:p w:rsidR="00BB0EEF" w:rsidRDefault="00BB0EEF" w:rsidP="00BB0EEF">
      <w:pPr>
        <w:pStyle w:val="ConsPlusTitle"/>
        <w:jc w:val="center"/>
      </w:pPr>
      <w:r>
        <w:t>ОБ ОРГАНИЗАЦИИ И ОСУЩЕСТВЛЕНИИ МУНИЦИПАЛЬНОГО КОНТРОЛЯ</w:t>
      </w:r>
    </w:p>
    <w:p w:rsidR="00BB0EEF" w:rsidRDefault="00BB0EEF" w:rsidP="00BB0EEF">
      <w:pPr>
        <w:pStyle w:val="ConsPlusTitle"/>
        <w:jc w:val="center"/>
      </w:pPr>
      <w:r>
        <w:t>ЗА СОХРАННОСТЬЮ АВТОМОБИЛЬНЫХ ДОРОГ ОБЩЕГО ПОЛЬЗОВАНИЯ</w:t>
      </w:r>
    </w:p>
    <w:p w:rsidR="00BB0EEF" w:rsidRDefault="00BB0EEF" w:rsidP="00BB0EEF">
      <w:pPr>
        <w:pStyle w:val="ConsPlusTitle"/>
        <w:jc w:val="center"/>
      </w:pPr>
      <w:r>
        <w:t>МЕСТНОГО ЗНАЧЕНИЯ ВНЕ ГРАНИЦ И В ГРАНИЦАХ НАСЕЛЕННЫХ ПУНКТОВ</w:t>
      </w:r>
    </w:p>
    <w:p w:rsidR="00BB0EEF" w:rsidRDefault="00BB0EEF" w:rsidP="00BB0EEF">
      <w:pPr>
        <w:pStyle w:val="ConsPlusTitle"/>
        <w:jc w:val="center"/>
      </w:pPr>
      <w:r>
        <w:t>НА ТЕРРИТОРИИ МУНИЦИПАЛЬНОГО РАЙОНА</w:t>
      </w:r>
    </w:p>
    <w:p w:rsidR="00BB0EEF" w:rsidRDefault="00BB0EEF" w:rsidP="00BB0EEF">
      <w:pPr>
        <w:pStyle w:val="ConsPlusNormal"/>
        <w:jc w:val="both"/>
      </w:pPr>
    </w:p>
    <w:p w:rsidR="00BB0EEF" w:rsidRDefault="00BB0EEF" w:rsidP="00BB0EEF">
      <w:pPr>
        <w:pStyle w:val="ConsPlusNormal"/>
        <w:jc w:val="center"/>
        <w:outlineLvl w:val="1"/>
      </w:pPr>
      <w:r>
        <w:t>1. Общие положения</w:t>
      </w:r>
    </w:p>
    <w:p w:rsidR="00BB0EEF" w:rsidRDefault="00BB0EEF" w:rsidP="00BB0E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0EEF" w:rsidTr="004A3E5F">
        <w:trPr>
          <w:jc w:val="center"/>
        </w:trPr>
        <w:tc>
          <w:tcPr>
            <w:tcW w:w="9294" w:type="dxa"/>
            <w:tcBorders>
              <w:top w:val="nil"/>
              <w:left w:val="single" w:sz="24" w:space="0" w:color="CED3F1"/>
              <w:bottom w:val="nil"/>
              <w:right w:val="single" w:sz="24" w:space="0" w:color="F4F3F8"/>
            </w:tcBorders>
            <w:shd w:val="clear" w:color="auto" w:fill="F4F3F8"/>
          </w:tcPr>
          <w:p w:rsidR="00BB0EEF" w:rsidRDefault="00BB0EEF" w:rsidP="004A3E5F">
            <w:pPr>
              <w:pStyle w:val="ConsPlusNormal"/>
              <w:jc w:val="both"/>
            </w:pPr>
            <w:proofErr w:type="spellStart"/>
            <w:r>
              <w:rPr>
                <w:color w:val="392C69"/>
              </w:rPr>
              <w:t>КонсультантПлюс</w:t>
            </w:r>
            <w:proofErr w:type="spellEnd"/>
            <w:r>
              <w:rPr>
                <w:color w:val="392C69"/>
              </w:rPr>
              <w:t>: примечание.</w:t>
            </w:r>
          </w:p>
          <w:p w:rsidR="00BB0EEF" w:rsidRDefault="00BB0EEF" w:rsidP="004A3E5F">
            <w:pPr>
              <w:pStyle w:val="ConsPlusNormal"/>
              <w:jc w:val="both"/>
            </w:pPr>
            <w:r>
              <w:rPr>
                <w:color w:val="392C69"/>
              </w:rPr>
              <w:t>В официальном тексте документа, видимо, допущена опечатка: имеется в виду настоящее Положение, а не Порядок.</w:t>
            </w:r>
          </w:p>
        </w:tc>
      </w:tr>
    </w:tbl>
    <w:p w:rsidR="00BB0EEF" w:rsidRDefault="00BB0EEF" w:rsidP="00BB0EEF">
      <w:pPr>
        <w:pStyle w:val="ConsPlusNormal"/>
        <w:spacing w:before="280"/>
        <w:ind w:firstLine="540"/>
        <w:jc w:val="both"/>
      </w:pPr>
      <w:r>
        <w:t xml:space="preserve">1.1. Настоящий Порядок разработан в соответствии со </w:t>
      </w:r>
      <w:hyperlink r:id="rId18" w:history="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Pr>
            <w:color w:val="0000FF"/>
          </w:rPr>
          <w:t>законом</w:t>
        </w:r>
      </w:hyperlink>
      <w: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w:t>
      </w:r>
    </w:p>
    <w:p w:rsidR="00BB0EEF" w:rsidRDefault="00BB0EEF" w:rsidP="00BB0EEF">
      <w:pPr>
        <w:pStyle w:val="ConsPlusNormal"/>
        <w:spacing w:before="220"/>
        <w:ind w:firstLine="540"/>
        <w:jc w:val="both"/>
      </w:pPr>
      <w:r>
        <w:t xml:space="preserve">1.2. Настоящее Положение устанавливает порядок организации и осуществления муниципального контроля за сохранностью автомобильных дорог общего пользования местного значения вне границ и в границах населенных пунктов на территории муниципального района, находящихся в собственности </w:t>
      </w:r>
      <w:proofErr w:type="spellStart"/>
      <w:r>
        <w:t>Кичменгско-Городецкого</w:t>
      </w:r>
      <w:proofErr w:type="spellEnd"/>
      <w:r>
        <w:t xml:space="preserve"> муниципального района.</w:t>
      </w:r>
    </w:p>
    <w:p w:rsidR="00BB0EEF" w:rsidRDefault="00BB0EEF" w:rsidP="00BB0EEF">
      <w:pPr>
        <w:pStyle w:val="ConsPlusNormal"/>
        <w:spacing w:before="220"/>
        <w:ind w:firstLine="540"/>
        <w:jc w:val="both"/>
      </w:pPr>
      <w:r>
        <w:t xml:space="preserve">1.3. Муниципальный контроль за сохранностью автомобильных дорог общего пользования местного значения вне границ и в границах населенных пунктов на территории </w:t>
      </w:r>
      <w:proofErr w:type="spellStart"/>
      <w:r>
        <w:t>Кичменгско-Городецкого</w:t>
      </w:r>
      <w:proofErr w:type="spellEnd"/>
      <w:r>
        <w:t xml:space="preserve"> муниципального района осуществляется органом муниципального контроля - администрацией </w:t>
      </w:r>
      <w:proofErr w:type="spellStart"/>
      <w:r>
        <w:t>Кичменгско-Городецкого</w:t>
      </w:r>
      <w:proofErr w:type="spellEnd"/>
      <w:r>
        <w:t xml:space="preserve"> муниципального района в лице управления по имущественным отношениям, жилищно-коммунальному хозяйству и градостроительству администрации </w:t>
      </w:r>
      <w:proofErr w:type="spellStart"/>
      <w:r>
        <w:t>Кичменгско-Городецкого</w:t>
      </w:r>
      <w:proofErr w:type="spellEnd"/>
      <w:r>
        <w:t xml:space="preserve"> муниципального района.</w:t>
      </w:r>
    </w:p>
    <w:p w:rsidR="00BB0EEF" w:rsidRDefault="00BB0EEF" w:rsidP="00BB0EEF">
      <w:pPr>
        <w:pStyle w:val="ConsPlusNormal"/>
        <w:spacing w:before="220"/>
        <w:ind w:firstLine="540"/>
        <w:jc w:val="both"/>
      </w:pPr>
      <w:r>
        <w:t xml:space="preserve">1.4. Муниципальный контроль за сохранностью автомобильных дорог общего пользования местного значения вне границ и в границах населенных пунктов на территории муниципального района осуществляется должностными лицами, включенными в Перечень должностных лиц управления по имущественным отношениям, жилищно-коммунальному хозяйству и градостроительству администрации </w:t>
      </w:r>
      <w:proofErr w:type="spellStart"/>
      <w:r>
        <w:t>Кичменгско-Городецкого</w:t>
      </w:r>
      <w:proofErr w:type="spellEnd"/>
      <w:r>
        <w:t xml:space="preserve"> муниципального района, уполномоченных на осуществление муниципального контроля за сохранностью автомобильных дорог общего пользования местного значения вне границ и в границах населенных пунктов на </w:t>
      </w:r>
      <w:r>
        <w:lastRenderedPageBreak/>
        <w:t>территории муниципального района, утверждаемый решением Муниципального Собрания.</w:t>
      </w:r>
    </w:p>
    <w:p w:rsidR="00BB0EEF" w:rsidRDefault="00BB0EEF" w:rsidP="00BB0EEF">
      <w:pPr>
        <w:pStyle w:val="ConsPlusNormal"/>
        <w:jc w:val="both"/>
      </w:pPr>
    </w:p>
    <w:p w:rsidR="00BB0EEF" w:rsidRDefault="00BB0EEF" w:rsidP="00BB0EEF">
      <w:pPr>
        <w:pStyle w:val="ConsPlusNormal"/>
        <w:jc w:val="center"/>
        <w:outlineLvl w:val="1"/>
      </w:pPr>
      <w:r>
        <w:t>2. Полномочия органа муниципального</w:t>
      </w:r>
    </w:p>
    <w:p w:rsidR="00BB0EEF" w:rsidRDefault="00BB0EEF" w:rsidP="00BB0EEF">
      <w:pPr>
        <w:pStyle w:val="ConsPlusNormal"/>
        <w:jc w:val="center"/>
      </w:pPr>
      <w:r>
        <w:t>контроля, его должностных лиц</w:t>
      </w:r>
    </w:p>
    <w:p w:rsidR="00BB0EEF" w:rsidRDefault="00BB0EEF" w:rsidP="00BB0EEF">
      <w:pPr>
        <w:pStyle w:val="ConsPlusNormal"/>
        <w:jc w:val="both"/>
      </w:pPr>
    </w:p>
    <w:p w:rsidR="00BB0EEF" w:rsidRDefault="00BB0EEF" w:rsidP="00BB0EEF">
      <w:pPr>
        <w:pStyle w:val="ConsPlusNormal"/>
        <w:ind w:firstLine="540"/>
        <w:jc w:val="both"/>
      </w:pPr>
      <w:r>
        <w:t>2.1. К полномочиям органа муниципального контроля, его должностных лиц относятся:</w:t>
      </w:r>
    </w:p>
    <w:p w:rsidR="00BB0EEF" w:rsidRDefault="00BB0EEF" w:rsidP="00BB0EEF">
      <w:pPr>
        <w:pStyle w:val="ConsPlusNormal"/>
        <w:spacing w:before="220"/>
        <w:ind w:firstLine="540"/>
        <w:jc w:val="both"/>
      </w:pPr>
      <w:r>
        <w:t>1) организация и осуществление муниципального контроля за сохранностью автомобильных дорог общего пользования местного значения вне границ и в границах населенных пунктов на территории муниципального района (далее - "муниципальный контроль");</w:t>
      </w:r>
    </w:p>
    <w:p w:rsidR="00BB0EEF" w:rsidRDefault="00BB0EEF" w:rsidP="00BB0EEF">
      <w:pPr>
        <w:pStyle w:val="ConsPlusNormal"/>
        <w:spacing w:before="220"/>
        <w:ind w:firstLine="540"/>
        <w:jc w:val="both"/>
      </w:pPr>
      <w:r>
        <w:t xml:space="preserve">2) разработка и принятие административных регламентов осуществления муниципального контроля в </w:t>
      </w:r>
      <w:hyperlink r:id="rId22" w:history="1">
        <w:r>
          <w:rPr>
            <w:color w:val="0000FF"/>
          </w:rPr>
          <w:t>порядке</w:t>
        </w:r>
      </w:hyperlink>
      <w:r>
        <w:t>, определенном Правительством Вологодской области;</w:t>
      </w:r>
    </w:p>
    <w:p w:rsidR="00BB0EEF" w:rsidRDefault="00BB0EEF" w:rsidP="00BB0EEF">
      <w:pPr>
        <w:pStyle w:val="ConsPlusNormal"/>
        <w:spacing w:before="220"/>
        <w:ind w:firstLine="540"/>
        <w:jc w:val="both"/>
      </w:pPr>
      <w:r>
        <w:t>3) организация и проведение мониторинга эффективности муниципального контроля;</w:t>
      </w:r>
    </w:p>
    <w:p w:rsidR="00BB0EEF" w:rsidRDefault="00BB0EEF" w:rsidP="00BB0EEF">
      <w:pPr>
        <w:pStyle w:val="ConsPlusNormal"/>
        <w:spacing w:before="220"/>
        <w:ind w:firstLine="540"/>
        <w:jc w:val="both"/>
      </w:pPr>
      <w:r>
        <w:t>4) организация и проведение мероприятий по профилактике нарушений установленных требований;</w:t>
      </w:r>
    </w:p>
    <w:p w:rsidR="00BB0EEF" w:rsidRDefault="00BB0EEF" w:rsidP="00BB0EEF">
      <w:pPr>
        <w:pStyle w:val="ConsPlusNormal"/>
        <w:spacing w:before="220"/>
        <w:ind w:firstLine="540"/>
        <w:jc w:val="both"/>
      </w:pPr>
      <w:r>
        <w:t>5) осуществление иных полномочий, предусмотренных федеральными законами, законами и иными нормативными правовыми актами Вологодской области.</w:t>
      </w:r>
    </w:p>
    <w:p w:rsidR="00BB0EEF" w:rsidRDefault="00BB0EEF" w:rsidP="00BB0EEF">
      <w:pPr>
        <w:pStyle w:val="ConsPlusNormal"/>
        <w:jc w:val="both"/>
      </w:pPr>
    </w:p>
    <w:p w:rsidR="00BB0EEF" w:rsidRDefault="00BB0EEF" w:rsidP="00BB0EEF">
      <w:pPr>
        <w:pStyle w:val="ConsPlusNormal"/>
        <w:jc w:val="center"/>
        <w:outlineLvl w:val="1"/>
      </w:pPr>
      <w:r>
        <w:t>3. Порядок разработки ежегодных планов</w:t>
      </w:r>
    </w:p>
    <w:p w:rsidR="00BB0EEF" w:rsidRDefault="00BB0EEF" w:rsidP="00BB0EEF">
      <w:pPr>
        <w:pStyle w:val="ConsPlusNormal"/>
        <w:jc w:val="center"/>
      </w:pPr>
      <w:r>
        <w:t>проведения плановых проверок</w:t>
      </w:r>
    </w:p>
    <w:p w:rsidR="00BB0EEF" w:rsidRDefault="00BB0EEF" w:rsidP="00BB0EEF">
      <w:pPr>
        <w:pStyle w:val="ConsPlusNormal"/>
        <w:jc w:val="both"/>
      </w:pPr>
    </w:p>
    <w:p w:rsidR="00BB0EEF" w:rsidRDefault="00BB0EEF" w:rsidP="00BB0EEF">
      <w:pPr>
        <w:pStyle w:val="ConsPlusNormal"/>
        <w:ind w:firstLine="540"/>
        <w:jc w:val="both"/>
      </w:pPr>
      <w:r>
        <w:t>3.1. При разработке ежегодных планов проведения проверок юридических лиц и индивидуальных предпринимателей органами муниципального контроля предусматривается:</w:t>
      </w:r>
    </w:p>
    <w:p w:rsidR="00BB0EEF" w:rsidRDefault="00BB0EEF" w:rsidP="00BB0EEF">
      <w:pPr>
        <w:pStyle w:val="ConsPlusNormal"/>
        <w:spacing w:before="220"/>
        <w:ind w:firstLine="540"/>
        <w:jc w:val="both"/>
      </w:pPr>
      <w: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23" w:history="1">
        <w:r>
          <w:rPr>
            <w:color w:val="0000FF"/>
          </w:rPr>
          <w:t>пунктом 8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w:t>
      </w:r>
    </w:p>
    <w:p w:rsidR="00BB0EEF" w:rsidRDefault="00BB0EEF" w:rsidP="00BB0EEF">
      <w:pPr>
        <w:pStyle w:val="ConsPlusNormal"/>
        <w:spacing w:before="220"/>
        <w:ind w:firstLine="540"/>
        <w:jc w:val="both"/>
      </w:pPr>
      <w:r>
        <w:t xml:space="preserve">2) составление проекта ежегодного плана по </w:t>
      </w:r>
      <w:hyperlink r:id="rId24" w:history="1">
        <w:r>
          <w:rPr>
            <w:color w:val="0000FF"/>
          </w:rPr>
          <w:t>форме</w:t>
        </w:r>
      </w:hyperlink>
      <w:r>
        <w:t>,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Правила);</w:t>
      </w:r>
    </w:p>
    <w:p w:rsidR="00BB0EEF" w:rsidRDefault="00BB0EEF" w:rsidP="00BB0EEF">
      <w:pPr>
        <w:pStyle w:val="ConsPlusNormal"/>
        <w:spacing w:before="220"/>
        <w:ind w:firstLine="540"/>
        <w:jc w:val="both"/>
      </w:pPr>
      <w: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BB0EEF" w:rsidRDefault="00BB0EEF" w:rsidP="00BB0EEF">
      <w:pPr>
        <w:pStyle w:val="ConsPlusNormal"/>
        <w:spacing w:before="220"/>
        <w:ind w:firstLine="540"/>
        <w:jc w:val="both"/>
      </w:pPr>
      <w: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5" w:history="1">
        <w:r>
          <w:rPr>
            <w:color w:val="0000FF"/>
          </w:rPr>
          <w:t>частью 6.1 статьи 9</w:t>
        </w:r>
      </w:hyperlink>
      <w:r>
        <w:t xml:space="preserve"> Федерального закона, и его утверждение руководителем органа муниципального контроля.</w:t>
      </w:r>
    </w:p>
    <w:p w:rsidR="00BB0EEF" w:rsidRDefault="00BB0EEF" w:rsidP="00BB0EEF">
      <w:pPr>
        <w:pStyle w:val="ConsPlusNormal"/>
        <w:spacing w:before="220"/>
        <w:ind w:firstLine="540"/>
        <w:jc w:val="both"/>
      </w:pPr>
      <w:r>
        <w:t xml:space="preserve">3.2. В ежегодных планах проведения плановых проверок юридических лиц и индивидуальных предпринимателей указываются сведения, предусмотренные </w:t>
      </w:r>
      <w:hyperlink r:id="rId26" w:history="1">
        <w:r>
          <w:rPr>
            <w:color w:val="0000FF"/>
          </w:rPr>
          <w:t>частью 4 статьи 9</w:t>
        </w:r>
      </w:hyperlink>
      <w:r>
        <w:t xml:space="preserve"> Федерального закона.</w:t>
      </w:r>
    </w:p>
    <w:p w:rsidR="00BB0EEF" w:rsidRDefault="00BB0EEF" w:rsidP="00BB0EEF">
      <w:pPr>
        <w:pStyle w:val="ConsPlusNormal"/>
        <w:spacing w:before="220"/>
        <w:ind w:firstLine="540"/>
        <w:jc w:val="both"/>
      </w:pPr>
      <w:r>
        <w:t xml:space="preserve">3.3.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w:t>
      </w:r>
      <w:hyperlink r:id="rId27" w:history="1">
        <w:r>
          <w:rPr>
            <w:color w:val="0000FF"/>
          </w:rPr>
          <w:t>сайте</w:t>
        </w:r>
      </w:hyperlink>
      <w:r>
        <w:t xml:space="preserve"> администрации района в информационно-телекоммуникационной сети "Интернет" до 31 декабря текущего календарного года.</w:t>
      </w:r>
    </w:p>
    <w:p w:rsidR="00BB0EEF" w:rsidRDefault="00BB0EEF" w:rsidP="00BB0EEF">
      <w:pPr>
        <w:pStyle w:val="ConsPlusNormal"/>
        <w:spacing w:before="220"/>
        <w:ind w:firstLine="540"/>
        <w:jc w:val="both"/>
      </w:pPr>
      <w:r>
        <w:lastRenderedPageBreak/>
        <w:t xml:space="preserve">3.4. Изменения в ежегодный план проверок юридических лиц и индивидуальных предпринимателей вносятся в порядке, установленном </w:t>
      </w:r>
      <w:hyperlink r:id="rId28" w:history="1">
        <w:r>
          <w:rPr>
            <w:color w:val="0000FF"/>
          </w:rPr>
          <w:t>Правилами</w:t>
        </w:r>
      </w:hyperlink>
      <w:r>
        <w:t>.</w:t>
      </w:r>
    </w:p>
    <w:p w:rsidR="00BB0EEF" w:rsidRDefault="00BB0EEF" w:rsidP="00BB0EEF">
      <w:pPr>
        <w:pStyle w:val="ConsPlusNormal"/>
        <w:spacing w:before="220"/>
        <w:ind w:firstLine="540"/>
        <w:jc w:val="both"/>
      </w:pPr>
      <w:r>
        <w:t>3.5. В целях обеспечения муниципального контроля за соблюдением физическими лицами (за исключением индивидуальных предпринимателей) законодательства об обеспечении сохранности автомобильных дорог составляются ежегодные планы проведения проверок физических лиц (за исключением индивидуальных предпринимателей), осуществляющих прокладку, перенос, переустройство инженерных коммуникаций и их эксплуатацию в границах полосы отвода автомобильных дорог, а также в отношении которых органом муниципального контроля были выданы предписания об устранении нарушения законодательства об обеспечении сохранности автомобильных дорог, и утверждаются руководителем органа муниципального контроля.</w:t>
      </w:r>
    </w:p>
    <w:p w:rsidR="00BB0EEF" w:rsidRDefault="00BB0EEF" w:rsidP="00BB0EEF">
      <w:pPr>
        <w:pStyle w:val="ConsPlusNormal"/>
        <w:spacing w:before="220"/>
        <w:ind w:firstLine="540"/>
        <w:jc w:val="both"/>
      </w:pPr>
      <w:r>
        <w:t>3.6. 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органами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 в сфере сохранности автомобильных дорог.</w:t>
      </w:r>
    </w:p>
    <w:p w:rsidR="00BB0EEF" w:rsidRDefault="00BB0EEF" w:rsidP="00BB0EEF">
      <w:pPr>
        <w:pStyle w:val="ConsPlusNormal"/>
        <w:spacing w:before="220"/>
        <w:ind w:firstLine="540"/>
        <w:jc w:val="both"/>
      </w:pPr>
      <w:r>
        <w:t>3.7. В целях обеспечения учета проводимых при осуществлении муниципального контроля проверок, а также их результатов создается единый реестр проверок.</w:t>
      </w:r>
    </w:p>
    <w:p w:rsidR="00BB0EEF" w:rsidRDefault="00BB0EEF" w:rsidP="00BB0EEF">
      <w:pPr>
        <w:pStyle w:val="ConsPlusNormal"/>
        <w:spacing w:before="220"/>
        <w:ind w:firstLine="540"/>
        <w:jc w:val="both"/>
      </w:pPr>
      <w:r>
        <w:t>Единый реестр проверок является федеральной государственной информационной системой.</w:t>
      </w:r>
    </w:p>
    <w:p w:rsidR="00BB0EEF" w:rsidRDefault="00BB0EEF" w:rsidP="00BB0EEF">
      <w:pPr>
        <w:pStyle w:val="ConsPlusNormal"/>
        <w:spacing w:before="220"/>
        <w:ind w:firstLine="540"/>
        <w:jc w:val="both"/>
      </w:pPr>
      <w:r>
        <w:t>Оператором единого реестра проверок является Генеральная прокуратура Российской Федерации.</w:t>
      </w:r>
    </w:p>
    <w:p w:rsidR="00BB0EEF" w:rsidRDefault="00BB0EEF" w:rsidP="00BB0EEF">
      <w:pPr>
        <w:pStyle w:val="ConsPlusNormal"/>
        <w:spacing w:before="220"/>
        <w:ind w:firstLine="540"/>
        <w:jc w:val="both"/>
      </w:pPr>
      <w:hyperlink r:id="rId29" w:history="1">
        <w:r>
          <w:rPr>
            <w:color w:val="0000FF"/>
          </w:rPr>
          <w:t>Правила</w:t>
        </w:r>
      </w:hyperlink>
      <w:r>
        <w:t xml:space="preserve"> формирования и ведения единого реестра проверок утверждены Постановлением Правительства Российской Федерации от 28.04.2015 N 415.</w:t>
      </w:r>
    </w:p>
    <w:p w:rsidR="00BB0EEF" w:rsidRDefault="00BB0EEF" w:rsidP="00BB0EEF">
      <w:pPr>
        <w:pStyle w:val="ConsPlusNormal"/>
        <w:jc w:val="both"/>
      </w:pPr>
    </w:p>
    <w:p w:rsidR="00BB0EEF" w:rsidRDefault="00BB0EEF" w:rsidP="00BB0EEF">
      <w:pPr>
        <w:pStyle w:val="ConsPlusNormal"/>
        <w:jc w:val="center"/>
        <w:outlineLvl w:val="1"/>
      </w:pPr>
      <w:r>
        <w:t>4. Права и обязанности должностных лиц</w:t>
      </w:r>
    </w:p>
    <w:p w:rsidR="00BB0EEF" w:rsidRDefault="00BB0EEF" w:rsidP="00BB0EEF">
      <w:pPr>
        <w:pStyle w:val="ConsPlusNormal"/>
        <w:jc w:val="center"/>
      </w:pPr>
      <w:r>
        <w:t>органа муниципального контроля</w:t>
      </w:r>
    </w:p>
    <w:p w:rsidR="00BB0EEF" w:rsidRDefault="00BB0EEF" w:rsidP="00BB0EEF">
      <w:pPr>
        <w:pStyle w:val="ConsPlusNormal"/>
        <w:jc w:val="both"/>
      </w:pPr>
    </w:p>
    <w:p w:rsidR="00BB0EEF" w:rsidRDefault="00BB0EEF" w:rsidP="00BB0EEF">
      <w:pPr>
        <w:pStyle w:val="ConsPlusNormal"/>
        <w:ind w:firstLine="540"/>
        <w:jc w:val="both"/>
      </w:pPr>
      <w:r>
        <w:t>4.1. Должностные лица имеют право:</w:t>
      </w:r>
    </w:p>
    <w:p w:rsidR="00BB0EEF" w:rsidRDefault="00BB0EEF" w:rsidP="00BB0EEF">
      <w:pPr>
        <w:pStyle w:val="ConsPlusNormal"/>
        <w:spacing w:before="220"/>
        <w:ind w:firstLine="540"/>
        <w:jc w:val="both"/>
      </w:pPr>
      <w:r>
        <w:t>1) проверять соблюдение физическими и юридическими лицами законодательства об обеспечении сохранности автомобильных дорог и требовать предоставления к проверке документов, связанных с целями, задачами и предметом проверки;</w:t>
      </w:r>
    </w:p>
    <w:p w:rsidR="00BB0EEF" w:rsidRDefault="00BB0EEF" w:rsidP="00BB0EEF">
      <w:pPr>
        <w:pStyle w:val="ConsPlusNormal"/>
        <w:spacing w:before="220"/>
        <w:ind w:firstLine="540"/>
        <w:jc w:val="both"/>
      </w:pPr>
      <w:r>
        <w:t>2)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BB0EEF" w:rsidRDefault="00BB0EEF" w:rsidP="00BB0EEF">
      <w:pPr>
        <w:pStyle w:val="ConsPlusNormal"/>
        <w:spacing w:before="220"/>
        <w:ind w:firstLine="540"/>
        <w:jc w:val="both"/>
      </w:pPr>
      <w:r>
        <w:t>3) запрашивать и получать на основании мотивированных письменных запросов информацию и документы, необходимые в ходе проведения проверки;</w:t>
      </w:r>
    </w:p>
    <w:p w:rsidR="00BB0EEF" w:rsidRDefault="00BB0EEF" w:rsidP="00BB0EEF">
      <w:pPr>
        <w:pStyle w:val="ConsPlusNormal"/>
        <w:spacing w:before="220"/>
        <w:ind w:firstLine="540"/>
        <w:jc w:val="both"/>
      </w:pPr>
      <w:r>
        <w:t>4) выдавать физическим и юридическим лицам предписания об устранении выявленных нарушений законодательства об обеспечении сохранности автомобильных дорог;</w:t>
      </w:r>
    </w:p>
    <w:p w:rsidR="00BB0EEF" w:rsidRDefault="00BB0EEF" w:rsidP="00BB0EEF">
      <w:pPr>
        <w:pStyle w:val="ConsPlusNormal"/>
        <w:spacing w:before="220"/>
        <w:ind w:firstLine="540"/>
        <w:jc w:val="both"/>
      </w:pPr>
      <w: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муниципального контроля, а также в установлении лиц, виновных в нарушении законодательства об обеспечении сохранности автомобильных дорог;</w:t>
      </w:r>
    </w:p>
    <w:p w:rsidR="00BB0EEF" w:rsidRDefault="00BB0EEF" w:rsidP="00BB0EEF">
      <w:pPr>
        <w:pStyle w:val="ConsPlusNormal"/>
        <w:spacing w:before="220"/>
        <w:ind w:firstLine="540"/>
        <w:jc w:val="both"/>
      </w:pPr>
      <w:r>
        <w:lastRenderedPageBreak/>
        <w:t>6) направлять в уполномоченные органы материалы, связанные с нарушением законодательства об обеспечении сохранности автомобильных дорог, для решения вопроса о возбуждении уголовных дел по признакам преступлений;</w:t>
      </w:r>
    </w:p>
    <w:p w:rsidR="00BB0EEF" w:rsidRDefault="00BB0EEF" w:rsidP="00BB0EEF">
      <w:pPr>
        <w:pStyle w:val="ConsPlusNormal"/>
        <w:spacing w:before="220"/>
        <w:ind w:firstLine="540"/>
        <w:jc w:val="both"/>
      </w:pPr>
      <w:r>
        <w:t>7) обжаловать действия (бездействия), повлекшие за собой нарушения прав должностных лиц, а также препятствующие исполнению ими должностных обязанностей.</w:t>
      </w:r>
    </w:p>
    <w:p w:rsidR="00BB0EEF" w:rsidRDefault="00BB0EEF" w:rsidP="00BB0EEF">
      <w:pPr>
        <w:pStyle w:val="ConsPlusNormal"/>
        <w:spacing w:before="220"/>
        <w:ind w:firstLine="540"/>
        <w:jc w:val="both"/>
      </w:pPr>
      <w:r>
        <w:t>4.2. Должностные лица обязаны:</w:t>
      </w:r>
    </w:p>
    <w:p w:rsidR="00BB0EEF" w:rsidRDefault="00BB0EEF" w:rsidP="00BB0EEF">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0EEF" w:rsidRDefault="00BB0EEF" w:rsidP="00BB0EEF">
      <w:pPr>
        <w:pStyle w:val="ConsPlusNormal"/>
        <w:spacing w:before="22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0EEF" w:rsidRDefault="00BB0EEF" w:rsidP="00BB0EEF">
      <w:pPr>
        <w:pStyle w:val="ConsPlusNormal"/>
        <w:spacing w:before="220"/>
        <w:ind w:firstLine="540"/>
        <w:jc w:val="both"/>
      </w:pPr>
      <w:r>
        <w:t xml:space="preserve">- проводить проверку на основании распоряжения администрации </w:t>
      </w:r>
      <w:proofErr w:type="spellStart"/>
      <w:r>
        <w:t>Кичменгско-Городецкого</w:t>
      </w:r>
      <w:proofErr w:type="spellEnd"/>
      <w:r>
        <w:t xml:space="preserve"> муниципального района о ее проведении в соответствии с ее назначением;</w:t>
      </w:r>
    </w:p>
    <w:p w:rsidR="00BB0EEF" w:rsidRDefault="00BB0EEF" w:rsidP="00BB0EEF">
      <w:pPr>
        <w:pStyle w:val="ConsPlusNormal"/>
        <w:spacing w:before="220"/>
        <w:ind w:firstLine="540"/>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района, и в случае, предусмотренном </w:t>
      </w:r>
      <w:hyperlink r:id="rId30" w:history="1">
        <w:r>
          <w:rPr>
            <w:color w:val="0000FF"/>
          </w:rPr>
          <w:t>пунктом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и муниципального контроля", - копии документа о согласовании проведения проверки;</w:t>
      </w:r>
    </w:p>
    <w:p w:rsidR="00BB0EEF" w:rsidRDefault="00BB0EEF" w:rsidP="00BB0EEF">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присутствовать при проведении проверки по муниципальному контролю и давать разъяснения по вопросам, относящимся к предмету проверки;</w:t>
      </w:r>
    </w:p>
    <w:p w:rsidR="00BB0EEF" w:rsidRDefault="00BB0EEF" w:rsidP="00BB0EEF">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гражданину, присутствующим при проведении мероприятия по муниципальному контролю, информацию и документы, относящиеся к предмету проверки;</w:t>
      </w:r>
    </w:p>
    <w:p w:rsidR="00BB0EEF" w:rsidRDefault="00BB0EEF" w:rsidP="00BB0EEF">
      <w:pPr>
        <w:pStyle w:val="ConsPlusNormal"/>
        <w:spacing w:before="220"/>
        <w:ind w:firstLine="540"/>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гражданина с результатами проведенной проверки;</w:t>
      </w:r>
    </w:p>
    <w:p w:rsidR="00BB0EEF" w:rsidRDefault="00BB0EEF" w:rsidP="00BB0EEF">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EEF" w:rsidRDefault="00BB0EEF" w:rsidP="00BB0EEF">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EEF" w:rsidRDefault="00BB0EEF" w:rsidP="00BB0EEF">
      <w:pPr>
        <w:pStyle w:val="ConsPlusNormal"/>
        <w:spacing w:before="220"/>
        <w:ind w:firstLine="540"/>
        <w:jc w:val="both"/>
      </w:pPr>
      <w:r>
        <w:lastRenderedPageBreak/>
        <w:t>- соблюдать сроки проведения проверки по муниципальному контролю;</w:t>
      </w:r>
    </w:p>
    <w:p w:rsidR="00BB0EEF" w:rsidRDefault="00BB0EEF" w:rsidP="00BB0EEF">
      <w:pPr>
        <w:pStyle w:val="ConsPlusNormal"/>
        <w:spacing w:before="220"/>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EEF" w:rsidRDefault="00BB0EEF" w:rsidP="00BB0EEF">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B0EEF" w:rsidRDefault="00BB0EEF" w:rsidP="00BB0EEF">
      <w:pPr>
        <w:pStyle w:val="ConsPlusNormal"/>
        <w:spacing w:before="220"/>
        <w:ind w:firstLine="540"/>
        <w:jc w:val="both"/>
      </w:pPr>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EEF" w:rsidRDefault="00BB0EEF" w:rsidP="00BB0EEF">
      <w:pPr>
        <w:pStyle w:val="ConsPlusNormal"/>
        <w:spacing w:before="220"/>
        <w:ind w:firstLine="540"/>
        <w:jc w:val="both"/>
      </w:pPr>
      <w:r>
        <w:t>- принимать меры по предотвращению и устранению последствий выявленных нарушений в установленном порядке;</w:t>
      </w:r>
    </w:p>
    <w:p w:rsidR="00BB0EEF" w:rsidRDefault="00BB0EEF" w:rsidP="00BB0EEF">
      <w:pPr>
        <w:pStyle w:val="ConsPlusNormal"/>
        <w:spacing w:before="220"/>
        <w:ind w:firstLine="540"/>
        <w:jc w:val="both"/>
      </w:pPr>
      <w:r>
        <w:t>- проводить профилактическую работу по устранению причин и обстоятельств, способствующих совершению правонарушений;</w:t>
      </w:r>
    </w:p>
    <w:p w:rsidR="00BB0EEF" w:rsidRDefault="00BB0EEF" w:rsidP="00BB0EEF">
      <w:pPr>
        <w:pStyle w:val="ConsPlusNormal"/>
        <w:spacing w:before="220"/>
        <w:ind w:firstLine="540"/>
        <w:jc w:val="both"/>
      </w:pPr>
      <w: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EEF" w:rsidRDefault="00BB0EEF" w:rsidP="00BB0EEF">
      <w:pPr>
        <w:pStyle w:val="ConsPlusNormal"/>
        <w:jc w:val="both"/>
      </w:pPr>
    </w:p>
    <w:p w:rsidR="00BB0EEF" w:rsidRDefault="00BB0EEF" w:rsidP="00BB0EEF">
      <w:pPr>
        <w:pStyle w:val="ConsPlusNormal"/>
        <w:jc w:val="center"/>
        <w:outlineLvl w:val="1"/>
      </w:pPr>
      <w:r>
        <w:t>5. Сроки проведения проверок</w:t>
      </w:r>
    </w:p>
    <w:p w:rsidR="00BB0EEF" w:rsidRDefault="00BB0EEF" w:rsidP="00BB0EEF">
      <w:pPr>
        <w:pStyle w:val="ConsPlusNormal"/>
        <w:jc w:val="both"/>
      </w:pPr>
    </w:p>
    <w:p w:rsidR="00BB0EEF" w:rsidRDefault="00BB0EEF" w:rsidP="00BB0EEF">
      <w:pPr>
        <w:pStyle w:val="ConsPlusNormal"/>
        <w:ind w:firstLine="540"/>
        <w:jc w:val="both"/>
      </w:pPr>
      <w:r>
        <w:t>5.1. Плановые проверки в отношении юридических лиц и индивидуальных предпринимателей проводятся не чаще одного раза в три года, физических лиц (за исключением индивидуальных предпринимателей) - не чаще одного раза в два года.</w:t>
      </w:r>
    </w:p>
    <w:p w:rsidR="00BB0EEF" w:rsidRDefault="00BB0EEF" w:rsidP="00BB0EEF">
      <w:pPr>
        <w:pStyle w:val="ConsPlusNormal"/>
        <w:spacing w:before="220"/>
        <w:ind w:firstLine="540"/>
        <w:jc w:val="both"/>
      </w:pPr>
      <w:r>
        <w:t xml:space="preserve">5.2. Срок проведения каждой из проверок, предусмотренных </w:t>
      </w:r>
      <w:hyperlink r:id="rId31" w:history="1">
        <w:r>
          <w:rPr>
            <w:color w:val="0000FF"/>
          </w:rPr>
          <w:t>статьями 11</w:t>
        </w:r>
      </w:hyperlink>
      <w:r>
        <w:t xml:space="preserve"> и </w:t>
      </w:r>
      <w:hyperlink r:id="rId32" w:history="1">
        <w:r>
          <w:rPr>
            <w:color w:val="0000FF"/>
          </w:rPr>
          <w:t>12</w:t>
        </w:r>
      </w:hyperlink>
      <w:r>
        <w:t xml:space="preserve"> Федерального закона от 26.12.2008 N 294-ФЗ, не может превышать двадцать рабочих дней.</w:t>
      </w:r>
    </w:p>
    <w:p w:rsidR="00BB0EEF" w:rsidRDefault="00BB0EEF" w:rsidP="00BB0EEF">
      <w:pPr>
        <w:pStyle w:val="ConsPlusNormal"/>
        <w:spacing w:before="220"/>
        <w:ind w:firstLine="540"/>
        <w:jc w:val="both"/>
      </w:pPr>
      <w:r>
        <w:t xml:space="preserve">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BB0EEF" w:rsidRDefault="00BB0EEF" w:rsidP="00BB0EEF">
      <w:pPr>
        <w:pStyle w:val="ConsPlusNormal"/>
        <w:spacing w:before="220"/>
        <w:ind w:firstLine="540"/>
        <w:jc w:val="both"/>
      </w:pPr>
      <w:r>
        <w:t>5.4.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EEF" w:rsidRDefault="00BB0EEF" w:rsidP="00BB0EEF">
      <w:pPr>
        <w:pStyle w:val="ConsPlusNormal"/>
        <w:spacing w:before="220"/>
        <w:ind w:firstLine="540"/>
        <w:jc w:val="both"/>
      </w:pPr>
      <w:r>
        <w:t>5.5.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B0EEF" w:rsidRDefault="00BB0EEF" w:rsidP="00BB0EEF">
      <w:pPr>
        <w:pStyle w:val="ConsPlusNormal"/>
        <w:spacing w:before="220"/>
        <w:ind w:firstLine="540"/>
        <w:jc w:val="both"/>
      </w:pPr>
      <w:r>
        <w:t xml:space="preserve">5.6.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w:t>
      </w:r>
      <w:r>
        <w:lastRenderedPageBreak/>
        <w:t xml:space="preserve">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BB0EEF" w:rsidRDefault="00BB0EEF" w:rsidP="00BB0EEF">
      <w:pPr>
        <w:pStyle w:val="ConsPlusNormal"/>
        <w:jc w:val="both"/>
      </w:pPr>
    </w:p>
    <w:p w:rsidR="00BB0EEF" w:rsidRDefault="00BB0EEF" w:rsidP="00BB0EEF">
      <w:pPr>
        <w:pStyle w:val="ConsPlusNormal"/>
        <w:jc w:val="both"/>
      </w:pPr>
    </w:p>
    <w:p w:rsidR="00BB0EEF" w:rsidRDefault="00BB0EEF" w:rsidP="00BB0EEF">
      <w:pPr>
        <w:pStyle w:val="ConsPlusNormal"/>
        <w:pBdr>
          <w:top w:val="single" w:sz="6" w:space="0" w:color="auto"/>
        </w:pBdr>
        <w:spacing w:before="100" w:after="100"/>
        <w:jc w:val="both"/>
        <w:rPr>
          <w:sz w:val="2"/>
          <w:szCs w:val="2"/>
        </w:rPr>
      </w:pPr>
    </w:p>
    <w:p w:rsidR="00BB0EEF" w:rsidRDefault="00BB0EEF" w:rsidP="00BB0EEF"/>
    <w:p w:rsidR="00193F4E" w:rsidRDefault="00193F4E"/>
    <w:sectPr w:rsidR="00193F4E" w:rsidSect="00176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BB0EEF"/>
    <w:rsid w:val="00193F4E"/>
    <w:rsid w:val="00917E2B"/>
    <w:rsid w:val="00BB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EE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27E504F4AC3623C5BF6E8168FBCD0C7073E210676B7468AA64403EB480371A8447A8D2E23FA477A0H6M" TargetMode="External"/><Relationship Id="rId13" Type="http://schemas.openxmlformats.org/officeDocument/2006/relationships/hyperlink" Target="consultantplus://offline/ref=546AB7938B180C6B6D5A3A2C5F973AAF33F42D6C36744FAB26CECCFC18909D84454EDDC3C97238E9AED5E03E6987924961DB3D7A64n1BFM" TargetMode="External"/><Relationship Id="rId18" Type="http://schemas.openxmlformats.org/officeDocument/2006/relationships/hyperlink" Target="consultantplus://offline/ref=546AB7938B180C6B6D5A3A2C5F973AAF33F42D6631754FAB26CECCFC18909D84454EDDC3CB7A38E9AED5E03E6987924961DB3D7A64n1BFM" TargetMode="External"/><Relationship Id="rId26" Type="http://schemas.openxmlformats.org/officeDocument/2006/relationships/hyperlink" Target="consultantplus://offline/ref=546AB7938B180C6B6D5A3A2C5F973AAF33F42D6C36744FAB26CECCFC18909D84454EDDC0CE7038E9AED5E03E6987924961DB3D7A64n1BFM" TargetMode="External"/><Relationship Id="rId3" Type="http://schemas.openxmlformats.org/officeDocument/2006/relationships/webSettings" Target="webSettings.xml"/><Relationship Id="rId21" Type="http://schemas.openxmlformats.org/officeDocument/2006/relationships/hyperlink" Target="consultantplus://offline/ref=546AB7938B180C6B6D5A242149FB64AB35FC7369377142FA7F9DCAAB47C09BD1050EDB958D363EBCFF91B5326E8CD8182C90327B6508F2B402113970nEBDM" TargetMode="External"/><Relationship Id="rId34" Type="http://schemas.openxmlformats.org/officeDocument/2006/relationships/theme" Target="theme/theme1.xml"/><Relationship Id="rId7" Type="http://schemas.openxmlformats.org/officeDocument/2006/relationships/hyperlink" Target="consultantplus://offline/ref=5C196BA773E269023A4127E504F4AC3623C5BF6E816DFBC20D7573E210676B7468AA64402CB4D83B1B875FA0DFF769F5325AB3451DC8D27A26FF37A5AFH6M" TargetMode="External"/><Relationship Id="rId12" Type="http://schemas.openxmlformats.org/officeDocument/2006/relationships/hyperlink" Target="consultantplus://offline/ref=546AB7938B180C6B6D5A3A2C5F973AAF33F42D6C34714FAB26CECCFC18909D84454EDDC5CE7967ECBBC4B83268998C4076C73F7Bn6BCM" TargetMode="External"/><Relationship Id="rId17" Type="http://schemas.openxmlformats.org/officeDocument/2006/relationships/hyperlink" Target="consultantplus://offline/ref=546AB7938B180C6B6D5A242149FB64AB35FC736931734DFF7C9197A14F9997D3020184828A7F32BDFF91B43663D3DD0D3DC83E7A7B16FBA31E1338n7B8M" TargetMode="External"/><Relationship Id="rId25" Type="http://schemas.openxmlformats.org/officeDocument/2006/relationships/hyperlink" Target="consultantplus://offline/ref=546AB7938B180C6B6D5A3A2C5F973AAF33F42D6C36744FAB26CECCFC18909D84454EDDC2CF7238E9AED5E03E6987924961DB3D7A64n1BF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46AB7938B180C6B6D5A242149FB64AB35FC73693F7440FA7A9197A14F9997D3020184908A273EBCFF8FB53A76858C48n6B1M" TargetMode="External"/><Relationship Id="rId20" Type="http://schemas.openxmlformats.org/officeDocument/2006/relationships/hyperlink" Target="consultantplus://offline/ref=546AB7938B180C6B6D5A3A2C5F973AAF33F42D6C36744FAB26CECCFC18909D84454EDDC3C97238E9AED5E03E6987924961DB3D7A64n1BFM" TargetMode="External"/><Relationship Id="rId29" Type="http://schemas.openxmlformats.org/officeDocument/2006/relationships/hyperlink" Target="consultantplus://offline/ref=546AB7938B180C6B6D5A3A2C5F973AAF33F62F6435774FAB26CECCFC18909D84454EDDC0CE7233BCFE9AE1622CD2814868DB3F737B14F2BCn1B5M" TargetMode="External"/><Relationship Id="rId1" Type="http://schemas.openxmlformats.org/officeDocument/2006/relationships/styles" Target="styles.xml"/><Relationship Id="rId6" Type="http://schemas.openxmlformats.org/officeDocument/2006/relationships/hyperlink" Target="consultantplus://offline/ref=5C196BA773E269023A4127E504F4AC3623C5BF6E8168F5CD0C7673E210676B7468AA64402CB4D83B1B8459A9DDF769F5325AB3451DC8D27A26FF37A5AFH6M" TargetMode="External"/><Relationship Id="rId11" Type="http://schemas.openxmlformats.org/officeDocument/2006/relationships/hyperlink" Target="consultantplus://offline/ref=546AB7938B180C6B6D5A3A2C5F973AAF33F42D6631754FAB26CECCFC18909D84454EDDC3CB7A38E9AED5E03E6987924961DB3D7A64n1BFM" TargetMode="External"/><Relationship Id="rId24" Type="http://schemas.openxmlformats.org/officeDocument/2006/relationships/hyperlink" Target="consultantplus://offline/ref=546AB7938B180C6B6D5A3A2C5F973AAF33F62B6D3E7A4FAB26CECCFC18909D84454EDDC6CE7967ECBBC4B83268998C4076C73F7Bn6BCM" TargetMode="External"/><Relationship Id="rId32" Type="http://schemas.openxmlformats.org/officeDocument/2006/relationships/hyperlink" Target="consultantplus://offline/ref=546AB7938B180C6B6D5A3A2C5F973AAF33F42D6C36744FAB26CECCFC18909D84454EDDC0CE7232BBF69AE1622CD2814868DB3F737B14F2BCn1B5M" TargetMode="External"/><Relationship Id="rId5" Type="http://schemas.openxmlformats.org/officeDocument/2006/relationships/hyperlink" Target="consultantplus://offline/ref=5C196BA773E269023A4139E81298F23225CDE16B806DF89C552575B54F376D2128EA621C66FB816B5FD154A9DBE23DAD680DBE45A1H4M" TargetMode="External"/><Relationship Id="rId15" Type="http://schemas.openxmlformats.org/officeDocument/2006/relationships/hyperlink" Target="consultantplus://offline/ref=546AB7938B180C6B6D5A242149FB64AB35FC736937744CF57E9ECAAB47C09BD1050EDB958D363EBCFF92BC3B6B8CD8182C90327B6508F2B402113970nEBDM" TargetMode="External"/><Relationship Id="rId23" Type="http://schemas.openxmlformats.org/officeDocument/2006/relationships/hyperlink" Target="consultantplus://offline/ref=546AB7938B180C6B6D5A3A2C5F973AAF33F42D6C36744FAB26CECCFC18909D84454EDDC0CE7232BCFA9AE1622CD2814868DB3F737B14F2BCn1B5M" TargetMode="External"/><Relationship Id="rId28" Type="http://schemas.openxmlformats.org/officeDocument/2006/relationships/hyperlink" Target="consultantplus://offline/ref=546AB7938B180C6B6D5A3A2C5F973AAF33F62B6D3E7A4FAB26CECCFC18909D84454EDDC0CE7233BEF99AE1622CD2814868DB3F737B14F2BCn1B5M" TargetMode="External"/><Relationship Id="rId10" Type="http://schemas.openxmlformats.org/officeDocument/2006/relationships/hyperlink" Target="consultantplus://offline/ref=5C196BA773E269023A4127E504F4AC3623C5BF6E876AFAC80F7A2EE8183E67766FA53B572BFDD43A1B8458ADD0A86CE02302BF4403D6DB6D3AFD36AAHDM" TargetMode="External"/><Relationship Id="rId19" Type="http://schemas.openxmlformats.org/officeDocument/2006/relationships/hyperlink" Target="consultantplus://offline/ref=546AB7938B180C6B6D5A3A2C5F973AAF33F42D6C34714FAB26CECCFC18909D84454EDDC5CE7967ECBBC4B83268998C4076C73F7Bn6BCM" TargetMode="External"/><Relationship Id="rId31" Type="http://schemas.openxmlformats.org/officeDocument/2006/relationships/hyperlink" Target="consultantplus://offline/ref=546AB7938B180C6B6D5A3A2C5F973AAF33F42D6C36744FAB26CECCFC18909D84454EDDC0CE7232B8F89AE1622CD2814868DB3F737B14F2BCn1B5M" TargetMode="External"/><Relationship Id="rId4" Type="http://schemas.openxmlformats.org/officeDocument/2006/relationships/hyperlink" Target="consultantplus://offline/ref=5C196BA773E269023A4139E81298F23225CDE161876CF89C552575B54F376D2128EA62156FF0D439128F0DF99FA930A57611BE4D03D4D272A3H1M" TargetMode="External"/><Relationship Id="rId9" Type="http://schemas.openxmlformats.org/officeDocument/2006/relationships/hyperlink" Target="consultantplus://offline/ref=5C196BA773E269023A4127E504F4AC3623C5BF6E8168FBC3007473E210676B7468AA64402CB4D83B1B8459A8DCF769F5325AB3451DC8D27A26FF37A5AFH6M" TargetMode="External"/><Relationship Id="rId14" Type="http://schemas.openxmlformats.org/officeDocument/2006/relationships/hyperlink" Target="consultantplus://offline/ref=546AB7938B180C6B6D5A242149FB64AB35FC7369377142FA7F9DCAAB47C09BD1050EDB958D363EBCFF91B5326E8CD8182C90327B6508F2B402113970nEBDM" TargetMode="External"/><Relationship Id="rId22" Type="http://schemas.openxmlformats.org/officeDocument/2006/relationships/hyperlink" Target="consultantplus://offline/ref=546AB7938B180C6B6D5A242149FB64AB35FC7369317146F4799197A14F9997D3020184828A7F32BDFF91B53A63D3DD0D3DC83E7A7B16FBA31E1338n7B8M" TargetMode="External"/><Relationship Id="rId27" Type="http://schemas.openxmlformats.org/officeDocument/2006/relationships/hyperlink" Target="consultantplus://offline/ref=546AB7938B180C6B6D5A242149FB64AB35FC736931734DFF7C9197A14F9997D3020184828A7F32BDFF91B43663D3DD0D3DC83E7A7B16FBA31E1338n7B8M" TargetMode="External"/><Relationship Id="rId30" Type="http://schemas.openxmlformats.org/officeDocument/2006/relationships/hyperlink" Target="consultantplus://offline/ref=546AB7938B180C6B6D5A3A2C5F973AAF33F42D6C36744FAB26CECCFC18909D84454EDDC2CC7538E9AED5E03E6987924961DB3D7A64n1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3935</Words>
  <Characters>22435</Characters>
  <Application>Microsoft Office Word</Application>
  <DocSecurity>0</DocSecurity>
  <Lines>186</Lines>
  <Paragraphs>52</Paragraphs>
  <ScaleCrop>false</ScaleCrop>
  <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ekonomzam</dc:creator>
  <cp:lastModifiedBy>ekonomzam</cp:lastModifiedBy>
  <cp:revision>1</cp:revision>
  <dcterms:created xsi:type="dcterms:W3CDTF">2019-09-10T13:01:00Z</dcterms:created>
  <dcterms:modified xsi:type="dcterms:W3CDTF">2019-09-10T13:07:00Z</dcterms:modified>
</cp:coreProperties>
</file>