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1417"/>
        <w:gridCol w:w="1843"/>
        <w:gridCol w:w="1559"/>
        <w:gridCol w:w="1560"/>
        <w:gridCol w:w="4110"/>
      </w:tblGrid>
      <w:tr w:rsidR="00C44BBD" w:rsidTr="009D61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9D61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9D61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72C53" w:rsidTr="00F032A2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3" w:rsidRPr="00C72C53" w:rsidRDefault="00C72C53" w:rsidP="00437FA8">
            <w:pPr>
              <w:pStyle w:val="ConsPlusNormal"/>
              <w:rPr>
                <w:b/>
              </w:rPr>
            </w:pPr>
            <w:r w:rsidRPr="00C72C53">
              <w:rPr>
                <w:b/>
              </w:rPr>
              <w:t>Муниципальная программа «Развитие сферы «Культура» в Кичменгско-Городецком муниципальном районе на 2015-2020 годы»</w:t>
            </w:r>
          </w:p>
        </w:tc>
      </w:tr>
      <w:tr w:rsidR="00C44BBD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9D61E3" w:rsidRDefault="00925204" w:rsidP="009D61E3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t xml:space="preserve"> </w:t>
            </w:r>
            <w:r>
              <w:rPr>
                <w:rFonts w:ascii="Calibri" w:eastAsia="Times New Roman" w:hAnsi="Calibri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данного возраста;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925204" w:rsidP="00437FA8">
            <w:pPr>
              <w:pStyle w:val="ConsPlusNormal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422089" w:rsidRDefault="00422089" w:rsidP="00422089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85</w:t>
            </w:r>
            <w:r w:rsidR="00A91640">
              <w:t>,</w:t>
            </w:r>
            <w:r>
              <w:rPr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A91640" w:rsidP="00437FA8">
            <w:pPr>
              <w:pStyle w:val="ConsPlusNormal"/>
            </w:pPr>
            <w: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422089" w:rsidRDefault="00422089" w:rsidP="00437FA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563D0B" w:rsidP="00550907">
            <w:pPr>
              <w:pStyle w:val="ConsPlusNormal"/>
              <w:jc w:val="center"/>
            </w:pPr>
            <w:r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925204">
            <w:pPr>
              <w:spacing w:after="0" w:line="240" w:lineRule="atLeast"/>
            </w:pPr>
            <w:r>
              <w:rPr>
                <w:rFonts w:ascii="Calibri" w:eastAsia="Times New Roman" w:hAnsi="Calibri"/>
              </w:rPr>
              <w:t>доля детей привлекаемых к участию в творческих мероприятиях;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22089" w:rsidRDefault="00563D0B" w:rsidP="00437FA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80FAD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отношение средней заработной платы педагогических работников дополнительного образования в области культуры к средней заработной плате по Вологодской области;</w:t>
            </w:r>
          </w:p>
          <w:p w:rsidR="00563D0B" w:rsidRDefault="00563D0B" w:rsidP="00925204">
            <w:pPr>
              <w:spacing w:after="0" w:line="24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 xml:space="preserve">100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22089" w:rsidRDefault="00563D0B" w:rsidP="00437FA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80FAD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9D61E3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уровень фактической обеспеченности учреждениями культуры от нормативной потребности (учреждения культурно-досугового типа и библиотеки);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 xml:space="preserve">100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22089" w:rsidRDefault="00563D0B" w:rsidP="00437FA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80FAD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9D61E3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доля библиотечных фондов, занесенных в электронный каталог;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22089" w:rsidRDefault="00563D0B" w:rsidP="00437FA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80FAD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9D61E3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доля общедоступных библиотек района, оснащенных компьютерным оборудованием и доступом в сеть Интернет;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22089" w:rsidRDefault="00563D0B" w:rsidP="00437FA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80FAD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9D61E3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численность участников культурно-досуговых мероприятий;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rPr>
                <w:rFonts w:eastAsia="Times New Roman"/>
              </w:rPr>
              <w:t>посещений на 1 жителя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22089" w:rsidRDefault="00563D0B" w:rsidP="00437FA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80FAD">
              <w:t>нет</w:t>
            </w:r>
          </w:p>
        </w:tc>
      </w:tr>
      <w:tr w:rsidR="00925204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4" w:rsidRDefault="00925204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4" w:rsidRDefault="00925204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уровень удовлетворенности граждан качеством предоставления муниципальных услуг в сфере культуры;</w:t>
            </w:r>
          </w:p>
          <w:p w:rsidR="00925204" w:rsidRDefault="00925204" w:rsidP="00925204">
            <w:pPr>
              <w:spacing w:after="0" w:line="24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4" w:rsidRDefault="00665BAD" w:rsidP="00437FA8">
            <w:pPr>
              <w:pStyle w:val="ConsPlusNormal"/>
            </w:pPr>
            <w:r>
              <w:rPr>
                <w:rFonts w:eastAsia="Times New Roman"/>
              </w:rPr>
              <w:t xml:space="preserve">% от числа </w:t>
            </w:r>
            <w:proofErr w:type="gramStart"/>
            <w:r>
              <w:rPr>
                <w:rFonts w:eastAsia="Times New Roman"/>
              </w:rPr>
              <w:t>опрошенных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4" w:rsidRDefault="00665BAD" w:rsidP="00437FA8">
            <w:pPr>
              <w:pStyle w:val="ConsPlusNormal"/>
            </w:pPr>
            <w: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4" w:rsidRDefault="00665BAD" w:rsidP="00437FA8">
            <w:pPr>
              <w:pStyle w:val="ConsPlusNormal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4" w:rsidRPr="00422089" w:rsidRDefault="00422089" w:rsidP="00437FA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4" w:rsidRDefault="00630927" w:rsidP="00422089">
            <w:pPr>
              <w:pStyle w:val="ConsPlusNormal"/>
            </w:pPr>
            <w:r>
              <w:t xml:space="preserve">Значение этого </w:t>
            </w:r>
            <w:r w:rsidR="00422089">
              <w:t>показател</w:t>
            </w:r>
            <w:r>
              <w:t>я</w:t>
            </w:r>
            <w:r w:rsidR="00422089">
              <w:t xml:space="preserve"> берется из </w:t>
            </w:r>
            <w:r w:rsidR="009D61E3">
              <w:t xml:space="preserve">результатов </w:t>
            </w:r>
            <w:r w:rsidR="00422089">
              <w:t xml:space="preserve">независимой оценки качества, проводимой департаментом культуры и туризма Вологодской области. Имея показатель удовлетворенности 83% , мы находимся на 2-ом месте среди 26 районов Вологодской области. </w:t>
            </w:r>
          </w:p>
          <w:p w:rsidR="009D61E3" w:rsidRDefault="00422089" w:rsidP="00422089">
            <w:pPr>
              <w:pStyle w:val="ConsPlusNormal"/>
            </w:pPr>
            <w:r>
              <w:t>Т.к. в показатель удовлетворенности входит  материально-техническое оснащение и состояние зданий учреждений культуры, пока этот показатель увеличить не имеем возможности</w:t>
            </w:r>
            <w:r w:rsidR="009D61E3">
              <w:t>.</w:t>
            </w:r>
          </w:p>
          <w:p w:rsidR="00422089" w:rsidRPr="00422089" w:rsidRDefault="009D61E3" w:rsidP="00422089">
            <w:pPr>
              <w:pStyle w:val="ConsPlusNormal"/>
            </w:pPr>
            <w:r>
              <w:t xml:space="preserve"> Значение этого показателя</w:t>
            </w:r>
            <w:r w:rsidRPr="00422089">
              <w:t xml:space="preserve"> </w:t>
            </w:r>
            <w:r>
              <w:t>92% в муниципальной программе считаем, что очень завышено.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9D61E3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отношение средней заработной платы работников </w:t>
            </w:r>
            <w:r>
              <w:rPr>
                <w:rFonts w:ascii="Calibri" w:eastAsia="Times New Roman" w:hAnsi="Calibri"/>
              </w:rPr>
              <w:lastRenderedPageBreak/>
              <w:t>учреждений культуры к средней заработной плате по Вологодской области;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22089" w:rsidRDefault="00563D0B" w:rsidP="00437FA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53353C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9D61E3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доля представленных (во всех формах) зрителю музейных предметов в общем количестве музейных предметов основного фонда;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22089" w:rsidRDefault="00563D0B" w:rsidP="00437FA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53353C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9D61E3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посещаемость музейных учреждений (посещений на одного жителя);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rPr>
                <w:rFonts w:eastAsia="Times New Roman"/>
              </w:rPr>
              <w:t>посещений на одного жителя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22089" w:rsidRDefault="00563D0B" w:rsidP="00437FA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53353C">
              <w:t>нет</w:t>
            </w:r>
          </w:p>
        </w:tc>
      </w:tr>
      <w:tr w:rsidR="00157BEA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Default="00157BEA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Pr="00EB44BB" w:rsidRDefault="00157BEA" w:rsidP="00A1064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туристов, экскурсантов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Default="00157BEA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Default="00157BEA" w:rsidP="00437FA8">
            <w:pPr>
              <w:pStyle w:val="ConsPlusNormal"/>
            </w:pPr>
            <w:r>
              <w:t>4500/8500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Pr="001578C0" w:rsidRDefault="00157BEA" w:rsidP="00A1064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4000/4550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Pr="001578C0" w:rsidRDefault="00157BEA" w:rsidP="00A1064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6600/8700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Pr="0053353C" w:rsidRDefault="00157BEA" w:rsidP="00563D0B">
            <w:pPr>
              <w:jc w:val="center"/>
            </w:pPr>
            <w:r>
              <w:t>Нет</w:t>
            </w:r>
          </w:p>
        </w:tc>
      </w:tr>
      <w:tr w:rsidR="00157BEA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Default="00157BEA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Default="00157BEA" w:rsidP="00A1064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туристских и гостиничных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Default="00157BEA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Default="00157BEA" w:rsidP="00437FA8">
            <w:pPr>
              <w:pStyle w:val="ConsPlusNormal"/>
            </w:pPr>
            <w: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Pr="00F95423" w:rsidRDefault="00157BEA" w:rsidP="00A10648">
            <w:pPr>
              <w:pStyle w:val="ConsPlusNormal"/>
              <w:rPr>
                <w:sz w:val="18"/>
                <w:szCs w:val="18"/>
              </w:rPr>
            </w:pPr>
            <w:r w:rsidRPr="00F95423">
              <w:rPr>
                <w:sz w:val="18"/>
                <w:szCs w:val="18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Pr="00F95423" w:rsidRDefault="00157BEA" w:rsidP="00A10648">
            <w:pPr>
              <w:pStyle w:val="ConsPlusNormal"/>
              <w:rPr>
                <w:sz w:val="18"/>
                <w:szCs w:val="18"/>
              </w:rPr>
            </w:pPr>
            <w:r w:rsidRPr="00F95423">
              <w:rPr>
                <w:sz w:val="18"/>
                <w:szCs w:val="18"/>
              </w:rPr>
              <w:t>1,37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Pr="0053353C" w:rsidRDefault="00157BEA" w:rsidP="00563D0B">
            <w:pPr>
              <w:jc w:val="center"/>
            </w:pPr>
            <w:r>
              <w:t xml:space="preserve">Нет 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422089" w:rsidRDefault="00422089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450823" w:rsidRDefault="00450823" w:rsidP="00437FA8">
      <w:pPr>
        <w:pStyle w:val="ConsPlusNormal"/>
        <w:jc w:val="right"/>
      </w:pPr>
    </w:p>
    <w:p w:rsidR="00450823" w:rsidRDefault="00450823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58"/>
        <w:gridCol w:w="1417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1578C0" w:rsidTr="00C374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N</w:t>
            </w:r>
          </w:p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8C0">
              <w:rPr>
                <w:sz w:val="18"/>
                <w:szCs w:val="18"/>
              </w:rPr>
              <w:t>п</w:t>
            </w:r>
            <w:proofErr w:type="gramEnd"/>
            <w:r w:rsidRPr="001578C0">
              <w:rPr>
                <w:sz w:val="18"/>
                <w:szCs w:val="18"/>
              </w:rPr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Наименование основного мероприятия, контрольного события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Проблемы, возникшие в ходе реализации мероприятия &lt;**&gt;</w:t>
            </w:r>
          </w:p>
        </w:tc>
      </w:tr>
      <w:tr w:rsidR="003B6E92" w:rsidRPr="001578C0" w:rsidTr="00C374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B6E92" w:rsidRPr="001578C0" w:rsidTr="00C37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10</w:t>
            </w:r>
          </w:p>
        </w:tc>
      </w:tr>
      <w:tr w:rsidR="00D85F2B" w:rsidRPr="001578C0" w:rsidTr="00F032A2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1578C0" w:rsidRDefault="00D85F2B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2C53">
              <w:rPr>
                <w:b/>
              </w:rPr>
              <w:t>Муниципальная программа «Развитие сферы «Культура» в Кичменгско-Городецком муниципальном районе на 2015-2020 годы»</w:t>
            </w:r>
          </w:p>
        </w:tc>
      </w:tr>
      <w:tr w:rsidR="00D85F2B" w:rsidRPr="001578C0" w:rsidTr="00F032A2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1578C0" w:rsidRDefault="00D85F2B" w:rsidP="004C5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8C0">
              <w:rPr>
                <w:rFonts w:ascii="Arial" w:hAnsi="Arial" w:cs="Arial"/>
                <w:b/>
                <w:sz w:val="18"/>
                <w:szCs w:val="18"/>
              </w:rPr>
              <w:t>Подпрограмма 1 «Дополнительное образование, поддержка творческих инициатив, библиотечное обслуживание, музейное дело»</w:t>
            </w:r>
          </w:p>
        </w:tc>
      </w:tr>
      <w:tr w:rsidR="00207A8F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422089" w:rsidRDefault="00207A8F" w:rsidP="00437FA8">
            <w:pPr>
              <w:pStyle w:val="ConsPlusNormal"/>
              <w:rPr>
                <w:sz w:val="18"/>
                <w:szCs w:val="18"/>
                <w:lang w:val="en-US"/>
              </w:rPr>
            </w:pPr>
            <w:r w:rsidRPr="001578C0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МБУДО «Кичменгско-Городецкая ДШИ </w:t>
            </w:r>
            <w:proofErr w:type="spellStart"/>
            <w:r>
              <w:rPr>
                <w:sz w:val="18"/>
                <w:szCs w:val="18"/>
              </w:rPr>
              <w:t>им.Н.П.Парушева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14C6" w:rsidRPr="001578C0" w:rsidTr="00E97E02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«Реализация программ дополнительного образования детей в сфере культуры и искусства».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CC14C6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CC14C6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CC14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CC14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A8F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630927" w:rsidRDefault="00207A8F" w:rsidP="00852054">
            <w:pPr>
              <w:spacing w:after="0" w:line="240" w:lineRule="atLeast"/>
              <w:rPr>
                <w:rFonts w:ascii="Calibri" w:eastAsia="Times New Roman" w:hAnsi="Calibri"/>
              </w:rPr>
            </w:pPr>
            <w:r w:rsidRPr="001578C0">
              <w:rPr>
                <w:rFonts w:ascii="Arial" w:hAnsi="Arial" w:cs="Arial"/>
                <w:sz w:val="18"/>
                <w:szCs w:val="18"/>
              </w:rPr>
              <w:t>Контрольн</w:t>
            </w:r>
            <w:r>
              <w:rPr>
                <w:rFonts w:ascii="Arial" w:hAnsi="Arial" w:cs="Arial"/>
                <w:sz w:val="18"/>
                <w:szCs w:val="18"/>
              </w:rPr>
              <w:t>ые события:</w:t>
            </w:r>
            <w:r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Default="00207A8F" w:rsidP="00437FA8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Default="00207A8F" w:rsidP="00437FA8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Default="00207A8F" w:rsidP="00437FA8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Default="00207A8F" w:rsidP="00437FA8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6276A" w:rsidRPr="001578C0" w:rsidTr="00E97E02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E97E02" w:rsidRDefault="0026276A" w:rsidP="00E97E0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032A2">
              <w:rPr>
                <w:rFonts w:ascii="Arial" w:eastAsia="Times New Roman" w:hAnsi="Arial" w:cs="Arial"/>
                <w:sz w:val="18"/>
                <w:szCs w:val="18"/>
              </w:rPr>
              <w:t xml:space="preserve"> Реализация дополнительных общеразвивающих программ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D93730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2247D9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F032A2" w:rsidRDefault="0026276A" w:rsidP="00437FA8">
            <w:pPr>
              <w:pStyle w:val="ConsPlusNormal"/>
              <w:rPr>
                <w:sz w:val="18"/>
                <w:szCs w:val="18"/>
              </w:rPr>
            </w:pPr>
            <w:r w:rsidRPr="00F032A2">
              <w:rPr>
                <w:rFonts w:eastAsia="Times New Roman"/>
                <w:sz w:val="18"/>
                <w:szCs w:val="18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2247D9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F032A2" w:rsidRDefault="0026276A" w:rsidP="00F032A2">
            <w:pPr>
              <w:pStyle w:val="ConsPlusNormal"/>
              <w:rPr>
                <w:sz w:val="18"/>
                <w:szCs w:val="18"/>
              </w:rPr>
            </w:pPr>
            <w:r w:rsidRPr="00F032A2">
              <w:rPr>
                <w:rFonts w:eastAsia="Times New Roman"/>
                <w:sz w:val="18"/>
                <w:szCs w:val="18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2247D9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F032A2" w:rsidRDefault="0026276A" w:rsidP="00D339EF">
            <w:pPr>
              <w:pStyle w:val="ConsPlusNormal"/>
              <w:rPr>
                <w:sz w:val="18"/>
                <w:szCs w:val="18"/>
              </w:rPr>
            </w:pPr>
            <w:r w:rsidRPr="00F032A2">
              <w:rPr>
                <w:rFonts w:eastAsia="Times New Roman"/>
                <w:sz w:val="18"/>
                <w:szCs w:val="18"/>
              </w:rPr>
              <w:t>Реализация дополнительных предпрофессиональных программ в области искусств (живопись)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2247D9">
              <w:rPr>
                <w:sz w:val="18"/>
                <w:szCs w:val="18"/>
              </w:rPr>
              <w:t>нет</w:t>
            </w:r>
          </w:p>
        </w:tc>
      </w:tr>
      <w:tr w:rsidR="00207A8F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F032A2" w:rsidRDefault="00207A8F" w:rsidP="00437FA8">
            <w:pPr>
              <w:pStyle w:val="ConsPlusNormal"/>
              <w:rPr>
                <w:sz w:val="18"/>
                <w:szCs w:val="18"/>
              </w:rPr>
            </w:pPr>
            <w:r w:rsidRPr="00F032A2">
              <w:rPr>
                <w:sz w:val="18"/>
                <w:szCs w:val="18"/>
              </w:rPr>
              <w:t>Основное мероприятие 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БУК </w:t>
            </w:r>
            <w:r>
              <w:rPr>
                <w:sz w:val="18"/>
                <w:szCs w:val="18"/>
              </w:rPr>
              <w:lastRenderedPageBreak/>
              <w:t>«Центральная межпоселенческая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14C6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«Библиотечное информационно-справочное обслуживание населения».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A8F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852054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1578C0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C374D6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Библиотечное</w:t>
            </w:r>
            <w:r>
              <w:rPr>
                <w:sz w:val="18"/>
                <w:szCs w:val="18"/>
              </w:rPr>
              <w:t xml:space="preserve">, библиографическое и </w:t>
            </w:r>
            <w:r w:rsidRPr="001578C0">
              <w:rPr>
                <w:sz w:val="18"/>
                <w:szCs w:val="18"/>
              </w:rPr>
              <w:t>информационно</w:t>
            </w:r>
            <w:r>
              <w:rPr>
                <w:sz w:val="18"/>
                <w:szCs w:val="18"/>
              </w:rPr>
              <w:t>е</w:t>
            </w:r>
            <w:r w:rsidRPr="001578C0">
              <w:rPr>
                <w:sz w:val="18"/>
                <w:szCs w:val="18"/>
              </w:rPr>
              <w:t xml:space="preserve"> обслуживание </w:t>
            </w:r>
            <w:r>
              <w:rPr>
                <w:sz w:val="18"/>
                <w:szCs w:val="18"/>
              </w:rPr>
              <w:t>пользователей библиотеки (в стационарных условиях)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E8180E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Библиотечное</w:t>
            </w:r>
            <w:r>
              <w:rPr>
                <w:sz w:val="18"/>
                <w:szCs w:val="18"/>
              </w:rPr>
              <w:t xml:space="preserve">, библиографическое и </w:t>
            </w:r>
            <w:r w:rsidRPr="001578C0">
              <w:rPr>
                <w:sz w:val="18"/>
                <w:szCs w:val="18"/>
              </w:rPr>
              <w:t>информационно</w:t>
            </w:r>
            <w:r>
              <w:rPr>
                <w:sz w:val="18"/>
                <w:szCs w:val="18"/>
              </w:rPr>
              <w:t>е</w:t>
            </w:r>
            <w:r w:rsidRPr="001578C0">
              <w:rPr>
                <w:sz w:val="18"/>
                <w:szCs w:val="18"/>
              </w:rPr>
              <w:t xml:space="preserve"> обслуживание </w:t>
            </w:r>
            <w:r>
              <w:rPr>
                <w:sz w:val="18"/>
                <w:szCs w:val="18"/>
              </w:rPr>
              <w:t>пользователей библиотеки (</w:t>
            </w:r>
            <w:proofErr w:type="gramStart"/>
            <w:r>
              <w:rPr>
                <w:sz w:val="18"/>
                <w:szCs w:val="18"/>
              </w:rPr>
              <w:t>вне</w:t>
            </w:r>
            <w:proofErr w:type="gramEnd"/>
            <w:r>
              <w:rPr>
                <w:sz w:val="18"/>
                <w:szCs w:val="18"/>
              </w:rPr>
              <w:t xml:space="preserve"> стационарных условиях)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E8180E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C374D6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Библиотечное</w:t>
            </w:r>
            <w:r>
              <w:rPr>
                <w:sz w:val="18"/>
                <w:szCs w:val="18"/>
              </w:rPr>
              <w:t xml:space="preserve">, библиографическое и </w:t>
            </w:r>
            <w:r w:rsidRPr="001578C0">
              <w:rPr>
                <w:sz w:val="18"/>
                <w:szCs w:val="18"/>
              </w:rPr>
              <w:t>информационно</w:t>
            </w:r>
            <w:r>
              <w:rPr>
                <w:sz w:val="18"/>
                <w:szCs w:val="18"/>
              </w:rPr>
              <w:t>е</w:t>
            </w:r>
            <w:r w:rsidRPr="001578C0">
              <w:rPr>
                <w:sz w:val="18"/>
                <w:szCs w:val="18"/>
              </w:rPr>
              <w:t xml:space="preserve"> обслуживание </w:t>
            </w:r>
            <w:r>
              <w:rPr>
                <w:sz w:val="18"/>
                <w:szCs w:val="18"/>
              </w:rPr>
              <w:t>пользователей библиотеки (удаленно через сеть интернет)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E8180E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C374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фондов, не касающейся авторских прав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E8180E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C374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427824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C374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427824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C374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культурно-массовых мероприятий (семинар, конференция)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427824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C374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культурно-массовых творческих мероприятий (фестиваль, выставка, конкурс, смотр)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427824">
              <w:rPr>
                <w:sz w:val="18"/>
                <w:szCs w:val="18"/>
              </w:rPr>
              <w:t>нет</w:t>
            </w:r>
          </w:p>
        </w:tc>
      </w:tr>
      <w:tr w:rsidR="00207A8F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Основное мероприятие 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БУК </w:t>
            </w:r>
            <w:r>
              <w:rPr>
                <w:sz w:val="18"/>
                <w:szCs w:val="18"/>
              </w:rPr>
              <w:lastRenderedPageBreak/>
              <w:t>«Районный дом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14C6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«Предоставление услуг населению в области культурно-досуговой деятельности».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A8F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207A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</w:t>
            </w:r>
            <w:r w:rsidRPr="001578C0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мероприятий (фестивали, выставки, конкурсы, смотры)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592BCE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(количество клубных формирований)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592BCE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(конференции и семинары)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592BCE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Выявление, изучение, сохранение, развитие и популяризация культурного наследия в области традиционной народной культуры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592BCE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культурно-массовых мероприятий (кроме выставок, семинаров и конференция)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592BCE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официальных спортивных мероприятий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592BCE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физкультурно-спортивных мероприятий в рамках комплекса ГТО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592BCE"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Основное мероприятие 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 «Кичменгско-Городецкий районный краеведческий 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14C6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«Осуществление музейной деятельности»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EB0A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1578C0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14C6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Публичный показ музейных предметов, музейных коллекций в </w:t>
            </w:r>
            <w:r>
              <w:rPr>
                <w:sz w:val="18"/>
                <w:szCs w:val="18"/>
              </w:rPr>
              <w:lastRenderedPageBreak/>
              <w:t>стационарных условиях (число посетителей)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EB0A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Публичный показ музейных предметов, музейных коллекций вне стационара (число посетителей)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69729C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EB0A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Публичный показ музейных предметов, музейных коллекций удаленно через интернет (число посетителей)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69729C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EB0A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экспозиций (выставок)  в условиях стационара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69729C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EB0A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экспозиций (выставок)  вне стационара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69729C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EB0A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коллекций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22089" w:rsidRDefault="0026276A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450823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69729C"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Основное мероприятие 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МБУДО «Кичменгско-Городецкая ДШИ </w:t>
            </w:r>
            <w:proofErr w:type="spellStart"/>
            <w:r>
              <w:rPr>
                <w:sz w:val="18"/>
                <w:szCs w:val="18"/>
              </w:rPr>
              <w:t>им.Н.П.Парушева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14C6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«Реализация мероприятий, направленных на укрепление материально-технической базы и оснащение оборудованием детских школ искусств».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207A8F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1578C0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14C6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85BB0" w:rsidRDefault="00CC14C6" w:rsidP="00207A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и музыкальных инструментов</w:t>
            </w:r>
            <w:r w:rsidRPr="00185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для МБУДО «Кичменгско-Городецкая ДШИ </w:t>
            </w:r>
            <w:proofErr w:type="spellStart"/>
            <w:r>
              <w:rPr>
                <w:sz w:val="18"/>
                <w:szCs w:val="18"/>
              </w:rPr>
              <w:t>им.Н.П.Парушева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85BB0" w:rsidRDefault="00CC14C6" w:rsidP="00437FA8">
            <w:pPr>
              <w:pStyle w:val="ConsPlusNormal"/>
              <w:rPr>
                <w:sz w:val="18"/>
                <w:szCs w:val="18"/>
              </w:rPr>
            </w:pPr>
            <w:r w:rsidRPr="00185BB0">
              <w:rPr>
                <w:sz w:val="18"/>
                <w:szCs w:val="18"/>
              </w:rPr>
              <w:t>Рояль, аккордеон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A4403" w:rsidRDefault="00CC14C6" w:rsidP="00437FA8">
            <w:pPr>
              <w:pStyle w:val="ConsPlusNormal"/>
              <w:rPr>
                <w:color w:val="FF0000"/>
                <w:sz w:val="18"/>
                <w:szCs w:val="18"/>
                <w:highlight w:val="yellow"/>
              </w:rPr>
            </w:pPr>
            <w:r w:rsidRPr="00185BB0">
              <w:rPr>
                <w:sz w:val="18"/>
                <w:szCs w:val="18"/>
              </w:rPr>
              <w:t>Рояль, аккордеон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Основное мероприятие 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 «Центральная межпоселенческая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14C6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207A8F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1578C0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14C6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Default="00CC14C6" w:rsidP="00F032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оборудования, в том числе комплектование книжных фондов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85BB0" w:rsidRDefault="00CC14C6" w:rsidP="00437FA8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185BB0">
              <w:rPr>
                <w:sz w:val="18"/>
                <w:szCs w:val="18"/>
              </w:rPr>
              <w:t>Приобретение книг (43 экз.)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A4403" w:rsidRDefault="00CC14C6" w:rsidP="00437FA8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185BB0">
              <w:rPr>
                <w:sz w:val="18"/>
                <w:szCs w:val="18"/>
              </w:rPr>
              <w:t>Приобретение книг (43 экз.)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Основное мероприятие 1.7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 «Районный дом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14C6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«Реализация программы развитие муниципальных учреждений культуры в части укрепления материально-технической базы и оснащения оборудованием культурно-досуговых учреждений».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207A8F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1578C0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14C6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Default="00CC14C6" w:rsidP="00F032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БУК «РДК»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5D44ED" w:rsidRDefault="00CC14C6" w:rsidP="00437FA8">
            <w:pPr>
              <w:pStyle w:val="ConsPlusNormal"/>
              <w:rPr>
                <w:sz w:val="18"/>
                <w:szCs w:val="18"/>
                <w:highlight w:val="yellow"/>
              </w:rPr>
            </w:pPr>
            <w:proofErr w:type="spellStart"/>
            <w:r w:rsidRPr="005D44ED">
              <w:rPr>
                <w:sz w:val="18"/>
                <w:szCs w:val="18"/>
              </w:rPr>
              <w:t>Звукоусилительная</w:t>
            </w:r>
            <w:proofErr w:type="spellEnd"/>
            <w:r w:rsidRPr="005D44ED">
              <w:rPr>
                <w:sz w:val="18"/>
                <w:szCs w:val="18"/>
              </w:rPr>
              <w:t xml:space="preserve"> аппаратура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A4403" w:rsidRDefault="00CC14C6" w:rsidP="00437FA8">
            <w:pPr>
              <w:pStyle w:val="ConsPlusNormal"/>
              <w:rPr>
                <w:sz w:val="18"/>
                <w:szCs w:val="18"/>
                <w:highlight w:val="yellow"/>
              </w:rPr>
            </w:pPr>
            <w:proofErr w:type="spellStart"/>
            <w:r w:rsidRPr="005D44ED">
              <w:rPr>
                <w:sz w:val="18"/>
                <w:szCs w:val="18"/>
              </w:rPr>
              <w:t>Звукоусилительная</w:t>
            </w:r>
            <w:proofErr w:type="spellEnd"/>
            <w:r w:rsidRPr="005D44ED">
              <w:rPr>
                <w:sz w:val="18"/>
                <w:szCs w:val="18"/>
              </w:rPr>
              <w:t xml:space="preserve"> аппаратура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F032A2">
        <w:trPr>
          <w:trHeight w:val="368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157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8C0">
              <w:rPr>
                <w:rFonts w:ascii="Arial" w:hAnsi="Arial" w:cs="Arial"/>
                <w:b/>
                <w:sz w:val="18"/>
                <w:szCs w:val="18"/>
              </w:rPr>
              <w:t>Подпрограмма 2  «Обеспечение условий реализации муниципальной программы»</w:t>
            </w:r>
          </w:p>
        </w:tc>
      </w:tr>
      <w:tr w:rsidR="00F26382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EB44BB" w:rsidRDefault="00F26382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14C6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EB44BB" w:rsidRDefault="00CC14C6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эффективного управления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382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EB44BB" w:rsidRDefault="00F26382" w:rsidP="009077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</w:t>
            </w:r>
            <w:r w:rsidR="00064C29">
              <w:rPr>
                <w:sz w:val="18"/>
                <w:szCs w:val="18"/>
              </w:rPr>
              <w:t xml:space="preserve"> события: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14C6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EB44BB" w:rsidRDefault="00CC14C6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382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EB44BB" w:rsidRDefault="00F26382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 2.2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82" w:rsidRPr="001578C0" w:rsidRDefault="00064C29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«Центр обслуживания учреждений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14C6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EB44BB" w:rsidRDefault="00CC14C6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Ведение бухгалтерского учета и отчетности в системе бюджетных учреждений культуры, обеспечение финансово-хозяйственной деятельности учреждений, подведомственных Управлению культуры, молодежной политики, туризма и спорта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382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EB44BB" w:rsidRDefault="00F26382" w:rsidP="00D25C3F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EB44BB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14C6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EB44BB" w:rsidRDefault="00CC14C6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F032A2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B44BB" w:rsidRDefault="001A4403" w:rsidP="00EB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4BB">
              <w:rPr>
                <w:rFonts w:ascii="Arial" w:hAnsi="Arial" w:cs="Arial"/>
                <w:b/>
                <w:sz w:val="18"/>
                <w:szCs w:val="18"/>
              </w:rPr>
              <w:t>Подпрограмма 3 «Развитие туризма в Кичменгско - Городецком муниципальном районе на 2017-2020 гг.»</w:t>
            </w:r>
          </w:p>
        </w:tc>
      </w:tr>
      <w:tr w:rsidR="00365C2D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EB44BB" w:rsidRDefault="00365C2D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 3.1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95423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3" w:rsidRPr="001578C0" w:rsidRDefault="00F9542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3" w:rsidRPr="00EB44BB" w:rsidRDefault="00F95423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«Создание условий для развития туризма</w:t>
            </w:r>
            <w:r>
              <w:rPr>
                <w:sz w:val="18"/>
                <w:szCs w:val="18"/>
              </w:rPr>
              <w:t xml:space="preserve"> </w:t>
            </w:r>
            <w:r w:rsidRPr="00EB44BB">
              <w:rPr>
                <w:sz w:val="18"/>
                <w:szCs w:val="18"/>
              </w:rPr>
              <w:t xml:space="preserve"> в Кичменгско-Городецком муниципальном районе»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423" w:rsidRPr="001578C0" w:rsidRDefault="00F9542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3" w:rsidRPr="00422089" w:rsidRDefault="00F95423" w:rsidP="00A10648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3" w:rsidRPr="00422089" w:rsidRDefault="00F95423" w:rsidP="00A10648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3" w:rsidRPr="00450823" w:rsidRDefault="00F95423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3" w:rsidRPr="00450823" w:rsidRDefault="00F95423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3" w:rsidRPr="001578C0" w:rsidRDefault="00F95423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3" w:rsidRPr="001578C0" w:rsidRDefault="00F95423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3" w:rsidRPr="001578C0" w:rsidRDefault="0075394F" w:rsidP="007539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5C2D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EB44BB" w:rsidRDefault="00365C2D" w:rsidP="00F032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</w:t>
            </w:r>
            <w:r w:rsidRPr="00EB44BB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5394F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1578C0" w:rsidRDefault="0075394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B44BB" w:rsidRDefault="0075394F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туристов, экскурсантов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4F" w:rsidRPr="001578C0" w:rsidRDefault="0075394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450823" w:rsidRDefault="0075394F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450823" w:rsidRDefault="0075394F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450823" w:rsidRDefault="0075394F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450823" w:rsidRDefault="0075394F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1578C0" w:rsidRDefault="0075394F" w:rsidP="00F032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4000/4550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1578C0" w:rsidRDefault="0075394F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6600/8700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Default="0075394F" w:rsidP="0075394F">
            <w:pPr>
              <w:jc w:val="center"/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  <w:tr w:rsidR="0075394F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1578C0" w:rsidRDefault="0075394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Default="0075394F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туристских и гостиничных услуг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1578C0" w:rsidRDefault="0075394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450823" w:rsidRDefault="0075394F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450823" w:rsidRDefault="0075394F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450823" w:rsidRDefault="0075394F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450823" w:rsidRDefault="0075394F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F95423" w:rsidRDefault="0075394F" w:rsidP="00437FA8">
            <w:pPr>
              <w:pStyle w:val="ConsPlusNormal"/>
              <w:rPr>
                <w:sz w:val="18"/>
                <w:szCs w:val="18"/>
              </w:rPr>
            </w:pPr>
            <w:r w:rsidRPr="00F95423">
              <w:rPr>
                <w:sz w:val="18"/>
                <w:szCs w:val="18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F95423" w:rsidRDefault="0075394F" w:rsidP="00437FA8">
            <w:pPr>
              <w:pStyle w:val="ConsPlusNormal"/>
              <w:rPr>
                <w:sz w:val="18"/>
                <w:szCs w:val="18"/>
              </w:rPr>
            </w:pPr>
            <w:r w:rsidRPr="00F95423">
              <w:rPr>
                <w:sz w:val="18"/>
                <w:szCs w:val="18"/>
              </w:rPr>
              <w:t>1,37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Default="0075394F" w:rsidP="0075394F">
            <w:pPr>
              <w:jc w:val="center"/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  <w:tr w:rsidR="0075394F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1578C0" w:rsidRDefault="0075394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27369" w:rsidRDefault="0075394F" w:rsidP="00E2736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7369">
              <w:rPr>
                <w:rFonts w:ascii="Arial" w:eastAsia="Calibri" w:hAnsi="Arial" w:cs="Arial"/>
                <w:sz w:val="18"/>
                <w:szCs w:val="18"/>
              </w:rPr>
              <w:t>Военно</w:t>
            </w:r>
            <w:proofErr w:type="spellEnd"/>
            <w:r w:rsidRPr="00E27369">
              <w:rPr>
                <w:rFonts w:ascii="Arial" w:eastAsia="Calibri" w:hAnsi="Arial" w:cs="Arial"/>
                <w:sz w:val="18"/>
                <w:szCs w:val="18"/>
              </w:rPr>
              <w:t>–исторический маршрут «На родину героя»</w:t>
            </w:r>
          </w:p>
          <w:p w:rsidR="0075394F" w:rsidRPr="00E27369" w:rsidRDefault="0075394F" w:rsidP="004220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1578C0" w:rsidRDefault="0075394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450823" w:rsidRDefault="0075394F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450823" w:rsidRDefault="0075394F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450823" w:rsidRDefault="0075394F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450823" w:rsidRDefault="0075394F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27369" w:rsidRDefault="0075394F" w:rsidP="00437FA8">
            <w:pPr>
              <w:pStyle w:val="ConsPlusNormal"/>
              <w:rPr>
                <w:sz w:val="18"/>
                <w:szCs w:val="18"/>
              </w:rPr>
            </w:pPr>
            <w:r w:rsidRPr="00E27369">
              <w:rPr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27369" w:rsidRDefault="0075394F" w:rsidP="00437FA8">
            <w:pPr>
              <w:pStyle w:val="ConsPlusNormal"/>
              <w:rPr>
                <w:sz w:val="18"/>
                <w:szCs w:val="18"/>
              </w:rPr>
            </w:pPr>
            <w:r w:rsidRPr="00E27369">
              <w:rPr>
                <w:sz w:val="18"/>
                <w:szCs w:val="18"/>
              </w:rPr>
              <w:t>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Default="0075394F" w:rsidP="0075394F">
            <w:pPr>
              <w:jc w:val="center"/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  <w:tr w:rsidR="0075394F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1578C0" w:rsidRDefault="0075394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27369" w:rsidRDefault="0075394F" w:rsidP="00E27369">
            <w:pPr>
              <w:tabs>
                <w:tab w:val="left" w:pos="56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27369">
              <w:rPr>
                <w:rFonts w:ascii="Arial" w:hAnsi="Arial" w:cs="Arial"/>
                <w:sz w:val="18"/>
                <w:szCs w:val="18"/>
              </w:rPr>
              <w:t>«Заповедный мир природы. Захаровский бор»</w:t>
            </w:r>
          </w:p>
        </w:tc>
        <w:tc>
          <w:tcPr>
            <w:tcW w:w="1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1578C0" w:rsidRDefault="0075394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450823" w:rsidRDefault="0075394F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450823" w:rsidRDefault="0075394F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450823" w:rsidRDefault="0075394F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450823" w:rsidRDefault="0075394F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27369" w:rsidRDefault="0075394F" w:rsidP="00437FA8">
            <w:pPr>
              <w:pStyle w:val="ConsPlusNormal"/>
              <w:rPr>
                <w:sz w:val="18"/>
                <w:szCs w:val="18"/>
              </w:rPr>
            </w:pPr>
            <w:r w:rsidRPr="00E27369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27369" w:rsidRDefault="0075394F" w:rsidP="00437FA8">
            <w:pPr>
              <w:pStyle w:val="ConsPlusNormal"/>
              <w:rPr>
                <w:sz w:val="18"/>
                <w:szCs w:val="18"/>
              </w:rPr>
            </w:pPr>
            <w:r w:rsidRPr="00E27369">
              <w:rPr>
                <w:sz w:val="18"/>
                <w:szCs w:val="18"/>
              </w:rPr>
              <w:t>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Default="0075394F" w:rsidP="0075394F">
            <w:pPr>
              <w:jc w:val="center"/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EB44BB" w:rsidRDefault="00EB44BB" w:rsidP="00437FA8">
      <w:pPr>
        <w:pStyle w:val="ConsPlusNormal"/>
        <w:jc w:val="both"/>
      </w:pPr>
    </w:p>
    <w:p w:rsidR="00EB44BB" w:rsidRDefault="00EB44BB" w:rsidP="00437FA8">
      <w:pPr>
        <w:pStyle w:val="ConsPlusNormal"/>
        <w:jc w:val="both"/>
      </w:pPr>
    </w:p>
    <w:p w:rsidR="00EB44BB" w:rsidRDefault="00EB44BB" w:rsidP="00437FA8">
      <w:pPr>
        <w:pStyle w:val="ConsPlusNormal"/>
        <w:jc w:val="both"/>
      </w:pPr>
    </w:p>
    <w:p w:rsidR="00563D0B" w:rsidRDefault="00630927" w:rsidP="00563D0B">
      <w:pPr>
        <w:pStyle w:val="ConsPlusNormal"/>
        <w:jc w:val="right"/>
      </w:pPr>
      <w:bookmarkStart w:id="0" w:name="Par2902"/>
      <w:bookmarkEnd w:id="0"/>
      <w:r>
        <w:br w:type="page"/>
      </w:r>
      <w:r w:rsidR="00563D0B">
        <w:lastRenderedPageBreak/>
        <w:t xml:space="preserve">    Приложение 3</w:t>
      </w:r>
    </w:p>
    <w:p w:rsidR="00563D0B" w:rsidRDefault="00563D0B" w:rsidP="00563D0B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563D0B" w:rsidRDefault="00563D0B" w:rsidP="00563D0B">
      <w:pPr>
        <w:pStyle w:val="ConsPlusNormal"/>
        <w:jc w:val="center"/>
      </w:pPr>
      <w:r>
        <w:t>на реализацию муниципальной программы</w:t>
      </w:r>
    </w:p>
    <w:p w:rsidR="00563D0B" w:rsidRDefault="00563D0B" w:rsidP="00563D0B">
      <w:pPr>
        <w:pStyle w:val="ConsPlusNormal"/>
        <w:jc w:val="center"/>
      </w:pPr>
    </w:p>
    <w:tbl>
      <w:tblPr>
        <w:tblW w:w="151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4"/>
        <w:gridCol w:w="3600"/>
        <w:gridCol w:w="3685"/>
        <w:gridCol w:w="1730"/>
        <w:gridCol w:w="1937"/>
        <w:gridCol w:w="1799"/>
      </w:tblGrid>
      <w:tr w:rsidR="00563D0B" w:rsidRPr="00563D0B" w:rsidTr="00563D0B">
        <w:trPr>
          <w:trHeight w:val="94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исполнитель, соисполнители, исполнители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Расходы (тыс. руб.)</w:t>
            </w:r>
          </w:p>
        </w:tc>
      </w:tr>
      <w:tr w:rsidR="00563D0B" w:rsidRPr="00563D0B" w:rsidTr="00563D0B">
        <w:trPr>
          <w:trHeight w:val="545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на 1 января отчетного года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63D0B">
                <w:rPr>
                  <w:rFonts w:ascii="Times New Roman" w:eastAsia="Times New Roman" w:hAnsi="Times New Roman" w:cs="Times New Roman"/>
                </w:rPr>
                <w:t>2016 г</w:t>
              </w:r>
            </w:smartTag>
            <w:r w:rsidRPr="00563D0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на 31 декабря отчетного года (2017г.)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кассовое исполнение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3D0B">
                <w:rPr>
                  <w:rFonts w:ascii="Times New Roman" w:eastAsia="Times New Roman" w:hAnsi="Times New Roman" w:cs="Times New Roman"/>
                </w:rPr>
                <w:t>2017 г</w:t>
              </w:r>
            </w:smartTag>
            <w:r w:rsidRPr="00563D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563D0B" w:rsidRPr="00563D0B" w:rsidTr="00563D0B">
        <w:trPr>
          <w:trHeight w:val="17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63D0B" w:rsidRPr="00563D0B" w:rsidTr="00563D0B">
        <w:trPr>
          <w:trHeight w:val="317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«Развитие сферы «Культура» в Кичменгско-Городецком муниципальном районе на 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3D0B">
                <w:rPr>
                  <w:rFonts w:ascii="Times New Roman" w:eastAsia="Times New Roman" w:hAnsi="Times New Roman" w:cs="Times New Roman"/>
                </w:rPr>
                <w:t>2020 г</w:t>
              </w:r>
            </w:smartTag>
            <w:r w:rsidRPr="00563D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63D0B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proofErr w:type="gramEnd"/>
            <w:r w:rsidRPr="00563D0B">
              <w:rPr>
                <w:rFonts w:ascii="Times New Roman" w:eastAsia="Times New Roman" w:hAnsi="Times New Roman" w:cs="Times New Roman"/>
              </w:rPr>
              <w:t>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53CD8">
              <w:rPr>
                <w:rFonts w:ascii="Times New Roman" w:eastAsia="Times New Roman" w:hAnsi="Times New Roman" w:cs="Times New Roman"/>
              </w:rPr>
              <w:t>30 471,2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53CD8">
              <w:rPr>
                <w:rFonts w:ascii="Times New Roman" w:eastAsia="Times New Roman" w:hAnsi="Times New Roman" w:cs="Times New Roman"/>
              </w:rPr>
              <w:t>37 445,3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53CD8">
              <w:rPr>
                <w:rFonts w:ascii="Times New Roman" w:eastAsia="Times New Roman" w:hAnsi="Times New Roman" w:cs="Times New Roman"/>
              </w:rPr>
              <w:t>37 445,3</w:t>
            </w:r>
          </w:p>
        </w:tc>
      </w:tr>
      <w:tr w:rsidR="00563D0B" w:rsidRPr="00563D0B" w:rsidTr="00563D0B">
        <w:trPr>
          <w:trHeight w:val="144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CE0790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3D0B" w:rsidRPr="00563D0B" w:rsidTr="00563D0B">
        <w:trPr>
          <w:trHeight w:val="144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соисполнитель ...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563D0B" w:rsidRPr="00563D0B" w:rsidTr="00563D0B">
        <w:trPr>
          <w:trHeight w:val="144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исполнитель ...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563D0B" w:rsidRPr="00563D0B" w:rsidTr="00563D0B">
        <w:trPr>
          <w:trHeight w:val="334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Подпрограмма 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«Дополнительное образование, поддержка творческих инициатив, библиотечное обслуживание, музейное дело»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53CD8">
              <w:rPr>
                <w:rFonts w:ascii="Times New Roman" w:eastAsia="Times New Roman" w:hAnsi="Times New Roman" w:cs="Times New Roman"/>
              </w:rPr>
              <w:t>22 828,0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53CD8">
              <w:rPr>
                <w:rFonts w:ascii="Times New Roman" w:eastAsia="Times New Roman" w:hAnsi="Times New Roman" w:cs="Times New Roman"/>
              </w:rPr>
              <w:t>29 771,0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53CD8">
              <w:rPr>
                <w:rFonts w:ascii="Times New Roman" w:eastAsia="Times New Roman" w:hAnsi="Times New Roman" w:cs="Times New Roman"/>
              </w:rPr>
              <w:t>29 771,0</w:t>
            </w:r>
          </w:p>
        </w:tc>
      </w:tr>
      <w:tr w:rsidR="00563D0B" w:rsidRPr="00563D0B" w:rsidTr="00563D0B">
        <w:trPr>
          <w:trHeight w:val="144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подпрограммы 1 (соисполнитель 1)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563D0B" w:rsidRPr="00563D0B" w:rsidTr="00563D0B">
        <w:trPr>
          <w:trHeight w:val="144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исполнитель ...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563D0B" w:rsidRPr="00563D0B" w:rsidTr="00563D0B">
        <w:trPr>
          <w:trHeight w:val="56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Основное мероприятие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«Реализация программ дополнительного образования детей в сфере культуры и искусства».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4 684,5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4 973,4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4 973,4</w:t>
            </w:r>
          </w:p>
        </w:tc>
      </w:tr>
      <w:tr w:rsidR="00563D0B" w:rsidRPr="00563D0B" w:rsidTr="00563D0B">
        <w:trPr>
          <w:trHeight w:val="21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Основное мероприятие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«Библиотечное информационно-справочное обслуживание населения».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7 935,5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8 341,7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8 341,7</w:t>
            </w:r>
          </w:p>
        </w:tc>
      </w:tr>
      <w:tr w:rsidR="00563D0B" w:rsidRPr="00563D0B" w:rsidTr="00563D0B">
        <w:trPr>
          <w:trHeight w:val="234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Основное мероприятие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«Предоставление услуг населению в области культурно-досуговой деятельности».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6 418,8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7 299,5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7 299,5</w:t>
            </w:r>
          </w:p>
        </w:tc>
      </w:tr>
      <w:tr w:rsidR="00563D0B" w:rsidRPr="00563D0B" w:rsidTr="00563D0B">
        <w:trPr>
          <w:trHeight w:val="45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Основное мероприятие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«Осуществление музейной деятельности»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1 759,8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1 763,7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1 763,7</w:t>
            </w:r>
          </w:p>
        </w:tc>
      </w:tr>
      <w:tr w:rsidR="00563D0B" w:rsidRPr="00563D0B" w:rsidTr="00563D0B">
        <w:trPr>
          <w:trHeight w:val="24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Основное мероприятие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63D0B">
              <w:rPr>
                <w:rFonts w:ascii="Times New Roman" w:hAnsi="Times New Roman"/>
                <w:sz w:val="20"/>
                <w:szCs w:val="20"/>
              </w:rPr>
              <w:t xml:space="preserve">«Реализация мероприятий, </w:t>
            </w:r>
            <w:r w:rsidRPr="00563D0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направленных на укрепление материально-технической базы и оснащение оборудованием детских школ искусств».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ответственный исполнитель </w:t>
            </w:r>
            <w:r w:rsidRPr="00563D0B">
              <w:rPr>
                <w:rFonts w:ascii="Times New Roman" w:eastAsia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lastRenderedPageBreak/>
              <w:t>715,2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1 709,2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1 709,2</w:t>
            </w:r>
          </w:p>
        </w:tc>
      </w:tr>
      <w:tr w:rsidR="00563D0B" w:rsidRPr="00563D0B" w:rsidTr="00563D0B">
        <w:trPr>
          <w:trHeight w:val="21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713,5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3 021,2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3 021,2</w:t>
            </w:r>
          </w:p>
        </w:tc>
      </w:tr>
      <w:tr w:rsidR="00563D0B" w:rsidRPr="00563D0B" w:rsidTr="00563D0B">
        <w:trPr>
          <w:trHeight w:val="21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Основное мероприятие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«Реализация программы развитие муниципальных учреждений культуры в части укрепления материально-технической базы и оснащения оборудованием культурно-досуговых учреждений».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600,7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2 662,3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2 662,3</w:t>
            </w:r>
          </w:p>
        </w:tc>
      </w:tr>
      <w:tr w:rsidR="00563D0B" w:rsidRPr="00563D0B" w:rsidTr="00563D0B">
        <w:trPr>
          <w:trHeight w:val="334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Подпрограмма 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«Обеспечение условий реализации муниципальной программы»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53CD8">
              <w:rPr>
                <w:rFonts w:ascii="Times New Roman" w:eastAsia="Times New Roman" w:hAnsi="Times New Roman" w:cs="Times New Roman"/>
              </w:rPr>
              <w:t>7 643,2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53CD8">
              <w:rPr>
                <w:rFonts w:ascii="Times New Roman" w:eastAsia="Times New Roman" w:hAnsi="Times New Roman" w:cs="Times New Roman"/>
              </w:rPr>
              <w:t>7 674,3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53CD8">
              <w:rPr>
                <w:rFonts w:ascii="Times New Roman" w:eastAsia="Times New Roman" w:hAnsi="Times New Roman" w:cs="Times New Roman"/>
              </w:rPr>
              <w:t>7 674,3</w:t>
            </w:r>
          </w:p>
        </w:tc>
      </w:tr>
      <w:tr w:rsidR="00563D0B" w:rsidRPr="00563D0B" w:rsidTr="00563D0B">
        <w:trPr>
          <w:trHeight w:val="144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подпрограммы 2 (соисполнитель 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563D0B" w:rsidRPr="00563D0B" w:rsidTr="00563D0B">
        <w:trPr>
          <w:trHeight w:val="144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исполнитель ...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563D0B" w:rsidRPr="00563D0B" w:rsidTr="00563D0B">
        <w:trPr>
          <w:trHeight w:val="234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563D0B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rPr>
                <w:rFonts w:ascii="Times New Roman" w:hAnsi="Times New Roman"/>
                <w:sz w:val="20"/>
                <w:szCs w:val="20"/>
              </w:rPr>
            </w:pPr>
            <w:r w:rsidRPr="00563D0B">
              <w:rPr>
                <w:rFonts w:ascii="Times New Roman" w:hAnsi="Times New Roman"/>
                <w:sz w:val="20"/>
                <w:szCs w:val="20"/>
              </w:rPr>
              <w:t>Развитие системы управления в сфере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2357,9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1 986,2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1 986,2</w:t>
            </w:r>
          </w:p>
        </w:tc>
      </w:tr>
      <w:tr w:rsidR="00563D0B" w:rsidRPr="00563D0B" w:rsidTr="00563D0B">
        <w:trPr>
          <w:trHeight w:val="234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563D0B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rPr>
                <w:rFonts w:ascii="Times New Roman" w:hAnsi="Times New Roman"/>
                <w:sz w:val="20"/>
                <w:szCs w:val="20"/>
              </w:rPr>
            </w:pPr>
            <w:r w:rsidRPr="00563D0B">
              <w:rPr>
                <w:rFonts w:ascii="Times New Roman" w:hAnsi="Times New Roman"/>
                <w:sz w:val="20"/>
                <w:szCs w:val="20"/>
              </w:rPr>
              <w:t>Ведение бухгалтерского учета и отчетности в системе бюджетных учреждений культуры, обеспечение финансово-хозяйственной деятельности учреждений, подведомственных Управлению культуры, молодежной политики, туризма и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rPr>
                <w:rFonts w:ascii="Times New Roman" w:hAnsi="Times New Roman"/>
                <w:sz w:val="20"/>
                <w:szCs w:val="20"/>
              </w:rPr>
            </w:pPr>
            <w:r w:rsidRPr="00563D0B">
              <w:rPr>
                <w:rFonts w:ascii="Times New Roman" w:hAnsi="Times New Roman"/>
                <w:sz w:val="20"/>
                <w:szCs w:val="20"/>
              </w:rPr>
              <w:t>5285,3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563D0B">
              <w:rPr>
                <w:rFonts w:ascii="Times New Roman" w:hAnsi="Times New Roman"/>
                <w:sz w:val="20"/>
                <w:szCs w:val="20"/>
              </w:rPr>
              <w:t>5 688,1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rPr>
                <w:rFonts w:ascii="Times New Roman" w:hAnsi="Times New Roman"/>
                <w:sz w:val="20"/>
                <w:szCs w:val="20"/>
              </w:rPr>
            </w:pPr>
            <w:r w:rsidRPr="00563D0B">
              <w:rPr>
                <w:rFonts w:ascii="Times New Roman" w:hAnsi="Times New Roman"/>
                <w:sz w:val="20"/>
                <w:szCs w:val="20"/>
              </w:rPr>
              <w:t>5 688,1</w:t>
            </w:r>
          </w:p>
        </w:tc>
      </w:tr>
    </w:tbl>
    <w:p w:rsidR="00563D0B" w:rsidRDefault="00563D0B" w:rsidP="00437FA8">
      <w:pPr>
        <w:pStyle w:val="ConsPlusNormal"/>
        <w:jc w:val="right"/>
      </w:pPr>
    </w:p>
    <w:p w:rsidR="00563D0B" w:rsidRDefault="00563D0B">
      <w:pPr>
        <w:rPr>
          <w:rFonts w:ascii="Arial" w:hAnsi="Arial" w:cs="Arial"/>
          <w:sz w:val="20"/>
          <w:szCs w:val="20"/>
        </w:rPr>
      </w:pPr>
      <w:r>
        <w:br w:type="page"/>
      </w:r>
    </w:p>
    <w:p w:rsidR="001026F8" w:rsidRPr="00221594" w:rsidRDefault="001026F8" w:rsidP="001026F8">
      <w:pPr>
        <w:pStyle w:val="ConsPlusNormal"/>
        <w:jc w:val="right"/>
        <w:rPr>
          <w:sz w:val="18"/>
          <w:szCs w:val="18"/>
        </w:rPr>
      </w:pPr>
      <w:r w:rsidRPr="00221594">
        <w:rPr>
          <w:sz w:val="18"/>
          <w:szCs w:val="18"/>
        </w:rPr>
        <w:lastRenderedPageBreak/>
        <w:t>Приложение 4</w:t>
      </w:r>
    </w:p>
    <w:p w:rsidR="001026F8" w:rsidRPr="00221594" w:rsidRDefault="001026F8" w:rsidP="001026F8">
      <w:pPr>
        <w:pStyle w:val="ConsPlusNormal"/>
        <w:jc w:val="both"/>
        <w:rPr>
          <w:sz w:val="18"/>
          <w:szCs w:val="18"/>
        </w:rPr>
      </w:pPr>
    </w:p>
    <w:p w:rsidR="001026F8" w:rsidRPr="00221594" w:rsidRDefault="001026F8" w:rsidP="001026F8">
      <w:pPr>
        <w:pStyle w:val="ConsPlusNormal"/>
        <w:jc w:val="both"/>
        <w:rPr>
          <w:sz w:val="18"/>
          <w:szCs w:val="18"/>
        </w:rPr>
      </w:pPr>
    </w:p>
    <w:p w:rsidR="001026F8" w:rsidRPr="00221594" w:rsidRDefault="001026F8" w:rsidP="001026F8">
      <w:pPr>
        <w:pStyle w:val="ConsPlusNormal"/>
        <w:jc w:val="center"/>
        <w:rPr>
          <w:sz w:val="18"/>
          <w:szCs w:val="18"/>
        </w:rPr>
      </w:pPr>
      <w:r w:rsidRPr="00221594">
        <w:rPr>
          <w:sz w:val="18"/>
          <w:szCs w:val="18"/>
        </w:rPr>
        <w:t>Справочная информация о расходах областного бюджета,</w:t>
      </w:r>
    </w:p>
    <w:p w:rsidR="001026F8" w:rsidRPr="00221594" w:rsidRDefault="001026F8" w:rsidP="001026F8">
      <w:pPr>
        <w:pStyle w:val="ConsPlusNormal"/>
        <w:jc w:val="center"/>
        <w:rPr>
          <w:sz w:val="18"/>
          <w:szCs w:val="18"/>
        </w:rPr>
      </w:pPr>
      <w:r w:rsidRPr="00221594">
        <w:rPr>
          <w:sz w:val="18"/>
          <w:szCs w:val="18"/>
        </w:rPr>
        <w:t>федерального бюджета, бюджета района, бюджетов государственных внебюджетных фондов,</w:t>
      </w:r>
    </w:p>
    <w:p w:rsidR="001026F8" w:rsidRPr="00221594" w:rsidRDefault="001026F8" w:rsidP="001026F8">
      <w:pPr>
        <w:pStyle w:val="ConsPlusNormal"/>
        <w:jc w:val="center"/>
        <w:rPr>
          <w:sz w:val="18"/>
          <w:szCs w:val="18"/>
        </w:rPr>
      </w:pPr>
      <w:r w:rsidRPr="00221594">
        <w:rPr>
          <w:sz w:val="18"/>
          <w:szCs w:val="18"/>
        </w:rPr>
        <w:t>физических и юридических лиц на реализацию целей</w:t>
      </w:r>
    </w:p>
    <w:p w:rsidR="001026F8" w:rsidRPr="00221594" w:rsidRDefault="001026F8" w:rsidP="001026F8">
      <w:pPr>
        <w:pStyle w:val="ConsPlusNormal"/>
        <w:jc w:val="center"/>
        <w:rPr>
          <w:sz w:val="18"/>
          <w:szCs w:val="18"/>
        </w:rPr>
      </w:pPr>
      <w:r w:rsidRPr="00221594">
        <w:rPr>
          <w:sz w:val="18"/>
          <w:szCs w:val="18"/>
        </w:rPr>
        <w:t xml:space="preserve">муниципальной программы </w:t>
      </w:r>
    </w:p>
    <w:p w:rsidR="001026F8" w:rsidRPr="00221594" w:rsidRDefault="001026F8" w:rsidP="001026F8">
      <w:pPr>
        <w:pStyle w:val="ConsPlusNormal"/>
        <w:jc w:val="right"/>
        <w:rPr>
          <w:sz w:val="18"/>
          <w:szCs w:val="18"/>
        </w:rPr>
      </w:pPr>
      <w:r w:rsidRPr="00221594">
        <w:rPr>
          <w:sz w:val="18"/>
          <w:szCs w:val="18"/>
        </w:rPr>
        <w:t>(тыс. руб.)</w:t>
      </w:r>
    </w:p>
    <w:tbl>
      <w:tblPr>
        <w:tblW w:w="149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335"/>
        <w:gridCol w:w="1304"/>
        <w:gridCol w:w="1279"/>
      </w:tblGrid>
      <w:tr w:rsidR="001026F8" w:rsidRPr="00221594" w:rsidTr="001026F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Оценка расходов на 2017 отчетный год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221594">
                <w:rPr>
                  <w:rFonts w:eastAsia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Пояснение (причины </w:t>
            </w:r>
            <w:proofErr w:type="spellStart"/>
            <w:r w:rsidRPr="00221594">
              <w:rPr>
                <w:rFonts w:eastAsia="Times New Roman"/>
                <w:sz w:val="18"/>
                <w:szCs w:val="18"/>
              </w:rPr>
              <w:t>неосвоения</w:t>
            </w:r>
            <w:proofErr w:type="spellEnd"/>
            <w:r w:rsidRPr="00221594">
              <w:rPr>
                <w:rFonts w:eastAsia="Times New Roman"/>
                <w:sz w:val="18"/>
                <w:szCs w:val="18"/>
              </w:rPr>
              <w:t>, экономии)</w:t>
            </w:r>
          </w:p>
        </w:tc>
      </w:tr>
      <w:tr w:rsidR="001026F8" w:rsidRPr="00221594" w:rsidTr="001026F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5=5,6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1026F8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«Развитие сферы «Культура» в Кичменгско-Городецком муниципальном районе на 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21594">
                <w:rPr>
                  <w:rFonts w:eastAsia="Times New Roman"/>
                  <w:sz w:val="18"/>
                  <w:szCs w:val="18"/>
                </w:rPr>
                <w:t>2020 г</w:t>
              </w:r>
            </w:smartTag>
            <w:r w:rsidRPr="002215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21594">
              <w:rPr>
                <w:rFonts w:eastAsia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221594">
              <w:rPr>
                <w:rFonts w:eastAsia="Times New Roman"/>
                <w:sz w:val="18"/>
                <w:szCs w:val="18"/>
              </w:rPr>
              <w:t>.»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37 445,3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37 445,3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435,4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435,4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1702,3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1 702,3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35 307,6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35307,6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t>«Дополнительное образование, поддержка творческих инициатив, библиотечное обслуживание, музейное дело»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29771,0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29771,0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435,4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435,4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1702,3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1702,3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27 633,3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27 633,3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t>«Реализация программ дополнительного образования детей в сфере культуры и искусства».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4 973,4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4 973,4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4 973,4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4 973,4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t>«Библиотечное информационно-справочное обслуживание населения».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8 341,7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8 341,7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8 341,7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8 341,7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Основное </w:t>
            </w:r>
            <w:r w:rsidRPr="00221594">
              <w:rPr>
                <w:rFonts w:eastAsia="Times New Roman"/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lastRenderedPageBreak/>
              <w:t xml:space="preserve">«Предоставление услуг населению в </w:t>
            </w:r>
            <w:r w:rsidRPr="00221594">
              <w:rPr>
                <w:sz w:val="18"/>
                <w:szCs w:val="18"/>
              </w:rPr>
              <w:lastRenderedPageBreak/>
              <w:t>области культурно-досуговой деятельности».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7 299,5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7 299,5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7 299,5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7 299,5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t>«Осуществление музейной деятельности»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1 763,7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1 763,7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1 763,7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1 763,7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21594">
              <w:rPr>
                <w:rFonts w:ascii="Arial" w:hAnsi="Arial" w:cs="Arial"/>
                <w:sz w:val="18"/>
                <w:szCs w:val="18"/>
              </w:rPr>
              <w:t>«Реализация мероприятий, направленных на укрепление материально-технической базы и оснащение оборудованием детских школ искусств».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1 709,2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1 709,2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278,0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278,0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100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273,3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273,3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1 157,9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1 157,9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t>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3 021,2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3 021,2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12,1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3 009,1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3 009,1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t>Основное мероприятие 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t>«Реализация программы развитие муниципальных учреждений культуры в части укрепления материально-технической базы и оснащения оборудованием культурно-досуговых учреждений».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2 662,3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2 662,3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157,4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157,4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1 416,9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1 416,9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1 088,0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1 088,0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t>«Обеспечение условий реализации муниципальной программы»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7 674 ,3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7 674,3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7 674,3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7 674,3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221594">
              <w:rPr>
                <w:rFonts w:ascii="Arial" w:hAnsi="Arial" w:cs="Arial"/>
                <w:sz w:val="18"/>
                <w:szCs w:val="18"/>
              </w:rPr>
              <w:t>Основное мероприятие 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rPr>
                <w:rFonts w:ascii="Arial" w:hAnsi="Arial" w:cs="Arial"/>
                <w:sz w:val="18"/>
                <w:szCs w:val="18"/>
              </w:rPr>
            </w:pPr>
            <w:r w:rsidRPr="00221594">
              <w:rPr>
                <w:rFonts w:ascii="Arial" w:hAnsi="Arial" w:cs="Arial"/>
                <w:sz w:val="18"/>
                <w:szCs w:val="18"/>
              </w:rPr>
              <w:t>Развитие системы управления в сфере культуры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1 986,2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1 986,2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бюджет муниципального образования</w:t>
            </w:r>
          </w:p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1 986,2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1 986,2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221594">
              <w:rPr>
                <w:rFonts w:ascii="Arial" w:hAnsi="Arial" w:cs="Arial"/>
                <w:sz w:val="18"/>
                <w:szCs w:val="18"/>
              </w:rPr>
              <w:t xml:space="preserve">Основное </w:t>
            </w:r>
            <w:r w:rsidRPr="00221594">
              <w:rPr>
                <w:rFonts w:ascii="Arial" w:hAnsi="Arial" w:cs="Arial"/>
                <w:sz w:val="18"/>
                <w:szCs w:val="18"/>
              </w:rPr>
              <w:lastRenderedPageBreak/>
              <w:t>мероприятие 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rPr>
                <w:rFonts w:ascii="Arial" w:hAnsi="Arial" w:cs="Arial"/>
                <w:sz w:val="18"/>
                <w:szCs w:val="18"/>
              </w:rPr>
            </w:pPr>
            <w:r w:rsidRPr="00221594">
              <w:rPr>
                <w:rFonts w:ascii="Arial" w:hAnsi="Arial" w:cs="Arial"/>
                <w:sz w:val="18"/>
                <w:szCs w:val="18"/>
              </w:rPr>
              <w:lastRenderedPageBreak/>
              <w:t xml:space="preserve">Ведение бухгалтерского учета и </w:t>
            </w:r>
            <w:r w:rsidRPr="00221594">
              <w:rPr>
                <w:rFonts w:ascii="Arial" w:hAnsi="Arial" w:cs="Arial"/>
                <w:sz w:val="18"/>
                <w:szCs w:val="18"/>
              </w:rPr>
              <w:lastRenderedPageBreak/>
              <w:t>отчетности в системе бюджетных учреждений культуры, обеспечение финансово-хозяйственной деятельности учреждений, подведомственных Управлению культуры, молодежной политики, туризма и спорта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5 688,1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5 688,1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5 688,1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5 688,1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</w:tbl>
    <w:p w:rsidR="001026F8" w:rsidRPr="00221594" w:rsidRDefault="001026F8" w:rsidP="001026F8">
      <w:pPr>
        <w:pStyle w:val="ConsPlusNormal"/>
        <w:jc w:val="both"/>
        <w:rPr>
          <w:sz w:val="18"/>
          <w:szCs w:val="18"/>
        </w:rPr>
      </w:pPr>
    </w:p>
    <w:p w:rsidR="001026F8" w:rsidRPr="00221594" w:rsidRDefault="001026F8" w:rsidP="001026F8">
      <w:pPr>
        <w:pStyle w:val="ConsPlusNormal"/>
        <w:ind w:firstLine="540"/>
        <w:jc w:val="both"/>
        <w:rPr>
          <w:sz w:val="18"/>
          <w:szCs w:val="18"/>
        </w:rPr>
      </w:pPr>
      <w:r w:rsidRPr="00221594">
        <w:rPr>
          <w:sz w:val="18"/>
          <w:szCs w:val="18"/>
        </w:rPr>
        <w:t>--------------------------------</w:t>
      </w:r>
    </w:p>
    <w:p w:rsidR="001026F8" w:rsidRPr="00221594" w:rsidRDefault="001026F8" w:rsidP="001026F8">
      <w:pPr>
        <w:pStyle w:val="ConsPlusNormal"/>
        <w:ind w:firstLine="540"/>
        <w:jc w:val="both"/>
        <w:rPr>
          <w:sz w:val="18"/>
          <w:szCs w:val="18"/>
        </w:rPr>
      </w:pPr>
      <w:r w:rsidRPr="00221594">
        <w:rPr>
          <w:sz w:val="18"/>
          <w:szCs w:val="18"/>
        </w:rPr>
        <w:t>.</w:t>
      </w:r>
    </w:p>
    <w:p w:rsidR="001026F8" w:rsidRPr="00221594" w:rsidRDefault="001026F8" w:rsidP="001026F8">
      <w:pPr>
        <w:pStyle w:val="ConsPlusNormal"/>
        <w:ind w:firstLine="540"/>
        <w:jc w:val="both"/>
        <w:rPr>
          <w:sz w:val="18"/>
          <w:szCs w:val="18"/>
        </w:rPr>
      </w:pPr>
      <w:r w:rsidRPr="00221594">
        <w:rPr>
          <w:sz w:val="18"/>
          <w:szCs w:val="18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1026F8" w:rsidRPr="00221594" w:rsidRDefault="001026F8" w:rsidP="001026F8">
      <w:pPr>
        <w:rPr>
          <w:sz w:val="18"/>
          <w:szCs w:val="18"/>
        </w:rPr>
      </w:pPr>
    </w:p>
    <w:p w:rsidR="004C5F82" w:rsidRDefault="004C5F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37FA8" w:rsidRDefault="00437FA8" w:rsidP="00437FA8">
      <w:pPr>
        <w:pStyle w:val="ConsPlusNormal"/>
        <w:jc w:val="right"/>
      </w:pPr>
      <w:r>
        <w:lastRenderedPageBreak/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5103"/>
        <w:gridCol w:w="3685"/>
        <w:gridCol w:w="2410"/>
      </w:tblGrid>
      <w:tr w:rsidR="00DF2EA9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 w:rsidTr="00341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Pr="00D53CD8" w:rsidRDefault="00DF2EA9" w:rsidP="00437FA8">
            <w:pPr>
              <w:pStyle w:val="ConsPlusNormal"/>
            </w:pPr>
            <w:r>
              <w:t>Подпрограмма 1</w:t>
            </w:r>
            <w:r w:rsidR="0034138D">
              <w:t xml:space="preserve"> </w:t>
            </w:r>
          </w:p>
          <w:p w:rsidR="00DF2EA9" w:rsidRDefault="0034138D" w:rsidP="00437FA8">
            <w:pPr>
              <w:pStyle w:val="ConsPlusNormal"/>
            </w:pPr>
            <w:r w:rsidRPr="00D53CD8">
              <w:rPr>
                <w:sz w:val="18"/>
                <w:szCs w:val="18"/>
              </w:rPr>
              <w:t>Подпрограмма 1 «Дополнительное образование, поддержка творческих инициатив, библиотечное обслуживание, музейное дело»</w:t>
            </w:r>
          </w:p>
        </w:tc>
      </w:tr>
      <w:tr w:rsidR="0034138D" w:rsidTr="00341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437FA8">
            <w:pPr>
              <w:pStyle w:val="ConsPlusNormal"/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F032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1.1. </w:t>
            </w:r>
          </w:p>
          <w:p w:rsidR="0034138D" w:rsidRPr="001578C0" w:rsidRDefault="0034138D" w:rsidP="00F032A2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«Реализация программ дополнительного образования детей в сфере культуры и искусства».</w:t>
            </w:r>
          </w:p>
        </w:tc>
      </w:tr>
      <w:tr w:rsidR="00A10648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Default="00A10648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 xml:space="preserve">Приказ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О внедрении профессиональных стандартов в ДШИ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МБУДО «Кичменгско-Городецкая ДШИ </w:t>
            </w:r>
            <w:proofErr w:type="spellStart"/>
            <w:r>
              <w:rPr>
                <w:sz w:val="18"/>
                <w:szCs w:val="18"/>
              </w:rPr>
              <w:t>им.Н.П.Парушева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05.06.2017, № 24</w:t>
            </w:r>
          </w:p>
        </w:tc>
      </w:tr>
      <w:tr w:rsidR="00A10648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Default="00A10648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Об утверждении плана по внедрению профессиональных стандартов в ДШИ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7825E9" w:rsidRDefault="00A10648" w:rsidP="00A10648">
            <w:pPr>
              <w:rPr>
                <w:sz w:val="18"/>
                <w:szCs w:val="18"/>
              </w:rPr>
            </w:pPr>
            <w:r w:rsidRPr="007825E9">
              <w:rPr>
                <w:sz w:val="18"/>
                <w:szCs w:val="18"/>
              </w:rPr>
              <w:t>МБУДО «Кичменгско</w:t>
            </w:r>
            <w:r>
              <w:rPr>
                <w:sz w:val="18"/>
                <w:szCs w:val="18"/>
              </w:rPr>
              <w:t xml:space="preserve">-Городецкая ДШИ </w:t>
            </w:r>
            <w:proofErr w:type="spellStart"/>
            <w:r>
              <w:rPr>
                <w:sz w:val="18"/>
                <w:szCs w:val="18"/>
              </w:rPr>
              <w:t>им.Н.П.Парушева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21.08.2017, №26/2</w:t>
            </w:r>
          </w:p>
        </w:tc>
      </w:tr>
      <w:tr w:rsidR="00A10648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Default="00A10648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Об утверждении критериев качества и эффективности деятельности преподавателей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7825E9" w:rsidRDefault="00A10648" w:rsidP="00A10648">
            <w:pPr>
              <w:rPr>
                <w:sz w:val="18"/>
                <w:szCs w:val="18"/>
              </w:rPr>
            </w:pPr>
            <w:r w:rsidRPr="007825E9">
              <w:rPr>
                <w:sz w:val="18"/>
                <w:szCs w:val="18"/>
              </w:rPr>
              <w:t>МБУДО «Кичменгско</w:t>
            </w:r>
            <w:r>
              <w:rPr>
                <w:sz w:val="18"/>
                <w:szCs w:val="18"/>
              </w:rPr>
              <w:t xml:space="preserve">-Городецкая ДШИ </w:t>
            </w:r>
            <w:proofErr w:type="spellStart"/>
            <w:r>
              <w:rPr>
                <w:sz w:val="18"/>
                <w:szCs w:val="18"/>
              </w:rPr>
              <w:t>им.Н.П.Парушева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30.08.2017, № 27/12</w:t>
            </w:r>
          </w:p>
        </w:tc>
      </w:tr>
      <w:tr w:rsidR="00A10648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Default="00A10648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Об утверждении плана мероприятий по улучшению качества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7825E9" w:rsidRDefault="00A10648" w:rsidP="00A10648">
            <w:pPr>
              <w:rPr>
                <w:sz w:val="18"/>
                <w:szCs w:val="18"/>
              </w:rPr>
            </w:pPr>
            <w:r w:rsidRPr="007825E9">
              <w:rPr>
                <w:sz w:val="18"/>
                <w:szCs w:val="18"/>
              </w:rPr>
              <w:t>МБУДО «Кичменгско</w:t>
            </w:r>
            <w:r>
              <w:rPr>
                <w:sz w:val="18"/>
                <w:szCs w:val="18"/>
              </w:rPr>
              <w:t xml:space="preserve">-Городецкая ДШИ </w:t>
            </w:r>
            <w:proofErr w:type="spellStart"/>
            <w:r>
              <w:rPr>
                <w:sz w:val="18"/>
                <w:szCs w:val="18"/>
              </w:rPr>
              <w:t>им.Н.П.Парушева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04.10.2017, №33/1</w:t>
            </w:r>
          </w:p>
        </w:tc>
      </w:tr>
      <w:tr w:rsidR="0034138D" w:rsidTr="00341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437FA8">
            <w:pPr>
              <w:pStyle w:val="ConsPlusNormal"/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437FA8">
            <w:pPr>
              <w:pStyle w:val="ConsPlusNormal"/>
            </w:pPr>
            <w:r>
              <w:t>Основное мероприятие 1.2</w:t>
            </w:r>
          </w:p>
          <w:p w:rsidR="0034138D" w:rsidRDefault="0034138D" w:rsidP="00437FA8">
            <w:pPr>
              <w:pStyle w:val="ConsPlusNormal"/>
            </w:pPr>
            <w:r w:rsidRPr="001578C0">
              <w:rPr>
                <w:sz w:val="18"/>
                <w:szCs w:val="18"/>
              </w:rPr>
              <w:t>«Библиотечное информационно-справочное обслуживание населения».</w:t>
            </w:r>
          </w:p>
        </w:tc>
      </w:tr>
      <w:tr w:rsidR="002F2639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39" w:rsidRDefault="002F2639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2639">
              <w:rPr>
                <w:rFonts w:ascii="Arial" w:eastAsia="Times New Roman" w:hAnsi="Arial" w:cs="Arial"/>
                <w:sz w:val="18"/>
                <w:szCs w:val="18"/>
              </w:rPr>
              <w:t>Об утверждении целевых показателей эффективности</w:t>
            </w:r>
          </w:p>
          <w:p w:rsidR="002F2639" w:rsidRPr="002F2639" w:rsidRDefault="002F2639" w:rsidP="00A1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2639">
              <w:rPr>
                <w:rFonts w:ascii="Arial" w:eastAsia="Times New Roman" w:hAnsi="Arial" w:cs="Arial"/>
                <w:sz w:val="18"/>
                <w:szCs w:val="18"/>
              </w:rPr>
              <w:t>деятельности БУК «Кичменгско – Городецкая центральная межпоселенческая библиотека» и филиалов</w:t>
            </w:r>
          </w:p>
          <w:p w:rsidR="002F2639" w:rsidRPr="002F2639" w:rsidRDefault="002F2639" w:rsidP="00A1064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2639">
              <w:rPr>
                <w:rFonts w:ascii="Arial" w:eastAsia="Times New Roman" w:hAnsi="Arial" w:cs="Arial"/>
                <w:sz w:val="18"/>
                <w:szCs w:val="18"/>
              </w:rPr>
              <w:t>и критериев оценки эффективности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БУК «ЦМБ»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F2639" w:rsidRPr="002F2639" w:rsidRDefault="002F2639" w:rsidP="00A1064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2639">
              <w:rPr>
                <w:rFonts w:ascii="Arial" w:eastAsia="Times New Roman" w:hAnsi="Arial" w:cs="Arial"/>
                <w:sz w:val="18"/>
                <w:szCs w:val="18"/>
              </w:rPr>
              <w:t>От 28.06.2017г. № 31</w:t>
            </w:r>
          </w:p>
        </w:tc>
      </w:tr>
      <w:tr w:rsidR="002F2639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39" w:rsidRDefault="002F2639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2639">
              <w:rPr>
                <w:rFonts w:ascii="Arial" w:eastAsia="Times New Roman" w:hAnsi="Arial" w:cs="Arial"/>
                <w:sz w:val="18"/>
                <w:szCs w:val="18"/>
              </w:rPr>
              <w:t>Об утверждении Положения о библиотеках - филиалах БУК "ЦМБ"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БУК «ЦМБ»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От 01.02.2017 № 22</w:t>
            </w:r>
          </w:p>
        </w:tc>
      </w:tr>
      <w:tr w:rsidR="002F2639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39" w:rsidRDefault="002F2639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2639">
              <w:rPr>
                <w:rFonts w:ascii="Arial" w:eastAsia="Times New Roman" w:hAnsi="Arial" w:cs="Arial"/>
                <w:sz w:val="18"/>
                <w:szCs w:val="18"/>
              </w:rPr>
              <w:t>Положение о круглом столе «Экология района глазами его жителей»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БУК «ЦМБ»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От 14.03.2017 № 23А</w:t>
            </w:r>
          </w:p>
        </w:tc>
      </w:tr>
      <w:tr w:rsidR="002F2639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39" w:rsidRDefault="002F2639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2639">
              <w:rPr>
                <w:rFonts w:ascii="Arial" w:eastAsia="Times New Roman" w:hAnsi="Arial" w:cs="Arial"/>
                <w:sz w:val="18"/>
                <w:szCs w:val="18"/>
              </w:rPr>
              <w:t>Положение об эколого-краеведческих чтениях «Сохраним то, что любим»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БУК «ЦМБ»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От 20.02.2017 № 22А</w:t>
            </w:r>
          </w:p>
        </w:tc>
      </w:tr>
      <w:tr w:rsidR="002F2639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39" w:rsidRDefault="002F2639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 xml:space="preserve">Положение о </w:t>
            </w:r>
            <w:r w:rsidRPr="002F2639">
              <w:rPr>
                <w:rFonts w:eastAsia="Times New Roman"/>
                <w:sz w:val="18"/>
                <w:szCs w:val="18"/>
                <w:lang w:val="en-US"/>
              </w:rPr>
              <w:t>III</w:t>
            </w:r>
            <w:r w:rsidRPr="002F263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F2639">
              <w:rPr>
                <w:rFonts w:eastAsia="Times New Roman"/>
                <w:sz w:val="18"/>
                <w:szCs w:val="18"/>
              </w:rPr>
              <w:t>Жаравинских</w:t>
            </w:r>
            <w:proofErr w:type="spellEnd"/>
            <w:r w:rsidRPr="002F2639">
              <w:rPr>
                <w:rFonts w:eastAsia="Times New Roman"/>
                <w:sz w:val="18"/>
                <w:szCs w:val="18"/>
              </w:rPr>
              <w:t xml:space="preserve"> чтениях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БУК «ЦМБ»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От 06.09.2017 № 34А</w:t>
            </w:r>
          </w:p>
        </w:tc>
      </w:tr>
      <w:tr w:rsidR="002F2639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39" w:rsidRDefault="002F2639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Положение об официальном сайте БУК «ЦМБ»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БУК «ЦМБ»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От 26.12.2017 № 54</w:t>
            </w:r>
          </w:p>
        </w:tc>
      </w:tr>
      <w:tr w:rsidR="0034138D" w:rsidTr="00F0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437FA8">
            <w:pPr>
              <w:pStyle w:val="ConsPlusNormal"/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34138D">
            <w:pPr>
              <w:pStyle w:val="ConsPlusNormal"/>
            </w:pPr>
            <w:r>
              <w:t>Основное мероприятие 1.3</w:t>
            </w:r>
          </w:p>
          <w:p w:rsidR="0034138D" w:rsidRDefault="0034138D" w:rsidP="00437FA8">
            <w:pPr>
              <w:pStyle w:val="ConsPlusNormal"/>
            </w:pPr>
            <w:r w:rsidRPr="001578C0">
              <w:rPr>
                <w:sz w:val="18"/>
                <w:szCs w:val="18"/>
              </w:rPr>
              <w:t>«Предоставление услуг населению в области культурно-досуговой деятельности».</w:t>
            </w:r>
          </w:p>
        </w:tc>
      </w:tr>
      <w:tr w:rsidR="00CE0790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Default="00CE0790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CE079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О перечне платных услуг и их стоимости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БУК «РДК»,</w:t>
            </w:r>
          </w:p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Филиал ЦТНК «Пересвет»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№ 12 от 09.01.2017</w:t>
            </w:r>
          </w:p>
        </w:tc>
      </w:tr>
      <w:tr w:rsidR="00CE0790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Default="00CE0790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CE079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Об утверждении  Положения на платные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БУК «РДК»,</w:t>
            </w:r>
          </w:p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Филиал ЦТНК «Пересвет»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№ 13 от 09.01.2017</w:t>
            </w:r>
          </w:p>
        </w:tc>
      </w:tr>
      <w:tr w:rsidR="00CE0790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Default="00CE0790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CE079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0790">
              <w:rPr>
                <w:rFonts w:ascii="Arial" w:hAnsi="Arial" w:cs="Arial"/>
                <w:sz w:val="18"/>
                <w:szCs w:val="18"/>
              </w:rPr>
              <w:t xml:space="preserve">Об утверждении целевых показателей </w:t>
            </w:r>
          </w:p>
          <w:p w:rsidR="00CE0790" w:rsidRPr="00CE0790" w:rsidRDefault="00CE0790" w:rsidP="00A106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0790">
              <w:rPr>
                <w:rFonts w:ascii="Arial" w:hAnsi="Arial" w:cs="Arial"/>
                <w:sz w:val="18"/>
                <w:szCs w:val="18"/>
              </w:rPr>
              <w:t xml:space="preserve">эффективности деятельности работников </w:t>
            </w:r>
          </w:p>
          <w:p w:rsidR="00CE0790" w:rsidRPr="00CE0790" w:rsidRDefault="00CE0790" w:rsidP="00A106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0790">
              <w:rPr>
                <w:rFonts w:ascii="Arial" w:hAnsi="Arial" w:cs="Arial"/>
                <w:sz w:val="18"/>
                <w:szCs w:val="18"/>
              </w:rPr>
              <w:t>БУК «Районный дом культуры»</w:t>
            </w:r>
          </w:p>
          <w:p w:rsidR="00CE0790" w:rsidRPr="00CE0790" w:rsidRDefault="00CE0790" w:rsidP="00CE0790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E0790">
              <w:rPr>
                <w:rFonts w:ascii="Arial" w:hAnsi="Arial" w:cs="Arial"/>
                <w:sz w:val="18"/>
                <w:szCs w:val="18"/>
              </w:rPr>
              <w:t xml:space="preserve">Приложение №1. Целевые показатели эффективности деятельности  и критерии оценки эффективности работы работников БУК «РДК» </w:t>
            </w:r>
          </w:p>
          <w:p w:rsidR="00CE0790" w:rsidRPr="00CE0790" w:rsidRDefault="00CE0790" w:rsidP="00CE0790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E0790">
              <w:rPr>
                <w:rFonts w:ascii="Arial" w:hAnsi="Arial" w:cs="Arial"/>
                <w:sz w:val="18"/>
                <w:szCs w:val="18"/>
              </w:rPr>
              <w:t>Приложение №2 Положение о порядке, сроках и форме предоставления работниками отчетности о выполнении целевых показателей эффективности деятельности</w:t>
            </w:r>
          </w:p>
          <w:p w:rsidR="00CE0790" w:rsidRPr="00CE0790" w:rsidRDefault="00CE0790" w:rsidP="00CE0790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E0790">
              <w:rPr>
                <w:rFonts w:ascii="Arial" w:hAnsi="Arial" w:cs="Arial"/>
                <w:sz w:val="18"/>
                <w:szCs w:val="18"/>
              </w:rPr>
              <w:t xml:space="preserve">Приложение №3 Положение о комиссии по оценке </w:t>
            </w:r>
            <w:proofErr w:type="gramStart"/>
            <w:r w:rsidRPr="00CE0790">
              <w:rPr>
                <w:rFonts w:ascii="Arial" w:hAnsi="Arial" w:cs="Arial"/>
                <w:sz w:val="18"/>
                <w:szCs w:val="18"/>
              </w:rPr>
              <w:t>выполнения показателей эффективности деятельности работников</w:t>
            </w:r>
            <w:proofErr w:type="gramEnd"/>
            <w:r w:rsidRPr="00CE0790">
              <w:rPr>
                <w:rFonts w:ascii="Arial" w:hAnsi="Arial" w:cs="Arial"/>
                <w:sz w:val="18"/>
                <w:szCs w:val="18"/>
              </w:rPr>
              <w:t xml:space="preserve"> и их премированию.</w:t>
            </w:r>
          </w:p>
          <w:p w:rsidR="00CE0790" w:rsidRPr="00CE0790" w:rsidRDefault="00CE0790" w:rsidP="00A10648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E0790" w:rsidRPr="00CE0790" w:rsidRDefault="00CE0790" w:rsidP="00CE0790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E0790">
              <w:rPr>
                <w:rFonts w:ascii="Arial" w:hAnsi="Arial" w:cs="Arial"/>
                <w:sz w:val="18"/>
                <w:szCs w:val="18"/>
              </w:rPr>
              <w:t>Приложение №4 Положение о выплатах стимулирующего характера работникам БУК «РДК».</w:t>
            </w:r>
          </w:p>
          <w:p w:rsidR="00CE0790" w:rsidRPr="00CE0790" w:rsidRDefault="00CE0790" w:rsidP="00CE0790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E0790">
              <w:rPr>
                <w:rFonts w:ascii="Arial" w:hAnsi="Arial" w:cs="Arial"/>
                <w:sz w:val="18"/>
                <w:szCs w:val="18"/>
              </w:rPr>
              <w:t>Приложение №5</w:t>
            </w:r>
          </w:p>
          <w:p w:rsidR="00CE0790" w:rsidRPr="00CE0790" w:rsidRDefault="00CE0790" w:rsidP="00A10648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E0790">
              <w:rPr>
                <w:rFonts w:ascii="Arial" w:hAnsi="Arial" w:cs="Arial"/>
                <w:sz w:val="18"/>
                <w:szCs w:val="18"/>
              </w:rPr>
              <w:t xml:space="preserve"> О состав комиссии по оценке </w:t>
            </w:r>
            <w:proofErr w:type="gramStart"/>
            <w:r w:rsidRPr="00CE0790">
              <w:rPr>
                <w:rFonts w:ascii="Arial" w:hAnsi="Arial" w:cs="Arial"/>
                <w:sz w:val="18"/>
                <w:szCs w:val="18"/>
              </w:rPr>
              <w:t>выполнения показателей эффективности деятельности работников</w:t>
            </w:r>
            <w:proofErr w:type="gramEnd"/>
            <w:r w:rsidRPr="00CE0790">
              <w:rPr>
                <w:rFonts w:ascii="Arial" w:hAnsi="Arial" w:cs="Arial"/>
                <w:sz w:val="18"/>
                <w:szCs w:val="18"/>
              </w:rPr>
              <w:t xml:space="preserve"> и их премированию.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БУК «РДК»,</w:t>
            </w:r>
          </w:p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Филиал ЦТНК «Пересвет»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№ 25 от</w:t>
            </w:r>
          </w:p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23.06.2017</w:t>
            </w:r>
          </w:p>
        </w:tc>
      </w:tr>
      <w:tr w:rsidR="00CE0790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Default="00CE0790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CE079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 xml:space="preserve">Об утверждении плана – графика введения </w:t>
            </w:r>
            <w:proofErr w:type="spellStart"/>
            <w:r w:rsidRPr="00CE0790">
              <w:rPr>
                <w:sz w:val="18"/>
                <w:szCs w:val="18"/>
              </w:rPr>
              <w:t>профстандартов</w:t>
            </w:r>
            <w:proofErr w:type="spellEnd"/>
            <w:r w:rsidRPr="00CE0790">
              <w:rPr>
                <w:sz w:val="18"/>
                <w:szCs w:val="18"/>
              </w:rPr>
              <w:t xml:space="preserve"> 2018-2020 гг.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БУК «РДК»,</w:t>
            </w:r>
          </w:p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Филиал ЦТНК «Пересвет»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№ 30 от 06.10.2017</w:t>
            </w:r>
          </w:p>
        </w:tc>
      </w:tr>
      <w:tr w:rsidR="00CE0790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Default="00CE0790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CE079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 xml:space="preserve">Об утверждении плана мероприятий по улучшению качества работы по результатам независимой оценки </w:t>
            </w:r>
            <w:r w:rsidRPr="00CE0790">
              <w:rPr>
                <w:sz w:val="18"/>
                <w:szCs w:val="18"/>
              </w:rPr>
              <w:lastRenderedPageBreak/>
              <w:t>качества деятельности БУК «РДК» 2018-2020гг.</w:t>
            </w:r>
          </w:p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Разместить на официальном сайте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lastRenderedPageBreak/>
              <w:t>БУК «РДК»,</w:t>
            </w:r>
          </w:p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Филиал ЦТНК «Пересвет»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№ 31 от 06.10.2017</w:t>
            </w:r>
          </w:p>
        </w:tc>
      </w:tr>
      <w:tr w:rsidR="00CE0790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Default="00CE0790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CE079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О проведении организационно-штатных мероприятий</w:t>
            </w:r>
          </w:p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 xml:space="preserve">С 01.01.2018 года сокращение из штатного расписания 0,5 ставки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БУК «РДК»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№ 32 от 30.10.2017</w:t>
            </w:r>
          </w:p>
        </w:tc>
      </w:tr>
      <w:tr w:rsidR="00CE0790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Default="00CE0790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CE079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О перечне платных услуг и их стоимости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БУК «РДК»,</w:t>
            </w:r>
          </w:p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Филиал ЦТНК «Пересвет»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№ 12 от 09.01.2017</w:t>
            </w:r>
          </w:p>
        </w:tc>
      </w:tr>
      <w:tr w:rsidR="00CE0790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Default="00CE0790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CE079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Об утверждении  Положения на платные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БУК «РДК»,</w:t>
            </w:r>
          </w:p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Филиал ЦТНК «Пересвет»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№ 13 от 09.01.2017</w:t>
            </w:r>
          </w:p>
        </w:tc>
      </w:tr>
      <w:tr w:rsidR="00CE0790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Default="00CE0790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CE079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0790">
              <w:rPr>
                <w:rFonts w:ascii="Arial" w:hAnsi="Arial" w:cs="Arial"/>
                <w:sz w:val="18"/>
                <w:szCs w:val="18"/>
              </w:rPr>
              <w:t xml:space="preserve">Об утверждении целевых показателей </w:t>
            </w:r>
          </w:p>
          <w:p w:rsidR="00CE0790" w:rsidRPr="00CE0790" w:rsidRDefault="00CE0790" w:rsidP="00A106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0790">
              <w:rPr>
                <w:rFonts w:ascii="Arial" w:hAnsi="Arial" w:cs="Arial"/>
                <w:sz w:val="18"/>
                <w:szCs w:val="18"/>
              </w:rPr>
              <w:t xml:space="preserve">эффективности деятельности работников </w:t>
            </w:r>
          </w:p>
          <w:p w:rsidR="00CE0790" w:rsidRPr="00CE0790" w:rsidRDefault="00CE0790" w:rsidP="00A106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0790">
              <w:rPr>
                <w:rFonts w:ascii="Arial" w:hAnsi="Arial" w:cs="Arial"/>
                <w:sz w:val="18"/>
                <w:szCs w:val="18"/>
              </w:rPr>
              <w:t>БУК «Районный дом культуры»</w:t>
            </w:r>
          </w:p>
          <w:p w:rsidR="00CE0790" w:rsidRPr="00CE0790" w:rsidRDefault="00A10648" w:rsidP="00A106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CE0790" w:rsidRPr="00A10648">
              <w:rPr>
                <w:rFonts w:ascii="Arial" w:hAnsi="Arial" w:cs="Arial"/>
                <w:sz w:val="18"/>
                <w:szCs w:val="18"/>
              </w:rPr>
              <w:t>Приложение №1. Целевые показатели эффективности деятельности  и критерии оценки эффективности работы работников БУК «РДК»</w:t>
            </w:r>
            <w:r>
              <w:rPr>
                <w:rFonts w:ascii="Arial" w:hAnsi="Arial" w:cs="Arial"/>
                <w:sz w:val="18"/>
                <w:szCs w:val="18"/>
              </w:rPr>
              <w:t xml:space="preserve">.                                                         2. </w:t>
            </w:r>
            <w:r w:rsidR="00CE0790" w:rsidRPr="00A10648">
              <w:rPr>
                <w:rFonts w:ascii="Arial" w:hAnsi="Arial" w:cs="Arial"/>
                <w:sz w:val="18"/>
                <w:szCs w:val="18"/>
              </w:rPr>
              <w:t>Приложение №2 Положение о порядке, сроках и форме предоставления работниками отчетности о выполнении целевых показателей эффективности деятельности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.           3. </w:t>
            </w:r>
            <w:r w:rsidR="00CE0790" w:rsidRPr="00A10648">
              <w:rPr>
                <w:rFonts w:ascii="Arial" w:hAnsi="Arial" w:cs="Arial"/>
                <w:sz w:val="18"/>
                <w:szCs w:val="18"/>
              </w:rPr>
              <w:t xml:space="preserve">Приложение №3 Положение о комиссии по оценке </w:t>
            </w:r>
            <w:proofErr w:type="gramStart"/>
            <w:r w:rsidR="00CE0790" w:rsidRPr="00A10648">
              <w:rPr>
                <w:rFonts w:ascii="Arial" w:hAnsi="Arial" w:cs="Arial"/>
                <w:sz w:val="18"/>
                <w:szCs w:val="18"/>
              </w:rPr>
              <w:t>выполнения показателей эффективности деятельности работников</w:t>
            </w:r>
            <w:proofErr w:type="gramEnd"/>
            <w:r w:rsidR="00CE0790" w:rsidRPr="00A10648">
              <w:rPr>
                <w:rFonts w:ascii="Arial" w:hAnsi="Arial" w:cs="Arial"/>
                <w:sz w:val="18"/>
                <w:szCs w:val="18"/>
              </w:rPr>
              <w:t xml:space="preserve"> и их премированию.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4. </w:t>
            </w:r>
            <w:r w:rsidR="00CE0790" w:rsidRPr="00A10648">
              <w:rPr>
                <w:rFonts w:ascii="Arial" w:hAnsi="Arial" w:cs="Arial"/>
                <w:sz w:val="18"/>
                <w:szCs w:val="18"/>
              </w:rPr>
              <w:t>Приложение №4 Положение о выплатах стимулирующего характера работникам БУК «РДК».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5.</w:t>
            </w:r>
            <w:r w:rsidR="00CE0790" w:rsidRPr="00A10648">
              <w:rPr>
                <w:rFonts w:ascii="Arial" w:hAnsi="Arial" w:cs="Arial"/>
                <w:sz w:val="18"/>
                <w:szCs w:val="18"/>
              </w:rPr>
              <w:t>Приложение №5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790" w:rsidRPr="00CE0790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="00CE0790" w:rsidRPr="00CE0790">
              <w:rPr>
                <w:rFonts w:ascii="Arial" w:hAnsi="Arial" w:cs="Arial"/>
                <w:sz w:val="18"/>
                <w:szCs w:val="18"/>
              </w:rPr>
              <w:t xml:space="preserve"> состав комиссии по оценке выполнения показателей эффективности деятельности работников и их премированию.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БУК «РДК»,</w:t>
            </w:r>
          </w:p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Филиал ЦТНК «Пересвет»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№ 25 от</w:t>
            </w:r>
          </w:p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23.06.2017</w:t>
            </w:r>
          </w:p>
        </w:tc>
      </w:tr>
      <w:tr w:rsidR="00CE0790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Default="00CE0790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CE079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 xml:space="preserve">Об утверждении плана – графика введения </w:t>
            </w:r>
            <w:proofErr w:type="spellStart"/>
            <w:r w:rsidRPr="00CE0790">
              <w:rPr>
                <w:sz w:val="18"/>
                <w:szCs w:val="18"/>
              </w:rPr>
              <w:t>профстандартов</w:t>
            </w:r>
            <w:proofErr w:type="spellEnd"/>
            <w:r w:rsidRPr="00CE0790">
              <w:rPr>
                <w:sz w:val="18"/>
                <w:szCs w:val="18"/>
              </w:rPr>
              <w:t xml:space="preserve"> 2018-2020 гг.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БУК «РДК»,</w:t>
            </w:r>
          </w:p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Филиал ЦТНК «Пересвет»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№ 30 от 06.10.2017</w:t>
            </w:r>
          </w:p>
        </w:tc>
      </w:tr>
      <w:tr w:rsidR="00CE0790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Default="00CE0790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CE079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Об утверждении плана мероприятий по улучшению качества работы по результатам независимой оценки качества деятельности БУК «РДК» 2018-2020гг.</w:t>
            </w:r>
          </w:p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Разместить на официальном сайте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БУК «РДК»,</w:t>
            </w:r>
          </w:p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Филиал ЦТНК «Пересвет»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№ 31 от 06.10.2017</w:t>
            </w:r>
          </w:p>
        </w:tc>
      </w:tr>
      <w:tr w:rsidR="00CE0790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Default="00CE0790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CE079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О проведении организационно-штатных мероприятий</w:t>
            </w:r>
          </w:p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 xml:space="preserve">С 01.01.2018 года сокращение из штатного расписания 0,5 ставки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БУК «РДК»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0" w:rsidRPr="00CE0790" w:rsidRDefault="00CE0790" w:rsidP="00A10648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№ 32 от 30.10.2017</w:t>
            </w:r>
          </w:p>
        </w:tc>
      </w:tr>
      <w:tr w:rsidR="0034138D" w:rsidTr="00F0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437FA8">
            <w:pPr>
              <w:pStyle w:val="ConsPlusNormal"/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34138D">
            <w:pPr>
              <w:pStyle w:val="ConsPlusNormal"/>
            </w:pPr>
            <w:r>
              <w:t>Основное мероприятие 1.4</w:t>
            </w:r>
          </w:p>
          <w:p w:rsidR="002F2639" w:rsidRPr="002F2639" w:rsidRDefault="0034138D" w:rsidP="002F263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lastRenderedPageBreak/>
              <w:t>«Осуществление музейной деятельности»</w:t>
            </w:r>
          </w:p>
        </w:tc>
      </w:tr>
      <w:tr w:rsidR="0034138D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Pr="002F2639" w:rsidRDefault="002F2639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Pr="002F2639" w:rsidRDefault="002F2639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«О бесплатном посещении музея»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Pr="002F2639" w:rsidRDefault="002F2639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БУК «Кичменгско-Городецкий 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Pr="002F2639" w:rsidRDefault="002F2639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№ 3 от 11.01.2018.</w:t>
            </w:r>
          </w:p>
        </w:tc>
      </w:tr>
      <w:tr w:rsidR="00C728EE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Положения о платных услугах»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F44527" w:rsidRDefault="00C728EE" w:rsidP="00A10648">
            <w:pPr>
              <w:rPr>
                <w:sz w:val="18"/>
                <w:szCs w:val="18"/>
              </w:rPr>
            </w:pPr>
            <w:r w:rsidRPr="00F44527">
              <w:rPr>
                <w:sz w:val="18"/>
                <w:szCs w:val="18"/>
              </w:rPr>
              <w:t>БУК «Кичменгско</w:t>
            </w:r>
            <w:r>
              <w:rPr>
                <w:sz w:val="18"/>
                <w:szCs w:val="18"/>
              </w:rPr>
              <w:t>-Городецкий 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 от 11.01.2018</w:t>
            </w:r>
          </w:p>
        </w:tc>
      </w:tr>
      <w:tr w:rsidR="00C728EE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установлении перечня стоимости на платные услуги»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F44527" w:rsidRDefault="00C728EE" w:rsidP="00A10648">
            <w:pPr>
              <w:rPr>
                <w:sz w:val="18"/>
                <w:szCs w:val="18"/>
              </w:rPr>
            </w:pPr>
            <w:r w:rsidRPr="00F44527">
              <w:rPr>
                <w:sz w:val="18"/>
                <w:szCs w:val="18"/>
              </w:rPr>
              <w:t>БУК «Кичменгско</w:t>
            </w:r>
            <w:r>
              <w:rPr>
                <w:sz w:val="18"/>
                <w:szCs w:val="18"/>
              </w:rPr>
              <w:t>-Городецкий 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 от 11.01.2018</w:t>
            </w:r>
          </w:p>
        </w:tc>
      </w:tr>
      <w:tr w:rsidR="00C728EE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организации доступа граждан к музейным предметам и музейным коллекциям, находящимся в музее»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F44527" w:rsidRDefault="00C728EE" w:rsidP="00A10648">
            <w:pPr>
              <w:rPr>
                <w:sz w:val="18"/>
                <w:szCs w:val="18"/>
              </w:rPr>
            </w:pPr>
            <w:r w:rsidRPr="00F44527">
              <w:rPr>
                <w:sz w:val="18"/>
                <w:szCs w:val="18"/>
              </w:rPr>
              <w:t>БУК «Кичменгско</w:t>
            </w:r>
            <w:r>
              <w:rPr>
                <w:sz w:val="18"/>
                <w:szCs w:val="18"/>
              </w:rPr>
              <w:t>-Городецкий 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от 12.01.2018</w:t>
            </w:r>
          </w:p>
        </w:tc>
      </w:tr>
      <w:tr w:rsidR="00C728EE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целевых показателей эффективности деятельности и критериев оценки сотрудников учреждения»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F44527" w:rsidRDefault="00C728EE" w:rsidP="00A10648">
            <w:pPr>
              <w:rPr>
                <w:sz w:val="18"/>
                <w:szCs w:val="18"/>
              </w:rPr>
            </w:pPr>
            <w:r w:rsidRPr="00F44527">
              <w:rPr>
                <w:sz w:val="18"/>
                <w:szCs w:val="18"/>
              </w:rPr>
              <w:t>БУК «Кичменгско</w:t>
            </w:r>
            <w:r>
              <w:rPr>
                <w:sz w:val="18"/>
                <w:szCs w:val="18"/>
              </w:rPr>
              <w:t>-Городецкий 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18 от 05.06.2017</w:t>
            </w:r>
          </w:p>
        </w:tc>
      </w:tr>
      <w:tr w:rsidR="00C728EE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плана мероприятий по улучшению качества работы»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F44527" w:rsidRDefault="00C728EE" w:rsidP="00A10648">
            <w:pPr>
              <w:rPr>
                <w:sz w:val="18"/>
                <w:szCs w:val="18"/>
              </w:rPr>
            </w:pPr>
            <w:r w:rsidRPr="00F44527">
              <w:rPr>
                <w:sz w:val="18"/>
                <w:szCs w:val="18"/>
              </w:rPr>
              <w:t>БУК «Кичменгско</w:t>
            </w:r>
            <w:r>
              <w:rPr>
                <w:sz w:val="18"/>
                <w:szCs w:val="18"/>
              </w:rPr>
              <w:t>-Городецкий 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28 от 16.10.2017</w:t>
            </w:r>
          </w:p>
        </w:tc>
      </w:tr>
      <w:tr w:rsidR="00C728EE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О внедрении профессиональных стандартов»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F44527" w:rsidRDefault="00C728EE" w:rsidP="00A10648">
            <w:pPr>
              <w:rPr>
                <w:sz w:val="18"/>
                <w:szCs w:val="18"/>
              </w:rPr>
            </w:pPr>
            <w:r w:rsidRPr="00F44527">
              <w:rPr>
                <w:sz w:val="18"/>
                <w:szCs w:val="18"/>
              </w:rPr>
              <w:t>БУК «Кичменгско</w:t>
            </w:r>
            <w:r>
              <w:rPr>
                <w:sz w:val="18"/>
                <w:szCs w:val="18"/>
              </w:rPr>
              <w:t>-Городецкий 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29 от 23.10.2017</w:t>
            </w:r>
          </w:p>
        </w:tc>
      </w:tr>
      <w:tr w:rsidR="00C728EE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плана мероприятий по внедрению профессиональных стандартов»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F44527" w:rsidRDefault="00C728EE" w:rsidP="00A10648">
            <w:pPr>
              <w:rPr>
                <w:sz w:val="18"/>
                <w:szCs w:val="18"/>
              </w:rPr>
            </w:pPr>
            <w:r w:rsidRPr="00F44527">
              <w:rPr>
                <w:sz w:val="18"/>
                <w:szCs w:val="18"/>
              </w:rPr>
              <w:t>БУК «Кичменгско</w:t>
            </w:r>
            <w:r>
              <w:rPr>
                <w:sz w:val="18"/>
                <w:szCs w:val="18"/>
              </w:rPr>
              <w:t>-Городецкий 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30 от 30.10.2017</w:t>
            </w:r>
          </w:p>
        </w:tc>
      </w:tr>
      <w:tr w:rsidR="0034138D" w:rsidTr="00F0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437FA8">
            <w:pPr>
              <w:pStyle w:val="ConsPlusNormal"/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34138D">
            <w:pPr>
              <w:pStyle w:val="ConsPlusNormal"/>
            </w:pPr>
            <w:r>
              <w:t>Основное мероприятие 1.6</w:t>
            </w:r>
          </w:p>
          <w:p w:rsidR="0034138D" w:rsidRDefault="0034138D" w:rsidP="00437FA8">
            <w:pPr>
              <w:pStyle w:val="ConsPlusNormal"/>
            </w:pPr>
            <w:r w:rsidRPr="001578C0">
              <w:rPr>
                <w:sz w:val="18"/>
                <w:szCs w:val="18"/>
              </w:rPr>
              <w:t>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</w:r>
          </w:p>
        </w:tc>
      </w:tr>
      <w:tr w:rsidR="002F2639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39" w:rsidRDefault="002F2639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2639">
              <w:rPr>
                <w:rFonts w:ascii="Arial" w:eastAsia="Times New Roman" w:hAnsi="Arial" w:cs="Arial"/>
                <w:sz w:val="18"/>
                <w:szCs w:val="18"/>
              </w:rPr>
              <w:t>О комиссии по работе с библиотечным фондом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БУК «ЦМБ»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9" w:rsidRPr="002F2639" w:rsidRDefault="002F2639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F2639">
              <w:rPr>
                <w:rFonts w:eastAsia="Times New Roman"/>
                <w:sz w:val="18"/>
                <w:szCs w:val="18"/>
              </w:rPr>
              <w:t>От 09.01.2017 № 7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7"/>
        <w:gridCol w:w="4962"/>
      </w:tblGrid>
      <w:tr w:rsidR="00DF2EA9" w:rsidTr="00D866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 w:rsidTr="00D866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866D4" w:rsidTr="00D866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4" w:rsidRDefault="00D866D4" w:rsidP="00D866D4">
            <w:pPr>
              <w:pStyle w:val="ConsPlusNormal"/>
              <w:jc w:val="center"/>
            </w:pPr>
            <w:r>
              <w:t>Постановление от 13.09.2017 № 420 «О внесении изменений в муниципальную программу «Развитие сферы «Культура» в Кичменгско-Городецком муниципальном районе на 2015-2020 годы»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4" w:rsidRDefault="00D866D4" w:rsidP="00C72C53">
            <w:pPr>
              <w:pStyle w:val="ConsPlusNormal"/>
            </w:pPr>
            <w:r>
              <w:t xml:space="preserve">Новая редакция муниципальной программы </w:t>
            </w:r>
            <w:r w:rsidR="00C72C53">
              <w:t xml:space="preserve">      </w:t>
            </w:r>
            <w:r>
              <w:t xml:space="preserve">«Основные направления реализации государственной молодежной политики в Кичменгско-Городецком муниципальном районе на 2017-2020 годы»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4" w:rsidRDefault="00D866D4" w:rsidP="00D866D4">
            <w:pPr>
              <w:pStyle w:val="ConsPlusNormal"/>
            </w:pPr>
            <w:r>
              <w:t>Окончание срока реализации старой программы по молодежной политике</w:t>
            </w:r>
          </w:p>
        </w:tc>
      </w:tr>
      <w:tr w:rsidR="0081360B" w:rsidTr="00D866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B" w:rsidRDefault="0081360B" w:rsidP="0081360B">
            <w:pPr>
              <w:pStyle w:val="ConsPlusNormal"/>
              <w:jc w:val="center"/>
            </w:pPr>
            <w:r>
              <w:t>Постановление от 13.09.2017 № 421 «О внесении изменений в муниципальную программу «Развитие сферы «Культура» в Кичменгско-Городецком муниципальном районе на 2015-2020 годы»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B" w:rsidRDefault="0081360B" w:rsidP="0081360B">
            <w:pPr>
              <w:pStyle w:val="ConsPlusNormal"/>
            </w:pPr>
            <w:r>
              <w:t xml:space="preserve"> Новая редакция муниципальной программы «Развитие сферы «Культура» в Кичменгско-Городецком муниципальном районе на 2015-2020 годы»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B" w:rsidRDefault="0081360B" w:rsidP="00D866D4">
            <w:pPr>
              <w:pStyle w:val="ConsPlusNormal"/>
            </w:pPr>
            <w:r>
              <w:t>В связи с</w:t>
            </w:r>
            <w:r w:rsidR="00D866D4">
              <w:t xml:space="preserve"> многочисленными </w:t>
            </w:r>
            <w:r>
              <w:t xml:space="preserve"> изменениями</w:t>
            </w:r>
            <w:r w:rsidR="00D866D4">
              <w:t xml:space="preserve"> бюджетных ассигнований</w:t>
            </w:r>
          </w:p>
        </w:tc>
      </w:tr>
      <w:tr w:rsidR="004C4DC8" w:rsidTr="00D866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8" w:rsidRDefault="0081360B" w:rsidP="0081360B">
            <w:pPr>
              <w:pStyle w:val="ConsPlusNormal"/>
              <w:jc w:val="center"/>
            </w:pPr>
            <w:r>
              <w:t>Постановление от 03.10.2017 № 453 «О внесении изменений в муниципальную программу «Развитие сферы «Культура» в Кичменгско-Городецком муниципальном районе на 2015-2020 годы»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8" w:rsidRDefault="0081360B" w:rsidP="0081360B">
            <w:pPr>
              <w:pStyle w:val="ConsPlusNormal"/>
            </w:pPr>
            <w:r>
              <w:t>Сведения о показателях (индикаторах) муниципальной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8" w:rsidRDefault="0081360B" w:rsidP="0081360B">
            <w:pPr>
              <w:pStyle w:val="ConsPlusNormal"/>
            </w:pPr>
            <w:r>
              <w:t>Показатели: создание условий для получения качественных муниципальных услуг в сфере культуры и обеспечение библиотечного обслуживания населения привести в соответствие с фактическими показателями</w:t>
            </w:r>
          </w:p>
        </w:tc>
      </w:tr>
      <w:tr w:rsidR="00B8050D" w:rsidTr="00D866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D" w:rsidRDefault="00B8050D" w:rsidP="00B8050D">
            <w:pPr>
              <w:pStyle w:val="ConsPlusNormal"/>
              <w:jc w:val="center"/>
            </w:pPr>
            <w:r>
              <w:t>Постановление от 14.11.2017 № 560 «О внесении изменений в муниципальную программу «Развитие сферы «Культура» в Кичменгско-Городецком муниципальном районе на 2015-2020 годы»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D" w:rsidRDefault="00B8050D" w:rsidP="004C4DC8">
            <w:pPr>
              <w:pStyle w:val="ConsPlusNormal"/>
            </w:pPr>
            <w:r>
              <w:t>Целевые показатели подпрограммы «Дополнительное образование, поддержка творческих инициатив, библиотечное обслуживание</w:t>
            </w:r>
            <w:r w:rsidR="004C4DC8">
              <w:t>, музейное дело»</w:t>
            </w:r>
          </w:p>
          <w:p w:rsidR="004C4DC8" w:rsidRDefault="004C4DC8" w:rsidP="004C4DC8">
            <w:pPr>
              <w:pStyle w:val="ConsPlusNormal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D" w:rsidRDefault="004C4DC8" w:rsidP="004C4DC8">
            <w:pPr>
              <w:pStyle w:val="ConsPlusNormal"/>
            </w:pPr>
            <w:r>
              <w:t xml:space="preserve">В связи с победой МБУДО «Кичменгско-Городецкая ДШИ </w:t>
            </w:r>
            <w:proofErr w:type="spellStart"/>
            <w:r>
              <w:t>им.Н.П.Парушева</w:t>
            </w:r>
            <w:proofErr w:type="spellEnd"/>
            <w:r>
              <w:t>» в ФЦП программе «Культура России», суммы из разных источников финансирования привести в соответствие с выделенным финансированием.</w:t>
            </w:r>
          </w:p>
        </w:tc>
      </w:tr>
      <w:tr w:rsidR="00DF2EA9" w:rsidTr="00D866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8050D" w:rsidP="00437FA8">
            <w:pPr>
              <w:pStyle w:val="ConsPlusNormal"/>
            </w:pPr>
            <w:r>
              <w:t>Постановление от 30.11.2017 № 616 «О внесении изменений в муниципальную программу «Развитие сферы «Культура» в Кичменгско-Городецком муниципальном районе на 2015-2020 годы»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8050D" w:rsidP="00437FA8">
            <w:pPr>
              <w:pStyle w:val="ConsPlusNormal"/>
            </w:pPr>
            <w:r>
              <w:t>Сведения о показателях (индикаторах) муниципальной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8050D" w:rsidP="00B8050D">
            <w:pPr>
              <w:pStyle w:val="ConsPlusNormal"/>
            </w:pPr>
            <w:r>
              <w:t>Показатель: доля образовательных организаций культуры, оснащенных материально-техническим оборудованием (с учетом детских школ искусств) привести в соответствие с фактическим показателем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98" w:rsidRDefault="00EC5B98" w:rsidP="00DF2EA9">
      <w:pPr>
        <w:spacing w:after="0" w:line="240" w:lineRule="auto"/>
      </w:pPr>
      <w:r>
        <w:separator/>
      </w:r>
    </w:p>
  </w:endnote>
  <w:endnote w:type="continuationSeparator" w:id="0">
    <w:p w:rsidR="00EC5B98" w:rsidRDefault="00EC5B98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98" w:rsidRDefault="00EC5B98" w:rsidP="00DF2EA9">
      <w:pPr>
        <w:spacing w:after="0" w:line="240" w:lineRule="auto"/>
      </w:pPr>
      <w:r>
        <w:separator/>
      </w:r>
    </w:p>
  </w:footnote>
  <w:footnote w:type="continuationSeparator" w:id="0">
    <w:p w:rsidR="00EC5B98" w:rsidRDefault="00EC5B98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911"/>
    <w:multiLevelType w:val="hybridMultilevel"/>
    <w:tmpl w:val="CD82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3894"/>
    <w:multiLevelType w:val="hybridMultilevel"/>
    <w:tmpl w:val="DD48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1566C"/>
    <w:rsid w:val="00046E7B"/>
    <w:rsid w:val="00061FF4"/>
    <w:rsid w:val="00064C29"/>
    <w:rsid w:val="00087A8A"/>
    <w:rsid w:val="00093930"/>
    <w:rsid w:val="000940FF"/>
    <w:rsid w:val="001026F8"/>
    <w:rsid w:val="0011754A"/>
    <w:rsid w:val="0013016B"/>
    <w:rsid w:val="001578C0"/>
    <w:rsid w:val="00157BEA"/>
    <w:rsid w:val="00185BB0"/>
    <w:rsid w:val="001A4403"/>
    <w:rsid w:val="001B6510"/>
    <w:rsid w:val="001C7944"/>
    <w:rsid w:val="001D74B9"/>
    <w:rsid w:val="001E43A9"/>
    <w:rsid w:val="001E4992"/>
    <w:rsid w:val="00207A8F"/>
    <w:rsid w:val="002122DC"/>
    <w:rsid w:val="00221594"/>
    <w:rsid w:val="00250151"/>
    <w:rsid w:val="0026276A"/>
    <w:rsid w:val="0029183E"/>
    <w:rsid w:val="00291850"/>
    <w:rsid w:val="002A41FE"/>
    <w:rsid w:val="002F2639"/>
    <w:rsid w:val="0033108D"/>
    <w:rsid w:val="00331177"/>
    <w:rsid w:val="0034138D"/>
    <w:rsid w:val="003465A0"/>
    <w:rsid w:val="00365C2D"/>
    <w:rsid w:val="003B6E92"/>
    <w:rsid w:val="003D7EC9"/>
    <w:rsid w:val="0040573A"/>
    <w:rsid w:val="00422089"/>
    <w:rsid w:val="00431766"/>
    <w:rsid w:val="00437FA8"/>
    <w:rsid w:val="00450823"/>
    <w:rsid w:val="004C4DC8"/>
    <w:rsid w:val="004C5F82"/>
    <w:rsid w:val="00547257"/>
    <w:rsid w:val="00550907"/>
    <w:rsid w:val="00563D0B"/>
    <w:rsid w:val="00577717"/>
    <w:rsid w:val="005B73DF"/>
    <w:rsid w:val="005D44ED"/>
    <w:rsid w:val="00606E90"/>
    <w:rsid w:val="006301CA"/>
    <w:rsid w:val="00630927"/>
    <w:rsid w:val="0065188D"/>
    <w:rsid w:val="00655C42"/>
    <w:rsid w:val="00665BAD"/>
    <w:rsid w:val="00693FFC"/>
    <w:rsid w:val="006C33EC"/>
    <w:rsid w:val="006D0FE2"/>
    <w:rsid w:val="006D31AA"/>
    <w:rsid w:val="006F0A48"/>
    <w:rsid w:val="006F7D1A"/>
    <w:rsid w:val="0070712E"/>
    <w:rsid w:val="007313A1"/>
    <w:rsid w:val="0075394F"/>
    <w:rsid w:val="00757924"/>
    <w:rsid w:val="00786A7B"/>
    <w:rsid w:val="007E4849"/>
    <w:rsid w:val="007E49BE"/>
    <w:rsid w:val="0081360B"/>
    <w:rsid w:val="00841CEF"/>
    <w:rsid w:val="00851DCD"/>
    <w:rsid w:val="00852054"/>
    <w:rsid w:val="008D51C5"/>
    <w:rsid w:val="009077AC"/>
    <w:rsid w:val="00925204"/>
    <w:rsid w:val="009371A6"/>
    <w:rsid w:val="00956369"/>
    <w:rsid w:val="00971063"/>
    <w:rsid w:val="009755B6"/>
    <w:rsid w:val="009A3311"/>
    <w:rsid w:val="009B7841"/>
    <w:rsid w:val="009D61E3"/>
    <w:rsid w:val="009F31A2"/>
    <w:rsid w:val="00A10648"/>
    <w:rsid w:val="00A1147B"/>
    <w:rsid w:val="00A36FE6"/>
    <w:rsid w:val="00A506C0"/>
    <w:rsid w:val="00A52D87"/>
    <w:rsid w:val="00A91640"/>
    <w:rsid w:val="00AE49E3"/>
    <w:rsid w:val="00B1386B"/>
    <w:rsid w:val="00B620AF"/>
    <w:rsid w:val="00B8050D"/>
    <w:rsid w:val="00BE3BC8"/>
    <w:rsid w:val="00C05DD3"/>
    <w:rsid w:val="00C32EE6"/>
    <w:rsid w:val="00C374D6"/>
    <w:rsid w:val="00C44BBD"/>
    <w:rsid w:val="00C728EE"/>
    <w:rsid w:val="00C72C53"/>
    <w:rsid w:val="00CC14C6"/>
    <w:rsid w:val="00CE0790"/>
    <w:rsid w:val="00D25C3F"/>
    <w:rsid w:val="00D339EF"/>
    <w:rsid w:val="00D53CD8"/>
    <w:rsid w:val="00D83D60"/>
    <w:rsid w:val="00D85F2B"/>
    <w:rsid w:val="00D866D4"/>
    <w:rsid w:val="00D93730"/>
    <w:rsid w:val="00DF2EA9"/>
    <w:rsid w:val="00E1597D"/>
    <w:rsid w:val="00E27369"/>
    <w:rsid w:val="00E3054A"/>
    <w:rsid w:val="00E511A6"/>
    <w:rsid w:val="00E646CD"/>
    <w:rsid w:val="00E65AE9"/>
    <w:rsid w:val="00E97E02"/>
    <w:rsid w:val="00EB0AA8"/>
    <w:rsid w:val="00EB44BB"/>
    <w:rsid w:val="00EC5B98"/>
    <w:rsid w:val="00EC6CC9"/>
    <w:rsid w:val="00F032A2"/>
    <w:rsid w:val="00F077E0"/>
    <w:rsid w:val="00F262D2"/>
    <w:rsid w:val="00F26382"/>
    <w:rsid w:val="00F95423"/>
    <w:rsid w:val="00FA70AF"/>
    <w:rsid w:val="00FE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CE0790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32</cp:revision>
  <cp:lastPrinted>2018-02-27T11:49:00Z</cp:lastPrinted>
  <dcterms:created xsi:type="dcterms:W3CDTF">2018-02-20T06:28:00Z</dcterms:created>
  <dcterms:modified xsi:type="dcterms:W3CDTF">2018-03-19T13:19:00Z</dcterms:modified>
</cp:coreProperties>
</file>