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177025" w:rsidP="0011149E">
      <w:pPr>
        <w:rPr>
          <w:sz w:val="28"/>
          <w:szCs w:val="28"/>
        </w:rPr>
      </w:pPr>
      <w:r w:rsidRPr="00177025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177025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CE4FD4">
        <w:rPr>
          <w:sz w:val="28"/>
          <w:szCs w:val="28"/>
        </w:rPr>
        <w:t>2</w:t>
      </w:r>
      <w:r w:rsidR="0091349E">
        <w:rPr>
          <w:sz w:val="28"/>
          <w:szCs w:val="28"/>
        </w:rPr>
        <w:t>4</w:t>
      </w:r>
      <w:r w:rsidR="00CE4FD4">
        <w:rPr>
          <w:sz w:val="28"/>
          <w:szCs w:val="28"/>
        </w:rPr>
        <w:t>.12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CE4FD4">
        <w:rPr>
          <w:sz w:val="28"/>
          <w:szCs w:val="28"/>
        </w:rPr>
        <w:t>10</w:t>
      </w:r>
      <w:r w:rsidR="0091349E">
        <w:rPr>
          <w:sz w:val="28"/>
          <w:szCs w:val="28"/>
        </w:rPr>
        <w:t>5</w:t>
      </w:r>
      <w:r w:rsidR="00806CFD">
        <w:rPr>
          <w:sz w:val="28"/>
          <w:szCs w:val="28"/>
        </w:rPr>
        <w:t>4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Pr="00806CFD" w:rsidRDefault="00161C1E" w:rsidP="00161C1E">
      <w:pPr>
        <w:rPr>
          <w:sz w:val="36"/>
          <w:szCs w:val="28"/>
        </w:rPr>
      </w:pPr>
    </w:p>
    <w:p w:rsidR="00806CFD" w:rsidRPr="00806CFD" w:rsidRDefault="00806CFD" w:rsidP="00806CFD">
      <w:pPr>
        <w:pStyle w:val="ad"/>
        <w:tabs>
          <w:tab w:val="left" w:pos="708"/>
        </w:tabs>
        <w:rPr>
          <w:sz w:val="28"/>
        </w:rPr>
      </w:pPr>
      <w:r w:rsidRPr="00806CFD">
        <w:rPr>
          <w:sz w:val="28"/>
        </w:rPr>
        <w:t>Об условиях приватизации</w:t>
      </w:r>
    </w:p>
    <w:p w:rsidR="00806CFD" w:rsidRDefault="00806CFD" w:rsidP="00806CFD">
      <w:pPr>
        <w:pStyle w:val="ad"/>
        <w:tabs>
          <w:tab w:val="left" w:pos="708"/>
        </w:tabs>
        <w:rPr>
          <w:sz w:val="28"/>
        </w:rPr>
      </w:pPr>
      <w:r w:rsidRPr="00806CFD">
        <w:rPr>
          <w:sz w:val="28"/>
        </w:rPr>
        <w:t>имущества</w:t>
      </w:r>
    </w:p>
    <w:p w:rsidR="00806CFD" w:rsidRDefault="00806CFD" w:rsidP="00806CFD">
      <w:pPr>
        <w:pStyle w:val="ad"/>
        <w:tabs>
          <w:tab w:val="left" w:pos="708"/>
        </w:tabs>
        <w:rPr>
          <w:sz w:val="28"/>
        </w:rPr>
      </w:pPr>
    </w:p>
    <w:p w:rsidR="00806CFD" w:rsidRPr="00806CFD" w:rsidRDefault="00806CFD" w:rsidP="00806CFD">
      <w:pPr>
        <w:pStyle w:val="ad"/>
        <w:tabs>
          <w:tab w:val="left" w:pos="708"/>
        </w:tabs>
        <w:rPr>
          <w:sz w:val="28"/>
        </w:rPr>
      </w:pPr>
    </w:p>
    <w:p w:rsidR="00806CFD" w:rsidRDefault="00806CFD" w:rsidP="00806CFD">
      <w:pPr>
        <w:jc w:val="both"/>
        <w:rPr>
          <w:b/>
          <w:sz w:val="28"/>
        </w:rPr>
      </w:pPr>
      <w:r w:rsidRPr="00806CFD">
        <w:rPr>
          <w:sz w:val="28"/>
        </w:rPr>
        <w:tab/>
        <w:t xml:space="preserve">  В связи  с признанием аукциона несостоявшимся, в соответствии со  статьей  23 Федерального законом Российской Федерации  от  21.12.2001 года № 178-ФЗ «О  приватизации  государственного  и  муниципального  имущества», решением  Муниципального  Собрания  Кичменгско-Городецкого  муниципального  района  от  03.11.2017  года  № 8  «Об  утверждении  прогнозного плана (программы) приватизации имущества  района на  2018-2020 годы» с изменениями, решением   Муниципального  Собрания  Кичменгско-Городецкого  муниципального  района  от  29.12.2011  года  №  217  «Об  утверждении  правил  подготовки  и  принятия  решений  об  условиях  приватизации  муниципального  имущества» с изменениями, администрация района </w:t>
      </w:r>
      <w:r w:rsidRPr="00806CFD">
        <w:rPr>
          <w:b/>
          <w:sz w:val="28"/>
        </w:rPr>
        <w:t>ПОСТАНОВЛЯЕТ:</w:t>
      </w:r>
    </w:p>
    <w:p w:rsidR="00806CFD" w:rsidRPr="00806CFD" w:rsidRDefault="00806CFD" w:rsidP="00806CFD">
      <w:pPr>
        <w:jc w:val="both"/>
        <w:rPr>
          <w:sz w:val="28"/>
        </w:rPr>
      </w:pPr>
    </w:p>
    <w:p w:rsidR="00806CFD" w:rsidRPr="00806CFD" w:rsidRDefault="00806CFD" w:rsidP="00806CFD">
      <w:pPr>
        <w:ind w:firstLine="567"/>
        <w:jc w:val="both"/>
        <w:rPr>
          <w:sz w:val="28"/>
        </w:rPr>
      </w:pPr>
      <w:r w:rsidRPr="00806CFD">
        <w:rPr>
          <w:sz w:val="28"/>
        </w:rPr>
        <w:t>1. Приватизировать посредством публичного предложения, муниципальное имущество Кичменгско-Городецкого муниципального района Вологодской области,  в  электронной форме в составе одного лота:</w:t>
      </w:r>
    </w:p>
    <w:p w:rsidR="00806CFD" w:rsidRPr="00806CFD" w:rsidRDefault="00806CFD" w:rsidP="00806CFD">
      <w:pPr>
        <w:pStyle w:val="ConsNonformat"/>
        <w:ind w:left="105" w:right="0"/>
        <w:jc w:val="both"/>
        <w:rPr>
          <w:rFonts w:ascii="Times New Roman" w:hAnsi="Times New Roman"/>
          <w:sz w:val="28"/>
          <w:szCs w:val="24"/>
        </w:rPr>
      </w:pPr>
      <w:r w:rsidRPr="00806CFD">
        <w:rPr>
          <w:rFonts w:ascii="Times New Roman" w:hAnsi="Times New Roman"/>
          <w:sz w:val="28"/>
          <w:szCs w:val="24"/>
        </w:rPr>
        <w:t xml:space="preserve">- здание гаража, назначение: нежилое, кадастровый номер: 35:17:0506002:618, площадь 77,2 кв.м., по адресу: Вологодская область,  </w:t>
      </w:r>
      <w:proofErr w:type="spellStart"/>
      <w:r w:rsidRPr="00806CFD">
        <w:rPr>
          <w:rFonts w:ascii="Times New Roman" w:hAnsi="Times New Roman"/>
          <w:sz w:val="28"/>
          <w:szCs w:val="24"/>
        </w:rPr>
        <w:t>Кичменгско-Городецкий</w:t>
      </w:r>
      <w:proofErr w:type="spellEnd"/>
      <w:r w:rsidRPr="00806CFD">
        <w:rPr>
          <w:rFonts w:ascii="Times New Roman" w:hAnsi="Times New Roman"/>
          <w:sz w:val="28"/>
          <w:szCs w:val="24"/>
        </w:rPr>
        <w:t xml:space="preserve"> район, пос. </w:t>
      </w:r>
      <w:proofErr w:type="spellStart"/>
      <w:r w:rsidRPr="00806CFD">
        <w:rPr>
          <w:rFonts w:ascii="Times New Roman" w:hAnsi="Times New Roman"/>
          <w:sz w:val="28"/>
          <w:szCs w:val="24"/>
        </w:rPr>
        <w:t>Югский</w:t>
      </w:r>
      <w:proofErr w:type="spellEnd"/>
      <w:r w:rsidRPr="00806CFD">
        <w:rPr>
          <w:rFonts w:ascii="Times New Roman" w:hAnsi="Times New Roman"/>
          <w:sz w:val="28"/>
          <w:szCs w:val="24"/>
        </w:rPr>
        <w:t>, ул.Садовая, д.4,</w:t>
      </w:r>
    </w:p>
    <w:p w:rsidR="00806CFD" w:rsidRPr="00806CFD" w:rsidRDefault="00806CFD" w:rsidP="00806CFD">
      <w:pPr>
        <w:pStyle w:val="ConsNonformat"/>
        <w:ind w:left="105" w:right="0"/>
        <w:jc w:val="both"/>
        <w:rPr>
          <w:rFonts w:ascii="Times New Roman" w:hAnsi="Times New Roman"/>
          <w:sz w:val="28"/>
          <w:szCs w:val="24"/>
        </w:rPr>
      </w:pPr>
      <w:r w:rsidRPr="00806CFD">
        <w:rPr>
          <w:sz w:val="28"/>
          <w:szCs w:val="24"/>
        </w:rPr>
        <w:t xml:space="preserve">- </w:t>
      </w:r>
      <w:r w:rsidRPr="00806CFD">
        <w:rPr>
          <w:rFonts w:ascii="Times New Roman" w:hAnsi="Times New Roman"/>
          <w:sz w:val="28"/>
          <w:szCs w:val="24"/>
        </w:rPr>
        <w:t xml:space="preserve">земельный участок, кадастровый номер: 35:17:0506002:1126, площадь 364 кв.м., категория земель: земли населенных пунктов, вид разрешенного использования: для эксплуатации и обслуживания здания гаража, расположенный по адресу: Вологодская область, р-н </w:t>
      </w:r>
      <w:proofErr w:type="spellStart"/>
      <w:r w:rsidRPr="00806CFD">
        <w:rPr>
          <w:rFonts w:ascii="Times New Roman" w:hAnsi="Times New Roman"/>
          <w:sz w:val="28"/>
          <w:szCs w:val="24"/>
        </w:rPr>
        <w:t>Кичменгско-Городецкий</w:t>
      </w:r>
      <w:proofErr w:type="spellEnd"/>
      <w:r w:rsidRPr="00806CFD">
        <w:rPr>
          <w:rFonts w:ascii="Times New Roman" w:hAnsi="Times New Roman"/>
          <w:sz w:val="28"/>
          <w:szCs w:val="24"/>
        </w:rPr>
        <w:t xml:space="preserve">, п. </w:t>
      </w:r>
      <w:proofErr w:type="spellStart"/>
      <w:r w:rsidRPr="00806CFD">
        <w:rPr>
          <w:rFonts w:ascii="Times New Roman" w:hAnsi="Times New Roman"/>
          <w:sz w:val="28"/>
          <w:szCs w:val="24"/>
        </w:rPr>
        <w:t>Югский</w:t>
      </w:r>
      <w:proofErr w:type="spellEnd"/>
      <w:r w:rsidRPr="00806CFD">
        <w:rPr>
          <w:rFonts w:ascii="Times New Roman" w:hAnsi="Times New Roman"/>
          <w:sz w:val="28"/>
          <w:szCs w:val="24"/>
        </w:rPr>
        <w:t>, ул.Садовая, д.4</w:t>
      </w:r>
      <w:r w:rsidRPr="00806CFD">
        <w:rPr>
          <w:sz w:val="28"/>
          <w:szCs w:val="24"/>
        </w:rPr>
        <w:t xml:space="preserve"> </w:t>
      </w:r>
      <w:r w:rsidRPr="00806CFD">
        <w:rPr>
          <w:rFonts w:ascii="Times New Roman" w:hAnsi="Times New Roman"/>
          <w:color w:val="000000"/>
          <w:sz w:val="28"/>
          <w:szCs w:val="24"/>
        </w:rPr>
        <w:t xml:space="preserve">(именуемое далее –  имущество). </w:t>
      </w:r>
      <w:r w:rsidRPr="00806CFD">
        <w:rPr>
          <w:rFonts w:ascii="Times New Roman" w:hAnsi="Times New Roman"/>
          <w:sz w:val="28"/>
          <w:szCs w:val="24"/>
        </w:rPr>
        <w:t xml:space="preserve"> </w:t>
      </w:r>
    </w:p>
    <w:p w:rsidR="00806CFD" w:rsidRPr="00806CFD" w:rsidRDefault="00806CFD" w:rsidP="00806CFD">
      <w:pPr>
        <w:ind w:firstLine="567"/>
        <w:jc w:val="both"/>
        <w:rPr>
          <w:color w:val="000000"/>
          <w:sz w:val="28"/>
        </w:rPr>
      </w:pPr>
      <w:r w:rsidRPr="00806CFD">
        <w:rPr>
          <w:color w:val="000000"/>
          <w:sz w:val="28"/>
        </w:rPr>
        <w:t>2. Установить:</w:t>
      </w:r>
    </w:p>
    <w:p w:rsidR="00806CFD" w:rsidRPr="00806CFD" w:rsidRDefault="00806CFD" w:rsidP="00806CFD">
      <w:pPr>
        <w:ind w:firstLine="567"/>
        <w:jc w:val="both"/>
        <w:rPr>
          <w:color w:val="000000"/>
          <w:sz w:val="28"/>
        </w:rPr>
      </w:pPr>
      <w:r w:rsidRPr="00806CFD">
        <w:rPr>
          <w:color w:val="000000"/>
          <w:sz w:val="28"/>
        </w:rPr>
        <w:t xml:space="preserve">- цену первоначального предложения в размере начальной цены продажи имущества на аукционе, признанным несостоявшимся – </w:t>
      </w:r>
      <w:r w:rsidRPr="00806CFD">
        <w:rPr>
          <w:sz w:val="28"/>
        </w:rPr>
        <w:t>35 000 (Тридцать пять тысяч)   рублей 00 копеек, без учета НДС, 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 (отчет № 222 от 24.09.2020 г.)</w:t>
      </w:r>
      <w:r w:rsidRPr="00806CFD">
        <w:rPr>
          <w:color w:val="000000"/>
          <w:sz w:val="28"/>
        </w:rPr>
        <w:t>;</w:t>
      </w:r>
    </w:p>
    <w:p w:rsidR="00806CFD" w:rsidRPr="00806CFD" w:rsidRDefault="00806CFD" w:rsidP="00806CFD">
      <w:pPr>
        <w:ind w:firstLine="567"/>
        <w:jc w:val="both"/>
        <w:rPr>
          <w:color w:val="000000"/>
          <w:sz w:val="28"/>
        </w:rPr>
      </w:pPr>
      <w:r w:rsidRPr="00806CFD">
        <w:rPr>
          <w:color w:val="000000"/>
          <w:sz w:val="28"/>
        </w:rPr>
        <w:lastRenderedPageBreak/>
        <w:t>- минимальную цену предложения, по которой может быть продано указанное имущество (цена отсечения) в размере 50 процентов начальной цены несостоявшегося аукциона – 17500 (Семнадцать тысяч пятьсот)  рублей 00 копеек.</w:t>
      </w:r>
    </w:p>
    <w:p w:rsidR="00806CFD" w:rsidRPr="00806CFD" w:rsidRDefault="00806CFD" w:rsidP="00806CFD">
      <w:pPr>
        <w:jc w:val="both"/>
        <w:rPr>
          <w:sz w:val="28"/>
        </w:rPr>
      </w:pPr>
      <w:r w:rsidRPr="00806CFD">
        <w:rPr>
          <w:sz w:val="28"/>
        </w:rPr>
        <w:t xml:space="preserve">       Рассрочка  платежа,  за  приобретенное   имущество,      не  предоставляется. </w:t>
      </w:r>
    </w:p>
    <w:p w:rsidR="00806CFD" w:rsidRPr="00806CFD" w:rsidRDefault="00806CFD" w:rsidP="00806CFD">
      <w:pPr>
        <w:jc w:val="both"/>
        <w:rPr>
          <w:sz w:val="28"/>
        </w:rPr>
      </w:pPr>
      <w:r w:rsidRPr="00806CFD">
        <w:rPr>
          <w:sz w:val="28"/>
        </w:rPr>
        <w:t>3.Отделу земельно-имущественных отношений администрации  Кичменгско-Городецкого муниципального района  осуществить  приватизацию  данного  имущества  в  срок  до  1 марта   2021  года.</w:t>
      </w:r>
    </w:p>
    <w:p w:rsidR="00806CFD" w:rsidRPr="00806CFD" w:rsidRDefault="00806CFD" w:rsidP="00806CFD">
      <w:pPr>
        <w:suppressAutoHyphens/>
        <w:ind w:firstLine="709"/>
        <w:jc w:val="both"/>
        <w:textAlignment w:val="center"/>
        <w:rPr>
          <w:color w:val="000000"/>
          <w:sz w:val="28"/>
        </w:rPr>
      </w:pPr>
      <w:r w:rsidRPr="00806CFD">
        <w:rPr>
          <w:sz w:val="28"/>
        </w:rPr>
        <w:t xml:space="preserve">4. Настоящее постановление вступает в силу со дня его принятия и  подлежит размещению на официальном сайте  Кичменгско-Городецкого муниципального района, официальном сайте  </w:t>
      </w:r>
      <w:hyperlink r:id="rId6" w:history="1">
        <w:r w:rsidRPr="00806CFD">
          <w:rPr>
            <w:rStyle w:val="a7"/>
            <w:sz w:val="28"/>
          </w:rPr>
          <w:t>www</w:t>
        </w:r>
        <w:r w:rsidRPr="00806CFD">
          <w:rPr>
            <w:rStyle w:val="a7"/>
            <w:sz w:val="28"/>
            <w:lang w:val="ru-RU"/>
          </w:rPr>
          <w:t>.</w:t>
        </w:r>
        <w:r w:rsidRPr="00806CFD">
          <w:rPr>
            <w:rStyle w:val="a7"/>
            <w:sz w:val="28"/>
          </w:rPr>
          <w:t>torgi</w:t>
        </w:r>
        <w:r w:rsidRPr="00806CFD">
          <w:rPr>
            <w:rStyle w:val="a7"/>
            <w:sz w:val="28"/>
            <w:lang w:val="ru-RU"/>
          </w:rPr>
          <w:t>.</w:t>
        </w:r>
        <w:r w:rsidRPr="00806CFD">
          <w:rPr>
            <w:rStyle w:val="a7"/>
            <w:sz w:val="28"/>
          </w:rPr>
          <w:t>gov</w:t>
        </w:r>
        <w:r w:rsidRPr="00806CFD">
          <w:rPr>
            <w:rStyle w:val="a7"/>
            <w:sz w:val="28"/>
            <w:lang w:val="ru-RU"/>
          </w:rPr>
          <w:t>.</w:t>
        </w:r>
        <w:r w:rsidRPr="00806CFD">
          <w:rPr>
            <w:rStyle w:val="a7"/>
            <w:sz w:val="28"/>
          </w:rPr>
          <w:t>ru</w:t>
        </w:r>
      </w:hyperlink>
      <w:r w:rsidRPr="00806CFD">
        <w:rPr>
          <w:sz w:val="28"/>
        </w:rPr>
        <w:t xml:space="preserve"> в информационно-телекоммуникационной сети «Интернет»  </w:t>
      </w:r>
      <w:r w:rsidRPr="00806CFD">
        <w:rPr>
          <w:rFonts w:ascii="Arial" w:hAnsi="Arial" w:cs="Arial"/>
          <w:color w:val="000000"/>
          <w:sz w:val="28"/>
        </w:rPr>
        <w:t> </w:t>
      </w:r>
      <w:r w:rsidRPr="00806CFD">
        <w:rPr>
          <w:color w:val="000000"/>
          <w:sz w:val="28"/>
        </w:rPr>
        <w:t>в</w:t>
      </w:r>
      <w:r w:rsidRPr="00806CFD">
        <w:rPr>
          <w:sz w:val="28"/>
        </w:rPr>
        <w:t xml:space="preserve"> течение 10 дней со дня его принятия и  </w:t>
      </w:r>
      <w:r w:rsidRPr="00806CFD">
        <w:rPr>
          <w:color w:val="000000"/>
          <w:sz w:val="28"/>
        </w:rPr>
        <w:t>на электронной торговой площадке АО «Единая электронная торговая площадка</w:t>
      </w:r>
      <w:r w:rsidRPr="00806CFD">
        <w:rPr>
          <w:sz w:val="28"/>
        </w:rPr>
        <w:t xml:space="preserve">» </w:t>
      </w:r>
      <w:hyperlink r:id="rId7" w:history="1">
        <w:r w:rsidRPr="00806CFD">
          <w:rPr>
            <w:rStyle w:val="a7"/>
            <w:sz w:val="28"/>
          </w:rPr>
          <w:t>www</w:t>
        </w:r>
        <w:r w:rsidRPr="00806CFD">
          <w:rPr>
            <w:rStyle w:val="a7"/>
            <w:sz w:val="28"/>
            <w:lang w:val="ru-RU"/>
          </w:rPr>
          <w:t>.</w:t>
        </w:r>
        <w:r w:rsidRPr="00806CFD">
          <w:rPr>
            <w:rStyle w:val="a7"/>
            <w:sz w:val="28"/>
          </w:rPr>
          <w:t>roseltorg</w:t>
        </w:r>
        <w:r w:rsidRPr="00806CFD">
          <w:rPr>
            <w:rStyle w:val="a7"/>
            <w:sz w:val="28"/>
            <w:lang w:val="ru-RU"/>
          </w:rPr>
          <w:t>.</w:t>
        </w:r>
        <w:r w:rsidRPr="00806CFD">
          <w:rPr>
            <w:rStyle w:val="a7"/>
            <w:sz w:val="28"/>
          </w:rPr>
          <w:t>ru</w:t>
        </w:r>
      </w:hyperlink>
      <w:r w:rsidRPr="00806CFD">
        <w:rPr>
          <w:sz w:val="28"/>
        </w:rPr>
        <w:t>.</w:t>
      </w:r>
    </w:p>
    <w:p w:rsidR="00806CFD" w:rsidRPr="00806CFD" w:rsidRDefault="00806CFD" w:rsidP="00806CFD">
      <w:pPr>
        <w:ind w:firstLine="567"/>
        <w:jc w:val="both"/>
        <w:rPr>
          <w:sz w:val="28"/>
        </w:rPr>
      </w:pPr>
      <w:r w:rsidRPr="00806CFD">
        <w:rPr>
          <w:sz w:val="28"/>
        </w:rPr>
        <w:t xml:space="preserve">5. Признать утратившими силу постановление администрации </w:t>
      </w:r>
      <w:r w:rsidRPr="00806CFD">
        <w:rPr>
          <w:color w:val="000000"/>
          <w:sz w:val="28"/>
        </w:rPr>
        <w:t>Кичменгско</w:t>
      </w:r>
      <w:r w:rsidRPr="00806CFD">
        <w:rPr>
          <w:bCs/>
          <w:color w:val="000000"/>
          <w:sz w:val="28"/>
        </w:rPr>
        <w:t>-Городецкого муниципального района от 29.10.2020 г.</w:t>
      </w:r>
      <w:r w:rsidRPr="00806CFD">
        <w:rPr>
          <w:sz w:val="28"/>
        </w:rPr>
        <w:t xml:space="preserve">   №  938  «Об условиях приватизации имущества». </w:t>
      </w:r>
    </w:p>
    <w:p w:rsidR="00CE4FD4" w:rsidRDefault="00714549" w:rsidP="003E787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4FD4" w:rsidRDefault="00CE4FD4" w:rsidP="00CE4FD4">
      <w:pPr>
        <w:rPr>
          <w:bCs/>
          <w:sz w:val="28"/>
          <w:szCs w:val="28"/>
        </w:rPr>
      </w:pPr>
    </w:p>
    <w:p w:rsidR="0091349E" w:rsidRDefault="0091349E" w:rsidP="009134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</w:t>
      </w:r>
    </w:p>
    <w:p w:rsidR="0091349E" w:rsidRDefault="0091349E" w:rsidP="009134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 администрации района                                               О.В.Китаева</w:t>
      </w:r>
    </w:p>
    <w:p w:rsidR="00A709A0" w:rsidRPr="00E8019B" w:rsidRDefault="00A709A0" w:rsidP="0091349E">
      <w:pPr>
        <w:rPr>
          <w:szCs w:val="28"/>
        </w:rPr>
      </w:pPr>
    </w:p>
    <w:sectPr w:rsidR="00A709A0" w:rsidRPr="00E8019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2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77025"/>
    <w:rsid w:val="00187C58"/>
    <w:rsid w:val="001B2160"/>
    <w:rsid w:val="00206B5A"/>
    <w:rsid w:val="002B545F"/>
    <w:rsid w:val="003A0729"/>
    <w:rsid w:val="003D121E"/>
    <w:rsid w:val="003E71C9"/>
    <w:rsid w:val="003E787C"/>
    <w:rsid w:val="00413E85"/>
    <w:rsid w:val="004B622B"/>
    <w:rsid w:val="00574774"/>
    <w:rsid w:val="00640E95"/>
    <w:rsid w:val="00661F1D"/>
    <w:rsid w:val="00714549"/>
    <w:rsid w:val="00806CFD"/>
    <w:rsid w:val="0091349E"/>
    <w:rsid w:val="009A47BD"/>
    <w:rsid w:val="009B2D3D"/>
    <w:rsid w:val="00A31A77"/>
    <w:rsid w:val="00A4083A"/>
    <w:rsid w:val="00A709A0"/>
    <w:rsid w:val="00B47D2A"/>
    <w:rsid w:val="00BC0970"/>
    <w:rsid w:val="00BC30D2"/>
    <w:rsid w:val="00C12A65"/>
    <w:rsid w:val="00C217F4"/>
    <w:rsid w:val="00CE4FD4"/>
    <w:rsid w:val="00D23619"/>
    <w:rsid w:val="00DB053C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paragraph" w:styleId="ad">
    <w:name w:val="header"/>
    <w:basedOn w:val="a"/>
    <w:link w:val="ae"/>
    <w:semiHidden/>
    <w:unhideWhenUsed/>
    <w:rsid w:val="003E7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3E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06B5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lt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2020-12-26T06:28:00Z</cp:lastPrinted>
  <dcterms:created xsi:type="dcterms:W3CDTF">2020-12-26T06:30:00Z</dcterms:created>
  <dcterms:modified xsi:type="dcterms:W3CDTF">2020-12-26T06:30:00Z</dcterms:modified>
</cp:coreProperties>
</file>