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2" w:rsidRPr="00AD53BB" w:rsidRDefault="00086822" w:rsidP="00086822">
      <w:pPr>
        <w:rPr>
          <w:b/>
        </w:rPr>
      </w:pPr>
      <w:r w:rsidRPr="00AD53BB">
        <w:rPr>
          <w:b/>
        </w:rPr>
        <w:t>03.05.2018</w:t>
      </w:r>
    </w:p>
    <w:p w:rsidR="00086822" w:rsidRPr="00AD53BB" w:rsidRDefault="00086822" w:rsidP="00086822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>по результатам проверки отчета об</w:t>
      </w:r>
      <w:r>
        <w:rPr>
          <w:b/>
          <w:u w:val="single"/>
        </w:rPr>
        <w:t> </w:t>
      </w:r>
      <w:r w:rsidRPr="00AD53BB">
        <w:rPr>
          <w:b/>
          <w:u w:val="single"/>
        </w:rPr>
        <w:t xml:space="preserve">исполнении бюджета муниципального образования Городецкое за </w:t>
      </w:r>
      <w:r w:rsidRPr="00AD53BB">
        <w:rPr>
          <w:b/>
          <w:u w:val="single"/>
          <w:lang w:val="en-US"/>
        </w:rPr>
        <w:t>I</w:t>
      </w:r>
      <w:r w:rsidRPr="00AD53BB">
        <w:rPr>
          <w:b/>
          <w:u w:val="single"/>
        </w:rPr>
        <w:t>  квартал 2018 года</w:t>
      </w:r>
    </w:p>
    <w:p w:rsidR="00086822" w:rsidRDefault="00086822" w:rsidP="00086822">
      <w:pPr>
        <w:rPr>
          <w:sz w:val="28"/>
          <w:szCs w:val="28"/>
        </w:rPr>
      </w:pPr>
    </w:p>
    <w:p w:rsidR="00086822" w:rsidRDefault="00086822" w:rsidP="00086822">
      <w:pPr>
        <w:jc w:val="center"/>
        <w:rPr>
          <w:sz w:val="28"/>
          <w:szCs w:val="28"/>
        </w:rPr>
      </w:pPr>
      <w:r w:rsidRPr="00B605FE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B605FE">
        <w:rPr>
          <w:sz w:val="28"/>
          <w:szCs w:val="28"/>
        </w:rPr>
        <w:t xml:space="preserve">контрольно-ревизионной </w:t>
      </w:r>
      <w:r>
        <w:rPr>
          <w:sz w:val="28"/>
          <w:szCs w:val="28"/>
        </w:rPr>
        <w:t>комиссии</w:t>
      </w:r>
    </w:p>
    <w:p w:rsidR="00086822" w:rsidRDefault="00086822" w:rsidP="00086822">
      <w:pPr>
        <w:jc w:val="center"/>
        <w:rPr>
          <w:sz w:val="28"/>
          <w:szCs w:val="28"/>
        </w:rPr>
      </w:pPr>
      <w:r w:rsidRPr="00B605FE">
        <w:rPr>
          <w:sz w:val="28"/>
          <w:szCs w:val="28"/>
        </w:rPr>
        <w:t>по результатам проверки отчета об исполнении бюджета</w:t>
      </w:r>
    </w:p>
    <w:p w:rsidR="00086822" w:rsidRPr="00B605FE" w:rsidRDefault="00086822" w:rsidP="00086822">
      <w:pPr>
        <w:jc w:val="center"/>
        <w:rPr>
          <w:sz w:val="28"/>
          <w:szCs w:val="28"/>
        </w:rPr>
      </w:pPr>
      <w:r w:rsidRPr="00B605FE">
        <w:rPr>
          <w:sz w:val="28"/>
          <w:szCs w:val="28"/>
        </w:rPr>
        <w:t xml:space="preserve">муниципального образования </w:t>
      </w:r>
      <w:proofErr w:type="gramStart"/>
      <w:r w:rsidRPr="00B605FE">
        <w:rPr>
          <w:sz w:val="28"/>
          <w:szCs w:val="28"/>
        </w:rPr>
        <w:t>Городецкое</w:t>
      </w:r>
      <w:proofErr w:type="gramEnd"/>
      <w:r w:rsidRPr="00B605FE">
        <w:rPr>
          <w:sz w:val="28"/>
          <w:szCs w:val="28"/>
        </w:rPr>
        <w:t xml:space="preserve"> за </w:t>
      </w:r>
      <w:r w:rsidRPr="00B605FE">
        <w:rPr>
          <w:sz w:val="28"/>
          <w:szCs w:val="28"/>
          <w:lang w:val="en-US"/>
        </w:rPr>
        <w:t>I</w:t>
      </w:r>
      <w:r w:rsidRPr="00B605FE">
        <w:rPr>
          <w:sz w:val="28"/>
          <w:szCs w:val="28"/>
        </w:rPr>
        <w:t>  квартал 2018 года</w:t>
      </w:r>
    </w:p>
    <w:p w:rsidR="00086822" w:rsidRDefault="00086822" w:rsidP="00086822">
      <w:pPr>
        <w:ind w:firstLine="567"/>
        <w:jc w:val="center"/>
        <w:rPr>
          <w:sz w:val="28"/>
          <w:szCs w:val="28"/>
        </w:rPr>
      </w:pP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proofErr w:type="gramStart"/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</w:t>
      </w:r>
      <w:r w:rsidRPr="00844441">
        <w:rPr>
          <w:sz w:val="28"/>
          <w:szCs w:val="28"/>
        </w:rPr>
        <w:t xml:space="preserve">на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844441">
        <w:rPr>
          <w:sz w:val="28"/>
          <w:szCs w:val="28"/>
        </w:rPr>
        <w:t xml:space="preserve"> Городецкое за </w:t>
      </w:r>
      <w:r w:rsidRPr="00844441">
        <w:rPr>
          <w:sz w:val="28"/>
          <w:szCs w:val="28"/>
          <w:lang w:val="en-US"/>
        </w:rPr>
        <w:t>I</w:t>
      </w:r>
      <w:r w:rsidRPr="00844441">
        <w:rPr>
          <w:sz w:val="28"/>
          <w:szCs w:val="28"/>
        </w:rPr>
        <w:t xml:space="preserve"> квартал 2018 года подготовл</w:t>
      </w:r>
      <w:r>
        <w:rPr>
          <w:sz w:val="28"/>
          <w:szCs w:val="28"/>
        </w:rPr>
        <w:t xml:space="preserve">ено в соответствии с </w:t>
      </w:r>
      <w:r w:rsidRPr="00844441">
        <w:rPr>
          <w:sz w:val="28"/>
          <w:szCs w:val="28"/>
        </w:rPr>
        <w:t>решением Муниципального Собрани</w:t>
      </w:r>
      <w:r>
        <w:rPr>
          <w:sz w:val="28"/>
          <w:szCs w:val="28"/>
        </w:rPr>
        <w:t xml:space="preserve">я </w:t>
      </w:r>
      <w:r w:rsidRPr="00844441">
        <w:rPr>
          <w:sz w:val="28"/>
          <w:szCs w:val="28"/>
        </w:rPr>
        <w:t>района от 08.12.2011 № 208</w:t>
      </w:r>
      <w:r>
        <w:rPr>
          <w:sz w:val="28"/>
          <w:szCs w:val="28"/>
        </w:rPr>
        <w:t xml:space="preserve"> «О контрольно-ревизионной комиссии Муниципального Собрания Кичменгско-Городецкого муниципального района»,</w:t>
      </w:r>
      <w:r w:rsidRPr="00844441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 xml:space="preserve">с </w:t>
      </w:r>
      <w:r w:rsidRPr="00844441">
        <w:rPr>
          <w:sz w:val="28"/>
          <w:szCs w:val="28"/>
        </w:rPr>
        <w:t xml:space="preserve">соглашением между Советом муниципального образования Городецкое и 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муниципального образования по осуществлению внешнего муниципального финансового</w:t>
      </w:r>
      <w:proofErr w:type="gramEnd"/>
      <w:r w:rsidRPr="00844441">
        <w:rPr>
          <w:sz w:val="28"/>
          <w:szCs w:val="28"/>
        </w:rPr>
        <w:t xml:space="preserve"> контроля, </w:t>
      </w:r>
      <w:r w:rsidR="006511FD">
        <w:rPr>
          <w:sz w:val="28"/>
          <w:szCs w:val="28"/>
        </w:rPr>
        <w:t xml:space="preserve">с </w:t>
      </w:r>
      <w:r w:rsidRPr="00844441">
        <w:rPr>
          <w:sz w:val="28"/>
          <w:szCs w:val="28"/>
        </w:rPr>
        <w:t>планом работы контрольно-ревизионной комиссии на 2018 год.</w:t>
      </w: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 w:rsidRPr="006367C7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 xml:space="preserve">МО Городецкое </w:t>
      </w:r>
      <w:r w:rsidRPr="006367C7">
        <w:rPr>
          <w:sz w:val="28"/>
          <w:szCs w:val="28"/>
        </w:rPr>
        <w:t xml:space="preserve">за </w:t>
      </w:r>
      <w:r w:rsidRPr="006367C7">
        <w:rPr>
          <w:sz w:val="28"/>
          <w:szCs w:val="28"/>
          <w:lang w:val="en-US"/>
        </w:rPr>
        <w:t>I</w:t>
      </w:r>
      <w:r w:rsidRPr="006367C7">
        <w:rPr>
          <w:sz w:val="28"/>
          <w:szCs w:val="28"/>
        </w:rPr>
        <w:t xml:space="preserve"> квартал 2018 года исполнены в объеме 5 196,5 тыс. рублей, или на 22,7% к утвержденным годовым назначениям, в том числе за счет налоговых и неналоговых доходов - 965,6 тыс. рублей, безвозмездных поступлений - 4 231,0</w:t>
      </w:r>
      <w:r>
        <w:rPr>
          <w:sz w:val="28"/>
          <w:szCs w:val="28"/>
        </w:rPr>
        <w:t xml:space="preserve"> </w:t>
      </w:r>
      <w:r w:rsidRPr="006367C7">
        <w:rPr>
          <w:sz w:val="28"/>
          <w:szCs w:val="28"/>
        </w:rPr>
        <w:t>тыс. рублей.</w:t>
      </w: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поступили в сумме 959,6 тыс. рублей, или на 13,0% к плановым назначениям.</w:t>
      </w: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налоговых доходов бюджета муниципального образования в отчетном периоде являлись: налог на доходы физических лиц, земельный налог с организаций.</w:t>
      </w: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исполнены в сумме 5,9 тыс. рублей, или на 15,7% к плановым назначениям. В структуре неналоговых доходов наибольший удельный вес занимают поступления от использования имущества, находящегося в государственной и муниципальной собственности.</w:t>
      </w:r>
    </w:p>
    <w:p w:rsidR="00086822" w:rsidRPr="006367C7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 составили 4 231,0 тыс. рублей, или 27,4% к утвержденным назначениям.</w:t>
      </w:r>
    </w:p>
    <w:p w:rsidR="00086822" w:rsidRPr="00370592" w:rsidRDefault="00086822" w:rsidP="00086822">
      <w:pPr>
        <w:ind w:firstLine="540"/>
        <w:jc w:val="both"/>
        <w:rPr>
          <w:sz w:val="28"/>
          <w:szCs w:val="28"/>
        </w:rPr>
      </w:pPr>
      <w:r w:rsidRPr="00370592">
        <w:rPr>
          <w:sz w:val="28"/>
          <w:szCs w:val="28"/>
        </w:rPr>
        <w:t>По структуре исполнения доля налоговых и неналоговых доходов бюджета составила 18,6% , безвозмездных поступлений от бюджетов других уровней 81,3%. Данный факт свидетельствует о значительной зависимости бюджета муниципального образования от сре</w:t>
      </w:r>
      <w:proofErr w:type="gramStart"/>
      <w:r w:rsidRPr="00370592">
        <w:rPr>
          <w:sz w:val="28"/>
          <w:szCs w:val="28"/>
        </w:rPr>
        <w:t>дств др</w:t>
      </w:r>
      <w:proofErr w:type="gramEnd"/>
      <w:r w:rsidRPr="00370592">
        <w:rPr>
          <w:sz w:val="28"/>
          <w:szCs w:val="28"/>
        </w:rPr>
        <w:t>угих бюджетов бюджетной системы.</w:t>
      </w:r>
    </w:p>
    <w:p w:rsidR="00086822" w:rsidRPr="00370592" w:rsidRDefault="00086822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за I квартал 2018 года исполнены в сумме 5 237,4 тыс. рублей, или на 22,9% к утвержденным годовым назначениям. Наибольший удельный вес в расходах местного бюджета занимают расходы по </w:t>
      </w:r>
      <w:r w:rsidRPr="00370592">
        <w:rPr>
          <w:sz w:val="28"/>
          <w:szCs w:val="28"/>
        </w:rPr>
        <w:t xml:space="preserve">разделам «Культура, кинематография» </w:t>
      </w:r>
      <w:r>
        <w:rPr>
          <w:sz w:val="28"/>
          <w:szCs w:val="28"/>
        </w:rPr>
        <w:t xml:space="preserve">- </w:t>
      </w:r>
      <w:r w:rsidRPr="00370592">
        <w:rPr>
          <w:sz w:val="28"/>
          <w:szCs w:val="28"/>
        </w:rPr>
        <w:t>43,2% (2 265,0</w:t>
      </w:r>
      <w:r>
        <w:rPr>
          <w:sz w:val="28"/>
          <w:szCs w:val="28"/>
        </w:rPr>
        <w:t xml:space="preserve"> тыс. рублей), </w:t>
      </w:r>
      <w:r w:rsidRPr="00370592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- </w:t>
      </w:r>
      <w:r w:rsidRPr="00370592">
        <w:rPr>
          <w:sz w:val="28"/>
          <w:szCs w:val="28"/>
        </w:rPr>
        <w:t xml:space="preserve">29,7% </w:t>
      </w:r>
      <w:r w:rsidRPr="00370592">
        <w:rPr>
          <w:sz w:val="28"/>
          <w:szCs w:val="28"/>
        </w:rPr>
        <w:lastRenderedPageBreak/>
        <w:t xml:space="preserve">(1 554,2 </w:t>
      </w:r>
      <w:r>
        <w:rPr>
          <w:sz w:val="28"/>
          <w:szCs w:val="28"/>
        </w:rPr>
        <w:t>тыс. рублей),</w:t>
      </w:r>
      <w:r w:rsidRPr="00370592">
        <w:rPr>
          <w:sz w:val="28"/>
          <w:szCs w:val="28"/>
        </w:rPr>
        <w:t xml:space="preserve"> «Жилищно-коммунальное хозяйство» </w:t>
      </w:r>
      <w:r>
        <w:rPr>
          <w:sz w:val="28"/>
          <w:szCs w:val="28"/>
        </w:rPr>
        <w:t xml:space="preserve">- </w:t>
      </w:r>
      <w:r w:rsidRPr="00370592">
        <w:rPr>
          <w:sz w:val="28"/>
          <w:szCs w:val="28"/>
        </w:rPr>
        <w:t>21,7 % (1 259,3</w:t>
      </w:r>
      <w:r>
        <w:rPr>
          <w:sz w:val="28"/>
          <w:szCs w:val="28"/>
        </w:rPr>
        <w:t> тыс. рублей).</w:t>
      </w:r>
      <w:r w:rsidRPr="00370592">
        <w:rPr>
          <w:sz w:val="28"/>
          <w:szCs w:val="28"/>
        </w:rPr>
        <w:t xml:space="preserve"> </w:t>
      </w:r>
    </w:p>
    <w:p w:rsidR="00086822" w:rsidRDefault="00086822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7059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Городецкое</w:t>
      </w:r>
      <w:r w:rsidRPr="0037059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37059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  <w:r w:rsidRPr="00370592">
        <w:rPr>
          <w:sz w:val="28"/>
          <w:szCs w:val="28"/>
        </w:rPr>
        <w:t xml:space="preserve"> исполнен с дефицитом в сумме 40,82748 тыс. рублей. Объем превышения расходов над доходами составил 4,2% от общего </w:t>
      </w:r>
      <w:r>
        <w:rPr>
          <w:sz w:val="28"/>
          <w:szCs w:val="28"/>
        </w:rPr>
        <w:t xml:space="preserve">объема доходов </w:t>
      </w:r>
      <w:r w:rsidRPr="00370592">
        <w:rPr>
          <w:sz w:val="28"/>
          <w:szCs w:val="28"/>
        </w:rPr>
        <w:t>бюджета без учета объема безвозмездных поступлений</w:t>
      </w:r>
      <w:r>
        <w:rPr>
          <w:sz w:val="28"/>
          <w:szCs w:val="28"/>
        </w:rPr>
        <w:t>.</w:t>
      </w:r>
    </w:p>
    <w:p w:rsidR="00086822" w:rsidRDefault="00086822" w:rsidP="0008682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проверке отчета </w:t>
      </w:r>
      <w:r w:rsidRPr="00370592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37059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  <w:r w:rsidRPr="0037059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несоответствие указанных в отчете утвержденных бюджетных назначений показателям, которые утверждены решением о бюджете Совета муниципального образования Город</w:t>
      </w:r>
      <w:r w:rsidR="006511FD">
        <w:rPr>
          <w:sz w:val="28"/>
          <w:szCs w:val="28"/>
        </w:rPr>
        <w:t>ецкое по состоянию на 01.04.</w:t>
      </w:r>
      <w:r>
        <w:rPr>
          <w:sz w:val="28"/>
          <w:szCs w:val="28"/>
        </w:rPr>
        <w:t xml:space="preserve">2018 года. </w:t>
      </w:r>
      <w:proofErr w:type="gramStart"/>
      <w:r>
        <w:rPr>
          <w:sz w:val="28"/>
          <w:szCs w:val="28"/>
        </w:rPr>
        <w:t xml:space="preserve">В прилагаемом отчете суммы доходов и расходов увеличены на 455,1 тыс. рублей, в том числе в доходной части по безвозмездным поступлениям (плюс 455,1 тыс. рублей), в расходной части по разделам: </w:t>
      </w:r>
      <w:r w:rsidRPr="00C26A64">
        <w:rPr>
          <w:color w:val="000000"/>
          <w:sz w:val="28"/>
          <w:szCs w:val="28"/>
        </w:rPr>
        <w:t xml:space="preserve">общегосударственные вопросы (плюс) 279 ,0 тыс. рублей, национальная безопасность и правоохранительная деятельность (плюс) 45,0 тыс. рублей, жилищно-коммунальное хозяйство (плюс)120,6 тыс. рублей, социальная политика (плюс) 10,5 тыс. рублей. </w:t>
      </w:r>
      <w:proofErr w:type="gramEnd"/>
    </w:p>
    <w:p w:rsidR="00086822" w:rsidRDefault="00086822" w:rsidP="00086822">
      <w:pPr>
        <w:ind w:firstLine="567"/>
        <w:jc w:val="both"/>
        <w:rPr>
          <w:color w:val="000000"/>
          <w:sz w:val="28"/>
          <w:szCs w:val="28"/>
        </w:rPr>
      </w:pPr>
      <w:r w:rsidRPr="00C26A64">
        <w:rPr>
          <w:color w:val="000000"/>
          <w:sz w:val="28"/>
          <w:szCs w:val="28"/>
        </w:rPr>
        <w:t xml:space="preserve">Выявленные нарушения устранены в ходе подготовки </w:t>
      </w:r>
      <w:r>
        <w:rPr>
          <w:color w:val="000000"/>
          <w:sz w:val="28"/>
          <w:szCs w:val="28"/>
        </w:rPr>
        <w:t xml:space="preserve">и формирования </w:t>
      </w:r>
      <w:r w:rsidRPr="00C26A64">
        <w:rPr>
          <w:color w:val="000000"/>
          <w:sz w:val="28"/>
          <w:szCs w:val="28"/>
        </w:rPr>
        <w:t>заключения.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822"/>
    <w:rsid w:val="00014885"/>
    <w:rsid w:val="00086822"/>
    <w:rsid w:val="002D7A8F"/>
    <w:rsid w:val="00325661"/>
    <w:rsid w:val="00522060"/>
    <w:rsid w:val="005F75B5"/>
    <w:rsid w:val="006511FD"/>
    <w:rsid w:val="00684E31"/>
    <w:rsid w:val="00700319"/>
    <w:rsid w:val="007D07B6"/>
    <w:rsid w:val="00872298"/>
    <w:rsid w:val="00910F7F"/>
    <w:rsid w:val="00B61B74"/>
    <w:rsid w:val="00C563D4"/>
    <w:rsid w:val="00DB1120"/>
    <w:rsid w:val="00F1549C"/>
    <w:rsid w:val="00F6288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2018-05-08T08:03:00Z</dcterms:created>
  <dcterms:modified xsi:type="dcterms:W3CDTF">2018-05-08T08:28:00Z</dcterms:modified>
</cp:coreProperties>
</file>