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D8" w:rsidRDefault="000547D8" w:rsidP="007169A6">
      <w:pPr>
        <w:rPr>
          <w:b/>
        </w:rPr>
      </w:pPr>
    </w:p>
    <w:p w:rsidR="007169A6" w:rsidRPr="00E22EBE" w:rsidRDefault="000547D8" w:rsidP="007169A6">
      <w:pPr>
        <w:rPr>
          <w:b/>
        </w:rPr>
      </w:pPr>
      <w:r>
        <w:rPr>
          <w:b/>
        </w:rPr>
        <w:t>10.11</w:t>
      </w:r>
      <w:r w:rsidR="005D2627">
        <w:rPr>
          <w:b/>
        </w:rPr>
        <w:t>.2020</w:t>
      </w:r>
    </w:p>
    <w:p w:rsidR="00977B1E" w:rsidRDefault="007169A6" w:rsidP="007169A6">
      <w:pPr>
        <w:rPr>
          <w:b/>
          <w:u w:val="single"/>
        </w:rPr>
      </w:pPr>
      <w:r w:rsidRPr="00E22EBE">
        <w:rPr>
          <w:b/>
          <w:u w:val="single"/>
        </w:rPr>
        <w:t xml:space="preserve">Заключение по результатам проверки отчета </w:t>
      </w:r>
      <w:r w:rsidR="00316CDF">
        <w:rPr>
          <w:b/>
          <w:u w:val="single"/>
        </w:rPr>
        <w:t>об исполнении районного бюджета</w:t>
      </w:r>
    </w:p>
    <w:p w:rsidR="007169A6" w:rsidRPr="00E22EBE" w:rsidRDefault="000547D8" w:rsidP="007169A6">
      <w:pPr>
        <w:rPr>
          <w:b/>
          <w:u w:val="single"/>
        </w:rPr>
      </w:pPr>
      <w:r>
        <w:rPr>
          <w:b/>
          <w:u w:val="single"/>
        </w:rPr>
        <w:t>за 9 месяцев</w:t>
      </w:r>
      <w:r w:rsidR="005D2627">
        <w:rPr>
          <w:b/>
          <w:u w:val="single"/>
        </w:rPr>
        <w:t xml:space="preserve"> 2020</w:t>
      </w:r>
      <w:r w:rsidR="007169A6" w:rsidRPr="00E22EBE">
        <w:rPr>
          <w:b/>
          <w:u w:val="single"/>
        </w:rPr>
        <w:t xml:space="preserve"> года</w:t>
      </w:r>
    </w:p>
    <w:p w:rsidR="007169A6" w:rsidRPr="000547D8" w:rsidRDefault="007169A6" w:rsidP="007169A6">
      <w:pPr>
        <w:rPr>
          <w:sz w:val="14"/>
          <w:szCs w:val="14"/>
          <w:highlight w:val="yellow"/>
        </w:rPr>
      </w:pPr>
    </w:p>
    <w:p w:rsidR="000547D8" w:rsidRDefault="000547D8" w:rsidP="000547D8">
      <w:pPr>
        <w:ind w:firstLine="567"/>
        <w:jc w:val="both"/>
        <w:rPr>
          <w:sz w:val="28"/>
          <w:szCs w:val="28"/>
        </w:rPr>
      </w:pPr>
      <w:r w:rsidRPr="00443F24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контрольно-ревизионной комиссии </w:t>
      </w:r>
      <w:r w:rsidRPr="00443F24">
        <w:rPr>
          <w:sz w:val="28"/>
          <w:szCs w:val="28"/>
        </w:rPr>
        <w:t>на отчет об исполнении</w:t>
      </w:r>
      <w:r>
        <w:rPr>
          <w:sz w:val="28"/>
          <w:szCs w:val="28"/>
        </w:rPr>
        <w:t xml:space="preserve"> районного</w:t>
      </w:r>
      <w:r w:rsidRPr="00443F24">
        <w:rPr>
          <w:sz w:val="28"/>
          <w:szCs w:val="28"/>
        </w:rPr>
        <w:t xml:space="preserve"> бюджета за</w:t>
      </w:r>
      <w:r w:rsidRPr="00242B47">
        <w:rPr>
          <w:sz w:val="28"/>
          <w:szCs w:val="28"/>
        </w:rPr>
        <w:t xml:space="preserve"> </w:t>
      </w:r>
      <w:r>
        <w:rPr>
          <w:sz w:val="28"/>
          <w:szCs w:val="28"/>
        </w:rPr>
        <w:t>9 месяцев 2020</w:t>
      </w:r>
      <w:r w:rsidRPr="00443F24">
        <w:rPr>
          <w:sz w:val="28"/>
          <w:szCs w:val="28"/>
        </w:rPr>
        <w:t xml:space="preserve"> года </w:t>
      </w:r>
      <w:r w:rsidRPr="004E67EB">
        <w:rPr>
          <w:sz w:val="28"/>
          <w:szCs w:val="28"/>
        </w:rPr>
        <w:t>подготовлено в соответствии со</w:t>
      </w:r>
      <w:r>
        <w:rPr>
          <w:sz w:val="28"/>
          <w:szCs w:val="28"/>
        </w:rPr>
        <w:t> </w:t>
      </w:r>
      <w:r w:rsidRPr="004E67EB">
        <w:rPr>
          <w:sz w:val="28"/>
          <w:szCs w:val="28"/>
        </w:rPr>
        <w:t>статьей 8 Положения о контрольно-рев</w:t>
      </w:r>
      <w:r>
        <w:rPr>
          <w:sz w:val="28"/>
          <w:szCs w:val="28"/>
        </w:rPr>
        <w:t>изионной</w:t>
      </w:r>
      <w:r w:rsidR="00680733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; </w:t>
      </w:r>
      <w:r w:rsidRPr="00FD285F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FD285F">
        <w:rPr>
          <w:sz w:val="28"/>
          <w:szCs w:val="28"/>
        </w:rPr>
        <w:t xml:space="preserve"> работы контр</w:t>
      </w:r>
      <w:r>
        <w:rPr>
          <w:sz w:val="28"/>
          <w:szCs w:val="28"/>
        </w:rPr>
        <w:t>ольно-ревизионной комиссии на 2020</w:t>
      </w:r>
      <w:r w:rsidRPr="00FD285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0547D8" w:rsidRDefault="000547D8" w:rsidP="000547D8">
      <w:pPr>
        <w:ind w:firstLine="567"/>
        <w:jc w:val="both"/>
        <w:rPr>
          <w:sz w:val="28"/>
          <w:szCs w:val="28"/>
        </w:rPr>
      </w:pPr>
      <w:r w:rsidRPr="00DE7195">
        <w:rPr>
          <w:sz w:val="28"/>
          <w:szCs w:val="28"/>
        </w:rPr>
        <w:t>При подготовке заключения использованы отчетность и</w:t>
      </w:r>
      <w:r>
        <w:rPr>
          <w:sz w:val="28"/>
          <w:szCs w:val="28"/>
        </w:rPr>
        <w:t> </w:t>
      </w:r>
      <w:r w:rsidRPr="00DE7195">
        <w:rPr>
          <w:sz w:val="28"/>
          <w:szCs w:val="28"/>
        </w:rPr>
        <w:t xml:space="preserve">информационные материалы, представленные управлением финансов </w:t>
      </w:r>
      <w:r>
        <w:rPr>
          <w:sz w:val="28"/>
          <w:szCs w:val="28"/>
        </w:rPr>
        <w:t xml:space="preserve">администрации </w:t>
      </w:r>
      <w:r w:rsidRPr="00DE7195">
        <w:rPr>
          <w:sz w:val="28"/>
          <w:szCs w:val="28"/>
        </w:rPr>
        <w:t>района.</w:t>
      </w:r>
    </w:p>
    <w:p w:rsidR="000547D8" w:rsidRDefault="000547D8" w:rsidP="000547D8">
      <w:pPr>
        <w:ind w:firstLine="567"/>
        <w:jc w:val="both"/>
        <w:rPr>
          <w:sz w:val="28"/>
          <w:szCs w:val="28"/>
        </w:rPr>
      </w:pPr>
      <w:proofErr w:type="gramStart"/>
      <w:r w:rsidRPr="004505AC">
        <w:rPr>
          <w:sz w:val="28"/>
          <w:szCs w:val="28"/>
        </w:rPr>
        <w:t>Отчет об исполнении район</w:t>
      </w:r>
      <w:r w:rsidR="007F6258">
        <w:rPr>
          <w:sz w:val="28"/>
          <w:szCs w:val="28"/>
        </w:rPr>
        <w:t>ного бюджета за девять месяцев</w:t>
      </w:r>
      <w:r w:rsidRPr="004505AC">
        <w:rPr>
          <w:sz w:val="28"/>
          <w:szCs w:val="28"/>
        </w:rPr>
        <w:t xml:space="preserve"> 2020 года рассмотрен и утвержден руководителем администрации района (постановление администрации района от </w:t>
      </w:r>
      <w:r>
        <w:rPr>
          <w:sz w:val="28"/>
          <w:szCs w:val="28"/>
        </w:rPr>
        <w:t>29.10</w:t>
      </w:r>
      <w:r w:rsidRPr="004505AC">
        <w:rPr>
          <w:sz w:val="28"/>
          <w:szCs w:val="28"/>
        </w:rPr>
        <w:t>.2020 №</w:t>
      </w:r>
      <w:r>
        <w:rPr>
          <w:sz w:val="28"/>
          <w:szCs w:val="28"/>
        </w:rPr>
        <w:t xml:space="preserve"> 939</w:t>
      </w:r>
      <w:r w:rsidRPr="004505AC">
        <w:rPr>
          <w:sz w:val="28"/>
          <w:szCs w:val="28"/>
        </w:rPr>
        <w:t xml:space="preserve">), направлен в Муниципальное Собрание района и контрольно-ревизионную комиссию, что соответствует подпункту 5 пункта 22 раздела </w:t>
      </w:r>
      <w:r w:rsidRPr="004505AC">
        <w:rPr>
          <w:sz w:val="28"/>
          <w:szCs w:val="28"/>
          <w:lang w:val="en-US"/>
        </w:rPr>
        <w:t>VI</w:t>
      </w:r>
      <w:r w:rsidRPr="004505AC">
        <w:rPr>
          <w:sz w:val="28"/>
          <w:szCs w:val="28"/>
        </w:rPr>
        <w:t xml:space="preserve"> Положения о</w:t>
      </w:r>
      <w:r>
        <w:rPr>
          <w:sz w:val="28"/>
          <w:szCs w:val="28"/>
        </w:rPr>
        <w:t> </w:t>
      </w:r>
      <w:r w:rsidRPr="004505AC">
        <w:rPr>
          <w:sz w:val="28"/>
          <w:szCs w:val="28"/>
        </w:rPr>
        <w:t>бюджетном процессе Кичменгско-Городецкого муниципального района, утвержденного решением Муниципального Собрания от 30.09.2016 № 295 (с</w:t>
      </w:r>
      <w:r>
        <w:rPr>
          <w:sz w:val="28"/>
          <w:szCs w:val="28"/>
        </w:rPr>
        <w:t> </w:t>
      </w:r>
      <w:r w:rsidRPr="004505AC">
        <w:rPr>
          <w:sz w:val="28"/>
          <w:szCs w:val="28"/>
        </w:rPr>
        <w:t>изменениями и дополнениями).</w:t>
      </w:r>
      <w:proofErr w:type="gramEnd"/>
    </w:p>
    <w:p w:rsidR="000547D8" w:rsidRDefault="000547D8" w:rsidP="000547D8">
      <w:pPr>
        <w:ind w:firstLine="567"/>
        <w:jc w:val="both"/>
        <w:rPr>
          <w:sz w:val="28"/>
          <w:szCs w:val="28"/>
        </w:rPr>
      </w:pPr>
      <w:r w:rsidRPr="00D739F3">
        <w:rPr>
          <w:sz w:val="28"/>
          <w:szCs w:val="28"/>
        </w:rPr>
        <w:t xml:space="preserve">По состоянию на 01.10.2020 районный бюджет на 2020 год утвержден </w:t>
      </w:r>
      <w:proofErr w:type="gramStart"/>
      <w:r w:rsidRPr="00D739F3">
        <w:rPr>
          <w:sz w:val="28"/>
          <w:szCs w:val="28"/>
        </w:rPr>
        <w:t>решением Муниципального Собрания от 11.12.2019 № 190 «О районном бюджете на 2020 год и плановый период 2021 и 2022 годов» (в редакции решения от 04.09.2020 № 238) в общем объеме доходов в сумме 832 414,3 тыс. рублей, в общем объеме расходов в сумме 829 970,6 тыс. рублей, с</w:t>
      </w:r>
      <w:r>
        <w:rPr>
          <w:sz w:val="28"/>
          <w:szCs w:val="28"/>
        </w:rPr>
        <w:t> </w:t>
      </w:r>
      <w:proofErr w:type="spellStart"/>
      <w:r w:rsidRPr="00D739F3">
        <w:rPr>
          <w:sz w:val="28"/>
          <w:szCs w:val="28"/>
        </w:rPr>
        <w:t>профицитом</w:t>
      </w:r>
      <w:proofErr w:type="spellEnd"/>
      <w:r w:rsidRPr="00D739F3">
        <w:rPr>
          <w:sz w:val="28"/>
          <w:szCs w:val="28"/>
        </w:rPr>
        <w:t xml:space="preserve"> бюджета в сумме 2 443,7 тыс. рублей.</w:t>
      </w:r>
      <w:proofErr w:type="gramEnd"/>
    </w:p>
    <w:p w:rsidR="000547D8" w:rsidRPr="000547D8" w:rsidRDefault="000547D8" w:rsidP="000547D8">
      <w:pPr>
        <w:ind w:firstLine="567"/>
        <w:jc w:val="center"/>
        <w:rPr>
          <w:sz w:val="14"/>
          <w:szCs w:val="14"/>
        </w:rPr>
      </w:pPr>
    </w:p>
    <w:p w:rsidR="000547D8" w:rsidRDefault="000547D8" w:rsidP="000547D8">
      <w:pPr>
        <w:ind w:firstLine="567"/>
        <w:jc w:val="center"/>
        <w:rPr>
          <w:b/>
        </w:rPr>
      </w:pPr>
      <w:r w:rsidRPr="007A1D9E">
        <w:rPr>
          <w:b/>
        </w:rPr>
        <w:t>Исполнение доходной части районного бюджета</w:t>
      </w:r>
    </w:p>
    <w:p w:rsidR="000547D8" w:rsidRPr="000547D8" w:rsidRDefault="000547D8" w:rsidP="000547D8">
      <w:pPr>
        <w:ind w:firstLine="567"/>
        <w:jc w:val="center"/>
        <w:rPr>
          <w:sz w:val="14"/>
          <w:szCs w:val="14"/>
        </w:rPr>
      </w:pPr>
    </w:p>
    <w:p w:rsidR="000547D8" w:rsidRPr="006A6266" w:rsidRDefault="000547D8" w:rsidP="000547D8">
      <w:pPr>
        <w:ind w:firstLine="567"/>
        <w:jc w:val="both"/>
        <w:rPr>
          <w:sz w:val="28"/>
          <w:szCs w:val="28"/>
        </w:rPr>
      </w:pPr>
      <w:r w:rsidRPr="006A6266">
        <w:rPr>
          <w:sz w:val="28"/>
          <w:szCs w:val="28"/>
        </w:rPr>
        <w:t>За 9 месяцев 2020 года районный бюджет по доходам выполнен на</w:t>
      </w:r>
      <w:r>
        <w:rPr>
          <w:sz w:val="28"/>
          <w:szCs w:val="28"/>
        </w:rPr>
        <w:t> </w:t>
      </w:r>
      <w:r w:rsidRPr="006A6266">
        <w:rPr>
          <w:sz w:val="28"/>
          <w:szCs w:val="28"/>
        </w:rPr>
        <w:t>55,7% (утвержден 832 414,3 тыс. рублей, исполнен 463 417,8 тыс. рублей).</w:t>
      </w:r>
    </w:p>
    <w:p w:rsidR="000547D8" w:rsidRPr="006A6266" w:rsidRDefault="000547D8" w:rsidP="000547D8">
      <w:pPr>
        <w:ind w:firstLine="567"/>
        <w:jc w:val="both"/>
        <w:rPr>
          <w:sz w:val="28"/>
          <w:szCs w:val="28"/>
        </w:rPr>
      </w:pPr>
      <w:r w:rsidRPr="006A6266">
        <w:rPr>
          <w:sz w:val="28"/>
          <w:szCs w:val="28"/>
        </w:rPr>
        <w:t>Из выполнения по доходам в сумме 463 417,8 тыс. рублей составили:</w:t>
      </w:r>
    </w:p>
    <w:p w:rsidR="000547D8" w:rsidRPr="006A6266" w:rsidRDefault="000547D8" w:rsidP="000547D8">
      <w:pPr>
        <w:ind w:firstLine="567"/>
        <w:jc w:val="both"/>
        <w:rPr>
          <w:sz w:val="28"/>
          <w:szCs w:val="28"/>
        </w:rPr>
      </w:pPr>
      <w:r w:rsidRPr="006A6266">
        <w:rPr>
          <w:sz w:val="28"/>
          <w:szCs w:val="28"/>
        </w:rPr>
        <w:t>- собственные доходы (закрепленные за бюджетом) 129 079,4 тыс. рублей, из утвержденных 171 285,3 тыс. рублей или 75,4%;</w:t>
      </w:r>
    </w:p>
    <w:p w:rsidR="000547D8" w:rsidRPr="006A6266" w:rsidRDefault="000547D8" w:rsidP="000547D8">
      <w:pPr>
        <w:ind w:firstLine="567"/>
        <w:jc w:val="both"/>
        <w:rPr>
          <w:sz w:val="28"/>
          <w:szCs w:val="28"/>
        </w:rPr>
      </w:pPr>
      <w:r w:rsidRPr="006A6266">
        <w:rPr>
          <w:sz w:val="28"/>
          <w:szCs w:val="28"/>
        </w:rPr>
        <w:t>- безвозмездные поступления (дотации, субвенции, субсидии, иные межбюджетные трансферты, прочие безвозмездные поступления) 334 338,5 тыс. рублей из утвержденных 661 129,0 тыс. рублей или 50,6%.</w:t>
      </w:r>
    </w:p>
    <w:p w:rsidR="000547D8" w:rsidRPr="006A6266" w:rsidRDefault="000547D8" w:rsidP="000547D8">
      <w:pPr>
        <w:ind w:firstLine="567"/>
        <w:jc w:val="both"/>
        <w:rPr>
          <w:sz w:val="28"/>
          <w:szCs w:val="28"/>
        </w:rPr>
      </w:pPr>
      <w:r w:rsidRPr="006A6266">
        <w:rPr>
          <w:sz w:val="28"/>
          <w:szCs w:val="28"/>
        </w:rPr>
        <w:t>Из собственных налоговых и неналоговых доходов, выполненных на 75,4%, исполнение составило:</w:t>
      </w:r>
    </w:p>
    <w:p w:rsidR="000547D8" w:rsidRPr="006A6266" w:rsidRDefault="000547D8" w:rsidP="000547D8">
      <w:pPr>
        <w:ind w:firstLine="567"/>
        <w:jc w:val="both"/>
        <w:rPr>
          <w:sz w:val="28"/>
          <w:szCs w:val="28"/>
        </w:rPr>
      </w:pPr>
      <w:r w:rsidRPr="006A6266">
        <w:rPr>
          <w:sz w:val="28"/>
          <w:szCs w:val="28"/>
        </w:rPr>
        <w:t>- налог на доходы физических лиц 72,8% (85 629,2 тыс. рублей.);</w:t>
      </w:r>
    </w:p>
    <w:p w:rsidR="000547D8" w:rsidRPr="006A6266" w:rsidRDefault="000547D8" w:rsidP="000547D8">
      <w:pPr>
        <w:ind w:firstLine="567"/>
        <w:jc w:val="both"/>
        <w:rPr>
          <w:sz w:val="28"/>
          <w:szCs w:val="28"/>
        </w:rPr>
      </w:pPr>
      <w:r w:rsidRPr="006A6266">
        <w:rPr>
          <w:sz w:val="28"/>
          <w:szCs w:val="28"/>
        </w:rPr>
        <w:t>- налоги на товары (работы, услуги), реализуемые на территории РФ – 70,0% (12 414,2 тыс. рублей);</w:t>
      </w:r>
    </w:p>
    <w:p w:rsidR="000547D8" w:rsidRPr="006A6266" w:rsidRDefault="000547D8" w:rsidP="000547D8">
      <w:pPr>
        <w:ind w:firstLine="567"/>
        <w:jc w:val="both"/>
        <w:rPr>
          <w:sz w:val="28"/>
          <w:szCs w:val="28"/>
        </w:rPr>
      </w:pPr>
      <w:r w:rsidRPr="006A6266">
        <w:rPr>
          <w:sz w:val="28"/>
          <w:szCs w:val="28"/>
        </w:rPr>
        <w:t>- налоги на совокупный доход 86,2% (23 589,0 тыс. рублей);</w:t>
      </w:r>
    </w:p>
    <w:p w:rsidR="000547D8" w:rsidRPr="006A6266" w:rsidRDefault="000547D8" w:rsidP="000547D8">
      <w:pPr>
        <w:ind w:firstLine="567"/>
        <w:jc w:val="both"/>
        <w:rPr>
          <w:sz w:val="28"/>
          <w:szCs w:val="28"/>
        </w:rPr>
      </w:pPr>
      <w:r w:rsidRPr="006A6266">
        <w:rPr>
          <w:sz w:val="28"/>
          <w:szCs w:val="28"/>
        </w:rPr>
        <w:t>- налоги на имущество 6,4 тыс. рублей (не планировались);</w:t>
      </w:r>
    </w:p>
    <w:p w:rsidR="000547D8" w:rsidRPr="006A6266" w:rsidRDefault="000547D8" w:rsidP="000547D8">
      <w:pPr>
        <w:ind w:firstLine="567"/>
        <w:jc w:val="both"/>
        <w:rPr>
          <w:sz w:val="28"/>
          <w:szCs w:val="28"/>
        </w:rPr>
      </w:pPr>
      <w:r w:rsidRPr="006A6266">
        <w:rPr>
          <w:sz w:val="28"/>
          <w:szCs w:val="28"/>
        </w:rPr>
        <w:t>- государственная пошлина 100,2% (946,3 тыс. рублей);</w:t>
      </w:r>
    </w:p>
    <w:p w:rsidR="000547D8" w:rsidRPr="006A6266" w:rsidRDefault="000547D8" w:rsidP="000547D8">
      <w:pPr>
        <w:ind w:firstLine="567"/>
        <w:jc w:val="both"/>
        <w:rPr>
          <w:sz w:val="28"/>
          <w:szCs w:val="28"/>
        </w:rPr>
      </w:pPr>
      <w:r w:rsidRPr="006A6266">
        <w:rPr>
          <w:sz w:val="28"/>
          <w:szCs w:val="28"/>
        </w:rPr>
        <w:t>- доходы от использования имущества, находящегося в государственной и муниципальной собственности 65,4% (1 430,9 тыс. рублей);</w:t>
      </w:r>
    </w:p>
    <w:p w:rsidR="000547D8" w:rsidRPr="006A6266" w:rsidRDefault="000547D8" w:rsidP="000547D8">
      <w:pPr>
        <w:ind w:firstLine="567"/>
        <w:jc w:val="both"/>
        <w:rPr>
          <w:sz w:val="28"/>
          <w:szCs w:val="28"/>
        </w:rPr>
      </w:pPr>
      <w:r w:rsidRPr="006A6266">
        <w:rPr>
          <w:sz w:val="28"/>
          <w:szCs w:val="28"/>
        </w:rPr>
        <w:lastRenderedPageBreak/>
        <w:t>- платежи при пользовании природными ресурсами 96,4% (169,6 тыс. рублей);</w:t>
      </w:r>
    </w:p>
    <w:p w:rsidR="000547D8" w:rsidRPr="006A6266" w:rsidRDefault="000547D8" w:rsidP="000547D8">
      <w:pPr>
        <w:ind w:firstLine="567"/>
        <w:jc w:val="both"/>
        <w:rPr>
          <w:sz w:val="28"/>
          <w:szCs w:val="28"/>
        </w:rPr>
      </w:pPr>
      <w:r w:rsidRPr="006A6266">
        <w:rPr>
          <w:sz w:val="28"/>
          <w:szCs w:val="28"/>
        </w:rPr>
        <w:t>- доходы от оказания платных услуг (работ) и компенсации затрат государства 74,9% (1 921,9 тыс. рублей);</w:t>
      </w:r>
    </w:p>
    <w:p w:rsidR="000547D8" w:rsidRPr="006A6266" w:rsidRDefault="000547D8" w:rsidP="000547D8">
      <w:pPr>
        <w:ind w:firstLine="567"/>
        <w:jc w:val="both"/>
        <w:rPr>
          <w:sz w:val="28"/>
          <w:szCs w:val="28"/>
        </w:rPr>
      </w:pPr>
      <w:r w:rsidRPr="006A6266">
        <w:rPr>
          <w:sz w:val="28"/>
          <w:szCs w:val="28"/>
        </w:rPr>
        <w:t>- доходы от продажи материальных и нематериальных активов 133,6% (1 623,1 тыс. рублей);</w:t>
      </w:r>
    </w:p>
    <w:p w:rsidR="000547D8" w:rsidRPr="006A6266" w:rsidRDefault="000547D8" w:rsidP="000547D8">
      <w:pPr>
        <w:ind w:firstLine="567"/>
        <w:jc w:val="both"/>
        <w:rPr>
          <w:sz w:val="28"/>
          <w:szCs w:val="28"/>
        </w:rPr>
      </w:pPr>
      <w:r w:rsidRPr="006A6266">
        <w:rPr>
          <w:sz w:val="28"/>
          <w:szCs w:val="28"/>
        </w:rPr>
        <w:t>- штрафы, санкции, возмещение ущерба 87,0% (1 348,8 тыс. рублей).</w:t>
      </w:r>
    </w:p>
    <w:p w:rsidR="000547D8" w:rsidRPr="004246F1" w:rsidRDefault="000547D8" w:rsidP="000547D8">
      <w:pPr>
        <w:ind w:firstLine="567"/>
        <w:jc w:val="both"/>
        <w:rPr>
          <w:sz w:val="28"/>
          <w:szCs w:val="28"/>
        </w:rPr>
      </w:pPr>
      <w:r w:rsidRPr="004246F1">
        <w:rPr>
          <w:sz w:val="28"/>
          <w:szCs w:val="28"/>
        </w:rPr>
        <w:t>Из безвозмездных поступлений (дотации, субвенции, субсидии, иные межбюджетные трансферты, прочие безвозмездные поступления) 334 338,5 тыс. рублей, выполненных на 50,6%, исполнение составило:</w:t>
      </w:r>
    </w:p>
    <w:p w:rsidR="000547D8" w:rsidRPr="004246F1" w:rsidRDefault="000547D8" w:rsidP="000547D8">
      <w:pPr>
        <w:ind w:firstLine="567"/>
        <w:jc w:val="both"/>
        <w:rPr>
          <w:sz w:val="28"/>
          <w:szCs w:val="28"/>
        </w:rPr>
      </w:pPr>
      <w:r w:rsidRPr="004246F1">
        <w:rPr>
          <w:sz w:val="28"/>
          <w:szCs w:val="28"/>
        </w:rPr>
        <w:t>- дотации бюджетам бюджетной системы Российской Федерации 57,6% (утверждено 169 485,4 тыс. рублей, поступило 97 603,9 тыс. рублей);</w:t>
      </w:r>
    </w:p>
    <w:p w:rsidR="000547D8" w:rsidRPr="004246F1" w:rsidRDefault="000547D8" w:rsidP="000547D8">
      <w:pPr>
        <w:ind w:firstLine="567"/>
        <w:jc w:val="both"/>
        <w:rPr>
          <w:sz w:val="28"/>
          <w:szCs w:val="28"/>
        </w:rPr>
      </w:pPr>
      <w:r w:rsidRPr="004246F1">
        <w:rPr>
          <w:sz w:val="28"/>
          <w:szCs w:val="28"/>
        </w:rPr>
        <w:t>- субвенции бюджетам бюджетной системы Российской Федерации 69,2% (утверждено 252 180,5 тыс. рублей, поступило 174 540,7 тыс. рублей);</w:t>
      </w:r>
    </w:p>
    <w:p w:rsidR="000547D8" w:rsidRPr="004246F1" w:rsidRDefault="000547D8" w:rsidP="000547D8">
      <w:pPr>
        <w:ind w:firstLine="567"/>
        <w:jc w:val="both"/>
        <w:rPr>
          <w:sz w:val="28"/>
          <w:szCs w:val="28"/>
        </w:rPr>
      </w:pPr>
      <w:r w:rsidRPr="004246F1">
        <w:rPr>
          <w:sz w:val="28"/>
          <w:szCs w:val="28"/>
        </w:rPr>
        <w:t>- субсидии бюджетам бюджетной системы Российской Федерации 26,4% (утверждено 237 644,0 тыс. рублей, поступило 62 649,8 тыс. рублей);</w:t>
      </w:r>
    </w:p>
    <w:p w:rsidR="000547D8" w:rsidRPr="004246F1" w:rsidRDefault="000547D8" w:rsidP="000547D8">
      <w:pPr>
        <w:ind w:firstLine="567"/>
        <w:jc w:val="both"/>
        <w:rPr>
          <w:sz w:val="28"/>
          <w:szCs w:val="28"/>
        </w:rPr>
      </w:pPr>
      <w:r w:rsidRPr="004246F1">
        <w:rPr>
          <w:sz w:val="28"/>
          <w:szCs w:val="28"/>
        </w:rPr>
        <w:t>- иные межбюджетные трансферты 75,9% (утверждено 1 798,6 тыс. рублей, поступило 1 365,1 тыс. рублей);</w:t>
      </w:r>
    </w:p>
    <w:p w:rsidR="000547D8" w:rsidRPr="004246F1" w:rsidRDefault="000547D8" w:rsidP="000547D8">
      <w:pPr>
        <w:ind w:firstLine="567"/>
        <w:jc w:val="both"/>
        <w:rPr>
          <w:sz w:val="28"/>
          <w:szCs w:val="28"/>
        </w:rPr>
      </w:pPr>
      <w:r w:rsidRPr="004246F1">
        <w:rPr>
          <w:sz w:val="28"/>
          <w:szCs w:val="28"/>
        </w:rPr>
        <w:t>- прочие безвозмездные поступления 57,2</w:t>
      </w:r>
      <w:r>
        <w:rPr>
          <w:sz w:val="28"/>
          <w:szCs w:val="28"/>
        </w:rPr>
        <w:t>% (утверждено 20,5</w:t>
      </w:r>
      <w:r w:rsidRPr="004246F1">
        <w:rPr>
          <w:sz w:val="28"/>
          <w:szCs w:val="28"/>
        </w:rPr>
        <w:t xml:space="preserve"> тыс. рублей, поступило 11,7 тыс. рублей);</w:t>
      </w:r>
    </w:p>
    <w:p w:rsidR="000547D8" w:rsidRPr="004246F1" w:rsidRDefault="000547D8" w:rsidP="000547D8">
      <w:pPr>
        <w:ind w:firstLine="567"/>
        <w:jc w:val="both"/>
        <w:rPr>
          <w:sz w:val="28"/>
          <w:szCs w:val="28"/>
        </w:rPr>
      </w:pPr>
      <w:r w:rsidRPr="004246F1">
        <w:rPr>
          <w:sz w:val="28"/>
          <w:szCs w:val="28"/>
        </w:rPr>
        <w:t>- возврат остатков субсидий, субвенций и иных межбюджетных трансфертов, имеющих целевое назначение, прошлых лет (минус) 1 832,7 тыс. рублей.</w:t>
      </w:r>
    </w:p>
    <w:p w:rsidR="000547D8" w:rsidRPr="004246F1" w:rsidRDefault="000547D8" w:rsidP="000547D8">
      <w:pPr>
        <w:ind w:firstLine="567"/>
        <w:jc w:val="both"/>
        <w:rPr>
          <w:sz w:val="28"/>
          <w:szCs w:val="28"/>
        </w:rPr>
      </w:pPr>
      <w:r w:rsidRPr="004246F1">
        <w:rPr>
          <w:sz w:val="28"/>
          <w:szCs w:val="28"/>
        </w:rPr>
        <w:t>В структуре безвозмездных поступлений удельный вес составляют:</w:t>
      </w:r>
    </w:p>
    <w:p w:rsidR="000547D8" w:rsidRPr="004246F1" w:rsidRDefault="000547D8" w:rsidP="000547D8">
      <w:pPr>
        <w:ind w:firstLine="567"/>
        <w:jc w:val="both"/>
        <w:rPr>
          <w:sz w:val="28"/>
          <w:szCs w:val="28"/>
        </w:rPr>
      </w:pPr>
      <w:r w:rsidRPr="004246F1">
        <w:rPr>
          <w:sz w:val="28"/>
          <w:szCs w:val="28"/>
        </w:rPr>
        <w:t>- 52,2% субвенции (174 540,7 тыс. рублей);</w:t>
      </w:r>
    </w:p>
    <w:p w:rsidR="000547D8" w:rsidRPr="004246F1" w:rsidRDefault="000547D8" w:rsidP="000547D8">
      <w:pPr>
        <w:ind w:firstLine="567"/>
        <w:jc w:val="both"/>
        <w:rPr>
          <w:sz w:val="28"/>
          <w:szCs w:val="28"/>
        </w:rPr>
      </w:pPr>
      <w:r w:rsidRPr="004246F1">
        <w:rPr>
          <w:sz w:val="28"/>
          <w:szCs w:val="28"/>
        </w:rPr>
        <w:t xml:space="preserve">- 29,2% дотации (97 603,9 тыс. рублей); </w:t>
      </w:r>
    </w:p>
    <w:p w:rsidR="000547D8" w:rsidRPr="004246F1" w:rsidRDefault="000547D8" w:rsidP="000547D8">
      <w:pPr>
        <w:ind w:firstLine="567"/>
        <w:jc w:val="both"/>
        <w:rPr>
          <w:sz w:val="28"/>
          <w:szCs w:val="28"/>
        </w:rPr>
      </w:pPr>
      <w:r w:rsidRPr="004246F1">
        <w:rPr>
          <w:sz w:val="28"/>
          <w:szCs w:val="28"/>
        </w:rPr>
        <w:t>- 18,7% субсидии (62 649,8 тыс. рублей);</w:t>
      </w:r>
    </w:p>
    <w:p w:rsidR="000547D8" w:rsidRPr="004246F1" w:rsidRDefault="000547D8" w:rsidP="000547D8">
      <w:pPr>
        <w:ind w:firstLine="567"/>
        <w:jc w:val="both"/>
        <w:rPr>
          <w:sz w:val="28"/>
          <w:szCs w:val="28"/>
        </w:rPr>
      </w:pPr>
      <w:r w:rsidRPr="004246F1">
        <w:rPr>
          <w:sz w:val="28"/>
          <w:szCs w:val="28"/>
        </w:rPr>
        <w:t>- 0,4% иные межбюджетные трансферты (1 365,1 тыс. рублей).</w:t>
      </w:r>
    </w:p>
    <w:p w:rsidR="000547D8" w:rsidRPr="004246F1" w:rsidRDefault="000547D8" w:rsidP="000547D8">
      <w:pPr>
        <w:ind w:firstLine="567"/>
        <w:jc w:val="both"/>
        <w:rPr>
          <w:sz w:val="28"/>
          <w:szCs w:val="28"/>
        </w:rPr>
      </w:pPr>
      <w:r w:rsidRPr="004246F1">
        <w:rPr>
          <w:sz w:val="28"/>
          <w:szCs w:val="28"/>
        </w:rPr>
        <w:t>По структуре исполнения доходной части районного бюджета доля налоговых и неналоговых доходов бюджета составила 27,9% (налоговых доходов 26,5%, неналоговых доходов 1,4 %), безвозмездных поступлен</w:t>
      </w:r>
      <w:r>
        <w:rPr>
          <w:sz w:val="28"/>
          <w:szCs w:val="28"/>
        </w:rPr>
        <w:t>ий</w:t>
      </w:r>
      <w:r w:rsidRPr="004246F1">
        <w:rPr>
          <w:sz w:val="28"/>
          <w:szCs w:val="28"/>
        </w:rPr>
        <w:t xml:space="preserve"> 72,1%. Данный факт свидетельствует о значительной зависимости районного бюджета от средств вышестоящих бюджетов.</w:t>
      </w:r>
    </w:p>
    <w:p w:rsidR="000547D8" w:rsidRPr="000E45A9" w:rsidRDefault="000547D8" w:rsidP="000547D8">
      <w:pPr>
        <w:ind w:firstLine="567"/>
        <w:jc w:val="both"/>
        <w:rPr>
          <w:sz w:val="28"/>
          <w:szCs w:val="28"/>
        </w:rPr>
      </w:pPr>
      <w:proofErr w:type="gramStart"/>
      <w:r w:rsidRPr="004246F1">
        <w:rPr>
          <w:sz w:val="28"/>
          <w:szCs w:val="28"/>
        </w:rPr>
        <w:t>Основными источниками районного бюджета являлись налог на доходы физических лиц (85 629,2 тыс. рублей) и безвозмездные поступления из вышестоящих бюджетов (336 159,5 тыс. рублей, доля которых в общих доходах районного бюджета составила 91,0%.</w:t>
      </w:r>
      <w:proofErr w:type="gramEnd"/>
    </w:p>
    <w:p w:rsidR="000547D8" w:rsidRPr="000547D8" w:rsidRDefault="000547D8" w:rsidP="000547D8">
      <w:pPr>
        <w:ind w:firstLine="567"/>
        <w:jc w:val="center"/>
        <w:rPr>
          <w:sz w:val="14"/>
          <w:szCs w:val="14"/>
        </w:rPr>
      </w:pPr>
    </w:p>
    <w:p w:rsidR="000547D8" w:rsidRDefault="000547D8" w:rsidP="000547D8">
      <w:pPr>
        <w:ind w:firstLine="567"/>
        <w:jc w:val="center"/>
        <w:rPr>
          <w:b/>
        </w:rPr>
      </w:pPr>
      <w:r w:rsidRPr="007A1D9E">
        <w:rPr>
          <w:b/>
        </w:rPr>
        <w:t>Исполнение расходной части районного бюджета</w:t>
      </w:r>
    </w:p>
    <w:p w:rsidR="000547D8" w:rsidRPr="000547D8" w:rsidRDefault="000547D8" w:rsidP="000547D8">
      <w:pPr>
        <w:ind w:firstLine="567"/>
        <w:jc w:val="center"/>
        <w:rPr>
          <w:sz w:val="14"/>
          <w:szCs w:val="14"/>
        </w:rPr>
      </w:pPr>
    </w:p>
    <w:p w:rsidR="000547D8" w:rsidRDefault="000547D8" w:rsidP="000547D8">
      <w:pPr>
        <w:ind w:firstLine="567"/>
        <w:jc w:val="both"/>
        <w:rPr>
          <w:sz w:val="28"/>
          <w:szCs w:val="28"/>
        </w:rPr>
      </w:pPr>
      <w:r w:rsidRPr="004246F1">
        <w:rPr>
          <w:sz w:val="28"/>
          <w:szCs w:val="28"/>
        </w:rPr>
        <w:t>Расходы районного бюджета за 9 месяцев 2020 года исполнены в сумме 466 391,6 тыс. рублей или 56,2% к утвержденным годовым бюджетным назначениям 829 970,36 тыс. рублей.</w:t>
      </w:r>
    </w:p>
    <w:p w:rsidR="000547D8" w:rsidRDefault="000547D8" w:rsidP="000547D8">
      <w:pPr>
        <w:ind w:firstLine="567"/>
        <w:jc w:val="both"/>
        <w:rPr>
          <w:sz w:val="28"/>
          <w:szCs w:val="28"/>
        </w:rPr>
      </w:pPr>
      <w:r w:rsidRPr="00904A79">
        <w:rPr>
          <w:sz w:val="28"/>
          <w:szCs w:val="28"/>
        </w:rPr>
        <w:t>В структуре расходов районного бюджета удельный вес расходов по разделам составил:</w:t>
      </w:r>
    </w:p>
    <w:p w:rsidR="000547D8" w:rsidRPr="00904A79" w:rsidRDefault="000547D8" w:rsidP="000547D8">
      <w:pPr>
        <w:ind w:firstLine="567"/>
        <w:jc w:val="both"/>
        <w:rPr>
          <w:sz w:val="28"/>
          <w:szCs w:val="28"/>
        </w:rPr>
      </w:pPr>
    </w:p>
    <w:p w:rsidR="000547D8" w:rsidRPr="00904A79" w:rsidRDefault="000547D8" w:rsidP="000547D8">
      <w:pPr>
        <w:ind w:firstLine="567"/>
        <w:jc w:val="both"/>
        <w:rPr>
          <w:sz w:val="28"/>
          <w:szCs w:val="28"/>
        </w:rPr>
      </w:pPr>
      <w:r w:rsidRPr="00904A79">
        <w:rPr>
          <w:sz w:val="28"/>
          <w:szCs w:val="28"/>
        </w:rPr>
        <w:lastRenderedPageBreak/>
        <w:t>- «Образование» 58,6% (273 251,8 тыс. рублей);</w:t>
      </w:r>
    </w:p>
    <w:p w:rsidR="000547D8" w:rsidRPr="00904A79" w:rsidRDefault="000547D8" w:rsidP="000547D8">
      <w:pPr>
        <w:ind w:firstLine="567"/>
        <w:jc w:val="both"/>
        <w:rPr>
          <w:sz w:val="28"/>
          <w:szCs w:val="28"/>
        </w:rPr>
      </w:pPr>
      <w:r w:rsidRPr="00904A79">
        <w:rPr>
          <w:sz w:val="28"/>
          <w:szCs w:val="28"/>
        </w:rPr>
        <w:t>- «Общегосударственные вопросы» 11,1% (51 770,2 тыс. рублей);</w:t>
      </w:r>
    </w:p>
    <w:p w:rsidR="000547D8" w:rsidRPr="00904A79" w:rsidRDefault="000547D8" w:rsidP="000547D8">
      <w:pPr>
        <w:ind w:firstLine="567"/>
        <w:jc w:val="both"/>
        <w:rPr>
          <w:sz w:val="28"/>
          <w:szCs w:val="28"/>
        </w:rPr>
      </w:pPr>
      <w:r w:rsidRPr="00904A79">
        <w:rPr>
          <w:sz w:val="28"/>
          <w:szCs w:val="28"/>
        </w:rPr>
        <w:t>- «Культура, кинематография» 8,3% (38 670,4 тыс. рублей);</w:t>
      </w:r>
    </w:p>
    <w:p w:rsidR="000547D8" w:rsidRPr="00904A79" w:rsidRDefault="000547D8" w:rsidP="000547D8">
      <w:pPr>
        <w:ind w:firstLine="567"/>
        <w:jc w:val="both"/>
        <w:rPr>
          <w:sz w:val="28"/>
          <w:szCs w:val="28"/>
        </w:rPr>
      </w:pPr>
      <w:r w:rsidRPr="00904A79">
        <w:rPr>
          <w:sz w:val="28"/>
          <w:szCs w:val="28"/>
        </w:rPr>
        <w:t>- «Национальная экономика» 7,5%(35 092,4 тыс. рублей);</w:t>
      </w:r>
    </w:p>
    <w:p w:rsidR="000547D8" w:rsidRPr="00904A79" w:rsidRDefault="000547D8" w:rsidP="000547D8">
      <w:pPr>
        <w:ind w:firstLine="567"/>
        <w:jc w:val="both"/>
        <w:rPr>
          <w:sz w:val="28"/>
          <w:szCs w:val="28"/>
        </w:rPr>
      </w:pPr>
      <w:r w:rsidRPr="00904A79">
        <w:rPr>
          <w:sz w:val="28"/>
          <w:szCs w:val="28"/>
        </w:rPr>
        <w:t>- «Физическая культура и спорт» 5,7% (26 795,3 тыс. рублей);</w:t>
      </w:r>
    </w:p>
    <w:p w:rsidR="000547D8" w:rsidRPr="00904A79" w:rsidRDefault="000547D8" w:rsidP="000547D8">
      <w:pPr>
        <w:ind w:firstLine="567"/>
        <w:jc w:val="both"/>
        <w:rPr>
          <w:sz w:val="28"/>
          <w:szCs w:val="28"/>
        </w:rPr>
      </w:pPr>
      <w:r w:rsidRPr="00904A79">
        <w:rPr>
          <w:sz w:val="28"/>
          <w:szCs w:val="28"/>
        </w:rPr>
        <w:t>- «Межбюджетные трансферты общего характера бюджетам бюджетной системы Российской Федерации» 4,7% (21 716,6 тыс. рублей);</w:t>
      </w:r>
    </w:p>
    <w:p w:rsidR="000547D8" w:rsidRPr="00904A79" w:rsidRDefault="000547D8" w:rsidP="000547D8">
      <w:pPr>
        <w:ind w:firstLine="567"/>
        <w:jc w:val="both"/>
        <w:rPr>
          <w:sz w:val="28"/>
          <w:szCs w:val="28"/>
        </w:rPr>
      </w:pPr>
      <w:r w:rsidRPr="00904A79">
        <w:rPr>
          <w:sz w:val="28"/>
          <w:szCs w:val="28"/>
        </w:rPr>
        <w:t>- «Социальная политика» 2,3% (10 674,4 тыс. рублей);</w:t>
      </w:r>
    </w:p>
    <w:p w:rsidR="000547D8" w:rsidRPr="00904A79" w:rsidRDefault="000547D8" w:rsidP="000547D8">
      <w:pPr>
        <w:ind w:firstLine="567"/>
        <w:jc w:val="both"/>
        <w:rPr>
          <w:sz w:val="28"/>
          <w:szCs w:val="28"/>
        </w:rPr>
      </w:pPr>
      <w:r w:rsidRPr="00904A79">
        <w:rPr>
          <w:sz w:val="28"/>
          <w:szCs w:val="28"/>
        </w:rPr>
        <w:t>- «Жилищно-коммунальное хозяйство» 1,5% (7 221,5  тыс. рублей);</w:t>
      </w:r>
    </w:p>
    <w:p w:rsidR="000547D8" w:rsidRPr="00904A79" w:rsidRDefault="000547D8" w:rsidP="000547D8">
      <w:pPr>
        <w:ind w:firstLine="567"/>
        <w:jc w:val="both"/>
        <w:rPr>
          <w:sz w:val="28"/>
          <w:szCs w:val="28"/>
        </w:rPr>
      </w:pPr>
      <w:r w:rsidRPr="00904A79">
        <w:rPr>
          <w:sz w:val="28"/>
          <w:szCs w:val="28"/>
        </w:rPr>
        <w:t>- «Здравоохранение» 0,01% (45,0 тыс. рублей).</w:t>
      </w:r>
    </w:p>
    <w:p w:rsidR="000547D8" w:rsidRPr="00904A79" w:rsidRDefault="000547D8" w:rsidP="000547D8">
      <w:pPr>
        <w:ind w:firstLine="567"/>
        <w:jc w:val="both"/>
        <w:rPr>
          <w:sz w:val="28"/>
          <w:szCs w:val="28"/>
        </w:rPr>
      </w:pPr>
      <w:r w:rsidRPr="00904A79">
        <w:rPr>
          <w:sz w:val="28"/>
          <w:szCs w:val="28"/>
        </w:rPr>
        <w:t>Наблюдается тенденция неравномерного исполнения бюджета. Диапазон освоения бюджетных средств районного бюджета по разделам классификации расходов бюджета за 9 месяцев 2020 года сложился от 11,1 до 80,3%.</w:t>
      </w:r>
    </w:p>
    <w:p w:rsidR="000547D8" w:rsidRDefault="000547D8" w:rsidP="000547D8">
      <w:pPr>
        <w:ind w:firstLine="567"/>
        <w:jc w:val="both"/>
        <w:rPr>
          <w:sz w:val="28"/>
          <w:szCs w:val="28"/>
        </w:rPr>
      </w:pPr>
      <w:r w:rsidRPr="004246F1">
        <w:rPr>
          <w:sz w:val="28"/>
          <w:szCs w:val="28"/>
        </w:rPr>
        <w:t>Ниже нормативного уровня исполнение расходов к годовым бюджетным назначениям по разделам классификации расходов: «Здравоохранение» - 11,1%, «Физическая культура и спорт» - 17,4%, по другим разделам также меньше 75,0%, за исключением исполнения расходов по разделу 14 (по нему 80,3%).</w:t>
      </w:r>
    </w:p>
    <w:p w:rsidR="000547D8" w:rsidRPr="001542E4" w:rsidRDefault="000547D8" w:rsidP="000547D8">
      <w:pPr>
        <w:ind w:firstLine="567"/>
        <w:jc w:val="both"/>
        <w:rPr>
          <w:sz w:val="14"/>
          <w:szCs w:val="14"/>
        </w:rPr>
      </w:pPr>
    </w:p>
    <w:p w:rsidR="000547D8" w:rsidRPr="00E46CA5" w:rsidRDefault="000547D8" w:rsidP="000547D8">
      <w:pPr>
        <w:ind w:firstLine="567"/>
        <w:jc w:val="center"/>
        <w:rPr>
          <w:b/>
        </w:rPr>
      </w:pPr>
      <w:r w:rsidRPr="00E46CA5">
        <w:rPr>
          <w:b/>
        </w:rPr>
        <w:t>Источники финансирования дефицита бюджета</w:t>
      </w:r>
    </w:p>
    <w:p w:rsidR="000547D8" w:rsidRPr="00D22A4F" w:rsidRDefault="000547D8" w:rsidP="000547D8">
      <w:pPr>
        <w:ind w:firstLine="567"/>
        <w:jc w:val="both"/>
        <w:rPr>
          <w:sz w:val="14"/>
          <w:szCs w:val="14"/>
        </w:rPr>
      </w:pPr>
    </w:p>
    <w:p w:rsidR="000547D8" w:rsidRPr="00965E3B" w:rsidRDefault="000547D8" w:rsidP="000547D8">
      <w:pPr>
        <w:ind w:firstLine="567"/>
        <w:jc w:val="both"/>
        <w:rPr>
          <w:sz w:val="28"/>
          <w:szCs w:val="28"/>
        </w:rPr>
      </w:pPr>
      <w:r w:rsidRPr="00965E3B">
        <w:rPr>
          <w:sz w:val="28"/>
          <w:szCs w:val="28"/>
        </w:rPr>
        <w:t>Районный бюджет за 9 месяцев 2020 года исполнен с дефицитом в сумме 2 973 805,71 рублей.</w:t>
      </w:r>
    </w:p>
    <w:p w:rsidR="000547D8" w:rsidRPr="00D22A4F" w:rsidRDefault="000547D8" w:rsidP="000547D8">
      <w:pPr>
        <w:ind w:firstLine="567"/>
        <w:jc w:val="both"/>
        <w:rPr>
          <w:sz w:val="28"/>
          <w:szCs w:val="28"/>
        </w:rPr>
      </w:pPr>
      <w:r w:rsidRPr="00965E3B">
        <w:rPr>
          <w:sz w:val="28"/>
          <w:szCs w:val="28"/>
        </w:rPr>
        <w:t>Источниками финансирования дефицита бюджета является изменение остатков средств на счетах по учету средств бюджета.</w:t>
      </w:r>
    </w:p>
    <w:p w:rsidR="000547D8" w:rsidRPr="000547D8" w:rsidRDefault="000547D8" w:rsidP="000547D8">
      <w:pPr>
        <w:ind w:firstLine="567"/>
        <w:jc w:val="center"/>
        <w:rPr>
          <w:sz w:val="14"/>
          <w:szCs w:val="14"/>
        </w:rPr>
      </w:pPr>
    </w:p>
    <w:p w:rsidR="000547D8" w:rsidRPr="00A75F39" w:rsidRDefault="000547D8" w:rsidP="000547D8">
      <w:pPr>
        <w:ind w:firstLine="567"/>
        <w:jc w:val="center"/>
        <w:rPr>
          <w:b/>
        </w:rPr>
      </w:pPr>
      <w:r w:rsidRPr="00A75F39">
        <w:rPr>
          <w:b/>
        </w:rPr>
        <w:t>Итоговые положения</w:t>
      </w:r>
    </w:p>
    <w:p w:rsidR="000547D8" w:rsidRPr="000547D8" w:rsidRDefault="000547D8" w:rsidP="000547D8">
      <w:pPr>
        <w:ind w:firstLine="567"/>
        <w:jc w:val="center"/>
        <w:rPr>
          <w:sz w:val="14"/>
          <w:szCs w:val="14"/>
        </w:rPr>
      </w:pPr>
    </w:p>
    <w:p w:rsidR="000547D8" w:rsidRPr="002559D5" w:rsidRDefault="000547D8" w:rsidP="000547D8">
      <w:pPr>
        <w:shd w:val="clear" w:color="auto" w:fill="FFFFFF"/>
        <w:ind w:firstLine="715"/>
        <w:jc w:val="both"/>
        <w:rPr>
          <w:sz w:val="28"/>
          <w:szCs w:val="28"/>
        </w:rPr>
      </w:pPr>
      <w:r w:rsidRPr="002559D5">
        <w:rPr>
          <w:sz w:val="28"/>
          <w:szCs w:val="28"/>
        </w:rPr>
        <w:t xml:space="preserve">Проверка и анализ представленного отчета об исполнении районного бюджета за </w:t>
      </w:r>
      <w:r>
        <w:rPr>
          <w:sz w:val="28"/>
          <w:szCs w:val="28"/>
        </w:rPr>
        <w:t>9 месяцев 2020</w:t>
      </w:r>
      <w:r w:rsidRPr="002559D5">
        <w:rPr>
          <w:sz w:val="28"/>
          <w:szCs w:val="28"/>
        </w:rPr>
        <w:t xml:space="preserve"> года позволяет сделать заключение:</w:t>
      </w:r>
    </w:p>
    <w:p w:rsidR="000547D8" w:rsidRDefault="000547D8" w:rsidP="000547D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9B8">
        <w:rPr>
          <w:sz w:val="28"/>
          <w:szCs w:val="28"/>
        </w:rPr>
        <w:t xml:space="preserve">1. Отчет об исполнении районного бюджета за </w:t>
      </w:r>
      <w:r>
        <w:rPr>
          <w:sz w:val="28"/>
          <w:szCs w:val="28"/>
        </w:rPr>
        <w:t>9 месяцев</w:t>
      </w:r>
      <w:r w:rsidRPr="004779B8">
        <w:rPr>
          <w:sz w:val="28"/>
          <w:szCs w:val="28"/>
        </w:rPr>
        <w:t xml:space="preserve"> 2020 года утвержденный постановлением администрации </w:t>
      </w:r>
      <w:r w:rsidRPr="004505A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29.10.2020 № 939</w:t>
      </w:r>
      <w:r w:rsidRPr="004505AC">
        <w:rPr>
          <w:sz w:val="28"/>
          <w:szCs w:val="28"/>
        </w:rPr>
        <w:t xml:space="preserve">, </w:t>
      </w:r>
      <w:r w:rsidRPr="004779B8">
        <w:rPr>
          <w:sz w:val="28"/>
          <w:szCs w:val="28"/>
        </w:rPr>
        <w:t>отвечает требованиям Бюджетного кодекса Российской Федерации.</w:t>
      </w:r>
    </w:p>
    <w:p w:rsidR="000547D8" w:rsidRPr="00545B82" w:rsidRDefault="000547D8" w:rsidP="000547D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E3B">
        <w:rPr>
          <w:sz w:val="28"/>
          <w:szCs w:val="28"/>
        </w:rPr>
        <w:t>2. В представленном отчете плановые показатели соответствуют показателям утвержденным решением о районном бюджете в действующей редакции от 04.09.2020 № 238.</w:t>
      </w:r>
    </w:p>
    <w:p w:rsidR="000547D8" w:rsidRPr="00D40B6D" w:rsidRDefault="000547D8" w:rsidP="000547D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A55F3">
        <w:rPr>
          <w:sz w:val="28"/>
          <w:szCs w:val="28"/>
        </w:rPr>
        <w:t>Представленный отчет об исполнении районного бюджета удовлетворяет требованиям полноты отражения средств бюджета по доходам и</w:t>
      </w:r>
      <w:r>
        <w:rPr>
          <w:sz w:val="28"/>
          <w:szCs w:val="28"/>
        </w:rPr>
        <w:t> </w:t>
      </w:r>
      <w:r w:rsidRPr="004A55F3">
        <w:rPr>
          <w:sz w:val="28"/>
          <w:szCs w:val="28"/>
        </w:rPr>
        <w:t>расходам</w:t>
      </w:r>
      <w:r>
        <w:rPr>
          <w:sz w:val="28"/>
          <w:szCs w:val="28"/>
        </w:rPr>
        <w:t>.</w:t>
      </w:r>
    </w:p>
    <w:p w:rsidR="000547D8" w:rsidRPr="00965E3B" w:rsidRDefault="000547D8" w:rsidP="000547D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E3B">
        <w:rPr>
          <w:sz w:val="28"/>
          <w:szCs w:val="28"/>
        </w:rPr>
        <w:t>4. За 9 месяцев 2020 года в районный бюджет поступили доходы в объеме 463 417,8 тыс. рублей или 55,7% от планового показателя (ниже нормативного уровня исполнения на 19,3%), в том числе:</w:t>
      </w:r>
    </w:p>
    <w:p w:rsidR="000547D8" w:rsidRPr="00965E3B" w:rsidRDefault="000547D8" w:rsidP="000547D8">
      <w:pPr>
        <w:shd w:val="clear" w:color="auto" w:fill="FFFFFF"/>
        <w:jc w:val="both"/>
        <w:rPr>
          <w:sz w:val="28"/>
          <w:szCs w:val="28"/>
        </w:rPr>
      </w:pPr>
      <w:r w:rsidRPr="00965E3B">
        <w:rPr>
          <w:sz w:val="28"/>
          <w:szCs w:val="28"/>
        </w:rPr>
        <w:t>- по группе «Налоговые и неналоговые доходы» 129 079,4 тыс. рублей или</w:t>
      </w:r>
      <w:r>
        <w:rPr>
          <w:sz w:val="28"/>
          <w:szCs w:val="28"/>
        </w:rPr>
        <w:t> </w:t>
      </w:r>
      <w:r w:rsidRPr="00965E3B">
        <w:rPr>
          <w:sz w:val="28"/>
          <w:szCs w:val="28"/>
        </w:rPr>
        <w:t>75,4% от утвержденных годовых бюджетных назначений;</w:t>
      </w:r>
    </w:p>
    <w:p w:rsidR="000547D8" w:rsidRPr="00965E3B" w:rsidRDefault="000547D8" w:rsidP="000547D8">
      <w:pPr>
        <w:shd w:val="clear" w:color="auto" w:fill="FFFFFF"/>
        <w:jc w:val="both"/>
        <w:rPr>
          <w:sz w:val="28"/>
          <w:szCs w:val="28"/>
        </w:rPr>
      </w:pPr>
      <w:r w:rsidRPr="00965E3B">
        <w:rPr>
          <w:sz w:val="28"/>
          <w:szCs w:val="28"/>
        </w:rPr>
        <w:lastRenderedPageBreak/>
        <w:t>- по группе «Безвозмездные поступления» 334 338,5 тыс. рублей или 50,6% от запланированных годовых назначений (ниже нормативного уровня исполнения на 24,4%).</w:t>
      </w:r>
    </w:p>
    <w:p w:rsidR="000547D8" w:rsidRPr="00965E3B" w:rsidRDefault="000547D8" w:rsidP="000547D8">
      <w:pPr>
        <w:shd w:val="clear" w:color="auto" w:fill="FFFFFF"/>
        <w:ind w:firstLine="567"/>
        <w:jc w:val="both"/>
        <w:rPr>
          <w:sz w:val="28"/>
          <w:szCs w:val="28"/>
        </w:rPr>
      </w:pPr>
      <w:r w:rsidRPr="00965E3B">
        <w:rPr>
          <w:sz w:val="28"/>
          <w:szCs w:val="28"/>
        </w:rPr>
        <w:t>Исполнение доходной части районного бюджета обеспечено: на 27,9% собственными доходами и на 72,1% - безвозмездными поступлениями.</w:t>
      </w:r>
    </w:p>
    <w:p w:rsidR="000547D8" w:rsidRPr="00965E3B" w:rsidRDefault="000547D8" w:rsidP="000547D8">
      <w:pPr>
        <w:shd w:val="clear" w:color="auto" w:fill="FFFFFF"/>
        <w:ind w:firstLine="567"/>
        <w:jc w:val="both"/>
        <w:rPr>
          <w:sz w:val="28"/>
          <w:szCs w:val="28"/>
        </w:rPr>
      </w:pPr>
      <w:r w:rsidRPr="00965E3B">
        <w:rPr>
          <w:sz w:val="28"/>
          <w:szCs w:val="28"/>
        </w:rPr>
        <w:t>В доходах районного бюджета по итогам 9 месяцев 2020 года объем финансовой безвозмездной помощи других бюджетов значительно превышает объем поступлений собственных доходов (в 2,6 раза).</w:t>
      </w:r>
    </w:p>
    <w:p w:rsidR="000547D8" w:rsidRPr="00965E3B" w:rsidRDefault="000547D8" w:rsidP="000547D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E3B">
        <w:rPr>
          <w:sz w:val="28"/>
          <w:szCs w:val="28"/>
        </w:rPr>
        <w:t xml:space="preserve">5. </w:t>
      </w:r>
      <w:proofErr w:type="gramStart"/>
      <w:r w:rsidRPr="00965E3B">
        <w:rPr>
          <w:sz w:val="28"/>
          <w:szCs w:val="28"/>
        </w:rPr>
        <w:t>Кассовое исполнение расходной части районного бюджета составило 466 391,6 тыс. рублей или 56,2% от годовых назначений (ниже нормативного уровня исполнения на 18,8%.</w:t>
      </w:r>
      <w:proofErr w:type="gramEnd"/>
    </w:p>
    <w:p w:rsidR="000547D8" w:rsidRPr="002559D5" w:rsidRDefault="000547D8" w:rsidP="000547D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7079">
        <w:rPr>
          <w:sz w:val="28"/>
          <w:szCs w:val="28"/>
        </w:rPr>
        <w:t>6. За 9 месяцев 2020 года расходы районного бюджета превысили доходы, в результате чего сложился дефицит в сумме 2 973,8 тыс. рублей.</w:t>
      </w:r>
    </w:p>
    <w:p w:rsidR="000547D8" w:rsidRDefault="000547D8" w:rsidP="007169A6">
      <w:pPr>
        <w:ind w:firstLine="567"/>
        <w:jc w:val="both"/>
        <w:rPr>
          <w:sz w:val="28"/>
          <w:szCs w:val="28"/>
        </w:rPr>
      </w:pPr>
    </w:p>
    <w:sectPr w:rsidR="000547D8" w:rsidSect="007169A6">
      <w:headerReference w:type="default" r:id="rId6"/>
      <w:headerReference w:type="firs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4B7" w:rsidRDefault="008134B7" w:rsidP="007169A6">
      <w:r>
        <w:separator/>
      </w:r>
    </w:p>
  </w:endnote>
  <w:endnote w:type="continuationSeparator" w:id="0">
    <w:p w:rsidR="008134B7" w:rsidRDefault="008134B7" w:rsidP="00716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4B7" w:rsidRDefault="008134B7" w:rsidP="007169A6">
      <w:r>
        <w:separator/>
      </w:r>
    </w:p>
  </w:footnote>
  <w:footnote w:type="continuationSeparator" w:id="0">
    <w:p w:rsidR="008134B7" w:rsidRDefault="008134B7" w:rsidP="00716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72491"/>
      <w:docPartObj>
        <w:docPartGallery w:val="Page Numbers (Top of Page)"/>
        <w:docPartUnique/>
      </w:docPartObj>
    </w:sdtPr>
    <w:sdtContent>
      <w:p w:rsidR="00866B7C" w:rsidRDefault="008C1503">
        <w:pPr>
          <w:pStyle w:val="a3"/>
          <w:jc w:val="center"/>
        </w:pPr>
        <w:r w:rsidRPr="00866B7C">
          <w:rPr>
            <w:sz w:val="20"/>
            <w:szCs w:val="20"/>
          </w:rPr>
          <w:fldChar w:fldCharType="begin"/>
        </w:r>
        <w:r w:rsidR="00866B7C" w:rsidRPr="00866B7C">
          <w:rPr>
            <w:sz w:val="20"/>
            <w:szCs w:val="20"/>
          </w:rPr>
          <w:instrText xml:space="preserve"> PAGE   \* MERGEFORMAT </w:instrText>
        </w:r>
        <w:r w:rsidRPr="00866B7C">
          <w:rPr>
            <w:sz w:val="20"/>
            <w:szCs w:val="20"/>
          </w:rPr>
          <w:fldChar w:fldCharType="separate"/>
        </w:r>
        <w:r w:rsidR="00680733">
          <w:rPr>
            <w:noProof/>
            <w:sz w:val="20"/>
            <w:szCs w:val="20"/>
          </w:rPr>
          <w:t>4</w:t>
        </w:r>
        <w:r w:rsidRPr="00866B7C">
          <w:rPr>
            <w:sz w:val="20"/>
            <w:szCs w:val="20"/>
          </w:rPr>
          <w:fldChar w:fldCharType="end"/>
        </w:r>
      </w:p>
    </w:sdtContent>
  </w:sdt>
  <w:p w:rsidR="00866B7C" w:rsidRDefault="00866B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D8" w:rsidRDefault="000547D8">
    <w:pPr>
      <w:pStyle w:val="a3"/>
    </w:pPr>
    <w:r>
      <w:rPr>
        <w:rFonts w:ascii="Courier New" w:hAnsi="Courier New" w:cs="Courier New"/>
        <w:b/>
        <w:i/>
        <w:sz w:val="28"/>
        <w:szCs w:val="28"/>
      </w:rPr>
      <w:t>#</w:t>
    </w:r>
    <w:r>
      <w:rPr>
        <w:rFonts w:ascii="Georgia" w:hAnsi="Georgia"/>
        <w:b/>
        <w:i/>
        <w:sz w:val="28"/>
        <w:szCs w:val="28"/>
      </w:rPr>
      <w:t xml:space="preserve"> </w:t>
    </w:r>
    <w:r w:rsidRPr="00AF0DDB">
      <w:rPr>
        <w:rFonts w:ascii="Georgia" w:hAnsi="Georgia"/>
        <w:b/>
        <w:i/>
        <w:sz w:val="28"/>
        <w:szCs w:val="28"/>
      </w:rPr>
      <w:t>Краткая информация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9A6"/>
    <w:rsid w:val="00014885"/>
    <w:rsid w:val="0001687D"/>
    <w:rsid w:val="000533CB"/>
    <w:rsid w:val="000547D8"/>
    <w:rsid w:val="000B1297"/>
    <w:rsid w:val="00132F66"/>
    <w:rsid w:val="001356D3"/>
    <w:rsid w:val="002703FC"/>
    <w:rsid w:val="002D7A8F"/>
    <w:rsid w:val="00316CDF"/>
    <w:rsid w:val="00477505"/>
    <w:rsid w:val="004934FE"/>
    <w:rsid w:val="00522060"/>
    <w:rsid w:val="005A6FB7"/>
    <w:rsid w:val="005D2627"/>
    <w:rsid w:val="005F75B5"/>
    <w:rsid w:val="00600C1D"/>
    <w:rsid w:val="00680733"/>
    <w:rsid w:val="00684E31"/>
    <w:rsid w:val="00700319"/>
    <w:rsid w:val="0071699A"/>
    <w:rsid w:val="007169A6"/>
    <w:rsid w:val="007B574A"/>
    <w:rsid w:val="007B5E19"/>
    <w:rsid w:val="007D07B6"/>
    <w:rsid w:val="007F6258"/>
    <w:rsid w:val="008134B7"/>
    <w:rsid w:val="00866B7C"/>
    <w:rsid w:val="00871E22"/>
    <w:rsid w:val="00872298"/>
    <w:rsid w:val="008C1503"/>
    <w:rsid w:val="00910F7F"/>
    <w:rsid w:val="00977B1E"/>
    <w:rsid w:val="00A02F8A"/>
    <w:rsid w:val="00A22EA3"/>
    <w:rsid w:val="00B61B74"/>
    <w:rsid w:val="00C563D4"/>
    <w:rsid w:val="00CC4131"/>
    <w:rsid w:val="00D11B23"/>
    <w:rsid w:val="00D41857"/>
    <w:rsid w:val="00DB1120"/>
    <w:rsid w:val="00F1549C"/>
    <w:rsid w:val="00F95395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A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9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6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69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69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2019-05-21T13:05:00Z</dcterms:created>
  <dcterms:modified xsi:type="dcterms:W3CDTF">2020-11-18T10:52:00Z</dcterms:modified>
</cp:coreProperties>
</file>