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C" w:rsidRPr="0085399C" w:rsidRDefault="00A9490C" w:rsidP="00A9490C">
      <w:pPr>
        <w:pStyle w:val="a3"/>
        <w:spacing w:after="0"/>
        <w:ind w:firstLine="567"/>
        <w:jc w:val="both"/>
        <w:rPr>
          <w:sz w:val="28"/>
          <w:szCs w:val="28"/>
        </w:rPr>
      </w:pPr>
      <w:r w:rsidRPr="0085399C">
        <w:rPr>
          <w:sz w:val="28"/>
          <w:szCs w:val="28"/>
        </w:rPr>
        <w:t xml:space="preserve">В соответствии с планом работы контрольно-ревизионной комиссии Муниципального Собрания </w:t>
      </w:r>
      <w:proofErr w:type="spellStart"/>
      <w:r w:rsidRPr="0085399C">
        <w:rPr>
          <w:sz w:val="28"/>
          <w:szCs w:val="28"/>
        </w:rPr>
        <w:t>Кичменгско-Городецкого</w:t>
      </w:r>
      <w:proofErr w:type="spellEnd"/>
      <w:r w:rsidRPr="0085399C">
        <w:rPr>
          <w:sz w:val="28"/>
          <w:szCs w:val="28"/>
        </w:rPr>
        <w:t xml:space="preserve"> муниципального района проведена проверка соблюдения условий получения и целевого использования субсидий из районного бюджета, предоставленных Управлением образования </w:t>
      </w:r>
      <w:proofErr w:type="spellStart"/>
      <w:r w:rsidRPr="0085399C">
        <w:rPr>
          <w:sz w:val="28"/>
          <w:szCs w:val="28"/>
        </w:rPr>
        <w:t>Кичменгско-Городецкого</w:t>
      </w:r>
      <w:proofErr w:type="spellEnd"/>
      <w:r w:rsidRPr="0085399C">
        <w:rPr>
          <w:sz w:val="28"/>
          <w:szCs w:val="28"/>
        </w:rPr>
        <w:t xml:space="preserve"> муниципального района бюджетному дошкольному образовательному учреждению </w:t>
      </w:r>
      <w:proofErr w:type="spellStart"/>
      <w:r w:rsidRPr="0085399C">
        <w:rPr>
          <w:sz w:val="28"/>
          <w:szCs w:val="28"/>
        </w:rPr>
        <w:t>Кичменгско-Городецкого</w:t>
      </w:r>
      <w:proofErr w:type="spellEnd"/>
      <w:r w:rsidRPr="0085399C">
        <w:rPr>
          <w:sz w:val="28"/>
          <w:szCs w:val="28"/>
        </w:rPr>
        <w:t xml:space="preserve"> муниципального района «Детский сад комбинированного вида «Березка» в 2014 году.</w:t>
      </w:r>
    </w:p>
    <w:p w:rsidR="00A9490C" w:rsidRPr="0085399C" w:rsidRDefault="00A9490C" w:rsidP="00A9490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99C">
        <w:rPr>
          <w:rFonts w:ascii="Times New Roman" w:hAnsi="Times New Roman" w:cs="Times New Roman"/>
          <w:sz w:val="28"/>
          <w:szCs w:val="28"/>
        </w:rPr>
        <w:t>Объем проверенных бюджетных ассигнований – 12 583,2 тыс. рублей.</w:t>
      </w:r>
      <w:r w:rsidRPr="0085399C">
        <w:rPr>
          <w:bCs/>
          <w:sz w:val="28"/>
          <w:szCs w:val="28"/>
        </w:rPr>
        <w:t xml:space="preserve"> </w:t>
      </w:r>
      <w:r w:rsidRPr="0085399C">
        <w:rPr>
          <w:rFonts w:ascii="Times New Roman" w:hAnsi="Times New Roman" w:cs="Times New Roman"/>
          <w:bCs/>
          <w:sz w:val="28"/>
          <w:szCs w:val="28"/>
        </w:rPr>
        <w:t xml:space="preserve">При проверке выявлено несоблюдение принципа эффективности использования бюджетных средств -неэффективное использование бюджетных средств в результате уплаты пеней (из-за несвоевременности финансирования). </w:t>
      </w:r>
    </w:p>
    <w:p w:rsidR="00A9490C" w:rsidRPr="0085399C" w:rsidRDefault="00A9490C" w:rsidP="00A94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99C">
        <w:rPr>
          <w:rFonts w:ascii="Times New Roman" w:hAnsi="Times New Roman" w:cs="Times New Roman"/>
          <w:sz w:val="28"/>
          <w:szCs w:val="28"/>
        </w:rPr>
        <w:t>В результате проведенной проверки финансовых нарушений не установлено.</w:t>
      </w:r>
    </w:p>
    <w:p w:rsidR="00A9490C" w:rsidRPr="0085399C" w:rsidRDefault="00A9490C" w:rsidP="00A9490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99C">
        <w:rPr>
          <w:rFonts w:ascii="Times New Roman" w:hAnsi="Times New Roman" w:cs="Times New Roman"/>
          <w:bCs/>
          <w:sz w:val="28"/>
          <w:szCs w:val="28"/>
        </w:rPr>
        <w:t>Материалы контрольного мероприятия направлены Главе района, в Муниципальное Собрание района, в прокуратур</w:t>
      </w:r>
      <w:r w:rsidR="0085399C"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 w:rsidR="0085399C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="0085399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F040E" w:rsidRDefault="002F040E"/>
    <w:sectPr w:rsidR="002F040E" w:rsidSect="0054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9490C"/>
    <w:rsid w:val="002F040E"/>
    <w:rsid w:val="005461EF"/>
    <w:rsid w:val="0085399C"/>
    <w:rsid w:val="00A9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9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949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2015-11-13T07:29:00Z</dcterms:created>
  <dcterms:modified xsi:type="dcterms:W3CDTF">2015-11-13T07:31:00Z</dcterms:modified>
</cp:coreProperties>
</file>