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4" w:rsidRPr="00500787" w:rsidRDefault="00553774" w:rsidP="00553774">
      <w:pPr>
        <w:rPr>
          <w:b/>
        </w:rPr>
      </w:pPr>
      <w:r w:rsidRPr="00500787">
        <w:rPr>
          <w:b/>
        </w:rPr>
        <w:t>19.06.2018</w:t>
      </w:r>
    </w:p>
    <w:p w:rsidR="00553774" w:rsidRDefault="00553774" w:rsidP="00553774">
      <w:pPr>
        <w:rPr>
          <w:b/>
          <w:u w:val="single"/>
        </w:rPr>
      </w:pPr>
      <w:r w:rsidRPr="00500787">
        <w:rPr>
          <w:b/>
          <w:u w:val="single"/>
        </w:rPr>
        <w:t xml:space="preserve">Заключение контрольно-ревизионной комиссии на проект решения Муниципального Собрания Кичменгско-Городецкого муниципального района </w:t>
      </w:r>
    </w:p>
    <w:p w:rsidR="00553774" w:rsidRDefault="00553774" w:rsidP="00553774">
      <w:pPr>
        <w:rPr>
          <w:b/>
          <w:u w:val="single"/>
        </w:rPr>
      </w:pPr>
      <w:r w:rsidRPr="00500787">
        <w:rPr>
          <w:b/>
          <w:u w:val="single"/>
        </w:rPr>
        <w:t>«О</w:t>
      </w:r>
      <w:r>
        <w:rPr>
          <w:b/>
          <w:u w:val="single"/>
        </w:rPr>
        <w:t> </w:t>
      </w:r>
      <w:r w:rsidRPr="00500787">
        <w:rPr>
          <w:b/>
          <w:u w:val="single"/>
        </w:rPr>
        <w:t xml:space="preserve"> внесении изменений и дополнений в решение Муниципального Собрания</w:t>
      </w:r>
    </w:p>
    <w:p w:rsidR="00553774" w:rsidRPr="00500787" w:rsidRDefault="00553774" w:rsidP="00553774">
      <w:pPr>
        <w:rPr>
          <w:b/>
          <w:u w:val="single"/>
        </w:rPr>
      </w:pPr>
      <w:r w:rsidRPr="00500787">
        <w:rPr>
          <w:b/>
          <w:u w:val="single"/>
        </w:rPr>
        <w:t>«О районном бюджете на 2018 год и плановый период 2019 и 2020 годов»</w:t>
      </w:r>
    </w:p>
    <w:p w:rsidR="00553774" w:rsidRPr="00500787" w:rsidRDefault="00553774" w:rsidP="00553774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53774" w:rsidRPr="00500787" w:rsidRDefault="00553774" w:rsidP="00553774">
      <w:pPr>
        <w:ind w:firstLine="567"/>
        <w:jc w:val="both"/>
        <w:rPr>
          <w:sz w:val="28"/>
          <w:szCs w:val="28"/>
        </w:rPr>
      </w:pPr>
      <w:proofErr w:type="gramStart"/>
      <w:r w:rsidRPr="0050078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Муниципального Собрания Кичменгско-Городецкого муниципального района «О внесении изменений в решение Муниципального Собрания от 12.12.2017 № 17 «О районном бюджете на 2018 год и плановый период 2019 и 2020 годов» под</w:t>
      </w:r>
      <w:r>
        <w:rPr>
          <w:sz w:val="28"/>
          <w:szCs w:val="28"/>
        </w:rPr>
        <w:t>готовлено в соответствии с Положением</w:t>
      </w:r>
      <w:r w:rsidRPr="00500787">
        <w:rPr>
          <w:sz w:val="28"/>
          <w:szCs w:val="28"/>
        </w:rPr>
        <w:t xml:space="preserve"> о контрольно-ревизионной комиссии, утверждённого решением Муниципального Собрания от 08.12.2011 № 208 (с внесенными</w:t>
      </w:r>
      <w:r>
        <w:rPr>
          <w:sz w:val="28"/>
          <w:szCs w:val="28"/>
        </w:rPr>
        <w:t xml:space="preserve"> изменениями и дополнениями), </w:t>
      </w:r>
      <w:r w:rsidRPr="00500787">
        <w:rPr>
          <w:sz w:val="28"/>
          <w:szCs w:val="28"/>
        </w:rPr>
        <w:t>планом</w:t>
      </w:r>
      <w:proofErr w:type="gramEnd"/>
      <w:r w:rsidRPr="00500787">
        <w:rPr>
          <w:sz w:val="28"/>
          <w:szCs w:val="28"/>
        </w:rPr>
        <w:t xml:space="preserve"> работы контрольно - ревизионной комиссии на 2018 год.</w:t>
      </w:r>
    </w:p>
    <w:p w:rsidR="00553774" w:rsidRPr="00500787" w:rsidRDefault="00553774" w:rsidP="00553774">
      <w:pPr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>Проект решения внесен на рассмотрение Муниципального Собрания в порядке, установленном Положением о бюджетном процессе Кичменгско-Городецкого муниципального района Вологодской области.</w:t>
      </w:r>
    </w:p>
    <w:p w:rsidR="00553774" w:rsidRPr="00500787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>Внесение изменений в решение Муниципального Собрания от 12.12.2017 № 17 «О районном бюджете на 2018 год и плановый период 2019 и 2020 годов» связано с необходимостью уточнения доходной и расходной частей районного бюджета.</w:t>
      </w:r>
    </w:p>
    <w:p w:rsidR="00553774" w:rsidRPr="00500787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>Согласно пр</w:t>
      </w:r>
      <w:r>
        <w:rPr>
          <w:sz w:val="28"/>
          <w:szCs w:val="28"/>
        </w:rPr>
        <w:t>оекту решения основные характеристики</w:t>
      </w:r>
      <w:r w:rsidRPr="00500787">
        <w:rPr>
          <w:sz w:val="28"/>
          <w:szCs w:val="28"/>
        </w:rPr>
        <w:t xml:space="preserve"> районного бюджета на 2018 год, предусмотренные в действ</w:t>
      </w:r>
      <w:r>
        <w:rPr>
          <w:sz w:val="28"/>
          <w:szCs w:val="28"/>
        </w:rPr>
        <w:t>ующей редакции решения от 30.03.2018 № 50</w:t>
      </w:r>
      <w:r w:rsidRPr="00500787">
        <w:rPr>
          <w:sz w:val="28"/>
          <w:szCs w:val="28"/>
        </w:rPr>
        <w:t xml:space="preserve">, подлежат изменению. </w:t>
      </w:r>
    </w:p>
    <w:p w:rsidR="00553774" w:rsidRPr="007E541E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1E">
        <w:rPr>
          <w:sz w:val="28"/>
          <w:szCs w:val="28"/>
        </w:rPr>
        <w:t>Общий объем доходов районного бюджета 2018 года увеличивается в целом на 35 250,8 тыс. рублей, в том числе за счет собственных доходов на 2 443,7 тыс. рублей (плюс 1,5%), и безвозмездных поступлений на 35 250,8 тыс. рублей, или на 6,9%. Доходная часть районного бюджета составит 594 473,6 тыс. рублей.</w:t>
      </w:r>
    </w:p>
    <w:p w:rsidR="00553774" w:rsidRPr="007E541E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1E">
        <w:rPr>
          <w:sz w:val="28"/>
          <w:szCs w:val="28"/>
        </w:rPr>
        <w:t>Расходы районного бюджета на 2018 год увеличиваются на 32 807,1 тыс. рублей, или на 5,8% к утвержденным назначениям, расходная часть районного бюджета спроектирована в объеме 593 826,0 тыс. рублей.</w:t>
      </w:r>
    </w:p>
    <w:p w:rsidR="00553774" w:rsidRPr="007E541E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1E">
        <w:rPr>
          <w:sz w:val="28"/>
          <w:szCs w:val="28"/>
        </w:rPr>
        <w:t xml:space="preserve">Проектом решения предусмотрено исполнение районного бюджета на 2018 год с </w:t>
      </w:r>
      <w:proofErr w:type="spellStart"/>
      <w:r w:rsidRPr="007E541E">
        <w:rPr>
          <w:sz w:val="28"/>
          <w:szCs w:val="28"/>
        </w:rPr>
        <w:t>профицитом</w:t>
      </w:r>
      <w:proofErr w:type="spellEnd"/>
      <w:r w:rsidRPr="007E541E">
        <w:rPr>
          <w:sz w:val="28"/>
          <w:szCs w:val="28"/>
        </w:rPr>
        <w:t xml:space="preserve">, доходы превысят расходы на 647,6 тыс. рублей. </w:t>
      </w:r>
    </w:p>
    <w:p w:rsidR="00553774" w:rsidRPr="007C70A9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0A9">
        <w:rPr>
          <w:sz w:val="28"/>
          <w:szCs w:val="28"/>
        </w:rPr>
        <w:t xml:space="preserve">Увеличение бюджетных ассигнований в абсолютном выражении предусмотрено по разделам классификации расходов: </w:t>
      </w:r>
      <w:proofErr w:type="gramStart"/>
      <w:r w:rsidRPr="007C70A9">
        <w:rPr>
          <w:sz w:val="28"/>
          <w:szCs w:val="28"/>
        </w:rPr>
        <w:t>«Общегосударственные вопросы» - на 609,7 тыс. рублей, или на 1,3%; «Жилищно-коммунальное хозяйство» - на 2 938,0 тыс. рублей, или почти в 2 раза; «Образование» - на 13 131,4 тыс. рублей, или на 3,3%; «Культура, кинематография» - на 951,2 тыс. рублей, или на 2,9%; «Социальная политика» - на 574,9 тыс. рублей, или на 3,6%; «Физическая культура и спорт» - на 17 101,4 тыс. рублей;</w:t>
      </w:r>
      <w:proofErr w:type="gramEnd"/>
      <w:r w:rsidRPr="007C70A9">
        <w:rPr>
          <w:sz w:val="28"/>
          <w:szCs w:val="28"/>
        </w:rPr>
        <w:t xml:space="preserve"> «Межбюджетные трансферты общего </w:t>
      </w:r>
      <w:r w:rsidRPr="007C70A9">
        <w:rPr>
          <w:sz w:val="28"/>
          <w:szCs w:val="28"/>
        </w:rPr>
        <w:lastRenderedPageBreak/>
        <w:t>характера бюджетам бюджетной системы Российской Федерации – на 524,4 тыс. рублей, или на 1,7%.</w:t>
      </w:r>
    </w:p>
    <w:p w:rsidR="00553774" w:rsidRPr="007C70A9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0A9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C70A9">
        <w:rPr>
          <w:sz w:val="28"/>
          <w:szCs w:val="28"/>
        </w:rPr>
        <w:t xml:space="preserve">ассигнований в абсолютном выражении предусмотрено по разделам классификации расходов: «Национальная безопасность и правоохранительная деятельность» - на 314,1 тыс. рублей, или на 22,4%; «Национальная экономика» - на 1 710,1 тыс. рублей, или на 6,2%; «Здравоохранение» - на 1 000,0 тыс. рублей, или </w:t>
      </w:r>
      <w:proofErr w:type="gramStart"/>
      <w:r w:rsidRPr="007C70A9">
        <w:rPr>
          <w:sz w:val="28"/>
          <w:szCs w:val="28"/>
        </w:rPr>
        <w:t>на</w:t>
      </w:r>
      <w:proofErr w:type="gramEnd"/>
      <w:r w:rsidRPr="007C70A9">
        <w:rPr>
          <w:sz w:val="28"/>
          <w:szCs w:val="28"/>
        </w:rPr>
        <w:t xml:space="preserve"> 81,7%. </w:t>
      </w:r>
    </w:p>
    <w:p w:rsidR="00553774" w:rsidRPr="00553774" w:rsidRDefault="00553774" w:rsidP="00553774">
      <w:pPr>
        <w:ind w:firstLine="567"/>
        <w:jc w:val="both"/>
      </w:pPr>
      <w:r w:rsidRPr="00553774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553774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 </w:t>
      </w:r>
      <w:r w:rsidRPr="00553774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774"/>
    <w:rsid w:val="00014885"/>
    <w:rsid w:val="002D7A8F"/>
    <w:rsid w:val="004F4DE6"/>
    <w:rsid w:val="00522060"/>
    <w:rsid w:val="00553774"/>
    <w:rsid w:val="005F75B5"/>
    <w:rsid w:val="00684E31"/>
    <w:rsid w:val="00700319"/>
    <w:rsid w:val="007B574A"/>
    <w:rsid w:val="007D07B6"/>
    <w:rsid w:val="00872298"/>
    <w:rsid w:val="00910F7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3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3774"/>
    <w:pPr>
      <w:spacing w:before="100" w:beforeAutospacing="1" w:after="100" w:afterAutospacing="1"/>
    </w:pPr>
  </w:style>
  <w:style w:type="character" w:styleId="a4">
    <w:name w:val="Strong"/>
    <w:qFormat/>
    <w:rsid w:val="00553774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2018-07-06T06:24:00Z</dcterms:created>
  <dcterms:modified xsi:type="dcterms:W3CDTF">2018-07-06T06:43:00Z</dcterms:modified>
</cp:coreProperties>
</file>