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370" w:rsidRDefault="00231370" w:rsidP="00231370">
      <w:pPr>
        <w:shd w:val="clear" w:color="auto" w:fill="FFFFFF"/>
        <w:spacing w:line="270" w:lineRule="atLeast"/>
        <w:ind w:left="2832"/>
        <w:jc w:val="right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Приложение 8</w:t>
      </w:r>
    </w:p>
    <w:p w:rsidR="00231370" w:rsidRDefault="00231370" w:rsidP="00231370">
      <w:pPr>
        <w:ind w:right="20"/>
        <w:jc w:val="center"/>
        <w:rPr>
          <w:b/>
          <w:bCs/>
          <w:sz w:val="28"/>
          <w:szCs w:val="24"/>
        </w:rPr>
      </w:pPr>
    </w:p>
    <w:p w:rsidR="00231370" w:rsidRDefault="00231370" w:rsidP="00231370">
      <w:pPr>
        <w:ind w:right="20"/>
        <w:jc w:val="center"/>
        <w:rPr>
          <w:rFonts w:eastAsia="Calibri"/>
          <w:sz w:val="28"/>
          <w:szCs w:val="24"/>
        </w:rPr>
      </w:pPr>
      <w:r>
        <w:rPr>
          <w:bCs/>
          <w:sz w:val="28"/>
          <w:szCs w:val="24"/>
        </w:rPr>
        <w:t>Визуализированный перечень образцов элементов благоустройства,</w:t>
      </w:r>
    </w:p>
    <w:p w:rsidR="00231370" w:rsidRDefault="00231370" w:rsidP="00231370">
      <w:pPr>
        <w:spacing w:line="2" w:lineRule="exact"/>
        <w:rPr>
          <w:sz w:val="28"/>
          <w:szCs w:val="24"/>
        </w:rPr>
      </w:pPr>
    </w:p>
    <w:p w:rsidR="00231370" w:rsidRDefault="00231370" w:rsidP="00231370">
      <w:pPr>
        <w:jc w:val="center"/>
        <w:rPr>
          <w:sz w:val="28"/>
          <w:szCs w:val="24"/>
        </w:rPr>
      </w:pPr>
      <w:r>
        <w:rPr>
          <w:bCs/>
          <w:sz w:val="28"/>
          <w:szCs w:val="24"/>
        </w:rPr>
        <w:t>предполагаемых к размещению на дворовых территориях при проведении</w:t>
      </w:r>
    </w:p>
    <w:p w:rsidR="00231370" w:rsidRDefault="00231370" w:rsidP="00231370">
      <w:pPr>
        <w:jc w:val="center"/>
        <w:rPr>
          <w:sz w:val="28"/>
          <w:szCs w:val="24"/>
        </w:rPr>
      </w:pPr>
      <w:r>
        <w:rPr>
          <w:bCs/>
          <w:sz w:val="28"/>
          <w:szCs w:val="24"/>
        </w:rPr>
        <w:t>работ по благоустройству дворов</w:t>
      </w:r>
    </w:p>
    <w:p w:rsidR="00231370" w:rsidRDefault="00231370" w:rsidP="00231370">
      <w:pPr>
        <w:jc w:val="center"/>
        <w:rPr>
          <w:sz w:val="28"/>
          <w:szCs w:val="24"/>
        </w:rPr>
      </w:pPr>
      <w:r>
        <w:rPr>
          <w:bCs/>
          <w:sz w:val="28"/>
          <w:szCs w:val="24"/>
        </w:rPr>
        <w:t>в рамках реализации муниципальной программы</w:t>
      </w:r>
    </w:p>
    <w:p w:rsidR="00231370" w:rsidRDefault="00231370" w:rsidP="00231370">
      <w:pPr>
        <w:shd w:val="clear" w:color="auto" w:fill="FFFFFF"/>
        <w:spacing w:line="270" w:lineRule="atLeast"/>
        <w:jc w:val="center"/>
        <w:rPr>
          <w:sz w:val="28"/>
          <w:szCs w:val="24"/>
        </w:rPr>
      </w:pPr>
      <w:r>
        <w:rPr>
          <w:bCs/>
          <w:sz w:val="28"/>
          <w:szCs w:val="24"/>
        </w:rPr>
        <w:t xml:space="preserve">«Формирование современной городской среды на территории Кичменгско-Городецкого муниципального района </w:t>
      </w:r>
      <w:proofErr w:type="gramStart"/>
      <w:r>
        <w:rPr>
          <w:bCs/>
          <w:sz w:val="28"/>
          <w:szCs w:val="24"/>
        </w:rPr>
        <w:t>на  2018</w:t>
      </w:r>
      <w:proofErr w:type="gramEnd"/>
      <w:r>
        <w:rPr>
          <w:bCs/>
          <w:sz w:val="28"/>
          <w:szCs w:val="24"/>
        </w:rPr>
        <w:t>- 2024 годы»</w:t>
      </w:r>
    </w:p>
    <w:p w:rsidR="00231370" w:rsidRDefault="00231370" w:rsidP="00231370">
      <w:pPr>
        <w:spacing w:line="235" w:lineRule="auto"/>
        <w:jc w:val="center"/>
        <w:rPr>
          <w:rFonts w:eastAsia="Calibri"/>
          <w:sz w:val="28"/>
          <w:szCs w:val="24"/>
        </w:rPr>
      </w:pPr>
    </w:p>
    <w:p w:rsidR="00231370" w:rsidRDefault="00231370" w:rsidP="00231370">
      <w:pPr>
        <w:spacing w:line="335" w:lineRule="exact"/>
        <w:rPr>
          <w:sz w:val="28"/>
          <w:szCs w:val="24"/>
        </w:rPr>
      </w:pPr>
    </w:p>
    <w:p w:rsidR="00231370" w:rsidRDefault="00231370" w:rsidP="00231370">
      <w:pPr>
        <w:tabs>
          <w:tab w:val="left" w:pos="1083"/>
        </w:tabs>
        <w:spacing w:line="230" w:lineRule="auto"/>
        <w:ind w:left="800" w:right="20"/>
        <w:jc w:val="center"/>
        <w:rPr>
          <w:bCs/>
          <w:sz w:val="28"/>
          <w:szCs w:val="24"/>
        </w:rPr>
      </w:pPr>
      <w:r>
        <w:rPr>
          <w:bCs/>
          <w:sz w:val="28"/>
          <w:szCs w:val="24"/>
        </w:rPr>
        <w:t>Перечень образцов элементов благоустройства, планируемых к размещению в рамках минимального перечня работ по благоустройству</w:t>
      </w:r>
    </w:p>
    <w:p w:rsidR="00231370" w:rsidRDefault="00231370" w:rsidP="00231370">
      <w:pPr>
        <w:spacing w:line="2" w:lineRule="exact"/>
        <w:rPr>
          <w:rFonts w:eastAsia="Calibri"/>
          <w:sz w:val="28"/>
          <w:szCs w:val="24"/>
        </w:rPr>
      </w:pPr>
    </w:p>
    <w:p w:rsidR="00231370" w:rsidRDefault="00231370" w:rsidP="00231370">
      <w:pPr>
        <w:ind w:right="-359"/>
        <w:jc w:val="center"/>
        <w:rPr>
          <w:bCs/>
          <w:sz w:val="28"/>
          <w:szCs w:val="24"/>
        </w:rPr>
      </w:pPr>
      <w:r>
        <w:rPr>
          <w:bCs/>
          <w:sz w:val="28"/>
          <w:szCs w:val="24"/>
        </w:rPr>
        <w:t>дворовых территорий</w:t>
      </w:r>
    </w:p>
    <w:p w:rsidR="00231370" w:rsidRDefault="00231370" w:rsidP="00231370">
      <w:pPr>
        <w:ind w:right="-359"/>
        <w:jc w:val="center"/>
        <w:rPr>
          <w:bCs/>
          <w:sz w:val="28"/>
          <w:szCs w:val="24"/>
        </w:rPr>
      </w:pPr>
    </w:p>
    <w:p w:rsidR="00231370" w:rsidRDefault="00231370" w:rsidP="00231370">
      <w:pPr>
        <w:ind w:firstLine="525"/>
        <w:jc w:val="center"/>
        <w:rPr>
          <w:color w:val="000000"/>
          <w:sz w:val="28"/>
          <w:szCs w:val="24"/>
        </w:rPr>
      </w:pPr>
      <w:r>
        <w:rPr>
          <w:bCs/>
          <w:sz w:val="28"/>
          <w:szCs w:val="24"/>
        </w:rPr>
        <w:t>Урны металлические опрокидывающиеся</w:t>
      </w:r>
    </w:p>
    <w:p w:rsidR="00231370" w:rsidRDefault="00231370" w:rsidP="00231370">
      <w:pPr>
        <w:jc w:val="center"/>
        <w:rPr>
          <w:b/>
          <w:bCs/>
          <w:sz w:val="28"/>
          <w:szCs w:val="24"/>
        </w:rPr>
      </w:pPr>
    </w:p>
    <w:p w:rsidR="00231370" w:rsidRDefault="00231370" w:rsidP="00231370">
      <w:pPr>
        <w:rPr>
          <w:sz w:val="28"/>
          <w:szCs w:val="24"/>
        </w:rPr>
      </w:pPr>
      <w:r>
        <w:rPr>
          <w:color w:val="000000"/>
          <w:sz w:val="28"/>
          <w:szCs w:val="24"/>
        </w:rPr>
        <w:tab/>
        <w:t>Металлическая опрокидывающаяся урна, прямоугольной формы на двух опорах.</w:t>
      </w:r>
      <w:r>
        <w:rPr>
          <w:b/>
          <w:bCs/>
          <w:sz w:val="28"/>
          <w:szCs w:val="24"/>
        </w:rPr>
        <w:t xml:space="preserve"> </w:t>
      </w:r>
      <w:r>
        <w:rPr>
          <w:sz w:val="28"/>
          <w:szCs w:val="24"/>
        </w:rPr>
        <w:t>Предназначена для размещения на улицах.</w:t>
      </w:r>
    </w:p>
    <w:p w:rsidR="00231370" w:rsidRDefault="00231370" w:rsidP="00231370">
      <w:pPr>
        <w:spacing w:line="264" w:lineRule="auto"/>
        <w:ind w:right="1060" w:firstLine="708"/>
        <w:rPr>
          <w:sz w:val="28"/>
          <w:szCs w:val="24"/>
        </w:rPr>
      </w:pPr>
      <w:r>
        <w:rPr>
          <w:sz w:val="28"/>
          <w:szCs w:val="24"/>
        </w:rPr>
        <w:t>Габаритные размеры: не менее 245х245 мм, высота не менее 450 мм.</w:t>
      </w:r>
    </w:p>
    <w:p w:rsidR="00231370" w:rsidRDefault="00231370" w:rsidP="00231370">
      <w:pPr>
        <w:spacing w:line="264" w:lineRule="auto"/>
        <w:ind w:firstLine="708"/>
        <w:rPr>
          <w:rFonts w:eastAsia="Calibri"/>
          <w:sz w:val="28"/>
          <w:szCs w:val="24"/>
        </w:rPr>
      </w:pPr>
      <w:r>
        <w:rPr>
          <w:sz w:val="28"/>
          <w:szCs w:val="24"/>
        </w:rPr>
        <w:t xml:space="preserve">Материал: окрашенный </w:t>
      </w:r>
      <w:r>
        <w:rPr>
          <w:color w:val="000000"/>
          <w:sz w:val="28"/>
          <w:szCs w:val="24"/>
          <w:shd w:val="clear" w:color="auto" w:fill="FFFFFF"/>
        </w:rPr>
        <w:t xml:space="preserve">металл. </w:t>
      </w:r>
    </w:p>
    <w:p w:rsidR="00231370" w:rsidRDefault="00231370" w:rsidP="00231370">
      <w:pPr>
        <w:rPr>
          <w:b/>
          <w:bCs/>
          <w:sz w:val="28"/>
          <w:szCs w:val="24"/>
        </w:rPr>
      </w:pPr>
    </w:p>
    <w:p w:rsidR="00231370" w:rsidRDefault="00231370" w:rsidP="00231370">
      <w:pPr>
        <w:jc w:val="center"/>
        <w:rPr>
          <w:rFonts w:eastAsia="Calibri"/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4381500" cy="3101340"/>
            <wp:effectExtent l="0" t="0" r="0" b="3810"/>
            <wp:docPr id="9" name="Рисунок 9" descr="u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r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70" w:rsidRDefault="00231370" w:rsidP="00231370">
      <w:pPr>
        <w:jc w:val="center"/>
        <w:rPr>
          <w:sz w:val="28"/>
          <w:szCs w:val="24"/>
        </w:rPr>
      </w:pPr>
    </w:p>
    <w:p w:rsidR="00231370" w:rsidRDefault="00231370" w:rsidP="00231370">
      <w:pPr>
        <w:pStyle w:val="a3"/>
        <w:spacing w:line="230" w:lineRule="auto"/>
        <w:ind w:left="525" w:right="1000"/>
        <w:jc w:val="center"/>
        <w:rPr>
          <w:bCs/>
          <w:sz w:val="28"/>
        </w:rPr>
      </w:pPr>
    </w:p>
    <w:p w:rsidR="00231370" w:rsidRDefault="00231370" w:rsidP="00231370">
      <w:pPr>
        <w:pStyle w:val="a3"/>
        <w:spacing w:line="230" w:lineRule="auto"/>
        <w:ind w:left="525" w:right="1000"/>
        <w:jc w:val="center"/>
        <w:rPr>
          <w:bCs/>
          <w:sz w:val="28"/>
        </w:rPr>
      </w:pPr>
    </w:p>
    <w:p w:rsidR="00231370" w:rsidRDefault="00231370" w:rsidP="00231370">
      <w:pPr>
        <w:pStyle w:val="a3"/>
        <w:spacing w:line="230" w:lineRule="auto"/>
        <w:ind w:left="525" w:right="1000"/>
        <w:jc w:val="center"/>
        <w:rPr>
          <w:bCs/>
          <w:sz w:val="28"/>
        </w:rPr>
      </w:pPr>
    </w:p>
    <w:p w:rsidR="00231370" w:rsidRDefault="00231370" w:rsidP="00231370">
      <w:pPr>
        <w:pStyle w:val="a3"/>
        <w:spacing w:line="230" w:lineRule="auto"/>
        <w:ind w:left="525" w:right="1000"/>
        <w:jc w:val="center"/>
        <w:rPr>
          <w:bCs/>
          <w:sz w:val="28"/>
        </w:rPr>
      </w:pPr>
    </w:p>
    <w:p w:rsidR="00231370" w:rsidRDefault="00231370" w:rsidP="00231370">
      <w:pPr>
        <w:pStyle w:val="a3"/>
        <w:spacing w:line="230" w:lineRule="auto"/>
        <w:ind w:left="525" w:right="1000"/>
        <w:jc w:val="center"/>
        <w:rPr>
          <w:bCs/>
          <w:sz w:val="28"/>
        </w:rPr>
      </w:pPr>
    </w:p>
    <w:p w:rsidR="00231370" w:rsidRDefault="00231370" w:rsidP="00231370">
      <w:pPr>
        <w:pStyle w:val="a3"/>
        <w:spacing w:line="230" w:lineRule="auto"/>
        <w:ind w:left="525" w:right="1000"/>
        <w:jc w:val="center"/>
        <w:rPr>
          <w:bCs/>
          <w:sz w:val="28"/>
        </w:rPr>
      </w:pPr>
    </w:p>
    <w:p w:rsidR="00231370" w:rsidRDefault="00231370" w:rsidP="00231370">
      <w:pPr>
        <w:pStyle w:val="a3"/>
        <w:spacing w:line="230" w:lineRule="auto"/>
        <w:ind w:left="525" w:right="1000"/>
        <w:jc w:val="center"/>
        <w:rPr>
          <w:bCs/>
          <w:sz w:val="28"/>
        </w:rPr>
      </w:pPr>
      <w:r>
        <w:rPr>
          <w:bCs/>
          <w:sz w:val="28"/>
        </w:rPr>
        <w:lastRenderedPageBreak/>
        <w:t>Скамьи бульварные без спинки БС-1</w:t>
      </w:r>
    </w:p>
    <w:p w:rsidR="00231370" w:rsidRDefault="00231370" w:rsidP="00231370">
      <w:pPr>
        <w:pStyle w:val="a3"/>
        <w:spacing w:line="230" w:lineRule="auto"/>
        <w:ind w:left="525" w:right="1000"/>
        <w:rPr>
          <w:b/>
          <w:bCs/>
          <w:sz w:val="28"/>
        </w:rPr>
      </w:pPr>
    </w:p>
    <w:p w:rsidR="00231370" w:rsidRDefault="00231370" w:rsidP="00231370">
      <w:pPr>
        <w:pStyle w:val="a3"/>
        <w:spacing w:line="230" w:lineRule="auto"/>
        <w:ind w:left="525" w:right="1000"/>
        <w:rPr>
          <w:rFonts w:eastAsia="Calibri"/>
          <w:sz w:val="28"/>
        </w:rPr>
      </w:pPr>
      <w:r>
        <w:rPr>
          <w:sz w:val="28"/>
        </w:rPr>
        <w:t>Скамейка для улицы эргономическая переносная:</w:t>
      </w:r>
    </w:p>
    <w:p w:rsidR="00231370" w:rsidRDefault="00231370" w:rsidP="00231370">
      <w:pPr>
        <w:widowControl/>
        <w:numPr>
          <w:ilvl w:val="0"/>
          <w:numId w:val="1"/>
        </w:numPr>
        <w:tabs>
          <w:tab w:val="left" w:pos="880"/>
        </w:tabs>
        <w:autoSpaceDE/>
        <w:adjustRightInd/>
        <w:ind w:left="880" w:hanging="173"/>
        <w:rPr>
          <w:sz w:val="28"/>
          <w:szCs w:val="24"/>
        </w:rPr>
      </w:pPr>
      <w:r>
        <w:rPr>
          <w:sz w:val="28"/>
          <w:szCs w:val="24"/>
        </w:rPr>
        <w:t>длиной не менее 1500 мм, не более 2000 мм;</w:t>
      </w:r>
    </w:p>
    <w:p w:rsidR="00231370" w:rsidRDefault="00231370" w:rsidP="00231370">
      <w:pPr>
        <w:spacing w:line="2" w:lineRule="exact"/>
        <w:rPr>
          <w:sz w:val="28"/>
          <w:szCs w:val="24"/>
        </w:rPr>
      </w:pPr>
    </w:p>
    <w:p w:rsidR="00231370" w:rsidRDefault="00231370" w:rsidP="00231370">
      <w:pPr>
        <w:widowControl/>
        <w:numPr>
          <w:ilvl w:val="0"/>
          <w:numId w:val="1"/>
        </w:numPr>
        <w:tabs>
          <w:tab w:val="left" w:pos="880"/>
        </w:tabs>
        <w:autoSpaceDE/>
        <w:adjustRightInd/>
        <w:ind w:left="880" w:hanging="173"/>
        <w:rPr>
          <w:sz w:val="28"/>
          <w:szCs w:val="24"/>
        </w:rPr>
      </w:pPr>
      <w:r>
        <w:rPr>
          <w:sz w:val="28"/>
          <w:szCs w:val="24"/>
        </w:rPr>
        <w:t>шириной не менее 400 мм, не более 500 мм;</w:t>
      </w:r>
    </w:p>
    <w:p w:rsidR="00231370" w:rsidRDefault="00231370" w:rsidP="00231370">
      <w:pPr>
        <w:spacing w:line="232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высотой не менее 430 мм, не более 500 мм </w:t>
      </w:r>
    </w:p>
    <w:p w:rsidR="00231370" w:rsidRDefault="00231370" w:rsidP="00231370">
      <w:pPr>
        <w:spacing w:line="232" w:lineRule="auto"/>
        <w:jc w:val="both"/>
        <w:rPr>
          <w:sz w:val="28"/>
          <w:szCs w:val="24"/>
        </w:rPr>
      </w:pPr>
    </w:p>
    <w:p w:rsidR="00231370" w:rsidRDefault="00231370" w:rsidP="00231370">
      <w:pPr>
        <w:spacing w:line="232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Металлическое основание из трубы с покрытием атмосфероустойчивой порошковой краской. Сидение из струганного проолифленного бруса покрытого атмосферостойким лаком. </w:t>
      </w:r>
    </w:p>
    <w:p w:rsidR="00231370" w:rsidRDefault="00231370" w:rsidP="00231370">
      <w:pPr>
        <w:spacing w:line="232" w:lineRule="auto"/>
        <w:ind w:left="362" w:firstLine="708"/>
        <w:jc w:val="both"/>
        <w:rPr>
          <w:sz w:val="28"/>
          <w:szCs w:val="24"/>
        </w:rPr>
      </w:pPr>
    </w:p>
    <w:p w:rsidR="00231370" w:rsidRDefault="00231370" w:rsidP="00231370">
      <w:pPr>
        <w:spacing w:line="232" w:lineRule="auto"/>
        <w:ind w:left="362" w:firstLine="708"/>
        <w:jc w:val="both"/>
        <w:rPr>
          <w:rFonts w:eastAsia="Calibri"/>
          <w:sz w:val="28"/>
          <w:szCs w:val="24"/>
        </w:rPr>
      </w:pPr>
    </w:p>
    <w:p w:rsidR="00231370" w:rsidRDefault="00231370" w:rsidP="00231370">
      <w:pPr>
        <w:spacing w:line="5" w:lineRule="exact"/>
        <w:rPr>
          <w:sz w:val="28"/>
          <w:szCs w:val="24"/>
        </w:rPr>
      </w:pPr>
    </w:p>
    <w:p w:rsidR="00231370" w:rsidRDefault="00231370" w:rsidP="00231370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5113020" cy="3002280"/>
            <wp:effectExtent l="0" t="0" r="0" b="7620"/>
            <wp:docPr id="8" name="Рисунок 8" descr="2-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-fu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70" w:rsidRDefault="00231370" w:rsidP="00231370">
      <w:pPr>
        <w:jc w:val="center"/>
        <w:rPr>
          <w:sz w:val="28"/>
          <w:szCs w:val="24"/>
        </w:rPr>
      </w:pPr>
    </w:p>
    <w:p w:rsidR="00231370" w:rsidRDefault="00231370" w:rsidP="00231370">
      <w:pPr>
        <w:jc w:val="center"/>
        <w:rPr>
          <w:sz w:val="28"/>
          <w:szCs w:val="24"/>
        </w:rPr>
      </w:pPr>
    </w:p>
    <w:p w:rsidR="00231370" w:rsidRDefault="00231370" w:rsidP="00231370">
      <w:pPr>
        <w:jc w:val="center"/>
        <w:rPr>
          <w:sz w:val="28"/>
          <w:szCs w:val="24"/>
        </w:rPr>
      </w:pPr>
    </w:p>
    <w:p w:rsidR="00231370" w:rsidRDefault="00231370" w:rsidP="00231370">
      <w:pPr>
        <w:pStyle w:val="a3"/>
        <w:ind w:left="525"/>
        <w:rPr>
          <w:b/>
          <w:bCs/>
          <w:sz w:val="28"/>
        </w:rPr>
      </w:pPr>
    </w:p>
    <w:p w:rsidR="00231370" w:rsidRDefault="00231370" w:rsidP="00231370">
      <w:pPr>
        <w:pStyle w:val="a3"/>
        <w:ind w:left="525"/>
        <w:rPr>
          <w:b/>
          <w:bCs/>
          <w:sz w:val="28"/>
        </w:rPr>
      </w:pPr>
    </w:p>
    <w:p w:rsidR="00231370" w:rsidRDefault="00231370" w:rsidP="00231370">
      <w:pPr>
        <w:pStyle w:val="a3"/>
        <w:ind w:left="525"/>
        <w:rPr>
          <w:b/>
          <w:bCs/>
          <w:sz w:val="28"/>
        </w:rPr>
      </w:pPr>
    </w:p>
    <w:p w:rsidR="00231370" w:rsidRDefault="00231370" w:rsidP="00231370">
      <w:pPr>
        <w:pStyle w:val="a3"/>
        <w:ind w:left="525"/>
        <w:rPr>
          <w:b/>
          <w:bCs/>
          <w:sz w:val="28"/>
        </w:rPr>
      </w:pPr>
    </w:p>
    <w:p w:rsidR="00231370" w:rsidRDefault="00231370" w:rsidP="00231370">
      <w:pPr>
        <w:pStyle w:val="a3"/>
        <w:ind w:left="525"/>
        <w:rPr>
          <w:b/>
          <w:bCs/>
          <w:sz w:val="28"/>
        </w:rPr>
      </w:pPr>
    </w:p>
    <w:p w:rsidR="00231370" w:rsidRDefault="00231370" w:rsidP="00231370">
      <w:pPr>
        <w:pStyle w:val="a3"/>
        <w:ind w:left="525"/>
        <w:rPr>
          <w:b/>
          <w:bCs/>
          <w:sz w:val="28"/>
        </w:rPr>
      </w:pPr>
    </w:p>
    <w:p w:rsidR="00231370" w:rsidRDefault="00231370" w:rsidP="00231370">
      <w:pPr>
        <w:pStyle w:val="a3"/>
        <w:ind w:left="525"/>
        <w:rPr>
          <w:bCs/>
          <w:sz w:val="28"/>
        </w:rPr>
      </w:pPr>
    </w:p>
    <w:p w:rsidR="00231370" w:rsidRDefault="00231370" w:rsidP="00231370">
      <w:pPr>
        <w:pStyle w:val="a3"/>
        <w:ind w:left="525"/>
        <w:rPr>
          <w:bCs/>
          <w:sz w:val="28"/>
        </w:rPr>
      </w:pPr>
    </w:p>
    <w:p w:rsidR="00231370" w:rsidRDefault="00231370" w:rsidP="00231370">
      <w:pPr>
        <w:pStyle w:val="a3"/>
        <w:ind w:left="525"/>
        <w:rPr>
          <w:bCs/>
          <w:sz w:val="28"/>
        </w:rPr>
      </w:pPr>
    </w:p>
    <w:p w:rsidR="00231370" w:rsidRDefault="00231370" w:rsidP="00231370">
      <w:pPr>
        <w:pStyle w:val="a3"/>
        <w:ind w:left="525"/>
        <w:rPr>
          <w:bCs/>
          <w:sz w:val="28"/>
        </w:rPr>
      </w:pPr>
    </w:p>
    <w:p w:rsidR="00231370" w:rsidRDefault="00231370" w:rsidP="00231370">
      <w:pPr>
        <w:pStyle w:val="a3"/>
        <w:ind w:left="525"/>
        <w:rPr>
          <w:bCs/>
          <w:sz w:val="28"/>
        </w:rPr>
      </w:pPr>
    </w:p>
    <w:p w:rsidR="00231370" w:rsidRDefault="00231370" w:rsidP="00231370">
      <w:pPr>
        <w:pStyle w:val="a3"/>
        <w:ind w:left="525"/>
        <w:rPr>
          <w:bCs/>
          <w:sz w:val="28"/>
        </w:rPr>
      </w:pPr>
    </w:p>
    <w:p w:rsidR="00231370" w:rsidRDefault="00231370" w:rsidP="00231370">
      <w:pPr>
        <w:pStyle w:val="a3"/>
        <w:ind w:left="525"/>
        <w:rPr>
          <w:bCs/>
          <w:sz w:val="28"/>
        </w:rPr>
      </w:pPr>
    </w:p>
    <w:p w:rsidR="00231370" w:rsidRDefault="00231370" w:rsidP="00231370">
      <w:pPr>
        <w:pStyle w:val="a3"/>
        <w:ind w:left="525"/>
        <w:rPr>
          <w:bCs/>
          <w:sz w:val="28"/>
        </w:rPr>
      </w:pPr>
    </w:p>
    <w:p w:rsidR="00231370" w:rsidRDefault="00231370" w:rsidP="00231370">
      <w:pPr>
        <w:pStyle w:val="a3"/>
        <w:ind w:left="525"/>
        <w:rPr>
          <w:bCs/>
          <w:sz w:val="28"/>
        </w:rPr>
      </w:pPr>
    </w:p>
    <w:p w:rsidR="00231370" w:rsidRDefault="00231370" w:rsidP="00231370">
      <w:pPr>
        <w:pStyle w:val="a3"/>
        <w:ind w:left="525"/>
        <w:rPr>
          <w:rFonts w:eastAsia="Calibri"/>
          <w:sz w:val="28"/>
        </w:rPr>
      </w:pPr>
      <w:r>
        <w:rPr>
          <w:bCs/>
          <w:sz w:val="28"/>
        </w:rPr>
        <w:lastRenderedPageBreak/>
        <w:t>Ремонт подъездных путей</w:t>
      </w:r>
    </w:p>
    <w:p w:rsidR="00231370" w:rsidRDefault="00231370" w:rsidP="00231370">
      <w:pPr>
        <w:pStyle w:val="a3"/>
        <w:ind w:left="525"/>
        <w:rPr>
          <w:sz w:val="28"/>
        </w:rPr>
      </w:pPr>
    </w:p>
    <w:p w:rsidR="00231370" w:rsidRDefault="00231370" w:rsidP="00231370">
      <w:pPr>
        <w:rPr>
          <w:sz w:val="28"/>
          <w:szCs w:val="24"/>
        </w:rPr>
      </w:pPr>
      <w:r>
        <w:rPr>
          <w:sz w:val="28"/>
          <w:szCs w:val="24"/>
        </w:rPr>
        <w:t>- планировка подъездных путей;</w:t>
      </w:r>
    </w:p>
    <w:p w:rsidR="00231370" w:rsidRDefault="00231370" w:rsidP="00231370">
      <w:pPr>
        <w:rPr>
          <w:rFonts w:eastAsia="Calibri"/>
          <w:sz w:val="28"/>
          <w:szCs w:val="24"/>
        </w:rPr>
      </w:pPr>
      <w:r>
        <w:rPr>
          <w:sz w:val="28"/>
          <w:szCs w:val="24"/>
        </w:rPr>
        <w:t xml:space="preserve">- отсыпка и </w:t>
      </w:r>
      <w:proofErr w:type="gramStart"/>
      <w:r>
        <w:rPr>
          <w:sz w:val="28"/>
          <w:szCs w:val="24"/>
        </w:rPr>
        <w:t>планировка  ПГС</w:t>
      </w:r>
      <w:proofErr w:type="gramEnd"/>
      <w:r>
        <w:rPr>
          <w:sz w:val="28"/>
          <w:szCs w:val="24"/>
        </w:rPr>
        <w:t>.</w:t>
      </w:r>
    </w:p>
    <w:p w:rsidR="00231370" w:rsidRDefault="00231370" w:rsidP="00231370">
      <w:pPr>
        <w:rPr>
          <w:sz w:val="28"/>
          <w:szCs w:val="24"/>
        </w:rPr>
      </w:pPr>
    </w:p>
    <w:p w:rsidR="00231370" w:rsidRDefault="00231370" w:rsidP="00231370">
      <w:pPr>
        <w:ind w:right="-361"/>
        <w:rPr>
          <w:rFonts w:eastAsia="Calibri"/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4739640" cy="3611880"/>
            <wp:effectExtent l="0" t="0" r="3810" b="7620"/>
            <wp:docPr id="7" name="Рисунок 7" descr="31190z715a4c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1190z715a4c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70" w:rsidRDefault="00231370" w:rsidP="00231370">
      <w:pPr>
        <w:ind w:right="-361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b/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</w:p>
    <w:p w:rsidR="00231370" w:rsidRDefault="00231370" w:rsidP="00231370">
      <w:pPr>
        <w:spacing w:line="362" w:lineRule="exact"/>
        <w:rPr>
          <w:sz w:val="28"/>
          <w:szCs w:val="24"/>
        </w:rPr>
      </w:pPr>
      <w:bookmarkStart w:id="0" w:name="_GoBack"/>
      <w:bookmarkEnd w:id="0"/>
      <w:r>
        <w:rPr>
          <w:sz w:val="28"/>
          <w:szCs w:val="24"/>
        </w:rPr>
        <w:lastRenderedPageBreak/>
        <w:t>Устройство тротуаров</w:t>
      </w:r>
    </w:p>
    <w:p w:rsidR="00231370" w:rsidRDefault="00231370" w:rsidP="00231370">
      <w:pPr>
        <w:spacing w:line="362" w:lineRule="exact"/>
        <w:rPr>
          <w:b/>
          <w:sz w:val="28"/>
          <w:szCs w:val="24"/>
        </w:rPr>
      </w:pPr>
    </w:p>
    <w:p w:rsidR="00231370" w:rsidRDefault="00231370" w:rsidP="00231370">
      <w:pPr>
        <w:rPr>
          <w:sz w:val="28"/>
          <w:szCs w:val="24"/>
        </w:rPr>
      </w:pPr>
      <w:r>
        <w:rPr>
          <w:sz w:val="28"/>
          <w:szCs w:val="24"/>
        </w:rPr>
        <w:t>Пиломатериал для устройства тротуаров:</w:t>
      </w:r>
    </w:p>
    <w:p w:rsidR="00231370" w:rsidRDefault="00231370" w:rsidP="00231370">
      <w:pPr>
        <w:rPr>
          <w:sz w:val="28"/>
          <w:szCs w:val="24"/>
        </w:rPr>
      </w:pPr>
      <w:r>
        <w:rPr>
          <w:sz w:val="28"/>
          <w:szCs w:val="24"/>
        </w:rPr>
        <w:t xml:space="preserve">- Доска обрезная </w:t>
      </w:r>
      <w:r>
        <w:rPr>
          <w:sz w:val="28"/>
          <w:szCs w:val="24"/>
          <w:lang w:val="en-US"/>
        </w:rPr>
        <w:t>II</w:t>
      </w:r>
      <w:r>
        <w:rPr>
          <w:sz w:val="28"/>
          <w:szCs w:val="24"/>
        </w:rPr>
        <w:t>- сорт.</w:t>
      </w:r>
    </w:p>
    <w:p w:rsidR="00231370" w:rsidRDefault="00231370" w:rsidP="00231370">
      <w:pPr>
        <w:rPr>
          <w:sz w:val="28"/>
          <w:szCs w:val="24"/>
        </w:rPr>
      </w:pPr>
      <w:r>
        <w:rPr>
          <w:sz w:val="28"/>
          <w:szCs w:val="24"/>
        </w:rPr>
        <w:t xml:space="preserve">- Баланс хвойных </w:t>
      </w:r>
      <w:proofErr w:type="gramStart"/>
      <w:r>
        <w:rPr>
          <w:sz w:val="28"/>
          <w:szCs w:val="24"/>
        </w:rPr>
        <w:t xml:space="preserve">пород  </w:t>
      </w:r>
      <w:r>
        <w:rPr>
          <w:sz w:val="28"/>
          <w:szCs w:val="24"/>
          <w:lang w:val="en-US"/>
        </w:rPr>
        <w:t>II</w:t>
      </w:r>
      <w:proofErr w:type="gramEnd"/>
      <w:r>
        <w:rPr>
          <w:sz w:val="28"/>
          <w:szCs w:val="24"/>
        </w:rPr>
        <w:t>- сорт, диаметром не 12 см.</w:t>
      </w:r>
    </w:p>
    <w:p w:rsidR="00231370" w:rsidRDefault="00231370" w:rsidP="00231370">
      <w:pPr>
        <w:ind w:firstLine="708"/>
        <w:jc w:val="both"/>
        <w:rPr>
          <w:sz w:val="28"/>
          <w:szCs w:val="24"/>
        </w:rPr>
      </w:pPr>
      <w:r>
        <w:rPr>
          <w:sz w:val="28"/>
          <w:szCs w:val="24"/>
        </w:rPr>
        <w:t>К частичным работам по устройству тротуаров будут привлечены жители многоквартирных домов, так как большинством голосов собственников выбран способ участия – трудовой.</w:t>
      </w:r>
    </w:p>
    <w:p w:rsidR="00231370" w:rsidRDefault="00231370" w:rsidP="00231370">
      <w:pPr>
        <w:spacing w:line="362" w:lineRule="exact"/>
        <w:jc w:val="both"/>
        <w:rPr>
          <w:b/>
          <w:sz w:val="28"/>
          <w:szCs w:val="24"/>
        </w:rPr>
      </w:pPr>
    </w:p>
    <w:p w:rsidR="00231370" w:rsidRDefault="00231370" w:rsidP="00231370">
      <w:pPr>
        <w:jc w:val="both"/>
        <w:rPr>
          <w:sz w:val="28"/>
          <w:szCs w:val="24"/>
        </w:rPr>
      </w:pPr>
      <w:r>
        <w:rPr>
          <w:b/>
          <w:noProof/>
          <w:sz w:val="28"/>
          <w:szCs w:val="24"/>
        </w:rPr>
        <w:drawing>
          <wp:inline distT="0" distB="0" distL="0" distR="0">
            <wp:extent cx="2377440" cy="2613660"/>
            <wp:effectExtent l="0" t="0" r="3810" b="0"/>
            <wp:docPr id="6" name="Рисунок 6" descr="kum201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kum2014_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4"/>
        </w:rPr>
        <w:drawing>
          <wp:inline distT="0" distB="0" distL="0" distR="0">
            <wp:extent cx="2446020" cy="2613660"/>
            <wp:effectExtent l="0" t="0" r="0" b="0"/>
            <wp:docPr id="5" name="Рисунок 5" descr="kum2014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kum2014_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70" w:rsidRDefault="00231370" w:rsidP="00231370">
      <w:pPr>
        <w:rPr>
          <w:sz w:val="28"/>
          <w:szCs w:val="24"/>
        </w:rPr>
      </w:pPr>
    </w:p>
    <w:p w:rsidR="00231370" w:rsidRDefault="00231370" w:rsidP="00231370">
      <w:pPr>
        <w:rPr>
          <w:b/>
          <w:sz w:val="28"/>
          <w:szCs w:val="24"/>
        </w:rPr>
      </w:pPr>
    </w:p>
    <w:p w:rsidR="00231370" w:rsidRDefault="00231370" w:rsidP="00231370">
      <w:pPr>
        <w:rPr>
          <w:b/>
          <w:sz w:val="28"/>
          <w:szCs w:val="24"/>
        </w:rPr>
      </w:pPr>
    </w:p>
    <w:p w:rsidR="00231370" w:rsidRDefault="00231370" w:rsidP="00231370">
      <w:pPr>
        <w:rPr>
          <w:sz w:val="28"/>
          <w:szCs w:val="24"/>
        </w:rPr>
      </w:pPr>
      <w:r>
        <w:rPr>
          <w:sz w:val="28"/>
          <w:szCs w:val="24"/>
        </w:rPr>
        <w:t>Устройство водоотводной канавы.</w:t>
      </w:r>
      <w:r>
        <w:rPr>
          <w:noProof/>
          <w:sz w:val="28"/>
          <w:szCs w:val="24"/>
        </w:rPr>
        <w:t xml:space="preserve"> </w:t>
      </w:r>
    </w:p>
    <w:p w:rsidR="00231370" w:rsidRDefault="00231370" w:rsidP="00231370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1447800" cy="1051560"/>
            <wp:effectExtent l="0" t="0" r="0" b="0"/>
            <wp:docPr id="4" name="Рисунок 4" descr="slid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lide-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70" w:rsidRDefault="00231370" w:rsidP="00231370">
      <w:pPr>
        <w:jc w:val="center"/>
        <w:rPr>
          <w:b/>
          <w:noProof/>
          <w:sz w:val="28"/>
          <w:szCs w:val="24"/>
        </w:rPr>
      </w:pPr>
      <w:r>
        <w:rPr>
          <w:b/>
          <w:noProof/>
          <w:sz w:val="28"/>
          <w:szCs w:val="24"/>
        </w:rPr>
        <w:drawing>
          <wp:inline distT="0" distB="0" distL="0" distR="0">
            <wp:extent cx="2301240" cy="2583180"/>
            <wp:effectExtent l="0" t="0" r="3810" b="7620"/>
            <wp:docPr id="3" name="Рисунок 3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4"/>
        </w:rPr>
        <w:drawing>
          <wp:inline distT="0" distB="0" distL="0" distR="0">
            <wp:extent cx="2468880" cy="2583180"/>
            <wp:effectExtent l="0" t="0" r="7620" b="7620"/>
            <wp:docPr id="2" name="Рисунок 2" descr="Drenazhnaya-transheya-768x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renazhnaya-transheya-768x5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70" w:rsidRDefault="00231370" w:rsidP="00231370">
      <w:pPr>
        <w:jc w:val="center"/>
        <w:rPr>
          <w:b/>
          <w:noProof/>
          <w:sz w:val="28"/>
          <w:szCs w:val="24"/>
        </w:rPr>
      </w:pPr>
    </w:p>
    <w:p w:rsidR="00231370" w:rsidRDefault="00231370" w:rsidP="00231370">
      <w:pPr>
        <w:jc w:val="center"/>
        <w:rPr>
          <w:b/>
          <w:color w:val="000000"/>
          <w:sz w:val="28"/>
          <w:szCs w:val="24"/>
        </w:rPr>
      </w:pPr>
    </w:p>
    <w:p w:rsidR="00231370" w:rsidRDefault="00231370" w:rsidP="00231370">
      <w:pPr>
        <w:jc w:val="center"/>
        <w:rPr>
          <w:b/>
          <w:color w:val="000000"/>
          <w:sz w:val="28"/>
          <w:szCs w:val="24"/>
        </w:rPr>
      </w:pPr>
    </w:p>
    <w:p w:rsidR="00231370" w:rsidRDefault="00231370" w:rsidP="00231370">
      <w:pPr>
        <w:jc w:val="center"/>
        <w:rPr>
          <w:b/>
          <w:color w:val="000000"/>
          <w:sz w:val="28"/>
          <w:szCs w:val="24"/>
        </w:rPr>
      </w:pPr>
    </w:p>
    <w:p w:rsidR="00231370" w:rsidRDefault="00231370" w:rsidP="00231370">
      <w:pPr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>Светильник уличный (светодиодный)</w:t>
      </w:r>
    </w:p>
    <w:p w:rsidR="00231370" w:rsidRDefault="00231370" w:rsidP="00231370">
      <w:pPr>
        <w:jc w:val="center"/>
        <w:rPr>
          <w:color w:val="000000"/>
          <w:sz w:val="28"/>
          <w:szCs w:val="24"/>
        </w:rPr>
      </w:pPr>
    </w:p>
    <w:p w:rsidR="00231370" w:rsidRDefault="00231370" w:rsidP="00231370">
      <w:pPr>
        <w:ind w:firstLine="525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Тип монтажа: установка на консоль, материал корпуса: алюминий материал плафона: пластик прозрачный (светопроницаемый), класс защиты: I </w:t>
      </w:r>
    </w:p>
    <w:p w:rsidR="00231370" w:rsidRDefault="00231370" w:rsidP="00231370">
      <w:pPr>
        <w:spacing w:line="367" w:lineRule="exact"/>
        <w:rPr>
          <w:rFonts w:eastAsia="Calibri"/>
          <w:sz w:val="28"/>
          <w:szCs w:val="24"/>
        </w:rPr>
      </w:pPr>
    </w:p>
    <w:p w:rsidR="00231370" w:rsidRDefault="00231370" w:rsidP="00231370">
      <w:pPr>
        <w:jc w:val="center"/>
        <w:rPr>
          <w:b/>
          <w:noProof/>
          <w:sz w:val="28"/>
          <w:szCs w:val="24"/>
        </w:rPr>
      </w:pPr>
    </w:p>
    <w:p w:rsidR="00231370" w:rsidRDefault="00231370" w:rsidP="00231370">
      <w:pPr>
        <w:jc w:val="center"/>
        <w:rPr>
          <w:b/>
          <w:noProof/>
          <w:sz w:val="28"/>
          <w:szCs w:val="24"/>
        </w:rPr>
      </w:pPr>
    </w:p>
    <w:p w:rsidR="00231370" w:rsidRDefault="00231370" w:rsidP="00231370">
      <w:pPr>
        <w:jc w:val="center"/>
        <w:rPr>
          <w:b/>
          <w:noProof/>
          <w:sz w:val="28"/>
          <w:szCs w:val="24"/>
        </w:rPr>
      </w:pPr>
    </w:p>
    <w:p w:rsidR="00231370" w:rsidRDefault="00231370" w:rsidP="00231370">
      <w:pPr>
        <w:jc w:val="center"/>
        <w:rPr>
          <w:b/>
          <w:noProof/>
          <w:sz w:val="28"/>
          <w:szCs w:val="24"/>
        </w:rPr>
      </w:pPr>
    </w:p>
    <w:p w:rsidR="00231370" w:rsidRDefault="00231370" w:rsidP="00231370">
      <w:pPr>
        <w:jc w:val="center"/>
        <w:rPr>
          <w:b/>
          <w:noProof/>
          <w:sz w:val="28"/>
          <w:szCs w:val="24"/>
        </w:rPr>
      </w:pPr>
      <w:r>
        <w:rPr>
          <w:b/>
          <w:noProof/>
          <w:sz w:val="28"/>
          <w:szCs w:val="24"/>
        </w:rPr>
        <w:drawing>
          <wp:inline distT="0" distB="0" distL="0" distR="0">
            <wp:extent cx="4960620" cy="3589020"/>
            <wp:effectExtent l="0" t="0" r="0" b="0"/>
            <wp:docPr id="1" name="Рисунок 1" descr="свети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етильни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70" w:rsidRDefault="00231370" w:rsidP="00231370">
      <w:pPr>
        <w:widowControl/>
        <w:autoSpaceDE/>
        <w:autoSpaceDN/>
        <w:adjustRightInd/>
        <w:rPr>
          <w:b/>
          <w:sz w:val="28"/>
          <w:szCs w:val="24"/>
        </w:rPr>
      </w:pPr>
    </w:p>
    <w:p w:rsidR="00231370" w:rsidRPr="00231370" w:rsidRDefault="00231370" w:rsidP="00231370">
      <w:pPr>
        <w:rPr>
          <w:sz w:val="28"/>
          <w:szCs w:val="24"/>
        </w:rPr>
      </w:pPr>
    </w:p>
    <w:p w:rsidR="00231370" w:rsidRPr="00231370" w:rsidRDefault="00231370" w:rsidP="00231370">
      <w:pPr>
        <w:rPr>
          <w:sz w:val="28"/>
          <w:szCs w:val="24"/>
        </w:rPr>
      </w:pPr>
    </w:p>
    <w:p w:rsidR="00231370" w:rsidRPr="00231370" w:rsidRDefault="00231370" w:rsidP="00231370">
      <w:pPr>
        <w:rPr>
          <w:sz w:val="28"/>
          <w:szCs w:val="24"/>
        </w:rPr>
      </w:pPr>
    </w:p>
    <w:p w:rsidR="00231370" w:rsidRPr="00231370" w:rsidRDefault="00231370" w:rsidP="00231370">
      <w:pPr>
        <w:rPr>
          <w:sz w:val="28"/>
          <w:szCs w:val="24"/>
        </w:rPr>
      </w:pPr>
    </w:p>
    <w:p w:rsidR="00231370" w:rsidRPr="00231370" w:rsidRDefault="00231370" w:rsidP="00231370">
      <w:pPr>
        <w:rPr>
          <w:sz w:val="28"/>
          <w:szCs w:val="24"/>
        </w:rPr>
      </w:pPr>
    </w:p>
    <w:p w:rsidR="00231370" w:rsidRPr="00231370" w:rsidRDefault="00231370" w:rsidP="00231370">
      <w:pPr>
        <w:rPr>
          <w:sz w:val="28"/>
          <w:szCs w:val="24"/>
        </w:rPr>
      </w:pPr>
    </w:p>
    <w:p w:rsidR="00231370" w:rsidRPr="00231370" w:rsidRDefault="00231370" w:rsidP="00231370">
      <w:pPr>
        <w:rPr>
          <w:sz w:val="28"/>
          <w:szCs w:val="24"/>
        </w:rPr>
      </w:pPr>
    </w:p>
    <w:p w:rsidR="00231370" w:rsidRPr="00231370" w:rsidRDefault="00231370" w:rsidP="00231370">
      <w:pPr>
        <w:rPr>
          <w:sz w:val="28"/>
          <w:szCs w:val="24"/>
        </w:rPr>
      </w:pPr>
    </w:p>
    <w:p w:rsidR="00231370" w:rsidRPr="00231370" w:rsidRDefault="00231370" w:rsidP="00231370">
      <w:pPr>
        <w:rPr>
          <w:sz w:val="28"/>
          <w:szCs w:val="24"/>
        </w:rPr>
      </w:pPr>
    </w:p>
    <w:p w:rsidR="00231370" w:rsidRPr="00231370" w:rsidRDefault="00231370" w:rsidP="00231370">
      <w:pPr>
        <w:rPr>
          <w:sz w:val="28"/>
          <w:szCs w:val="24"/>
        </w:rPr>
      </w:pPr>
    </w:p>
    <w:p w:rsidR="00231370" w:rsidRPr="00231370" w:rsidRDefault="00231370" w:rsidP="00231370">
      <w:pPr>
        <w:rPr>
          <w:sz w:val="28"/>
          <w:szCs w:val="24"/>
        </w:rPr>
      </w:pPr>
    </w:p>
    <w:p w:rsidR="00231370" w:rsidRPr="00231370" w:rsidRDefault="00231370" w:rsidP="00231370">
      <w:pPr>
        <w:rPr>
          <w:sz w:val="28"/>
          <w:szCs w:val="24"/>
        </w:rPr>
      </w:pPr>
    </w:p>
    <w:p w:rsidR="00231370" w:rsidRPr="00231370" w:rsidRDefault="00231370" w:rsidP="00231370">
      <w:pPr>
        <w:rPr>
          <w:sz w:val="28"/>
          <w:szCs w:val="24"/>
        </w:rPr>
      </w:pPr>
    </w:p>
    <w:p w:rsidR="00656B17" w:rsidRDefault="00231370" w:rsidP="00231370">
      <w:pPr>
        <w:tabs>
          <w:tab w:val="left" w:pos="972"/>
        </w:tabs>
      </w:pPr>
      <w:r>
        <w:rPr>
          <w:sz w:val="28"/>
          <w:szCs w:val="24"/>
        </w:rPr>
        <w:tab/>
      </w:r>
    </w:p>
    <w:sectPr w:rsidR="00656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649"/>
    <w:multiLevelType w:val="hybridMultilevel"/>
    <w:tmpl w:val="29BC9DF8"/>
    <w:lvl w:ilvl="0" w:tplc="BC5A4102">
      <w:start w:val="1"/>
      <w:numFmt w:val="bullet"/>
      <w:lvlText w:val="-"/>
      <w:lvlJc w:val="left"/>
      <w:pPr>
        <w:ind w:left="0" w:firstLine="0"/>
      </w:pPr>
    </w:lvl>
    <w:lvl w:ilvl="1" w:tplc="501A45C0">
      <w:numFmt w:val="decimal"/>
      <w:lvlText w:val=""/>
      <w:lvlJc w:val="left"/>
      <w:pPr>
        <w:ind w:left="0" w:firstLine="0"/>
      </w:pPr>
    </w:lvl>
    <w:lvl w:ilvl="2" w:tplc="4DEE02A6">
      <w:numFmt w:val="decimal"/>
      <w:lvlText w:val=""/>
      <w:lvlJc w:val="left"/>
      <w:pPr>
        <w:ind w:left="0" w:firstLine="0"/>
      </w:pPr>
    </w:lvl>
    <w:lvl w:ilvl="3" w:tplc="02166AF4">
      <w:numFmt w:val="decimal"/>
      <w:lvlText w:val=""/>
      <w:lvlJc w:val="left"/>
      <w:pPr>
        <w:ind w:left="0" w:firstLine="0"/>
      </w:pPr>
    </w:lvl>
    <w:lvl w:ilvl="4" w:tplc="A524D3DA">
      <w:numFmt w:val="decimal"/>
      <w:lvlText w:val=""/>
      <w:lvlJc w:val="left"/>
      <w:pPr>
        <w:ind w:left="0" w:firstLine="0"/>
      </w:pPr>
    </w:lvl>
    <w:lvl w:ilvl="5" w:tplc="CB8C5524">
      <w:numFmt w:val="decimal"/>
      <w:lvlText w:val=""/>
      <w:lvlJc w:val="left"/>
      <w:pPr>
        <w:ind w:left="0" w:firstLine="0"/>
      </w:pPr>
    </w:lvl>
    <w:lvl w:ilvl="6" w:tplc="D01A2706">
      <w:numFmt w:val="decimal"/>
      <w:lvlText w:val=""/>
      <w:lvlJc w:val="left"/>
      <w:pPr>
        <w:ind w:left="0" w:firstLine="0"/>
      </w:pPr>
    </w:lvl>
    <w:lvl w:ilvl="7" w:tplc="993E8206">
      <w:numFmt w:val="decimal"/>
      <w:lvlText w:val=""/>
      <w:lvlJc w:val="left"/>
      <w:pPr>
        <w:ind w:left="0" w:firstLine="0"/>
      </w:pPr>
    </w:lvl>
    <w:lvl w:ilvl="8" w:tplc="C056161C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13E"/>
    <w:rsid w:val="00231370"/>
    <w:rsid w:val="00656B17"/>
    <w:rsid w:val="00B3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5D1DA8-72AC-4605-A447-D497B7CA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3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370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3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269</Words>
  <Characters>1537</Characters>
  <Application>Microsoft Office Word</Application>
  <DocSecurity>0</DocSecurity>
  <Lines>12</Lines>
  <Paragraphs>3</Paragraphs>
  <ScaleCrop>false</ScaleCrop>
  <Company>SPecialiST RePack</Company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Deloproizvod</dc:creator>
  <cp:keywords/>
  <dc:description/>
  <cp:lastModifiedBy>Deloproizvod</cp:lastModifiedBy>
  <cp:revision>2</cp:revision>
  <dcterms:created xsi:type="dcterms:W3CDTF">2021-04-26T11:43:00Z</dcterms:created>
  <dcterms:modified xsi:type="dcterms:W3CDTF">2021-04-26T11:44:00Z</dcterms:modified>
</cp:coreProperties>
</file>