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9" w:rsidRDefault="00B42849" w:rsidP="00B42849">
      <w:pPr>
        <w:pStyle w:val="Default"/>
      </w:pP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ЕЖЕГОДНЫЙ ДОКЛАД</w:t>
      </w: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b/>
          <w:bCs/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sz w:val="40"/>
          <w:szCs w:val="40"/>
        </w:rPr>
      </w:pPr>
    </w:p>
    <w:p w:rsidR="00B42849" w:rsidRDefault="00B42849" w:rsidP="00B42849">
      <w:pPr>
        <w:pStyle w:val="Default"/>
        <w:jc w:val="center"/>
        <w:rPr>
          <w:sz w:val="36"/>
          <w:szCs w:val="36"/>
        </w:rPr>
      </w:pPr>
    </w:p>
    <w:p w:rsidR="00B42849" w:rsidRDefault="00B42849" w:rsidP="00B42849">
      <w:pPr>
        <w:pStyle w:val="Default"/>
        <w:jc w:val="center"/>
        <w:rPr>
          <w:sz w:val="36"/>
          <w:szCs w:val="36"/>
        </w:rPr>
      </w:pPr>
    </w:p>
    <w:p w:rsidR="00B42849" w:rsidRDefault="00B42849" w:rsidP="00B4284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Развитие конкуренции и совершенствование антимонопольной политики в </w:t>
      </w:r>
      <w:proofErr w:type="spellStart"/>
      <w:r>
        <w:rPr>
          <w:sz w:val="36"/>
          <w:szCs w:val="36"/>
        </w:rPr>
        <w:t>Кичменгско-Городецком</w:t>
      </w:r>
      <w:proofErr w:type="spellEnd"/>
      <w:r>
        <w:rPr>
          <w:sz w:val="36"/>
          <w:szCs w:val="36"/>
        </w:rPr>
        <w:t xml:space="preserve"> муниципальном районе Вологодской области за 2020 год</w:t>
      </w:r>
    </w:p>
    <w:p w:rsidR="00B42849" w:rsidRDefault="00B42849" w:rsidP="00B42849">
      <w:pPr>
        <w:pStyle w:val="Default"/>
        <w:jc w:val="center"/>
        <w:rPr>
          <w:sz w:val="36"/>
          <w:szCs w:val="36"/>
        </w:rPr>
      </w:pPr>
    </w:p>
    <w:p w:rsidR="00B42849" w:rsidRDefault="00B42849" w:rsidP="00B42849">
      <w:pPr>
        <w:pStyle w:val="Default"/>
        <w:jc w:val="center"/>
        <w:rPr>
          <w:sz w:val="36"/>
          <w:szCs w:val="36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sz w:val="28"/>
          <w:szCs w:val="28"/>
        </w:rPr>
      </w:pPr>
      <w:proofErr w:type="gramStart"/>
      <w:r w:rsidRPr="00B42849">
        <w:rPr>
          <w:bCs/>
          <w:sz w:val="28"/>
          <w:szCs w:val="28"/>
        </w:rPr>
        <w:t>Подготовлен</w:t>
      </w:r>
      <w:proofErr w:type="gramEnd"/>
      <w:r w:rsidRPr="00B42849">
        <w:rPr>
          <w:bCs/>
          <w:sz w:val="28"/>
          <w:szCs w:val="28"/>
        </w:rPr>
        <w:t>: экономическим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администрации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Default="00B42849" w:rsidP="00B42849">
      <w:pPr>
        <w:pStyle w:val="Default"/>
        <w:jc w:val="center"/>
        <w:rPr>
          <w:bCs/>
          <w:sz w:val="28"/>
          <w:szCs w:val="28"/>
        </w:rPr>
      </w:pPr>
    </w:p>
    <w:p w:rsidR="00B42849" w:rsidRPr="00B42849" w:rsidRDefault="00B42849" w:rsidP="00B42849">
      <w:pPr>
        <w:pStyle w:val="Default"/>
        <w:jc w:val="center"/>
        <w:rPr>
          <w:sz w:val="23"/>
          <w:szCs w:val="23"/>
        </w:rPr>
      </w:pPr>
      <w:proofErr w:type="spellStart"/>
      <w:r w:rsidRPr="00B42849">
        <w:rPr>
          <w:bCs/>
          <w:sz w:val="28"/>
          <w:szCs w:val="28"/>
        </w:rPr>
        <w:t>с</w:t>
      </w:r>
      <w:proofErr w:type="gramStart"/>
      <w:r w:rsidRPr="00B42849">
        <w:rPr>
          <w:bCs/>
          <w:sz w:val="28"/>
          <w:szCs w:val="28"/>
        </w:rPr>
        <w:t>.К</w:t>
      </w:r>
      <w:proofErr w:type="gramEnd"/>
      <w:r w:rsidRPr="00B42849">
        <w:rPr>
          <w:bCs/>
          <w:sz w:val="28"/>
          <w:szCs w:val="28"/>
        </w:rPr>
        <w:t>ичменгский</w:t>
      </w:r>
      <w:proofErr w:type="spellEnd"/>
      <w:r w:rsidRPr="00B42849">
        <w:rPr>
          <w:bCs/>
          <w:sz w:val="28"/>
          <w:szCs w:val="28"/>
        </w:rPr>
        <w:t xml:space="preserve"> Городок 2021 год </w:t>
      </w:r>
    </w:p>
    <w:p w:rsidR="00B42849" w:rsidRPr="00B42849" w:rsidRDefault="00B42849" w:rsidP="00B42849">
      <w:pPr>
        <w:pStyle w:val="Default"/>
        <w:jc w:val="center"/>
        <w:rPr>
          <w:color w:val="auto"/>
        </w:rPr>
      </w:pPr>
    </w:p>
    <w:p w:rsidR="00B42849" w:rsidRDefault="00B42849" w:rsidP="00B42849">
      <w:pPr>
        <w:pStyle w:val="Default"/>
        <w:pageBreakBefore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Одним из факторов развития конкуренции в </w:t>
      </w:r>
      <w:proofErr w:type="spellStart"/>
      <w:r>
        <w:rPr>
          <w:color w:val="auto"/>
          <w:sz w:val="28"/>
          <w:szCs w:val="28"/>
        </w:rPr>
        <w:t>Кичменгско-Городецком</w:t>
      </w:r>
      <w:proofErr w:type="spellEnd"/>
      <w:r>
        <w:rPr>
          <w:color w:val="auto"/>
          <w:sz w:val="28"/>
          <w:szCs w:val="28"/>
        </w:rPr>
        <w:t xml:space="preserve"> муниципальном районе является организация работы по формированию условий для здоровой конкуренции, свободного предпринимательства с целью развития района, обеспечения эффективности и устойчивости экономики.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доклад разработан на основании распоряжения Правительства Российской Федерации от 17 апреля 2019 г. № 768-р «Об утверждении стандарта развития конкуренции в субъектах Российской Федерации», Федерального закона от 26.07.2006 № 135-ФЗ «О защите конкуренции».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внедрения Стандарта развития конкуренции на территории </w:t>
      </w:r>
      <w:proofErr w:type="spellStart"/>
      <w:r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Вологодской области были разработаны следующие нормативные акты: </w:t>
      </w:r>
    </w:p>
    <w:p w:rsidR="00B42849" w:rsidRDefault="00B42849" w:rsidP="00B42849">
      <w:pPr>
        <w:pStyle w:val="Default"/>
        <w:spacing w:after="36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Решением Муниципального Собрания </w:t>
      </w:r>
      <w:proofErr w:type="spellStart"/>
      <w:r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от </w:t>
      </w:r>
      <w:r w:rsidR="003217EC">
        <w:rPr>
          <w:color w:val="auto"/>
          <w:sz w:val="28"/>
          <w:szCs w:val="28"/>
        </w:rPr>
        <w:t>28.12</w:t>
      </w:r>
      <w:r>
        <w:rPr>
          <w:color w:val="auto"/>
          <w:sz w:val="28"/>
          <w:szCs w:val="28"/>
        </w:rPr>
        <w:t xml:space="preserve">.2018 </w:t>
      </w:r>
      <w:r w:rsidR="003217EC">
        <w:rPr>
          <w:color w:val="auto"/>
          <w:sz w:val="28"/>
          <w:szCs w:val="28"/>
        </w:rPr>
        <w:t>г № 122 «Об определении уполномоченного органа по содействию развитию конкуренции»</w:t>
      </w:r>
      <w:r>
        <w:rPr>
          <w:color w:val="auto"/>
          <w:sz w:val="28"/>
          <w:szCs w:val="28"/>
        </w:rPr>
        <w:t xml:space="preserve">  определен уполномоченный орган; </w:t>
      </w:r>
    </w:p>
    <w:p w:rsidR="00B42849" w:rsidRDefault="00B42849" w:rsidP="00B42849">
      <w:pPr>
        <w:pStyle w:val="Default"/>
        <w:spacing w:after="36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Постановление</w:t>
      </w:r>
      <w:r w:rsidR="003217EC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3217EC">
        <w:rPr>
          <w:color w:val="auto"/>
          <w:sz w:val="28"/>
          <w:szCs w:val="28"/>
        </w:rPr>
        <w:t xml:space="preserve">администрации </w:t>
      </w:r>
      <w:proofErr w:type="spellStart"/>
      <w:r w:rsidR="003217EC">
        <w:rPr>
          <w:color w:val="auto"/>
          <w:sz w:val="28"/>
          <w:szCs w:val="28"/>
        </w:rPr>
        <w:t>Кичменгско-Городецкого</w:t>
      </w:r>
      <w:proofErr w:type="spellEnd"/>
      <w:r w:rsidR="003217EC">
        <w:rPr>
          <w:color w:val="auto"/>
          <w:sz w:val="28"/>
          <w:szCs w:val="28"/>
        </w:rPr>
        <w:t xml:space="preserve"> муниципального</w:t>
      </w:r>
      <w:r>
        <w:rPr>
          <w:color w:val="auto"/>
          <w:sz w:val="28"/>
          <w:szCs w:val="28"/>
        </w:rPr>
        <w:t xml:space="preserve"> района от </w:t>
      </w:r>
      <w:r w:rsidR="003217EC">
        <w:rPr>
          <w:color w:val="auto"/>
          <w:sz w:val="28"/>
          <w:szCs w:val="28"/>
        </w:rPr>
        <w:t>22.05.2019</w:t>
      </w:r>
      <w:r>
        <w:rPr>
          <w:color w:val="auto"/>
          <w:sz w:val="28"/>
          <w:szCs w:val="28"/>
        </w:rPr>
        <w:t xml:space="preserve"> года № </w:t>
      </w:r>
      <w:r w:rsidR="003217EC">
        <w:rPr>
          <w:color w:val="auto"/>
          <w:sz w:val="28"/>
          <w:szCs w:val="28"/>
        </w:rPr>
        <w:t xml:space="preserve">434 «О внедрении стандарта конкуренции в </w:t>
      </w:r>
      <w:proofErr w:type="spellStart"/>
      <w:r w:rsidR="003217EC">
        <w:rPr>
          <w:color w:val="auto"/>
          <w:sz w:val="28"/>
          <w:szCs w:val="28"/>
        </w:rPr>
        <w:t>Кичменгско-Городецком</w:t>
      </w:r>
      <w:proofErr w:type="spellEnd"/>
      <w:r w:rsidR="003217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муниципальном районе</w:t>
      </w:r>
      <w:r w:rsidR="003217EC">
        <w:rPr>
          <w:color w:val="auto"/>
          <w:sz w:val="28"/>
          <w:szCs w:val="28"/>
        </w:rPr>
        <w:t xml:space="preserve">» </w:t>
      </w:r>
      <w:r w:rsidR="00D47119">
        <w:rPr>
          <w:color w:val="auto"/>
          <w:sz w:val="28"/>
          <w:szCs w:val="28"/>
        </w:rPr>
        <w:t>у</w:t>
      </w:r>
      <w:r w:rsidR="003217EC">
        <w:rPr>
          <w:color w:val="auto"/>
          <w:sz w:val="28"/>
          <w:szCs w:val="28"/>
        </w:rPr>
        <w:t xml:space="preserve">тверждены положение и состав рабочей группы по внедрению стандарта развития конкуренции в </w:t>
      </w:r>
      <w:proofErr w:type="spellStart"/>
      <w:r w:rsidR="003217EC">
        <w:rPr>
          <w:color w:val="auto"/>
          <w:sz w:val="28"/>
          <w:szCs w:val="28"/>
        </w:rPr>
        <w:t>Кичменгско-Городецком</w:t>
      </w:r>
      <w:proofErr w:type="spellEnd"/>
      <w:r w:rsidR="003217EC">
        <w:rPr>
          <w:color w:val="auto"/>
          <w:sz w:val="28"/>
          <w:szCs w:val="28"/>
        </w:rPr>
        <w:t xml:space="preserve"> муниципальном районе</w:t>
      </w:r>
      <w:r>
        <w:rPr>
          <w:color w:val="auto"/>
          <w:sz w:val="28"/>
          <w:szCs w:val="28"/>
        </w:rPr>
        <w:t xml:space="preserve">; </w:t>
      </w:r>
    </w:p>
    <w:p w:rsidR="00B42849" w:rsidRDefault="00B42849" w:rsidP="00B42849">
      <w:pPr>
        <w:pStyle w:val="Default"/>
        <w:spacing w:after="36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Постановление </w:t>
      </w:r>
      <w:r w:rsidR="003217EC">
        <w:rPr>
          <w:color w:val="auto"/>
          <w:sz w:val="28"/>
          <w:szCs w:val="28"/>
        </w:rPr>
        <w:t xml:space="preserve">администрации </w:t>
      </w:r>
      <w:proofErr w:type="spellStart"/>
      <w:r w:rsidR="003217EC">
        <w:rPr>
          <w:color w:val="auto"/>
          <w:sz w:val="28"/>
          <w:szCs w:val="28"/>
        </w:rPr>
        <w:t>Кичменгско-Городецкого</w:t>
      </w:r>
      <w:proofErr w:type="spellEnd"/>
      <w:r w:rsidR="003217EC">
        <w:rPr>
          <w:color w:val="auto"/>
          <w:sz w:val="28"/>
          <w:szCs w:val="28"/>
        </w:rPr>
        <w:t xml:space="preserve"> муниципального района </w:t>
      </w:r>
      <w:r>
        <w:rPr>
          <w:color w:val="auto"/>
          <w:sz w:val="28"/>
          <w:szCs w:val="28"/>
        </w:rPr>
        <w:t xml:space="preserve">от </w:t>
      </w:r>
      <w:r w:rsidR="003217EC">
        <w:rPr>
          <w:color w:val="auto"/>
          <w:sz w:val="28"/>
          <w:szCs w:val="28"/>
        </w:rPr>
        <w:t>12.03.2020</w:t>
      </w:r>
      <w:r>
        <w:rPr>
          <w:color w:val="auto"/>
          <w:sz w:val="28"/>
          <w:szCs w:val="28"/>
        </w:rPr>
        <w:t xml:space="preserve"> № </w:t>
      </w:r>
      <w:r w:rsidR="003217EC">
        <w:rPr>
          <w:color w:val="auto"/>
          <w:sz w:val="28"/>
          <w:szCs w:val="28"/>
        </w:rPr>
        <w:t>179</w:t>
      </w:r>
      <w:r>
        <w:rPr>
          <w:color w:val="auto"/>
          <w:sz w:val="28"/>
          <w:szCs w:val="28"/>
        </w:rPr>
        <w:t xml:space="preserve"> «Об утверждении плана мероприятий («дорожной карты») по содействию развитию конкуренции </w:t>
      </w:r>
      <w:r w:rsidR="003217EC">
        <w:rPr>
          <w:color w:val="auto"/>
          <w:sz w:val="28"/>
          <w:szCs w:val="28"/>
        </w:rPr>
        <w:t xml:space="preserve">в </w:t>
      </w:r>
      <w:proofErr w:type="spellStart"/>
      <w:r w:rsidR="003217EC">
        <w:rPr>
          <w:color w:val="auto"/>
          <w:sz w:val="28"/>
          <w:szCs w:val="28"/>
        </w:rPr>
        <w:t>Кичменгско-Городецком</w:t>
      </w:r>
      <w:proofErr w:type="spellEnd"/>
      <w:r w:rsidR="003217EC">
        <w:rPr>
          <w:color w:val="auto"/>
          <w:sz w:val="28"/>
          <w:szCs w:val="28"/>
        </w:rPr>
        <w:t xml:space="preserve"> муниципальном районе</w:t>
      </w:r>
      <w:r>
        <w:rPr>
          <w:color w:val="auto"/>
          <w:sz w:val="28"/>
          <w:szCs w:val="28"/>
        </w:rPr>
        <w:t xml:space="preserve"> Вологодской области на 2020-2021 годы»</w:t>
      </w:r>
      <w:r w:rsidR="003217EC" w:rsidRPr="003217EC">
        <w:rPr>
          <w:color w:val="auto"/>
          <w:sz w:val="28"/>
          <w:szCs w:val="28"/>
        </w:rPr>
        <w:t xml:space="preserve"> </w:t>
      </w:r>
      <w:r w:rsidR="003217EC">
        <w:rPr>
          <w:color w:val="auto"/>
          <w:sz w:val="28"/>
          <w:szCs w:val="28"/>
        </w:rPr>
        <w:t>(в редакции от 24.12.2020 № 1055)</w:t>
      </w:r>
      <w:r>
        <w:rPr>
          <w:color w:val="auto"/>
          <w:sz w:val="28"/>
          <w:szCs w:val="28"/>
        </w:rPr>
        <w:t xml:space="preserve">; </w:t>
      </w:r>
    </w:p>
    <w:p w:rsidR="003217EC" w:rsidRDefault="00B42849" w:rsidP="00B42849">
      <w:pPr>
        <w:pStyle w:val="Default"/>
        <w:spacing w:after="36"/>
        <w:ind w:left="-284" w:firstLine="284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4. </w:t>
      </w:r>
      <w:r w:rsidR="003217EC">
        <w:rPr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3217EC">
        <w:rPr>
          <w:sz w:val="28"/>
          <w:szCs w:val="28"/>
          <w:lang w:eastAsia="ru-RU"/>
        </w:rPr>
        <w:t>Кичменгско-Городецкого</w:t>
      </w:r>
      <w:proofErr w:type="spellEnd"/>
      <w:r w:rsidR="003217EC">
        <w:rPr>
          <w:sz w:val="28"/>
          <w:szCs w:val="28"/>
          <w:lang w:eastAsia="ru-RU"/>
        </w:rPr>
        <w:t xml:space="preserve"> муниципального района  от 2 июля 2019 года № 536 создана система внутреннего обеспечения соответствия требованиям антимонопольного законодательства.</w:t>
      </w:r>
    </w:p>
    <w:p w:rsidR="00B42849" w:rsidRDefault="00B42849" w:rsidP="00B42849">
      <w:pPr>
        <w:pStyle w:val="Default"/>
        <w:spacing w:after="36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 официальном сайте </w:t>
      </w:r>
      <w:proofErr w:type="spellStart"/>
      <w:r w:rsidR="003217EC">
        <w:rPr>
          <w:sz w:val="28"/>
          <w:szCs w:val="28"/>
          <w:lang w:eastAsia="ru-RU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</w:t>
      </w:r>
      <w:r w:rsidR="003217EC">
        <w:rPr>
          <w:color w:val="auto"/>
          <w:sz w:val="28"/>
          <w:szCs w:val="28"/>
        </w:rPr>
        <w:t>(</w:t>
      </w:r>
      <w:r w:rsidR="003217EC" w:rsidRPr="003217EC">
        <w:rPr>
          <w:color w:val="auto"/>
          <w:sz w:val="28"/>
          <w:szCs w:val="28"/>
        </w:rPr>
        <w:t>http://kichgorod.ru/</w:t>
      </w:r>
      <w:r w:rsidR="003217EC">
        <w:rPr>
          <w:color w:val="auto"/>
          <w:sz w:val="28"/>
          <w:szCs w:val="28"/>
        </w:rPr>
        <w:t>)</w:t>
      </w:r>
      <w:r w:rsidR="003217EC" w:rsidRPr="003217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разделе «</w:t>
      </w:r>
      <w:r w:rsidR="003217EC">
        <w:rPr>
          <w:color w:val="auto"/>
          <w:sz w:val="28"/>
          <w:szCs w:val="28"/>
        </w:rPr>
        <w:t>Стандарт р</w:t>
      </w:r>
      <w:r>
        <w:rPr>
          <w:color w:val="auto"/>
          <w:sz w:val="28"/>
          <w:szCs w:val="28"/>
        </w:rPr>
        <w:t>азвити</w:t>
      </w:r>
      <w:r w:rsidR="003217E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конкуренции» размещен реестр хозяйствующих субъектов, доля участия муниципального образования в которых составляет 50 и более процентов с указанием рынка присутствия каждого такого хозяйствующего субъекта, на котором осуществляется данная деятельность;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>
        <w:rPr>
          <w:color w:val="auto"/>
          <w:sz w:val="28"/>
          <w:szCs w:val="28"/>
        </w:rPr>
        <w:t xml:space="preserve">На официальном сайте </w:t>
      </w:r>
      <w:proofErr w:type="spellStart"/>
      <w:r w:rsidR="003217EC">
        <w:rPr>
          <w:sz w:val="28"/>
          <w:szCs w:val="28"/>
          <w:lang w:eastAsia="ru-RU"/>
        </w:rPr>
        <w:t>Кичменгско-Городецкого</w:t>
      </w:r>
      <w:proofErr w:type="spellEnd"/>
      <w:r w:rsidR="003217EC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 xml:space="preserve">района </w:t>
      </w:r>
      <w:r w:rsidR="003217EC">
        <w:rPr>
          <w:color w:val="auto"/>
          <w:sz w:val="28"/>
          <w:szCs w:val="28"/>
        </w:rPr>
        <w:t>(</w:t>
      </w:r>
      <w:r w:rsidR="003217EC" w:rsidRPr="003217EC">
        <w:rPr>
          <w:color w:val="auto"/>
          <w:sz w:val="28"/>
          <w:szCs w:val="28"/>
        </w:rPr>
        <w:t>http://kichgorod.ru/</w:t>
      </w:r>
      <w:r w:rsidR="003217EC">
        <w:rPr>
          <w:color w:val="auto"/>
          <w:sz w:val="28"/>
          <w:szCs w:val="28"/>
        </w:rPr>
        <w:t>)</w:t>
      </w:r>
      <w:r w:rsidR="003217EC" w:rsidRPr="003217EC">
        <w:rPr>
          <w:color w:val="auto"/>
          <w:sz w:val="28"/>
          <w:szCs w:val="28"/>
        </w:rPr>
        <w:t xml:space="preserve"> </w:t>
      </w:r>
      <w:r w:rsidR="003217EC">
        <w:rPr>
          <w:color w:val="auto"/>
          <w:sz w:val="28"/>
          <w:szCs w:val="28"/>
        </w:rPr>
        <w:t xml:space="preserve">в разделе «Стандарт развития конкуренции» </w:t>
      </w:r>
      <w:r>
        <w:rPr>
          <w:color w:val="auto"/>
          <w:sz w:val="28"/>
          <w:szCs w:val="28"/>
        </w:rPr>
        <w:t>в подразделе «</w:t>
      </w:r>
      <w:r w:rsidR="003217EC">
        <w:rPr>
          <w:color w:val="auto"/>
          <w:sz w:val="28"/>
          <w:szCs w:val="28"/>
        </w:rPr>
        <w:t xml:space="preserve">Антимонопольный </w:t>
      </w:r>
      <w:proofErr w:type="spellStart"/>
      <w:r w:rsidR="003217EC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» размещен «Доклад об антимонопольно</w:t>
      </w:r>
      <w:r w:rsidR="003217EC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proofErr w:type="spellStart"/>
      <w:r w:rsidR="003217EC">
        <w:rPr>
          <w:color w:val="auto"/>
          <w:sz w:val="28"/>
          <w:szCs w:val="28"/>
        </w:rPr>
        <w:t>комплаенсе</w:t>
      </w:r>
      <w:proofErr w:type="spellEnd"/>
      <w:r w:rsidR="003217EC">
        <w:rPr>
          <w:color w:val="auto"/>
          <w:sz w:val="28"/>
          <w:szCs w:val="28"/>
        </w:rPr>
        <w:t xml:space="preserve"> в администрации </w:t>
      </w:r>
      <w:proofErr w:type="spellStart"/>
      <w:r w:rsidR="003217EC">
        <w:rPr>
          <w:sz w:val="28"/>
          <w:szCs w:val="28"/>
          <w:lang w:eastAsia="ru-RU"/>
        </w:rPr>
        <w:t>Кичменгско-Городецкого</w:t>
      </w:r>
      <w:proofErr w:type="spellEnd"/>
      <w:r w:rsidR="003217EC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 xml:space="preserve">района за 2020 год». </w:t>
      </w:r>
      <w:proofErr w:type="gramEnd"/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официальном сайте </w:t>
      </w:r>
      <w:proofErr w:type="spellStart"/>
      <w:r w:rsidR="003217EC">
        <w:rPr>
          <w:sz w:val="28"/>
          <w:szCs w:val="28"/>
          <w:lang w:eastAsia="ru-RU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</w:t>
      </w:r>
      <w:r w:rsidR="003217EC">
        <w:rPr>
          <w:color w:val="auto"/>
          <w:sz w:val="28"/>
          <w:szCs w:val="28"/>
        </w:rPr>
        <w:t>(</w:t>
      </w:r>
      <w:r w:rsidR="003217EC" w:rsidRPr="003217EC">
        <w:rPr>
          <w:color w:val="auto"/>
          <w:sz w:val="28"/>
          <w:szCs w:val="28"/>
        </w:rPr>
        <w:t>http://kichgorod.ru/</w:t>
      </w:r>
      <w:r w:rsidR="003217EC">
        <w:rPr>
          <w:color w:val="auto"/>
          <w:sz w:val="28"/>
          <w:szCs w:val="28"/>
        </w:rPr>
        <w:t>)</w:t>
      </w:r>
      <w:r w:rsidR="003217EC" w:rsidRPr="003217EC">
        <w:rPr>
          <w:color w:val="auto"/>
          <w:sz w:val="28"/>
          <w:szCs w:val="28"/>
        </w:rPr>
        <w:t xml:space="preserve"> </w:t>
      </w:r>
      <w:r w:rsidR="003217EC">
        <w:rPr>
          <w:color w:val="auto"/>
          <w:sz w:val="28"/>
          <w:szCs w:val="28"/>
        </w:rPr>
        <w:t xml:space="preserve">в разделе «Стандарт развития конкуренции» в подразделе «Оценка конкуренции на </w:t>
      </w:r>
      <w:proofErr w:type="spellStart"/>
      <w:r w:rsidR="003217EC">
        <w:rPr>
          <w:color w:val="auto"/>
          <w:sz w:val="28"/>
          <w:szCs w:val="28"/>
        </w:rPr>
        <w:t>рунках</w:t>
      </w:r>
      <w:proofErr w:type="spellEnd"/>
      <w:r w:rsidR="003217EC">
        <w:rPr>
          <w:color w:val="auto"/>
          <w:sz w:val="28"/>
          <w:szCs w:val="28"/>
        </w:rPr>
        <w:t xml:space="preserve"> </w:t>
      </w:r>
      <w:proofErr w:type="spellStart"/>
      <w:r w:rsidR="003217EC">
        <w:rPr>
          <w:color w:val="auto"/>
          <w:sz w:val="28"/>
          <w:szCs w:val="28"/>
        </w:rPr>
        <w:t>Кичменгско-Городецкого</w:t>
      </w:r>
      <w:proofErr w:type="spellEnd"/>
      <w:r w:rsidR="003217EC">
        <w:rPr>
          <w:color w:val="auto"/>
          <w:sz w:val="28"/>
          <w:szCs w:val="28"/>
        </w:rPr>
        <w:t xml:space="preserve"> района»</w:t>
      </w:r>
      <w:r>
        <w:rPr>
          <w:color w:val="auto"/>
          <w:sz w:val="28"/>
          <w:szCs w:val="28"/>
        </w:rPr>
        <w:t xml:space="preserve">, где размещены </w:t>
      </w:r>
      <w:r w:rsidR="003217E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ссылки</w:t>
      </w:r>
      <w:r w:rsidR="0026325D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на опрос мнения субъектов МСП</w:t>
      </w:r>
      <w:r w:rsidR="0026325D">
        <w:rPr>
          <w:color w:val="auto"/>
          <w:sz w:val="28"/>
          <w:szCs w:val="28"/>
        </w:rPr>
        <w:t xml:space="preserve">, потребителей товаров и услуг, а также на опрос населения </w:t>
      </w:r>
      <w:r>
        <w:rPr>
          <w:color w:val="auto"/>
          <w:sz w:val="28"/>
          <w:szCs w:val="28"/>
        </w:rPr>
        <w:t>и</w:t>
      </w:r>
      <w:r w:rsidR="0026325D">
        <w:rPr>
          <w:color w:val="auto"/>
          <w:sz w:val="28"/>
          <w:szCs w:val="28"/>
        </w:rPr>
        <w:t xml:space="preserve"> ссылки на</w:t>
      </w:r>
      <w:r>
        <w:rPr>
          <w:color w:val="auto"/>
          <w:sz w:val="28"/>
          <w:szCs w:val="28"/>
        </w:rPr>
        <w:t xml:space="preserve"> вышеуказанные нормативно правовые акты. </w:t>
      </w:r>
    </w:p>
    <w:p w:rsidR="00B42849" w:rsidRPr="00CA5932" w:rsidRDefault="00CA5932" w:rsidP="00B42849">
      <w:pPr>
        <w:pStyle w:val="Default"/>
        <w:ind w:left="-284" w:firstLine="284"/>
        <w:jc w:val="both"/>
        <w:rPr>
          <w:b/>
          <w:color w:val="auto"/>
          <w:sz w:val="20"/>
          <w:szCs w:val="20"/>
        </w:rPr>
      </w:pPr>
      <w:r w:rsidRPr="00CA5932">
        <w:rPr>
          <w:b/>
          <w:noProof/>
          <w:color w:val="auto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31540" cy="2240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49" w:rsidRPr="00CA5932">
        <w:rPr>
          <w:b/>
          <w:color w:val="auto"/>
          <w:sz w:val="20"/>
          <w:szCs w:val="20"/>
        </w:rPr>
        <w:t xml:space="preserve">Рис 1. Сайт </w:t>
      </w:r>
      <w:proofErr w:type="spellStart"/>
      <w:r w:rsidR="0026325D" w:rsidRPr="00CA5932">
        <w:rPr>
          <w:b/>
          <w:color w:val="auto"/>
          <w:sz w:val="20"/>
          <w:szCs w:val="20"/>
        </w:rPr>
        <w:t>Кичменгско-Городецкого</w:t>
      </w:r>
      <w:proofErr w:type="spellEnd"/>
      <w:r w:rsidR="00B42849" w:rsidRPr="00CA5932">
        <w:rPr>
          <w:b/>
          <w:color w:val="auto"/>
          <w:sz w:val="20"/>
          <w:szCs w:val="20"/>
        </w:rPr>
        <w:t xml:space="preserve"> района раздел «</w:t>
      </w:r>
      <w:r w:rsidR="0026325D" w:rsidRPr="00CA5932">
        <w:rPr>
          <w:b/>
          <w:color w:val="auto"/>
          <w:sz w:val="20"/>
          <w:szCs w:val="20"/>
        </w:rPr>
        <w:t>Стандарт р</w:t>
      </w:r>
      <w:r w:rsidR="00B42849" w:rsidRPr="00CA5932">
        <w:rPr>
          <w:b/>
          <w:color w:val="auto"/>
          <w:sz w:val="20"/>
          <w:szCs w:val="20"/>
        </w:rPr>
        <w:t>азвити</w:t>
      </w:r>
      <w:r w:rsidR="0026325D" w:rsidRPr="00CA5932">
        <w:rPr>
          <w:b/>
          <w:color w:val="auto"/>
          <w:sz w:val="20"/>
          <w:szCs w:val="20"/>
        </w:rPr>
        <w:t>я</w:t>
      </w:r>
      <w:r w:rsidR="00B42849" w:rsidRPr="00CA5932">
        <w:rPr>
          <w:b/>
          <w:color w:val="auto"/>
          <w:sz w:val="20"/>
          <w:szCs w:val="20"/>
        </w:rPr>
        <w:t xml:space="preserve"> конкуренции» </w:t>
      </w:r>
    </w:p>
    <w:p w:rsidR="00CA5932" w:rsidRDefault="00CA5932" w:rsidP="00B42849">
      <w:pPr>
        <w:pStyle w:val="Default"/>
        <w:ind w:left="-284" w:firstLine="284"/>
        <w:jc w:val="both"/>
        <w:rPr>
          <w:color w:val="auto"/>
          <w:sz w:val="20"/>
          <w:szCs w:val="20"/>
        </w:rPr>
      </w:pPr>
    </w:p>
    <w:p w:rsidR="00CA5932" w:rsidRDefault="00CA5932" w:rsidP="00B42849">
      <w:pPr>
        <w:pStyle w:val="Default"/>
        <w:ind w:left="-284" w:firstLine="284"/>
        <w:jc w:val="both"/>
        <w:rPr>
          <w:color w:val="auto"/>
          <w:sz w:val="20"/>
          <w:szCs w:val="20"/>
        </w:rPr>
      </w:pP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Обеспечено регулярное участие специалистов администрации в обучающих семинарах в режиме ВКС, проводимых Комитетом государственного заказа Вологодской области.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исполнении п.4.1 Соглашения между Комитетом государственного заказа Вологодской области и администрацией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по внедрению стандарта развития конкуренции от </w:t>
      </w:r>
      <w:r w:rsidR="007A5969">
        <w:rPr>
          <w:color w:val="auto"/>
          <w:sz w:val="28"/>
          <w:szCs w:val="28"/>
        </w:rPr>
        <w:t>05</w:t>
      </w:r>
      <w:r>
        <w:rPr>
          <w:color w:val="auto"/>
          <w:sz w:val="28"/>
          <w:szCs w:val="28"/>
        </w:rPr>
        <w:t xml:space="preserve">.02.2018 года, </w:t>
      </w:r>
      <w:r w:rsidR="007A5969">
        <w:rPr>
          <w:color w:val="auto"/>
          <w:sz w:val="28"/>
          <w:szCs w:val="28"/>
        </w:rPr>
        <w:t xml:space="preserve">экономическим </w:t>
      </w:r>
      <w:r>
        <w:rPr>
          <w:color w:val="auto"/>
          <w:sz w:val="28"/>
          <w:szCs w:val="28"/>
        </w:rPr>
        <w:t xml:space="preserve">отделом администрации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 w:rsidR="007A5969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 xml:space="preserve">района - уполномоченным органом по содействию развитию конкуренции на территории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Вологодской области в 2020 году проводился мониторинг состояния и развития конкурентной среды на рынках товаров, работ и услуг на территории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Вологодской области.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рамках проведения мониторинга субъектов предпринимательской деятельности, мониторинга потребителей товаров и услуг и мониторинга удовлетворенности представленной официальной информацией уполномоченным органом с помощью анкет, проводился ежегодный мониторинг, который включил в себя: опрос мнения, представителей субъектов предпринимательской деятельности состояния и развития конкурентной среды на рынках товаров и услуг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7A5969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района – 36 анкет. </w:t>
      </w:r>
      <w:proofErr w:type="gramEnd"/>
    </w:p>
    <w:p w:rsidR="00B42849" w:rsidRDefault="00B42849" w:rsidP="00B42849">
      <w:pPr>
        <w:pStyle w:val="Default"/>
        <w:spacing w:after="36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Анкета для потребителей товаров, работ и услуг в </w:t>
      </w:r>
      <w:proofErr w:type="spellStart"/>
      <w:r w:rsidR="007A5969">
        <w:rPr>
          <w:color w:val="auto"/>
          <w:sz w:val="28"/>
          <w:szCs w:val="28"/>
        </w:rPr>
        <w:t>Кичменгско-Городецком</w:t>
      </w:r>
      <w:proofErr w:type="spellEnd"/>
      <w:r w:rsidR="007A59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районе </w:t>
      </w:r>
      <w:r w:rsidR="007A5969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7A5969">
        <w:rPr>
          <w:color w:val="auto"/>
          <w:sz w:val="28"/>
          <w:szCs w:val="28"/>
        </w:rPr>
        <w:t xml:space="preserve">18 </w:t>
      </w:r>
      <w:r>
        <w:rPr>
          <w:color w:val="auto"/>
          <w:sz w:val="28"/>
          <w:szCs w:val="28"/>
        </w:rPr>
        <w:t xml:space="preserve">анкет;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Анкета для предпринимателей </w:t>
      </w:r>
      <w:proofErr w:type="spellStart"/>
      <w:r w:rsidR="007A5969">
        <w:rPr>
          <w:color w:val="auto"/>
          <w:sz w:val="28"/>
          <w:szCs w:val="28"/>
        </w:rPr>
        <w:t>Кичменгско-Городецкого</w:t>
      </w:r>
      <w:proofErr w:type="spellEnd"/>
      <w:r w:rsidR="007A5969">
        <w:rPr>
          <w:color w:val="auto"/>
          <w:sz w:val="28"/>
          <w:szCs w:val="28"/>
        </w:rPr>
        <w:t xml:space="preserve"> муниципального</w:t>
      </w:r>
      <w:r>
        <w:rPr>
          <w:color w:val="auto"/>
          <w:sz w:val="28"/>
          <w:szCs w:val="28"/>
        </w:rPr>
        <w:t xml:space="preserve"> района - </w:t>
      </w:r>
      <w:r w:rsidR="007A5969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анкет. </w:t>
      </w:r>
    </w:p>
    <w:p w:rsidR="00B42849" w:rsidRPr="007A5969" w:rsidRDefault="00B42849" w:rsidP="007A596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 w:rsidRPr="007A5969">
        <w:rPr>
          <w:color w:val="auto"/>
          <w:sz w:val="28"/>
          <w:szCs w:val="28"/>
        </w:rPr>
        <w:t>3</w:t>
      </w:r>
      <w:r w:rsidR="007A5969">
        <w:rPr>
          <w:bCs/>
          <w:color w:val="auto"/>
          <w:sz w:val="28"/>
          <w:szCs w:val="28"/>
        </w:rPr>
        <w:t>)</w:t>
      </w:r>
      <w:r w:rsidRPr="007A5969">
        <w:rPr>
          <w:bCs/>
          <w:color w:val="auto"/>
          <w:sz w:val="28"/>
          <w:szCs w:val="28"/>
        </w:rPr>
        <w:t xml:space="preserve"> Анкета для </w:t>
      </w:r>
      <w:r w:rsidR="007A5969" w:rsidRPr="007A5969">
        <w:rPr>
          <w:bCs/>
          <w:color w:val="auto"/>
          <w:sz w:val="28"/>
          <w:szCs w:val="28"/>
        </w:rPr>
        <w:t xml:space="preserve">опроса населения в отношении доступности финансовых услуг </w:t>
      </w:r>
      <w:r w:rsidR="007A5969" w:rsidRPr="007A5969">
        <w:rPr>
          <w:color w:val="auto"/>
          <w:sz w:val="28"/>
          <w:szCs w:val="28"/>
        </w:rPr>
        <w:t xml:space="preserve">в </w:t>
      </w:r>
      <w:proofErr w:type="spellStart"/>
      <w:r w:rsidR="007A5969" w:rsidRPr="007A5969">
        <w:rPr>
          <w:color w:val="auto"/>
          <w:sz w:val="28"/>
          <w:szCs w:val="28"/>
        </w:rPr>
        <w:t>Кичменгско-Городецком</w:t>
      </w:r>
      <w:proofErr w:type="spellEnd"/>
      <w:r w:rsidR="007A5969" w:rsidRPr="007A5969">
        <w:rPr>
          <w:color w:val="auto"/>
          <w:sz w:val="28"/>
          <w:szCs w:val="28"/>
        </w:rPr>
        <w:t xml:space="preserve"> </w:t>
      </w:r>
      <w:r w:rsidRPr="007A5969">
        <w:rPr>
          <w:bCs/>
          <w:color w:val="auto"/>
          <w:sz w:val="28"/>
          <w:szCs w:val="28"/>
        </w:rPr>
        <w:t xml:space="preserve">районе </w:t>
      </w:r>
      <w:r w:rsidR="009E4EE7">
        <w:rPr>
          <w:bCs/>
          <w:color w:val="auto"/>
          <w:sz w:val="28"/>
          <w:szCs w:val="28"/>
        </w:rPr>
        <w:t>– 19 анкет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анкетировании приняло участие </w:t>
      </w:r>
      <w:r w:rsidR="009E4EE7">
        <w:rPr>
          <w:color w:val="auto"/>
          <w:sz w:val="28"/>
          <w:szCs w:val="28"/>
        </w:rPr>
        <w:t>3</w:t>
      </w:r>
      <w:r w:rsidR="00AC3BF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человек. </w:t>
      </w:r>
      <w:r w:rsidR="009E4EE7">
        <w:rPr>
          <w:color w:val="auto"/>
          <w:sz w:val="28"/>
          <w:szCs w:val="28"/>
        </w:rPr>
        <w:t>Это работающие жители района</w:t>
      </w:r>
      <w:r>
        <w:rPr>
          <w:color w:val="auto"/>
          <w:sz w:val="28"/>
          <w:szCs w:val="28"/>
        </w:rPr>
        <w:t xml:space="preserve">, среднемесячный доход на одного члена семьи которых составляет от 10 до 20 тыс. руб. </w:t>
      </w:r>
    </w:p>
    <w:p w:rsidR="0084071F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мнению опрошенных, на рынках </w:t>
      </w:r>
      <w:proofErr w:type="spellStart"/>
      <w:r w:rsidR="009E4EE7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района </w:t>
      </w:r>
      <w:r w:rsidR="0084071F">
        <w:rPr>
          <w:color w:val="auto"/>
          <w:sz w:val="28"/>
          <w:szCs w:val="28"/>
        </w:rPr>
        <w:t>недостаточно или отсутствуют</w:t>
      </w:r>
      <w:r>
        <w:rPr>
          <w:color w:val="auto"/>
          <w:sz w:val="28"/>
          <w:szCs w:val="28"/>
        </w:rPr>
        <w:t xml:space="preserve"> организаци</w:t>
      </w:r>
      <w:r w:rsidR="0084071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, предоставляющие следующие товары и услуги:</w:t>
      </w:r>
      <w:r w:rsidR="0084071F">
        <w:rPr>
          <w:color w:val="auto"/>
          <w:sz w:val="28"/>
          <w:szCs w:val="28"/>
        </w:rPr>
        <w:t xml:space="preserve"> социальные услуги, услуги в сфере профессионального образования,</w:t>
      </w:r>
      <w:r>
        <w:rPr>
          <w:color w:val="auto"/>
          <w:sz w:val="28"/>
          <w:szCs w:val="28"/>
        </w:rPr>
        <w:t xml:space="preserve"> медицинские услуги и услуги учреждений детского отдыха и оздоровления</w:t>
      </w:r>
      <w:r w:rsidR="0084071F">
        <w:rPr>
          <w:color w:val="auto"/>
          <w:sz w:val="28"/>
          <w:szCs w:val="28"/>
        </w:rPr>
        <w:t xml:space="preserve">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удовлетворены качеством следующих товаров и услуг в </w:t>
      </w:r>
      <w:proofErr w:type="spellStart"/>
      <w:r w:rsidR="00786EAD">
        <w:rPr>
          <w:color w:val="auto"/>
          <w:sz w:val="28"/>
          <w:szCs w:val="28"/>
        </w:rPr>
        <w:t>Кичменгско-Городецком</w:t>
      </w:r>
      <w:proofErr w:type="spellEnd"/>
      <w:r>
        <w:rPr>
          <w:color w:val="auto"/>
          <w:sz w:val="28"/>
          <w:szCs w:val="28"/>
        </w:rPr>
        <w:t xml:space="preserve"> районе: медицинские услуги, услуги учреждений детского отдыха и оздоровления, услуги</w:t>
      </w:r>
      <w:r w:rsidR="0084071F">
        <w:rPr>
          <w:color w:val="auto"/>
          <w:sz w:val="28"/>
          <w:szCs w:val="28"/>
        </w:rPr>
        <w:t xml:space="preserve"> по ремонту автотранспортных средств</w:t>
      </w:r>
      <w:r>
        <w:rPr>
          <w:color w:val="auto"/>
          <w:sz w:val="28"/>
          <w:szCs w:val="28"/>
        </w:rPr>
        <w:t xml:space="preserve">. </w:t>
      </w:r>
    </w:p>
    <w:p w:rsidR="00B42849" w:rsidRPr="00A71DE6" w:rsidRDefault="00B42849" w:rsidP="00B42849">
      <w:pPr>
        <w:pStyle w:val="Default"/>
        <w:ind w:left="-284" w:firstLine="284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 удовлетворены ценами на следующие товары и услуги в </w:t>
      </w:r>
      <w:proofErr w:type="spellStart"/>
      <w:r w:rsidR="0084071F">
        <w:rPr>
          <w:color w:val="auto"/>
          <w:sz w:val="28"/>
          <w:szCs w:val="28"/>
        </w:rPr>
        <w:t>Кичменгско-Городецком</w:t>
      </w:r>
      <w:proofErr w:type="spellEnd"/>
      <w:r w:rsidR="008407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муниципальном районе: </w:t>
      </w:r>
      <w:r w:rsidR="0084071F">
        <w:rPr>
          <w:color w:val="auto"/>
          <w:sz w:val="28"/>
          <w:szCs w:val="28"/>
        </w:rPr>
        <w:t>ритуальные</w:t>
      </w:r>
      <w:r>
        <w:rPr>
          <w:color w:val="auto"/>
          <w:sz w:val="28"/>
          <w:szCs w:val="28"/>
        </w:rPr>
        <w:t xml:space="preserve"> услуги, электроснабжение, </w:t>
      </w:r>
      <w:r w:rsidR="00A71DE6" w:rsidRPr="00A71DE6">
        <w:rPr>
          <w:rStyle w:val="a5"/>
          <w:b w:val="0"/>
          <w:sz w:val="28"/>
          <w:szCs w:val="28"/>
        </w:rPr>
        <w:t>услуги по сбору и транспортированию твердых коммунальных отходов</w:t>
      </w:r>
      <w:r w:rsidR="00A71DE6">
        <w:rPr>
          <w:b/>
          <w:color w:val="auto"/>
          <w:sz w:val="28"/>
          <w:szCs w:val="28"/>
        </w:rPr>
        <w:t xml:space="preserve">, </w:t>
      </w:r>
      <w:r w:rsidR="00A71DE6" w:rsidRPr="00A71DE6">
        <w:rPr>
          <w:rStyle w:val="a5"/>
          <w:b w:val="0"/>
          <w:sz w:val="28"/>
          <w:szCs w:val="28"/>
        </w:rPr>
        <w:t>услуги по перевозке пассажиров и багажа легковым такси</w:t>
      </w:r>
      <w:r w:rsidRPr="00A71DE6">
        <w:rPr>
          <w:b/>
          <w:color w:val="auto"/>
          <w:sz w:val="28"/>
          <w:szCs w:val="28"/>
        </w:rPr>
        <w:t xml:space="preserve"> </w:t>
      </w:r>
    </w:p>
    <w:p w:rsidR="00B42849" w:rsidRPr="00FC0B25" w:rsidRDefault="00B42849" w:rsidP="00B42849">
      <w:pPr>
        <w:pStyle w:val="Default"/>
        <w:ind w:left="-284" w:firstLine="284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удовлетворены возможностью выбора следующих товаров и услуг </w:t>
      </w:r>
      <w:proofErr w:type="spellStart"/>
      <w:r w:rsidR="0084071F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района: медицинские услуги, </w:t>
      </w:r>
      <w:r w:rsidR="00FC0B25" w:rsidRPr="00FC0B25">
        <w:rPr>
          <w:rStyle w:val="a5"/>
          <w:b w:val="0"/>
          <w:sz w:val="28"/>
          <w:szCs w:val="28"/>
        </w:rPr>
        <w:t>услуги среднего профессионального образования</w:t>
      </w:r>
      <w:r w:rsidR="00FC0B25">
        <w:rPr>
          <w:b/>
          <w:color w:val="auto"/>
          <w:sz w:val="28"/>
          <w:szCs w:val="28"/>
        </w:rPr>
        <w:t xml:space="preserve">, </w:t>
      </w:r>
      <w:r w:rsidR="00FC0B25" w:rsidRPr="00FC0B25">
        <w:rPr>
          <w:rStyle w:val="a5"/>
          <w:b w:val="0"/>
          <w:bCs w:val="0"/>
          <w:sz w:val="28"/>
          <w:szCs w:val="28"/>
        </w:rPr>
        <w:t>услуги по сбору и транспортированию твердых коммунальных отходов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масса опрошенных считает, что на территории </w:t>
      </w:r>
      <w:proofErr w:type="spellStart"/>
      <w:r w:rsidR="00E84C26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района в течение последних 3 лет не изменилось количество организаций, предоставляющие следующие товары и услуги: бытовая техника, услуги учреждений детского отдыха и оздоровления, услуги учреждений дополнительного образования детей, </w:t>
      </w:r>
      <w:r w:rsidR="00D671DF" w:rsidRPr="00A71DE6">
        <w:rPr>
          <w:rStyle w:val="a5"/>
          <w:b w:val="0"/>
          <w:sz w:val="28"/>
          <w:szCs w:val="28"/>
        </w:rPr>
        <w:t>услуги по сбору и транспортированию твердых коммунальных отходов</w:t>
      </w:r>
      <w:r>
        <w:rPr>
          <w:color w:val="auto"/>
          <w:sz w:val="28"/>
          <w:szCs w:val="28"/>
        </w:rPr>
        <w:t xml:space="preserve">. </w:t>
      </w:r>
    </w:p>
    <w:p w:rsidR="00D671DF" w:rsidRDefault="00B42849" w:rsidP="00D671DF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мнению большинства, опрошенных, уровень цен на товары и услуги в течение последних 3 лет увеличился: продукты питания, одежда/</w:t>
      </w:r>
      <w:r w:rsidR="00D671DF">
        <w:rPr>
          <w:color w:val="auto"/>
          <w:sz w:val="28"/>
          <w:szCs w:val="28"/>
        </w:rPr>
        <w:t xml:space="preserve">обувь, лекарственные препараты, социальные услуги, </w:t>
      </w:r>
      <w:r w:rsidR="00D671DF" w:rsidRPr="00A71DE6">
        <w:rPr>
          <w:rStyle w:val="a5"/>
          <w:b w:val="0"/>
          <w:sz w:val="28"/>
          <w:szCs w:val="28"/>
        </w:rPr>
        <w:t>услуги по сбору и транспортированию твердых коммунальных отходов</w:t>
      </w:r>
      <w:r w:rsidR="00D671DF">
        <w:rPr>
          <w:color w:val="auto"/>
          <w:sz w:val="28"/>
          <w:szCs w:val="28"/>
        </w:rPr>
        <w:t xml:space="preserve">. </w:t>
      </w:r>
    </w:p>
    <w:p w:rsidR="00B42849" w:rsidRDefault="00B42849" w:rsidP="0055518D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масса опрошенных считает, что на территории </w:t>
      </w:r>
      <w:proofErr w:type="spellStart"/>
      <w:r w:rsidR="00D671DF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района в течение последних трех лет уменьшилось качество следующих товаров и услуг: </w:t>
      </w:r>
      <w:r w:rsidR="00D671DF" w:rsidRPr="00D671DF">
        <w:rPr>
          <w:rStyle w:val="a5"/>
          <w:b w:val="0"/>
          <w:sz w:val="28"/>
          <w:szCs w:val="28"/>
        </w:rPr>
        <w:t>услуг дошкольного образования, услуг среднего профессионального образования</w:t>
      </w:r>
      <w:r w:rsidRPr="00D671DF">
        <w:rPr>
          <w:b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однако увеличилась возможность выбора следующих товаров и услуг: </w:t>
      </w:r>
      <w:r w:rsidR="00D671DF">
        <w:rPr>
          <w:color w:val="auto"/>
          <w:sz w:val="28"/>
          <w:szCs w:val="28"/>
        </w:rPr>
        <w:t xml:space="preserve">ритуальных услуг, </w:t>
      </w:r>
      <w:r w:rsidR="00D671DF" w:rsidRPr="00D671DF">
        <w:rPr>
          <w:rStyle w:val="a5"/>
          <w:b w:val="0"/>
          <w:sz w:val="28"/>
          <w:szCs w:val="28"/>
        </w:rPr>
        <w:t>работ по благоустройству городской среды</w:t>
      </w:r>
      <w:r>
        <w:rPr>
          <w:color w:val="auto"/>
          <w:sz w:val="28"/>
          <w:szCs w:val="28"/>
        </w:rPr>
        <w:t xml:space="preserve">. Также большинство </w:t>
      </w:r>
      <w:proofErr w:type="gramStart"/>
      <w:r>
        <w:rPr>
          <w:color w:val="auto"/>
          <w:sz w:val="28"/>
          <w:szCs w:val="28"/>
        </w:rPr>
        <w:t>опрошенных</w:t>
      </w:r>
      <w:proofErr w:type="gramEnd"/>
      <w:r>
        <w:rPr>
          <w:color w:val="auto"/>
          <w:sz w:val="28"/>
          <w:szCs w:val="28"/>
        </w:rPr>
        <w:t xml:space="preserve"> удовлетворены официальной информацией, размещаемой в открытом доступе о развитии конкуренции в </w:t>
      </w:r>
      <w:proofErr w:type="spellStart"/>
      <w:r w:rsidR="0055518D">
        <w:rPr>
          <w:color w:val="auto"/>
          <w:sz w:val="28"/>
          <w:szCs w:val="28"/>
        </w:rPr>
        <w:t>Кичменгско-Городецком</w:t>
      </w:r>
      <w:proofErr w:type="spellEnd"/>
      <w:r>
        <w:rPr>
          <w:color w:val="auto"/>
          <w:sz w:val="28"/>
          <w:szCs w:val="28"/>
        </w:rPr>
        <w:t xml:space="preserve"> районе.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Анкета для предпринимателей </w:t>
      </w:r>
      <w:proofErr w:type="spellStart"/>
      <w:r w:rsidR="00AC3BF8" w:rsidRPr="00AC3BF8">
        <w:rPr>
          <w:b/>
          <w:color w:val="auto"/>
          <w:sz w:val="28"/>
          <w:szCs w:val="28"/>
        </w:rPr>
        <w:t>Кичменгско-Городецкого</w:t>
      </w:r>
      <w:proofErr w:type="spellEnd"/>
      <w:r>
        <w:rPr>
          <w:b/>
          <w:bCs/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анкетировании приняло участие </w:t>
      </w:r>
      <w:r w:rsidR="00AC3BF8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субъектов малого и среднего предпринимательства. В основном это </w:t>
      </w:r>
      <w:proofErr w:type="gramStart"/>
      <w:r>
        <w:rPr>
          <w:color w:val="auto"/>
          <w:sz w:val="28"/>
          <w:szCs w:val="28"/>
        </w:rPr>
        <w:t>предприниматели</w:t>
      </w:r>
      <w:proofErr w:type="gramEnd"/>
      <w:r>
        <w:rPr>
          <w:color w:val="auto"/>
          <w:sz w:val="28"/>
          <w:szCs w:val="28"/>
        </w:rPr>
        <w:t xml:space="preserve"> ведущие свою деятельность </w:t>
      </w:r>
      <w:r w:rsidR="00AC3BF8">
        <w:rPr>
          <w:color w:val="auto"/>
          <w:sz w:val="28"/>
          <w:szCs w:val="28"/>
        </w:rPr>
        <w:t>более 5 лет</w:t>
      </w:r>
      <w:r>
        <w:rPr>
          <w:color w:val="auto"/>
          <w:sz w:val="28"/>
          <w:szCs w:val="28"/>
        </w:rPr>
        <w:t xml:space="preserve"> (</w:t>
      </w:r>
      <w:r w:rsidR="00AC3BF8">
        <w:rPr>
          <w:color w:val="auto"/>
          <w:sz w:val="28"/>
          <w:szCs w:val="28"/>
        </w:rPr>
        <w:t>60</w:t>
      </w:r>
      <w:r>
        <w:rPr>
          <w:color w:val="auto"/>
          <w:sz w:val="28"/>
          <w:szCs w:val="28"/>
        </w:rPr>
        <w:t xml:space="preserve">%), а величина годовой выручки до 120 млн. руб. (80%).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Численность сотрудников бизнеса опрошенных составляет менее 15 человек (</w:t>
      </w:r>
      <w:r w:rsidR="00AC3BF8">
        <w:rPr>
          <w:color w:val="auto"/>
          <w:sz w:val="28"/>
          <w:szCs w:val="28"/>
        </w:rPr>
        <w:t>80</w:t>
      </w:r>
      <w:r>
        <w:rPr>
          <w:color w:val="auto"/>
          <w:sz w:val="28"/>
          <w:szCs w:val="28"/>
        </w:rPr>
        <w:t xml:space="preserve">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Видами деятельности </w:t>
      </w:r>
      <w:proofErr w:type="gramStart"/>
      <w:r>
        <w:rPr>
          <w:color w:val="auto"/>
          <w:sz w:val="28"/>
          <w:szCs w:val="28"/>
        </w:rPr>
        <w:t>опрошенных</w:t>
      </w:r>
      <w:proofErr w:type="gramEnd"/>
      <w:r>
        <w:rPr>
          <w:color w:val="auto"/>
          <w:sz w:val="28"/>
          <w:szCs w:val="28"/>
        </w:rPr>
        <w:t xml:space="preserve"> является сельское хозяйство, охота и лесное хозяйство (</w:t>
      </w:r>
      <w:r w:rsidR="00AC3BF8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%), </w:t>
      </w:r>
      <w:r w:rsidR="00AC3BF8">
        <w:rPr>
          <w:color w:val="auto"/>
          <w:sz w:val="28"/>
          <w:szCs w:val="28"/>
        </w:rPr>
        <w:t xml:space="preserve">а также </w:t>
      </w:r>
      <w:r>
        <w:rPr>
          <w:color w:val="auto"/>
          <w:sz w:val="28"/>
          <w:szCs w:val="28"/>
        </w:rPr>
        <w:t>розничная торговля (</w:t>
      </w:r>
      <w:r w:rsidR="00AC3BF8">
        <w:rPr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%), </w:t>
      </w:r>
      <w:r w:rsidR="00AC3BF8">
        <w:rPr>
          <w:color w:val="auto"/>
          <w:sz w:val="28"/>
          <w:szCs w:val="28"/>
        </w:rPr>
        <w:t>иные рынки</w:t>
      </w:r>
      <w:r>
        <w:rPr>
          <w:color w:val="auto"/>
          <w:sz w:val="28"/>
          <w:szCs w:val="28"/>
        </w:rPr>
        <w:t xml:space="preserve"> (</w:t>
      </w:r>
      <w:r w:rsidR="00AC3BF8">
        <w:rPr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Субъекты МСП, принявшие участие в опросе, считают, что на территории </w:t>
      </w:r>
      <w:proofErr w:type="spellStart"/>
      <w:r w:rsidR="008E63BC">
        <w:rPr>
          <w:color w:val="auto"/>
          <w:sz w:val="28"/>
          <w:szCs w:val="28"/>
        </w:rPr>
        <w:t>Кичменгско-Городецкого</w:t>
      </w:r>
      <w:proofErr w:type="spellEnd"/>
      <w:r w:rsidR="008E63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 конкуренция умеренная практически на всех рынках услуг, однако за последние три года число конкурентов на целевых рынках увеличилось (</w:t>
      </w:r>
      <w:r w:rsidR="008E63BC">
        <w:rPr>
          <w:color w:val="auto"/>
          <w:sz w:val="28"/>
          <w:szCs w:val="28"/>
        </w:rPr>
        <w:t>65</w:t>
      </w:r>
      <w:r>
        <w:rPr>
          <w:color w:val="auto"/>
          <w:sz w:val="28"/>
          <w:szCs w:val="28"/>
        </w:rPr>
        <w:t xml:space="preserve">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Географический рынок, который является основным для бизнеса – это локальный рынок </w:t>
      </w:r>
      <w:proofErr w:type="spellStart"/>
      <w:r w:rsidR="008E63BC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района (60%) и рынок РФ (40%).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Большинство субъектов МСП из опрошенных удовлетворены официальной информацией, размещаемой в средствах массовой информации, сети интернет, о развитии конкуренции в </w:t>
      </w:r>
      <w:proofErr w:type="spellStart"/>
      <w:r w:rsidR="008E63BC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районе. </w:t>
      </w:r>
      <w:proofErr w:type="gramEnd"/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препятствий, с которым сталкиваются опрошенные субъекты МСП можно выделить: </w:t>
      </w:r>
      <w:r w:rsidR="008E63BC">
        <w:rPr>
          <w:color w:val="auto"/>
          <w:sz w:val="28"/>
          <w:szCs w:val="28"/>
        </w:rPr>
        <w:t>высокий уровень налоговой нагрузки</w:t>
      </w:r>
      <w:r>
        <w:rPr>
          <w:color w:val="auto"/>
          <w:sz w:val="28"/>
          <w:szCs w:val="28"/>
        </w:rPr>
        <w:t xml:space="preserve">, оформление проектной документации, получение лицензии, регистрация прав собственности, </w:t>
      </w:r>
      <w:r>
        <w:rPr>
          <w:color w:val="auto"/>
          <w:sz w:val="28"/>
          <w:szCs w:val="28"/>
        </w:rPr>
        <w:lastRenderedPageBreak/>
        <w:t xml:space="preserve">предоставление земельных участков в аренду или собственность, подключение к электрическим сетям.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60% опрошенных считают, что административные барьеры есть и основным из них является нестабильность российского законодательства, регулирующего предпринимательскую деятельность, однако они преодолимы без существенных затрат. </w:t>
      </w:r>
      <w:proofErr w:type="gramEnd"/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Часть </w:t>
      </w:r>
      <w:proofErr w:type="gramStart"/>
      <w:r>
        <w:rPr>
          <w:color w:val="auto"/>
          <w:sz w:val="28"/>
          <w:szCs w:val="28"/>
        </w:rPr>
        <w:t>опрошенных</w:t>
      </w:r>
      <w:proofErr w:type="gramEnd"/>
      <w:r>
        <w:rPr>
          <w:color w:val="auto"/>
          <w:sz w:val="28"/>
          <w:szCs w:val="28"/>
        </w:rPr>
        <w:t xml:space="preserve"> считает, что органы власти помогают бизнесу своими действиями (</w:t>
      </w:r>
      <w:r w:rsidR="008E63B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0%).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характеристик услуг субъектов естественных монополий (водоснабжение/водоотведение, газоснабжение, электроснабжение, теплоснабжение, телефонная связь) в районе показала, большинство опрошенных считает, что услуги в районе можно получить «скорее быстро», однако сложность их получения высокая. </w:t>
      </w:r>
    </w:p>
    <w:p w:rsidR="0079554C" w:rsidRDefault="00B42849" w:rsidP="0079554C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опроса</w:t>
      </w:r>
      <w:proofErr w:type="gramEnd"/>
      <w:r>
        <w:rPr>
          <w:color w:val="auto"/>
          <w:sz w:val="28"/>
          <w:szCs w:val="28"/>
        </w:rPr>
        <w:t xml:space="preserve"> бизнеса, </w:t>
      </w:r>
      <w:r w:rsidR="008E63BC">
        <w:rPr>
          <w:color w:val="auto"/>
          <w:sz w:val="28"/>
          <w:szCs w:val="28"/>
        </w:rPr>
        <w:t xml:space="preserve">непреодолимых </w:t>
      </w:r>
      <w:r>
        <w:rPr>
          <w:color w:val="auto"/>
          <w:sz w:val="28"/>
          <w:szCs w:val="28"/>
        </w:rPr>
        <w:t xml:space="preserve">административных барьеров </w:t>
      </w:r>
      <w:r w:rsidR="008E63BC">
        <w:rPr>
          <w:color w:val="auto"/>
          <w:sz w:val="28"/>
          <w:szCs w:val="28"/>
        </w:rPr>
        <w:t xml:space="preserve">для </w:t>
      </w:r>
      <w:r>
        <w:rPr>
          <w:color w:val="auto"/>
          <w:sz w:val="28"/>
          <w:szCs w:val="28"/>
        </w:rPr>
        <w:t xml:space="preserve">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поступало. </w:t>
      </w:r>
    </w:p>
    <w:p w:rsidR="00B42849" w:rsidRDefault="00B42849" w:rsidP="0079554C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Для необходимости повышения комфортности и удобства предоставления гражданам и организациям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местного самоуправления в части приема заявлений и докумен</w:t>
      </w:r>
      <w:r w:rsidR="00526685">
        <w:rPr>
          <w:color w:val="auto"/>
          <w:sz w:val="28"/>
          <w:szCs w:val="28"/>
        </w:rPr>
        <w:t xml:space="preserve">тов по муниципальным услугам </w:t>
      </w:r>
      <w:r>
        <w:rPr>
          <w:color w:val="auto"/>
          <w:sz w:val="28"/>
          <w:szCs w:val="28"/>
        </w:rPr>
        <w:t>утвержден Перечень муниципальных услуг администрации</w:t>
      </w:r>
      <w:r w:rsidR="00526685">
        <w:rPr>
          <w:color w:val="auto"/>
          <w:sz w:val="28"/>
          <w:szCs w:val="28"/>
        </w:rPr>
        <w:t xml:space="preserve"> района, </w:t>
      </w:r>
      <w:r>
        <w:rPr>
          <w:color w:val="auto"/>
          <w:sz w:val="28"/>
          <w:szCs w:val="28"/>
        </w:rPr>
        <w:t>предоставляемых на базе многофункциональн</w:t>
      </w:r>
      <w:r w:rsidR="00526685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центр</w:t>
      </w:r>
      <w:r w:rsidR="0052668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предоставления государственных и муниципальных услуг Вологодской области</w:t>
      </w:r>
      <w:proofErr w:type="gramEnd"/>
      <w:r>
        <w:rPr>
          <w:color w:val="auto"/>
          <w:sz w:val="28"/>
          <w:szCs w:val="28"/>
        </w:rPr>
        <w:t xml:space="preserve"> по принципу «одного окна».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2020 года более </w:t>
      </w:r>
      <w:r w:rsidR="007339B9">
        <w:rPr>
          <w:color w:val="auto"/>
          <w:sz w:val="28"/>
          <w:szCs w:val="28"/>
        </w:rPr>
        <w:t>50</w:t>
      </w:r>
      <w:r>
        <w:rPr>
          <w:color w:val="auto"/>
          <w:sz w:val="28"/>
          <w:szCs w:val="28"/>
        </w:rPr>
        <w:t xml:space="preserve"> </w:t>
      </w:r>
      <w:r w:rsidR="007339B9">
        <w:rPr>
          <w:color w:val="auto"/>
          <w:sz w:val="28"/>
          <w:szCs w:val="28"/>
        </w:rPr>
        <w:t xml:space="preserve">организаций и </w:t>
      </w:r>
      <w:r>
        <w:rPr>
          <w:color w:val="auto"/>
          <w:sz w:val="28"/>
          <w:szCs w:val="28"/>
        </w:rPr>
        <w:t xml:space="preserve">предпринимателей </w:t>
      </w:r>
      <w:r w:rsidR="007339B9">
        <w:rPr>
          <w:color w:val="auto"/>
          <w:sz w:val="28"/>
          <w:szCs w:val="28"/>
        </w:rPr>
        <w:t xml:space="preserve">района </w:t>
      </w:r>
      <w:r>
        <w:rPr>
          <w:color w:val="auto"/>
          <w:sz w:val="28"/>
          <w:szCs w:val="28"/>
        </w:rPr>
        <w:t xml:space="preserve">привлечены к участию в бесплатных обучающих семинарах регионального масштаба и других мероприятиях в </w:t>
      </w:r>
      <w:proofErr w:type="spellStart"/>
      <w:r>
        <w:rPr>
          <w:color w:val="auto"/>
          <w:sz w:val="28"/>
          <w:szCs w:val="28"/>
        </w:rPr>
        <w:t>онлайн-формате</w:t>
      </w:r>
      <w:proofErr w:type="spellEnd"/>
      <w:r>
        <w:rPr>
          <w:color w:val="auto"/>
          <w:sz w:val="28"/>
          <w:szCs w:val="28"/>
        </w:rPr>
        <w:t xml:space="preserve"> в период распространения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инфекции. </w:t>
      </w:r>
    </w:p>
    <w:p w:rsidR="00B42849" w:rsidRDefault="007339B9" w:rsidP="007339B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42849">
        <w:rPr>
          <w:color w:val="auto"/>
          <w:sz w:val="28"/>
          <w:szCs w:val="28"/>
        </w:rPr>
        <w:t xml:space="preserve"> человек прошли обучение на образовательной площадке «Популяризация предпринимательства» слета молодежного актива Вологодской области «Регион молодых»</w:t>
      </w:r>
      <w:r>
        <w:rPr>
          <w:color w:val="auto"/>
          <w:sz w:val="28"/>
          <w:szCs w:val="28"/>
        </w:rPr>
        <w:t xml:space="preserve">. </w:t>
      </w:r>
    </w:p>
    <w:p w:rsidR="00182D91" w:rsidRPr="00182D91" w:rsidRDefault="00B42849" w:rsidP="00182D91">
      <w:pPr>
        <w:pStyle w:val="HTM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D91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339B9" w:rsidRPr="00182D91">
        <w:rPr>
          <w:rFonts w:ascii="Times New Roman" w:hAnsi="Times New Roman" w:cs="Times New Roman"/>
          <w:sz w:val="28"/>
          <w:szCs w:val="28"/>
        </w:rPr>
        <w:t>нестабильной</w:t>
      </w:r>
      <w:r w:rsidRPr="00182D91">
        <w:rPr>
          <w:rFonts w:ascii="Times New Roman" w:hAnsi="Times New Roman" w:cs="Times New Roman"/>
          <w:sz w:val="28"/>
          <w:szCs w:val="28"/>
        </w:rPr>
        <w:t xml:space="preserve"> экономической ситуации, вызванной распространением новой </w:t>
      </w:r>
      <w:proofErr w:type="spellStart"/>
      <w:r w:rsidRPr="00182D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2D91">
        <w:rPr>
          <w:rFonts w:ascii="Times New Roman" w:hAnsi="Times New Roman" w:cs="Times New Roman"/>
          <w:sz w:val="28"/>
          <w:szCs w:val="28"/>
        </w:rPr>
        <w:t xml:space="preserve"> инфекции, в </w:t>
      </w:r>
      <w:proofErr w:type="spellStart"/>
      <w:r w:rsidR="007339B9" w:rsidRPr="00182D91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 w:rsidR="007339B9" w:rsidRPr="00182D91">
        <w:rPr>
          <w:rFonts w:ascii="Times New Roman" w:hAnsi="Times New Roman" w:cs="Times New Roman"/>
          <w:sz w:val="28"/>
          <w:szCs w:val="28"/>
        </w:rPr>
        <w:t xml:space="preserve"> </w:t>
      </w:r>
      <w:r w:rsidRPr="00182D91">
        <w:rPr>
          <w:rFonts w:ascii="Times New Roman" w:hAnsi="Times New Roman" w:cs="Times New Roman"/>
          <w:sz w:val="28"/>
          <w:szCs w:val="28"/>
        </w:rPr>
        <w:t>муниципальном районе принят</w:t>
      </w:r>
      <w:r w:rsidR="00182D91" w:rsidRPr="00182D91">
        <w:rPr>
          <w:rFonts w:ascii="Times New Roman" w:hAnsi="Times New Roman" w:cs="Times New Roman"/>
          <w:sz w:val="28"/>
          <w:szCs w:val="28"/>
        </w:rPr>
        <w:t xml:space="preserve">о </w:t>
      </w:r>
      <w:r w:rsidR="00182D91" w:rsidRPr="00182D9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района </w:t>
      </w:r>
      <w:r w:rsidR="00182D91" w:rsidRPr="00182D91">
        <w:rPr>
          <w:rFonts w:ascii="Times New Roman" w:hAnsi="Times New Roman" w:cs="Times New Roman"/>
          <w:sz w:val="28"/>
          <w:szCs w:val="28"/>
        </w:rPr>
        <w:t xml:space="preserve"> от 21.05.2020 № 385 «Об условиях предоставления отсрочки по уплате платежей по договорам аренды недвижимого имущества, находящегося в собственности района».    </w:t>
      </w:r>
      <w:proofErr w:type="gramStart"/>
      <w:r w:rsidR="00182D91" w:rsidRPr="00182D9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 апреля 2020 № 440 «О продлении действия разрешений и иных особенностях в отношении разрешительной деятельности в 2020 году»</w:t>
      </w:r>
      <w:r w:rsidR="00182D91">
        <w:rPr>
          <w:sz w:val="28"/>
          <w:szCs w:val="28"/>
        </w:rPr>
        <w:t xml:space="preserve"> </w:t>
      </w:r>
      <w:r w:rsidR="00182D91" w:rsidRPr="00182D91">
        <w:rPr>
          <w:rFonts w:ascii="Times New Roman" w:hAnsi="Times New Roman" w:cs="Times New Roman"/>
          <w:sz w:val="28"/>
          <w:szCs w:val="28"/>
        </w:rPr>
        <w:t>в 2020 году</w:t>
      </w:r>
      <w:r w:rsidR="00182D91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деятельности</w:t>
      </w:r>
      <w:r w:rsidR="00182D91" w:rsidRPr="00182D91">
        <w:rPr>
          <w:rFonts w:ascii="Times New Roman" w:hAnsi="Times New Roman" w:cs="Times New Roman"/>
          <w:sz w:val="28"/>
          <w:szCs w:val="28"/>
        </w:rPr>
        <w:t xml:space="preserve"> было продлено </w:t>
      </w:r>
      <w:r w:rsidR="00182D91">
        <w:rPr>
          <w:rFonts w:ascii="Times New Roman" w:hAnsi="Times New Roman" w:cs="Times New Roman"/>
          <w:sz w:val="28"/>
          <w:szCs w:val="28"/>
        </w:rPr>
        <w:t xml:space="preserve">3 разрешения </w:t>
      </w:r>
      <w:r w:rsidR="00182D91" w:rsidRPr="00182D91">
        <w:rPr>
          <w:rFonts w:ascii="Times New Roman" w:hAnsi="Times New Roman" w:cs="Times New Roman"/>
          <w:sz w:val="28"/>
          <w:szCs w:val="28"/>
        </w:rPr>
        <w:t>на строительство</w:t>
      </w:r>
      <w:r w:rsidR="00182D91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82D91" w:rsidRPr="00182D91">
        <w:rPr>
          <w:rFonts w:ascii="Times New Roman" w:hAnsi="Times New Roman" w:cs="Times New Roman"/>
          <w:sz w:val="28"/>
          <w:szCs w:val="28"/>
        </w:rPr>
        <w:t>на один год, срок действия которых истекает до 1 января 2021 года</w:t>
      </w:r>
      <w:r w:rsidR="00182D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D91" w:rsidRPr="00182D91" w:rsidRDefault="00182D91" w:rsidP="00182D91">
      <w:pPr>
        <w:ind w:left="-284" w:firstLine="426"/>
        <w:jc w:val="both"/>
        <w:rPr>
          <w:sz w:val="28"/>
          <w:szCs w:val="28"/>
        </w:rPr>
      </w:pPr>
      <w:r w:rsidRPr="00182D91">
        <w:rPr>
          <w:sz w:val="28"/>
          <w:szCs w:val="28"/>
        </w:rPr>
        <w:t xml:space="preserve">Также в 2020 году рассмотрены возможности снижения для организаций и индивидуальных предпринимателей, пострадавших от распространения </w:t>
      </w:r>
      <w:proofErr w:type="spellStart"/>
      <w:r w:rsidRPr="00182D91">
        <w:rPr>
          <w:sz w:val="28"/>
          <w:szCs w:val="28"/>
        </w:rPr>
        <w:t>коронавирусной</w:t>
      </w:r>
      <w:proofErr w:type="spellEnd"/>
      <w:r w:rsidRPr="00182D91">
        <w:rPr>
          <w:sz w:val="28"/>
          <w:szCs w:val="28"/>
        </w:rPr>
        <w:t xml:space="preserve"> инфекции, налоговой ставки по ЕНВД до 7,5% при выполнении ими социальных обязательств по занятости и оплате труда сотрудников. </w:t>
      </w:r>
      <w:proofErr w:type="gramStart"/>
      <w:r w:rsidRPr="00182D91">
        <w:rPr>
          <w:sz w:val="28"/>
          <w:szCs w:val="28"/>
        </w:rPr>
        <w:lastRenderedPageBreak/>
        <w:t xml:space="preserve">Принято решение  Муниципального Собрания  от 29.05.2020 года № 229 «О внесении изменений в решение от 15.09.2005 № 99 "О введении на территории </w:t>
      </w:r>
      <w:proofErr w:type="spellStart"/>
      <w:r w:rsidRPr="00182D91">
        <w:rPr>
          <w:sz w:val="28"/>
          <w:szCs w:val="28"/>
        </w:rPr>
        <w:t>Кичменгско-Городецкого</w:t>
      </w:r>
      <w:proofErr w:type="spellEnd"/>
      <w:r w:rsidRPr="00182D91">
        <w:rPr>
          <w:sz w:val="28"/>
          <w:szCs w:val="28"/>
        </w:rPr>
        <w:t xml:space="preserve"> муниципального района  системы налогообложения в виде единого налога на вмененный доход для отдельных видов деятельности» (в редакции решения Муниципального Собрания от 31.10.2019 года № 179) изменения, которыми установлена</w:t>
      </w:r>
      <w:r>
        <w:rPr>
          <w:sz w:val="28"/>
          <w:szCs w:val="28"/>
        </w:rPr>
        <w:t xml:space="preserve"> </w:t>
      </w:r>
      <w:r w:rsidRPr="00182D91">
        <w:rPr>
          <w:sz w:val="28"/>
          <w:szCs w:val="28"/>
        </w:rPr>
        <w:t>ставка ЕНВД в размере 7,5 процента величины вмененного дохода для определенных категорий</w:t>
      </w:r>
      <w:proofErr w:type="gramEnd"/>
      <w:r w:rsidRPr="00182D91">
        <w:rPr>
          <w:sz w:val="28"/>
          <w:szCs w:val="28"/>
        </w:rPr>
        <w:t xml:space="preserve"> налогоплательщиков.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привлечения потенциальных инвесторов в районе сформировано </w:t>
      </w:r>
      <w:r w:rsidR="00182D91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инвестиционных площадок с различной степенью обеспеченности инфраструктурой, предлагаемых потенциальным инвесторам для размещения производственных и иных объектов. По каждой инвестиционной площадке даны основные сведения: адреса, площадь, кадастровые номера, удаленность, характеристика инженерной инфраструктуры, вид разрешенного использования.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официальном сайте </w:t>
      </w:r>
      <w:r w:rsidR="00C47085">
        <w:rPr>
          <w:color w:val="auto"/>
          <w:sz w:val="28"/>
          <w:szCs w:val="28"/>
        </w:rPr>
        <w:t>(</w:t>
      </w:r>
      <w:r w:rsidR="00C47085" w:rsidRPr="003217EC">
        <w:rPr>
          <w:color w:val="auto"/>
          <w:sz w:val="28"/>
          <w:szCs w:val="28"/>
        </w:rPr>
        <w:t>http://kichgorod.ru/</w:t>
      </w:r>
      <w:r w:rsidR="00C47085">
        <w:rPr>
          <w:color w:val="auto"/>
          <w:sz w:val="28"/>
          <w:szCs w:val="28"/>
        </w:rPr>
        <w:t>)</w:t>
      </w:r>
      <w:r w:rsidR="00C47085" w:rsidRPr="003217EC">
        <w:rPr>
          <w:color w:val="auto"/>
          <w:sz w:val="28"/>
          <w:szCs w:val="28"/>
        </w:rPr>
        <w:t xml:space="preserve"> </w:t>
      </w:r>
      <w:proofErr w:type="spellStart"/>
      <w:r w:rsidR="00A61931"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 специальном разделе «</w:t>
      </w:r>
      <w:r w:rsidR="00A61931">
        <w:rPr>
          <w:color w:val="auto"/>
          <w:sz w:val="28"/>
          <w:szCs w:val="28"/>
        </w:rPr>
        <w:t>Малое и среднее предпринимательство</w:t>
      </w:r>
      <w:r>
        <w:rPr>
          <w:color w:val="auto"/>
          <w:sz w:val="28"/>
          <w:szCs w:val="28"/>
        </w:rPr>
        <w:t xml:space="preserve">» - </w:t>
      </w:r>
      <w:r w:rsidR="00A61931">
        <w:rPr>
          <w:color w:val="auto"/>
          <w:sz w:val="28"/>
          <w:szCs w:val="28"/>
        </w:rPr>
        <w:t>подраздел «Реестр получателей поддержки»</w:t>
      </w:r>
      <w:r>
        <w:rPr>
          <w:color w:val="auto"/>
          <w:sz w:val="28"/>
          <w:szCs w:val="28"/>
        </w:rPr>
        <w:t xml:space="preserve"> размещен Реестр субъектов МСП</w:t>
      </w:r>
      <w:r w:rsidR="00A61931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A61931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>-получателей</w:t>
      </w:r>
      <w:proofErr w:type="spellEnd"/>
      <w:proofErr w:type="gramEnd"/>
      <w:r>
        <w:rPr>
          <w:color w:val="auto"/>
          <w:sz w:val="28"/>
          <w:szCs w:val="28"/>
        </w:rPr>
        <w:t xml:space="preserve"> поддержки.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="00D47119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D47119">
        <w:rPr>
          <w:color w:val="auto"/>
          <w:sz w:val="28"/>
          <w:szCs w:val="28"/>
        </w:rPr>
        <w:t xml:space="preserve">администрации </w:t>
      </w:r>
      <w:proofErr w:type="spellStart"/>
      <w:r w:rsidR="00D47119">
        <w:rPr>
          <w:color w:val="auto"/>
          <w:sz w:val="28"/>
          <w:szCs w:val="28"/>
        </w:rPr>
        <w:t>Кичменгско-Городецкого</w:t>
      </w:r>
      <w:proofErr w:type="spellEnd"/>
      <w:r w:rsidR="00D47119">
        <w:rPr>
          <w:color w:val="auto"/>
          <w:sz w:val="28"/>
          <w:szCs w:val="28"/>
        </w:rPr>
        <w:t xml:space="preserve"> муниципального района от 12.03.2020 № 179 «Об утверждении плана мероприятий («дорожной карты») по содействию развитию конкуренции в </w:t>
      </w:r>
      <w:proofErr w:type="spellStart"/>
      <w:r w:rsidR="00D47119">
        <w:rPr>
          <w:color w:val="auto"/>
          <w:sz w:val="28"/>
          <w:szCs w:val="28"/>
        </w:rPr>
        <w:t>Кичменгско-Городецком</w:t>
      </w:r>
      <w:proofErr w:type="spellEnd"/>
      <w:r w:rsidR="00D47119">
        <w:rPr>
          <w:color w:val="auto"/>
          <w:sz w:val="28"/>
          <w:szCs w:val="28"/>
        </w:rPr>
        <w:t xml:space="preserve"> муниципальном районе Вологодской области на 2020-2021 годы»</w:t>
      </w:r>
      <w:r w:rsidR="00D47119" w:rsidRPr="003217EC">
        <w:rPr>
          <w:color w:val="auto"/>
          <w:sz w:val="28"/>
          <w:szCs w:val="28"/>
        </w:rPr>
        <w:t xml:space="preserve"> </w:t>
      </w:r>
      <w:r w:rsidR="00D47119">
        <w:rPr>
          <w:color w:val="auto"/>
          <w:sz w:val="28"/>
          <w:szCs w:val="28"/>
        </w:rPr>
        <w:t xml:space="preserve">(в редакции от 24.12.2020 № 1055) </w:t>
      </w:r>
      <w:r>
        <w:rPr>
          <w:color w:val="auto"/>
          <w:sz w:val="28"/>
          <w:szCs w:val="28"/>
        </w:rPr>
        <w:t xml:space="preserve">утверждены приоритетные и социально значимые рынки для содействия развитию конкуренции на территории </w:t>
      </w:r>
      <w:proofErr w:type="spellStart"/>
      <w:r w:rsidR="00D47119">
        <w:rPr>
          <w:color w:val="auto"/>
          <w:sz w:val="28"/>
          <w:szCs w:val="28"/>
        </w:rPr>
        <w:t>Кичменгско-Городецкого</w:t>
      </w:r>
      <w:proofErr w:type="spellEnd"/>
      <w:r w:rsidR="00D47119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 xml:space="preserve">района: </w:t>
      </w:r>
    </w:p>
    <w:p w:rsidR="00B42849" w:rsidRDefault="00B42849" w:rsidP="00B42849">
      <w:pPr>
        <w:pStyle w:val="Default"/>
        <w:spacing w:after="38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Рынок ритуальных услуг; </w:t>
      </w:r>
    </w:p>
    <w:p w:rsidR="00B42849" w:rsidRDefault="00B42849" w:rsidP="00B42849">
      <w:pPr>
        <w:pStyle w:val="Default"/>
        <w:spacing w:after="38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Рынок выполнения работ по благоустройству городской среды;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Рынок оказания услуг по ремонту автотранспортных средств. </w:t>
      </w: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</w:p>
    <w:p w:rsidR="00B42849" w:rsidRDefault="00B42849" w:rsidP="00B42849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реализации мер по развитию конкуренции на отдельных рынках, </w:t>
      </w:r>
      <w:r w:rsidR="00B2244B">
        <w:rPr>
          <w:color w:val="auto"/>
          <w:sz w:val="28"/>
          <w:szCs w:val="28"/>
        </w:rPr>
        <w:t xml:space="preserve">в 2020 году </w:t>
      </w:r>
      <w:r>
        <w:rPr>
          <w:color w:val="auto"/>
          <w:sz w:val="28"/>
          <w:szCs w:val="28"/>
        </w:rPr>
        <w:t xml:space="preserve">были достигнуты следующие контрольные показатели: </w:t>
      </w:r>
    </w:p>
    <w:tbl>
      <w:tblPr>
        <w:tblW w:w="907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7"/>
        <w:gridCol w:w="3914"/>
        <w:gridCol w:w="1418"/>
        <w:gridCol w:w="1559"/>
        <w:gridCol w:w="1560"/>
      </w:tblGrid>
      <w:tr w:rsidR="00C722FE" w:rsidRPr="00EA163D" w:rsidTr="00A26112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C722FE" w:rsidRPr="00EA163D" w:rsidRDefault="00C722FE" w:rsidP="0071408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EA163D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1" w:type="dxa"/>
            <w:gridSpan w:val="2"/>
            <w:shd w:val="clear" w:color="auto" w:fill="FFFFFF"/>
            <w:vAlign w:val="center"/>
          </w:tcPr>
          <w:p w:rsidR="00C722FE" w:rsidRPr="00EA163D" w:rsidRDefault="00C722FE" w:rsidP="00714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4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2FE" w:rsidRPr="00EA163D" w:rsidRDefault="00C722FE" w:rsidP="0071408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8"/>
                <w:szCs w:val="28"/>
              </w:rPr>
            </w:pPr>
            <w:r w:rsidRPr="00EA163D">
              <w:rPr>
                <w:spacing w:val="-6"/>
                <w:sz w:val="28"/>
                <w:szCs w:val="28"/>
              </w:rPr>
              <w:t xml:space="preserve">Единица </w:t>
            </w:r>
            <w:r w:rsidRPr="00EA163D">
              <w:rPr>
                <w:spacing w:val="-9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22FE" w:rsidRDefault="00A26112" w:rsidP="0071408D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8"/>
                <w:szCs w:val="28"/>
              </w:rPr>
            </w:pPr>
            <w:r>
              <w:rPr>
                <w:b/>
                <w:bCs/>
                <w:spacing w:val="-11"/>
                <w:sz w:val="28"/>
                <w:szCs w:val="28"/>
              </w:rPr>
              <w:t>П</w:t>
            </w:r>
            <w:r w:rsidR="00C722FE">
              <w:rPr>
                <w:b/>
                <w:bCs/>
                <w:spacing w:val="-11"/>
                <w:sz w:val="28"/>
                <w:szCs w:val="28"/>
              </w:rPr>
              <w:t>лан</w:t>
            </w:r>
          </w:p>
          <w:p w:rsidR="00C722FE" w:rsidRPr="00EA163D" w:rsidRDefault="00C722FE" w:rsidP="00A26112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1"/>
                <w:sz w:val="28"/>
                <w:szCs w:val="28"/>
              </w:rPr>
              <w:t>01.01 20</w:t>
            </w:r>
            <w:r>
              <w:rPr>
                <w:b/>
                <w:bCs/>
                <w:spacing w:val="-11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22FE" w:rsidRPr="00EA163D" w:rsidRDefault="00A26112" w:rsidP="0071408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proofErr w:type="gramStart"/>
            <w:r w:rsidR="00C722FE" w:rsidRPr="00EA163D">
              <w:rPr>
                <w:sz w:val="28"/>
                <w:szCs w:val="28"/>
              </w:rPr>
              <w:t>на</w:t>
            </w:r>
            <w:proofErr w:type="gramEnd"/>
          </w:p>
          <w:p w:rsidR="00C722FE" w:rsidRPr="00EA163D" w:rsidRDefault="00C722FE" w:rsidP="00A26112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</w:t>
            </w:r>
            <w:r w:rsidR="00A26112">
              <w:rPr>
                <w:b/>
                <w:bCs/>
                <w:spacing w:val="-12"/>
                <w:sz w:val="28"/>
                <w:szCs w:val="28"/>
              </w:rPr>
              <w:t>21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</w:p>
        </w:tc>
      </w:tr>
      <w:tr w:rsidR="00C722FE" w:rsidRPr="000261DE" w:rsidTr="00A26112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C722FE" w:rsidRPr="00A26112" w:rsidRDefault="00C722FE" w:rsidP="0071408D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A261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51" w:type="dxa"/>
            <w:gridSpan w:val="4"/>
            <w:shd w:val="clear" w:color="auto" w:fill="FFFFFF"/>
          </w:tcPr>
          <w:p w:rsidR="00C722FE" w:rsidRPr="000261DE" w:rsidRDefault="00B2244B" w:rsidP="0071408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Рынок ритуальных услуг</w:t>
            </w:r>
          </w:p>
        </w:tc>
      </w:tr>
      <w:tr w:rsidR="00C722FE" w:rsidRPr="000261DE" w:rsidTr="00A26112">
        <w:trPr>
          <w:trHeight w:hRule="exact" w:val="71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C722FE" w:rsidRPr="00A26112" w:rsidRDefault="00C722FE" w:rsidP="0071408D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A2611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14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3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0261DE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  <w:tr w:rsidR="00C722FE" w:rsidRPr="000261DE" w:rsidTr="00A26112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2.</w:t>
            </w:r>
          </w:p>
        </w:tc>
        <w:tc>
          <w:tcPr>
            <w:tcW w:w="8458" w:type="dxa"/>
            <w:gridSpan w:val="5"/>
            <w:shd w:val="clear" w:color="auto" w:fill="FFFFFF"/>
            <w:vAlign w:val="center"/>
          </w:tcPr>
          <w:p w:rsidR="00C722FE" w:rsidRPr="000261DE" w:rsidRDefault="00B2244B" w:rsidP="0071408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Рынок    выполнения    работ    по    благоустройству городской среды</w:t>
            </w:r>
          </w:p>
        </w:tc>
      </w:tr>
      <w:tr w:rsidR="00C722FE" w:rsidRPr="000261DE" w:rsidTr="00A26112">
        <w:trPr>
          <w:trHeight w:hRule="exact" w:val="988"/>
        </w:trPr>
        <w:tc>
          <w:tcPr>
            <w:tcW w:w="615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0261DE">
              <w:rPr>
                <w:spacing w:val="-11"/>
                <w:sz w:val="24"/>
                <w:szCs w:val="24"/>
              </w:rPr>
              <w:t>2.1.</w:t>
            </w:r>
          </w:p>
        </w:tc>
        <w:tc>
          <w:tcPr>
            <w:tcW w:w="3921" w:type="dxa"/>
            <w:gridSpan w:val="2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pacing w:val="-1"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0261DE">
              <w:rPr>
                <w:spacing w:val="-5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  <w:tr w:rsidR="00C722FE" w:rsidRPr="000261DE" w:rsidTr="00A26112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58" w:type="dxa"/>
            <w:gridSpan w:val="5"/>
            <w:shd w:val="clear" w:color="auto" w:fill="FFFFFF"/>
            <w:vAlign w:val="center"/>
          </w:tcPr>
          <w:p w:rsidR="00C722FE" w:rsidRPr="000261DE" w:rsidRDefault="00B2244B" w:rsidP="0071408D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0261DE">
              <w:rPr>
                <w:b/>
                <w:bCs/>
                <w:spacing w:val="-2"/>
                <w:sz w:val="24"/>
                <w:szCs w:val="24"/>
              </w:rPr>
              <w:t xml:space="preserve">Рынок оказания услуг по ремонту автотранспортных </w:t>
            </w:r>
            <w:r w:rsidRPr="000261DE">
              <w:rPr>
                <w:b/>
                <w:bCs/>
                <w:sz w:val="24"/>
                <w:szCs w:val="24"/>
              </w:rPr>
              <w:t>средств</w:t>
            </w:r>
          </w:p>
        </w:tc>
      </w:tr>
      <w:tr w:rsidR="00C722FE" w:rsidRPr="000261DE" w:rsidTr="00A26112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0261DE">
              <w:rPr>
                <w:spacing w:val="-8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21" w:type="dxa"/>
            <w:gridSpan w:val="2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pacing w:val="-1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22FE" w:rsidRPr="000261DE" w:rsidRDefault="00C722FE" w:rsidP="0071408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</w:tbl>
    <w:p w:rsidR="00B42849" w:rsidRDefault="00B42849" w:rsidP="00B42849">
      <w:pPr>
        <w:ind w:left="-284" w:firstLine="851"/>
        <w:jc w:val="both"/>
      </w:pPr>
    </w:p>
    <w:p w:rsidR="006A3E40" w:rsidRDefault="006A3E40" w:rsidP="006A3E4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конкуренции является актуальной задачей, решение которой должно существенно улучшить условия развития экономики на территории </w:t>
      </w:r>
      <w:proofErr w:type="spellStart"/>
      <w:r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района. Основная задача Стандарта развития конкуренции заключается в том, чтобы у потребителя была возможность выбора широкого ассортимента товаров и услуг по доступным ценам, и это касается очень многих рынков. </w:t>
      </w:r>
    </w:p>
    <w:p w:rsidR="006A3E40" w:rsidRDefault="006A3E40" w:rsidP="006A3E4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auto"/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ставит перед собой задачу для дальнейшего развития конкуренции: </w:t>
      </w:r>
    </w:p>
    <w:p w:rsidR="006A3E40" w:rsidRDefault="006A3E40" w:rsidP="006A3E40">
      <w:pPr>
        <w:pStyle w:val="Default"/>
        <w:spacing w:after="8"/>
        <w:ind w:firstLine="426"/>
        <w:jc w:val="both"/>
        <w:rPr>
          <w:rFonts w:eastAsia="SimSun"/>
          <w:sz w:val="28"/>
          <w:szCs w:val="28"/>
        </w:rPr>
      </w:pPr>
      <w:r>
        <w:rPr>
          <w:rFonts w:ascii="SimSun" w:eastAsia="SimSun" w:cs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 xml:space="preserve">активнее содействовать развитию малого и среднего предпринимательства; привлекать инвестиции хозяйствующих субъектов в развитие экономики района; </w:t>
      </w:r>
    </w:p>
    <w:p w:rsidR="006A3E40" w:rsidRDefault="006A3E40" w:rsidP="006A3E40">
      <w:pPr>
        <w:pStyle w:val="Default"/>
        <w:ind w:firstLine="426"/>
        <w:jc w:val="both"/>
        <w:rPr>
          <w:rFonts w:eastAsia="SimSun"/>
          <w:sz w:val="28"/>
          <w:szCs w:val="28"/>
        </w:rPr>
      </w:pPr>
      <w:r>
        <w:rPr>
          <w:rFonts w:ascii="SimSun" w:eastAsia="SimSun" w:cs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 xml:space="preserve">содействовать развитию социального предпринимательства, поддержка </w:t>
      </w:r>
      <w:proofErr w:type="spellStart"/>
      <w:r>
        <w:rPr>
          <w:rFonts w:eastAsia="SimSun"/>
          <w:sz w:val="28"/>
          <w:szCs w:val="28"/>
        </w:rPr>
        <w:t>самозанятых</w:t>
      </w:r>
      <w:proofErr w:type="spellEnd"/>
      <w:r>
        <w:rPr>
          <w:rFonts w:eastAsia="SimSun"/>
          <w:sz w:val="28"/>
          <w:szCs w:val="28"/>
        </w:rPr>
        <w:t xml:space="preserve"> граждан. </w:t>
      </w:r>
    </w:p>
    <w:p w:rsidR="006A3E40" w:rsidRDefault="006A3E40" w:rsidP="006A3E40">
      <w:pPr>
        <w:pStyle w:val="Default"/>
        <w:ind w:firstLine="426"/>
        <w:jc w:val="both"/>
        <w:rPr>
          <w:rFonts w:eastAsia="SimSun"/>
          <w:sz w:val="28"/>
          <w:szCs w:val="28"/>
        </w:rPr>
      </w:pPr>
    </w:p>
    <w:p w:rsidR="006A3E40" w:rsidRDefault="006A3E40" w:rsidP="006A3E40">
      <w:pPr>
        <w:pStyle w:val="Default"/>
        <w:ind w:firstLine="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Результатом внедрения Стандарта развития конкуренции станет улучшение условий для ведения бизнеса, внедрение и применение новых современных технологий, повышение качества продукции, работ и услуг, развитие новых направлений деятельности, повышение степени защиты прав потребителей. </w:t>
      </w:r>
    </w:p>
    <w:p w:rsidR="006A3E40" w:rsidRDefault="006A3E40" w:rsidP="006A3E40">
      <w:pPr>
        <w:ind w:firstLine="426"/>
        <w:jc w:val="both"/>
      </w:pPr>
      <w:r>
        <w:rPr>
          <w:rFonts w:eastAsia="SimSun"/>
          <w:sz w:val="28"/>
          <w:szCs w:val="28"/>
        </w:rPr>
        <w:t xml:space="preserve">Ежегодный доклад о состоянии и развитии конкурентной среды на рынках товаров и услуг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rFonts w:eastAsia="SimSun"/>
          <w:sz w:val="28"/>
          <w:szCs w:val="28"/>
        </w:rPr>
        <w:t xml:space="preserve"> муниципального района Вологодской области за 2020 год размещен на официальном сайте администрации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rFonts w:eastAsia="SimSun"/>
          <w:sz w:val="28"/>
          <w:szCs w:val="28"/>
        </w:rPr>
        <w:t xml:space="preserve"> муниципального района Вологодской области (</w:t>
      </w:r>
      <w:proofErr w:type="spellStart"/>
      <w:r>
        <w:rPr>
          <w:rFonts w:eastAsia="SimSun"/>
          <w:sz w:val="28"/>
          <w:szCs w:val="28"/>
        </w:rPr>
        <w:t>www</w:t>
      </w:r>
      <w:proofErr w:type="spellEnd"/>
      <w:r>
        <w:rPr>
          <w:rFonts w:eastAsia="SimSun"/>
          <w:sz w:val="28"/>
          <w:szCs w:val="28"/>
        </w:rPr>
        <w:t>.</w:t>
      </w:r>
      <w:r w:rsidRPr="006A3E40">
        <w:rPr>
          <w:sz w:val="28"/>
          <w:szCs w:val="28"/>
        </w:rPr>
        <w:t xml:space="preserve"> </w:t>
      </w:r>
      <w:proofErr w:type="spellStart"/>
      <w:r w:rsidRPr="003217EC">
        <w:rPr>
          <w:sz w:val="28"/>
          <w:szCs w:val="28"/>
        </w:rPr>
        <w:t>kichgorod.ru</w:t>
      </w:r>
      <w:proofErr w:type="spellEnd"/>
      <w:r>
        <w:rPr>
          <w:rFonts w:eastAsia="SimSun"/>
          <w:sz w:val="28"/>
          <w:szCs w:val="28"/>
        </w:rPr>
        <w:t xml:space="preserve">) в разделе </w:t>
      </w:r>
      <w:r>
        <w:rPr>
          <w:sz w:val="28"/>
          <w:szCs w:val="28"/>
        </w:rPr>
        <w:t>в разделе «Стандарт развития конкуренции».</w:t>
      </w:r>
    </w:p>
    <w:p w:rsidR="006A3E40" w:rsidRPr="006A3E40" w:rsidRDefault="006A3E40" w:rsidP="006A3E40">
      <w:pPr>
        <w:ind w:firstLine="708"/>
      </w:pPr>
    </w:p>
    <w:sectPr w:rsidR="006A3E40" w:rsidRPr="006A3E40" w:rsidSect="006A3E40">
      <w:pgSz w:w="11906" w:h="16838"/>
      <w:pgMar w:top="113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CD3ED"/>
    <w:multiLevelType w:val="hybridMultilevel"/>
    <w:tmpl w:val="623A7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A2F50E"/>
    <w:multiLevelType w:val="hybridMultilevel"/>
    <w:tmpl w:val="BE9EA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46CE24"/>
    <w:multiLevelType w:val="hybridMultilevel"/>
    <w:tmpl w:val="2DB90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AE3E9B"/>
    <w:multiLevelType w:val="hybridMultilevel"/>
    <w:tmpl w:val="12BFAE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481AD7"/>
    <w:multiLevelType w:val="hybridMultilevel"/>
    <w:tmpl w:val="5D75CF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49"/>
    <w:rsid w:val="00182D91"/>
    <w:rsid w:val="0026325D"/>
    <w:rsid w:val="003217EC"/>
    <w:rsid w:val="00421C77"/>
    <w:rsid w:val="00431766"/>
    <w:rsid w:val="004F5D1A"/>
    <w:rsid w:val="00526685"/>
    <w:rsid w:val="0055518D"/>
    <w:rsid w:val="006A3E40"/>
    <w:rsid w:val="007339B9"/>
    <w:rsid w:val="00786EAD"/>
    <w:rsid w:val="0079554C"/>
    <w:rsid w:val="007A5969"/>
    <w:rsid w:val="0084071F"/>
    <w:rsid w:val="00846BA1"/>
    <w:rsid w:val="008E63BC"/>
    <w:rsid w:val="00971063"/>
    <w:rsid w:val="009E4EE7"/>
    <w:rsid w:val="00A26112"/>
    <w:rsid w:val="00A61931"/>
    <w:rsid w:val="00A71DE6"/>
    <w:rsid w:val="00AC3BF8"/>
    <w:rsid w:val="00AE49E3"/>
    <w:rsid w:val="00B2244B"/>
    <w:rsid w:val="00B42849"/>
    <w:rsid w:val="00C47085"/>
    <w:rsid w:val="00C722FE"/>
    <w:rsid w:val="00CA5932"/>
    <w:rsid w:val="00D47119"/>
    <w:rsid w:val="00D671DF"/>
    <w:rsid w:val="00E3054A"/>
    <w:rsid w:val="00E84C26"/>
    <w:rsid w:val="00E8625A"/>
    <w:rsid w:val="00FC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1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paragraph" w:customStyle="1" w:styleId="Default">
    <w:name w:val="Default"/>
    <w:rsid w:val="00B4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25D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1D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2D9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2021-02-28T16:56:00Z</cp:lastPrinted>
  <dcterms:created xsi:type="dcterms:W3CDTF">2021-02-28T14:48:00Z</dcterms:created>
  <dcterms:modified xsi:type="dcterms:W3CDTF">2021-02-28T16:56:00Z</dcterms:modified>
</cp:coreProperties>
</file>