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Pr="004B4299" w:rsidRDefault="00EB15C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70524B" w:rsidP="00EE2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7254" w:rsidRPr="004B4299">
              <w:rPr>
                <w:sz w:val="28"/>
                <w:szCs w:val="28"/>
              </w:rPr>
              <w:t>.</w:t>
            </w:r>
            <w:r w:rsidR="004B4299" w:rsidRPr="004B42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B15C7" w:rsidRPr="004B4299">
              <w:rPr>
                <w:sz w:val="28"/>
                <w:szCs w:val="28"/>
              </w:rPr>
              <w:t>.201</w:t>
            </w:r>
            <w:r w:rsidR="004B4299"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EE23E3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EE23E3">
              <w:rPr>
                <w:sz w:val="28"/>
                <w:szCs w:val="28"/>
              </w:rPr>
              <w:t>3</w:t>
            </w:r>
            <w:r w:rsidR="0070524B">
              <w:rPr>
                <w:sz w:val="28"/>
                <w:szCs w:val="28"/>
              </w:rPr>
              <w:t>7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>с. Кичменгский Городок</w:t>
      </w:r>
    </w:p>
    <w:p w:rsidR="00D65641" w:rsidRPr="004B4299" w:rsidRDefault="00D65641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2263FC" w:rsidRPr="004B4299" w:rsidRDefault="002263FC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70524B" w:rsidRPr="004B15FF" w:rsidRDefault="0070524B" w:rsidP="0070524B">
      <w:pPr>
        <w:ind w:left="567" w:right="3684"/>
        <w:rPr>
          <w:sz w:val="28"/>
          <w:szCs w:val="28"/>
        </w:rPr>
      </w:pPr>
      <w:r>
        <w:rPr>
          <w:sz w:val="28"/>
          <w:szCs w:val="28"/>
        </w:rPr>
        <w:t>О Стратегии района</w:t>
      </w:r>
    </w:p>
    <w:p w:rsidR="0070524B" w:rsidRPr="0070524B" w:rsidRDefault="0070524B" w:rsidP="0070524B">
      <w:pPr>
        <w:ind w:left="567" w:right="3684"/>
      </w:pPr>
    </w:p>
    <w:p w:rsidR="0070524B" w:rsidRPr="0070524B" w:rsidRDefault="0070524B" w:rsidP="0070524B">
      <w:pPr>
        <w:ind w:firstLine="540"/>
        <w:jc w:val="both"/>
      </w:pPr>
    </w:p>
    <w:p w:rsidR="0070524B" w:rsidRPr="004B15FF" w:rsidRDefault="0070524B" w:rsidP="00705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 28.06.2014 № 172-ФЗ «О стратегическом планировании в Российской Федерации» </w:t>
      </w:r>
      <w:r w:rsidRPr="004B15FF">
        <w:rPr>
          <w:sz w:val="28"/>
          <w:szCs w:val="28"/>
        </w:rPr>
        <w:t xml:space="preserve">Муниципальное Собрание </w:t>
      </w:r>
      <w:r w:rsidRPr="004B15FF">
        <w:rPr>
          <w:b/>
          <w:sz w:val="28"/>
          <w:szCs w:val="28"/>
        </w:rPr>
        <w:t>РЕШИЛО:</w:t>
      </w:r>
    </w:p>
    <w:p w:rsidR="0070524B" w:rsidRDefault="0070524B" w:rsidP="0070524B">
      <w:pPr>
        <w:pStyle w:val="a5"/>
        <w:numPr>
          <w:ilvl w:val="0"/>
          <w:numId w:val="26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Стратегии социально-экономического развития Кичменгско-Городецкого муниципального района на период до 2020 года</w:t>
      </w:r>
      <w:r w:rsidRPr="007B3C09">
        <w:rPr>
          <w:sz w:val="28"/>
          <w:szCs w:val="28"/>
        </w:rPr>
        <w:t>.</w:t>
      </w:r>
    </w:p>
    <w:p w:rsidR="0070524B" w:rsidRPr="007B3C09" w:rsidRDefault="0070524B" w:rsidP="0070524B">
      <w:pPr>
        <w:pStyle w:val="a5"/>
        <w:numPr>
          <w:ilvl w:val="0"/>
          <w:numId w:val="26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района направить проект Стратегии социально-экономического развития Кичменгско-Городецкого муниципального района на период до 2020 года на согласование в органы государственной власти Вологодской области.</w:t>
      </w: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Pr="004B15FF" w:rsidRDefault="0070524B" w:rsidP="0070524B">
      <w:pPr>
        <w:shd w:val="clear" w:color="auto" w:fill="FFFFFF"/>
        <w:ind w:left="360"/>
        <w:jc w:val="both"/>
        <w:rPr>
          <w:sz w:val="28"/>
          <w:szCs w:val="28"/>
        </w:rPr>
      </w:pP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B15F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 </w:t>
      </w:r>
      <w:r w:rsidRPr="004B15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Pr="004B15FF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Г.М. Дурягина</w:t>
      </w:r>
    </w:p>
    <w:p w:rsidR="0070524B" w:rsidRDefault="0070524B" w:rsidP="0070524B">
      <w:pPr>
        <w:jc w:val="both"/>
        <w:rPr>
          <w:sz w:val="28"/>
          <w:szCs w:val="28"/>
        </w:rPr>
      </w:pPr>
    </w:p>
    <w:p w:rsidR="0070524B" w:rsidRDefault="0070524B" w:rsidP="00705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 w:rsidR="007C03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А.И. Летовальцев</w:t>
      </w:r>
    </w:p>
    <w:sectPr w:rsidR="0070524B" w:rsidSect="00556F9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B1" w:rsidRDefault="001C26B1" w:rsidP="006B1A05">
      <w:r>
        <w:separator/>
      </w:r>
    </w:p>
  </w:endnote>
  <w:endnote w:type="continuationSeparator" w:id="0">
    <w:p w:rsidR="001C26B1" w:rsidRDefault="001C26B1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B1" w:rsidRDefault="001C26B1" w:rsidP="006B1A05">
      <w:r>
        <w:separator/>
      </w:r>
    </w:p>
  </w:footnote>
  <w:footnote w:type="continuationSeparator" w:id="0">
    <w:p w:rsidR="001C26B1" w:rsidRDefault="001C26B1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1F0142">
        <w:pPr>
          <w:pStyle w:val="a8"/>
          <w:jc w:val="center"/>
        </w:pPr>
        <w:fldSimple w:instr=" PAGE   \* MERGEFORMAT ">
          <w:r w:rsidR="0070524B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66C85"/>
    <w:multiLevelType w:val="multilevel"/>
    <w:tmpl w:val="DEB2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3BE"/>
    <w:multiLevelType w:val="hybridMultilevel"/>
    <w:tmpl w:val="58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49C2"/>
    <w:multiLevelType w:val="multilevel"/>
    <w:tmpl w:val="738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BB29D6"/>
    <w:multiLevelType w:val="hybridMultilevel"/>
    <w:tmpl w:val="19E6CC26"/>
    <w:lvl w:ilvl="0" w:tplc="276C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7">
    <w:nsid w:val="60F85ABF"/>
    <w:multiLevelType w:val="hybridMultilevel"/>
    <w:tmpl w:val="B1A44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46FB7"/>
    <w:multiLevelType w:val="multilevel"/>
    <w:tmpl w:val="2094357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A80155"/>
    <w:multiLevelType w:val="multilevel"/>
    <w:tmpl w:val="7146F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25">
    <w:nsid w:val="7EF849EC"/>
    <w:multiLevelType w:val="multilevel"/>
    <w:tmpl w:val="63483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1"/>
  </w:num>
  <w:num w:numId="5">
    <w:abstractNumId w:val="23"/>
  </w:num>
  <w:num w:numId="6">
    <w:abstractNumId w:val="18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16"/>
  </w:num>
  <w:num w:numId="12">
    <w:abstractNumId w:val="19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17"/>
  </w:num>
  <w:num w:numId="22">
    <w:abstractNumId w:val="25"/>
  </w:num>
  <w:num w:numId="23">
    <w:abstractNumId w:val="6"/>
  </w:num>
  <w:num w:numId="24">
    <w:abstractNumId w:val="2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D67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DF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7E0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6B1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CAD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142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089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196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D98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2AC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637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37F2C"/>
    <w:rsid w:val="004400A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80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29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37F2F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4F7F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7FC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D2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24B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A7F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1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4C5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6D3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73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286F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5C8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748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150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128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0588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2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8E3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2CD9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0C8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AF5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5CA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CAD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3E3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B63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D8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_пост"/>
    <w:basedOn w:val="a"/>
    <w:rsid w:val="000D1DF8"/>
    <w:pPr>
      <w:spacing w:before="120"/>
      <w:ind w:firstLine="720"/>
      <w:jc w:val="both"/>
    </w:pPr>
    <w:rPr>
      <w:sz w:val="26"/>
    </w:rPr>
  </w:style>
  <w:style w:type="character" w:customStyle="1" w:styleId="af4">
    <w:name w:val="Гипертекстовая ссылка"/>
    <w:basedOn w:val="a0"/>
    <w:rsid w:val="000D1DF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2015-06-01T07:06:00Z</cp:lastPrinted>
  <dcterms:created xsi:type="dcterms:W3CDTF">2015-06-01T06:35:00Z</dcterms:created>
  <dcterms:modified xsi:type="dcterms:W3CDTF">2015-06-01T07:07:00Z</dcterms:modified>
</cp:coreProperties>
</file>