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36" w:rsidRPr="00D44E20" w:rsidRDefault="00D12A36" w:rsidP="00D12A36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b/>
          <w:sz w:val="28"/>
          <w:szCs w:val="28"/>
        </w:rP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12A36" w:rsidRPr="00D44E20" w:rsidRDefault="00D12A36" w:rsidP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 w:rsidP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4E20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D12A36" w:rsidRPr="00D44E20" w:rsidRDefault="00D12A36" w:rsidP="00D12A36">
      <w:pPr>
        <w:spacing w:before="220"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r:id="rId4" w:history="1">
        <w:r w:rsidRPr="00D44E2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12A36" w:rsidRPr="00D44E20" w:rsidRDefault="00E2045D" w:rsidP="00D12A3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br/>
        </w:r>
        <w:proofErr w:type="gramStart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с</w:t>
        </w:r>
        <w:proofErr w:type="gramEnd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т. 14, Федеральный закон от 21.11.2011 N 324-ФЗ (ред. от 28.11.2015) "О бесплатной юридической помощи в Российской Федерации" {</w:t>
        </w:r>
        <w:proofErr w:type="spellStart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КонсультантПлюс</w:t>
        </w:r>
        <w:proofErr w:type="spellEnd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}</w:t>
        </w:r>
      </w:hyperlink>
      <w:r w:rsidR="00D12A36" w:rsidRPr="00D44E20">
        <w:rPr>
          <w:rFonts w:ascii="Times New Roman" w:hAnsi="Times New Roman" w:cs="Times New Roman"/>
          <w:sz w:val="28"/>
          <w:szCs w:val="28"/>
        </w:rPr>
        <w:br/>
      </w:r>
    </w:p>
    <w:p w:rsidR="00D12A36" w:rsidRPr="00D44E20" w:rsidRDefault="00D12A36">
      <w:pPr>
        <w:spacing w:after="1" w:line="220" w:lineRule="atLeast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E20">
        <w:rPr>
          <w:rFonts w:ascii="Times New Roman" w:hAnsi="Times New Roman" w:cs="Times New Roman"/>
          <w:b/>
          <w:sz w:val="28"/>
          <w:szCs w:val="28"/>
        </w:rPr>
        <w:t>Статья 21. Полномочия Муниципального Собрания Кичменгско-Городецкого муниципального района</w:t>
      </w:r>
    </w:p>
    <w:p w:rsidR="00D12A36" w:rsidRPr="00D44E20" w:rsidRDefault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D44E2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Муниципального Собрания Кичменгско-Городецкого муниципального района от 31.03.2015 N 131)</w:t>
      </w:r>
    </w:p>
    <w:p w:rsidR="00D12A36" w:rsidRPr="00D44E20" w:rsidRDefault="00D12A3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1. В исключительной компетенции Муниципального Собрания находятся: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1) принятие Устава Кичменгско-Городецкого муниципального района и внесение в него изменений и дополнений;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2) утверждение местного бюджета Кичменгско-Городецкого муниципального района и отчета о его исполнении;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РФ о налогах и сборах;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4) принятие планов и программ развития Кичменгско-Городецкого муниципального района, утверждение отчетов об их исполнении;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5) определение </w:t>
      </w:r>
      <w:hyperlink r:id="rId7" w:history="1">
        <w:r w:rsidRPr="00D44E2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6)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7) определение порядка принятия решений о создании, реорганизации и ликвидации муниципальных предприятий, а также об установлении тарифов </w:t>
      </w:r>
      <w:r w:rsidRPr="00D44E20">
        <w:rPr>
          <w:rFonts w:ascii="Times New Roman" w:hAnsi="Times New Roman" w:cs="Times New Roman"/>
          <w:sz w:val="28"/>
          <w:szCs w:val="28"/>
        </w:rPr>
        <w:lastRenderedPageBreak/>
        <w:t>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8) определение порядка участия Кичменгско-Городецкого муниципального района в организациях межмуниципального сотрудничества;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D44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E20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10) принятие решения об удалении главы </w:t>
      </w:r>
      <w:proofErr w:type="spellStart"/>
      <w:r w:rsidRPr="00D44E20">
        <w:rPr>
          <w:rFonts w:ascii="Times New Roman" w:hAnsi="Times New Roman" w:cs="Times New Roman"/>
          <w:sz w:val="28"/>
          <w:szCs w:val="28"/>
        </w:rPr>
        <w:t>Кичм</w:t>
      </w:r>
      <w:proofErr w:type="gramStart"/>
      <w:r w:rsidRPr="00D44E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4E20">
        <w:rPr>
          <w:rFonts w:ascii="Times New Roman" w:hAnsi="Times New Roman" w:cs="Times New Roman"/>
          <w:sz w:val="28"/>
          <w:szCs w:val="28"/>
        </w:rPr>
        <w:t>Городецкого</w:t>
      </w:r>
      <w:proofErr w:type="spellEnd"/>
      <w:r w:rsidRPr="00D44E20">
        <w:rPr>
          <w:rFonts w:ascii="Times New Roman" w:hAnsi="Times New Roman" w:cs="Times New Roman"/>
          <w:sz w:val="28"/>
          <w:szCs w:val="28"/>
        </w:rPr>
        <w:t xml:space="preserve"> муниципального района в отставку.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2. К полномочиям Муниципального Собрания относятся: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1) утверждение структуры администрации района по представлению главы администрации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2) утверждение схемы территориального планирования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3) внесение в органы государственной власти Вологодской области инициатив, оформленных в виде решений Муниципального Собрания, об изменении границ муниципального района, преобразовании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4)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соответствии с федеральным законодательством;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5) принятие решений по установлению отличных от федеральных оснований и условий предоставления инвестиционного налогового кредита, включая сроки действия инвестиционного налогового кредита и ставки процентов на сумму кредита;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6) утверждение </w:t>
      </w:r>
      <w:hyperlink r:id="rId8" w:history="1">
        <w:r w:rsidRPr="00D44E20">
          <w:rPr>
            <w:rFonts w:ascii="Times New Roman" w:hAnsi="Times New Roman" w:cs="Times New Roman"/>
            <w:sz w:val="28"/>
            <w:szCs w:val="28"/>
          </w:rPr>
          <w:t>положений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о трехсторонних комиссиях по регулированию социально-трудовых отношений в соответствии с </w:t>
      </w:r>
      <w:hyperlink r:id="rId9" w:history="1">
        <w:r w:rsidRPr="00D44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7) предоставление субсидий и субвенций, в том числе на выделение грантов и оказание материальной поддержки, в случаях, предусмотренных решениями Муниципального Собрания;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8) получение от органов местного самоуправления необходимых сопроводительных материалов при утверждении бюджета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9) получение от органов, исполняющих бюджеты, оперативной информации об их исполнении и вынесение оценки их деятельности;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10) перенесение даты голосования на местном референдуме в целях его совмещения с днем голосования на назначенных выборах в органы государственной власти либо с днем голосования на ином назначенном референдуме;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11) утверждение перечня органов местного самоуправления, уполномоченных на осуществление муниципального контроля (далее - </w:t>
      </w:r>
      <w:r w:rsidRPr="00D44E20">
        <w:rPr>
          <w:rFonts w:ascii="Times New Roman" w:hAnsi="Times New Roman" w:cs="Times New Roman"/>
          <w:sz w:val="28"/>
          <w:szCs w:val="28"/>
        </w:rPr>
        <w:lastRenderedPageBreak/>
        <w:t>органы муниципального контроля), с указанием их полномочий в соответствующих сферах деятельности;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12) принятие решения об организации и осуществлении муниципального контроля в соответствующей сфере деятельности.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2.1. Муниципальное Собрание заслушивает ежегодные отчеты главы района, главы администрации района о результатах их деятельности, деятельности администрации района и иных органов местного самоуправления района, в том числе о решении вопросов, поставленных Муниципальным Собранием.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3. Муниципальное Собрание как представительный орган Кичменгско-Городецкого муниципального района обладает иными полномочиями, определенными федеральными законами, законами области, в том числе осуществляет распределение между органами местного самоуправления полномочий, отнесенных действующим федеральным и областным законодательством к предметам ведения муниципальных районов.</w:t>
      </w:r>
    </w:p>
    <w:p w:rsidR="00D12A36" w:rsidRPr="00D44E20" w:rsidRDefault="00E2045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br/>
        </w:r>
        <w:proofErr w:type="gramStart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с</w:t>
        </w:r>
        <w:proofErr w:type="gramEnd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т. 21, Постановление Районного Совета самоуправления Кичменгско-Городецкого муниципального района от 11.08.2005 N 95 (ред. от 20.11.2015) "О внесении изменений в Устав Кичменгско-Городецкого муниципального района" (вместе с "Уставом Кичменгско-Городецкого муниципального района") (Зарегистрировано в ГУ Минюста РФ по Северо-Западному федеральному округу 04.04.2008 N RU355130002008001) {</w:t>
        </w:r>
        <w:proofErr w:type="spellStart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КонсультантПлюс</w:t>
        </w:r>
        <w:proofErr w:type="spellEnd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}</w:t>
        </w:r>
      </w:hyperlink>
      <w:r w:rsidR="00D12A36" w:rsidRPr="00D44E20">
        <w:rPr>
          <w:rFonts w:ascii="Times New Roman" w:hAnsi="Times New Roman" w:cs="Times New Roman"/>
          <w:sz w:val="28"/>
          <w:szCs w:val="28"/>
        </w:rPr>
        <w:br/>
      </w:r>
    </w:p>
    <w:p w:rsidR="00D12A36" w:rsidRPr="00D44E20" w:rsidRDefault="00D12A36">
      <w:pPr>
        <w:spacing w:before="220" w:after="1" w:line="220" w:lineRule="atLeast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E20">
        <w:rPr>
          <w:rFonts w:ascii="Times New Roman" w:hAnsi="Times New Roman" w:cs="Times New Roman"/>
          <w:b/>
          <w:sz w:val="28"/>
          <w:szCs w:val="28"/>
        </w:rPr>
        <w:t>Статья 30. Полномочия главы Кичменгско-Городецкого муниципального района</w:t>
      </w:r>
    </w:p>
    <w:p w:rsidR="00D12A36" w:rsidRPr="00D44E20" w:rsidRDefault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D44E2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Муниципального Собрания Кичменгско-Городецкого муниципального района от 31.03.2015 N 131)</w:t>
      </w:r>
    </w:p>
    <w:p w:rsidR="00D12A36" w:rsidRPr="00D44E20" w:rsidRDefault="00D12A3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1. Глава Кичменгско-Городецкого муниципального района Вологодской области (далее - глава района) является высшим должностным лицом Кичменгско-Городецкого муниципального района и одновременно исполняет полномочия председателя Муниципального Собрания района.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2. Глава района как высшее должностное лицо Кичменгско-Городецкого муниципального района осуществляет следующие полномочия: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1) представляет Кичменгско-Городецкий муниципальный район в отношении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Кичменгско-Городецкого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настоящим Уставом, нормативные правовые акты, принятые Муниципальным Собранием;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lastRenderedPageBreak/>
        <w:t>3) вправе требовать созыва внеочередного заседания Муниципального Собрания;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4) обеспечивает осуществление органами местного самоуправления Кичменгско-Городецкого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Кичменгско-Городецкого муниципального района федеральными законами и законами области;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5) способствует развитию и становлению местного самоуправления в Кичменгско-Городецком муниципальном районе: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организует межмуниципальное взаимодействие и сотрудничество на территории района и за его пределами по вопросам организации и функционирования местного самоуправления в соответствии с нормативными правовыми актами Муниципального Собрания;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выступает с инициативой проведения публичных слушаний;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назначает собрания граждан для рассмотрения вопросов районного значения, проводимых по инициативе органов местного самоуправления;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- рассматривает и учитывает в деятельности </w:t>
      </w:r>
      <w:proofErr w:type="gramStart"/>
      <w:r w:rsidRPr="00D44E20">
        <w:rPr>
          <w:rFonts w:ascii="Times New Roman" w:hAnsi="Times New Roman" w:cs="Times New Roman"/>
          <w:sz w:val="28"/>
          <w:szCs w:val="28"/>
        </w:rPr>
        <w:t>самоуправления района предложения органов местного самоуправления</w:t>
      </w:r>
      <w:proofErr w:type="gramEnd"/>
      <w:r w:rsidRPr="00D44E20">
        <w:rPr>
          <w:rFonts w:ascii="Times New Roman" w:hAnsi="Times New Roman" w:cs="Times New Roman"/>
          <w:sz w:val="28"/>
          <w:szCs w:val="28"/>
        </w:rPr>
        <w:t xml:space="preserve"> поселений, органов территориального общественного самоуправления, граждан по вопросам, входящим в его компетенцию;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принимает меры по обеспечению гласности в работе органов местного самоуправления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6) заключает контра</w:t>
      </w:r>
      <w:proofErr w:type="gramStart"/>
      <w:r w:rsidRPr="00D44E20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D44E20">
        <w:rPr>
          <w:rFonts w:ascii="Times New Roman" w:hAnsi="Times New Roman" w:cs="Times New Roman"/>
          <w:sz w:val="28"/>
          <w:szCs w:val="28"/>
        </w:rPr>
        <w:t>авой администрации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7) выполняет полномочия представителя нанимателя (работодателя) для руководителей органов местного самоуправления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8) подписывает договоры в пределах полномочий, установленных настоящим Уставом и действующим законодательством;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D44E20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D44E20">
        <w:rPr>
          <w:rFonts w:ascii="Times New Roman" w:hAnsi="Times New Roman" w:cs="Times New Roman"/>
          <w:sz w:val="28"/>
          <w:szCs w:val="28"/>
        </w:rPr>
        <w:t xml:space="preserve"> своей работе перед населением района и Муниципальным Собранием не реже чем один раз в год;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10) осуществляет руководство гражданской обороной и мобилизационной подготовкой Кичменгско-Городецкого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11) издает в пределах своих полномочий постановления и распоряжения в соответствии с действующим законодательством;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12) решает иные вопросы, отнесенные к его компетенции действующим законодательством и настоящим Уставом, решениями Муниципального Собрания района.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3. Глава района как председатель Муниципального Собрания района осуществляет следующие полномочия: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1) организует работу Муниципального Собрания и постоянных комиссий;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2) формирует аппарат Муниципального Собрания района, руководит им, утверждает штатное расписание Муниципального Собрания, принимает на работу и увольняет с работы работников аппарата Муниципального </w:t>
      </w:r>
      <w:r w:rsidRPr="00D44E20">
        <w:rPr>
          <w:rFonts w:ascii="Times New Roman" w:hAnsi="Times New Roman" w:cs="Times New Roman"/>
          <w:sz w:val="28"/>
          <w:szCs w:val="28"/>
        </w:rPr>
        <w:lastRenderedPageBreak/>
        <w:t>Собрания, принимает меры поощрения и дисциплинарной ответственности к работникам аппарата в соответствии с действующим законодательством;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3) представляет Муниципальное Собрание района во взаимоотношениях с организациями и лицами, общественными объединениями (в том числе профессиональными союзами и политическими партиями) внутри муниципального района и за его пределами;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4) распоряжается бюджетными средствами по расходам на обеспечение деятельности Муниципального Собрания, подписывает финансовые документы, без доверенности действует от имени Муниципального Собрания;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5) принимает меры по обеспечению гласности работы Муниципального Собрания, рассматривает и учитывает в своей деятельности предложения органов территориального общественного самоуправления, представительных органов сельских поселений, входящих в состав Кичменгско-Городецкого муниципального района, оказывает помощь в их деятельности;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6) подписывает решения, принятые Муниципальным Собранием, протоколы заседаний и другие документы Муниципального Собрания;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7) решает иные вопросы, отнесенные к его компетенции действующим законодательством и настоящим Уставом.</w:t>
      </w:r>
    </w:p>
    <w:p w:rsidR="00D12A36" w:rsidRPr="00D44E20" w:rsidRDefault="00E2045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br/>
          <w:t>ст. 30, Постановление Районного Совета самоуправления Кичменгско-Городецкого муниципального района от 11.08.2005 N 95 (ред. от 20.11.2015) "О внесении изменений в Устав Кичменгско-Городецкого муниципального района" (вместе с "Уставом Кичменгско-Городецкого муниципального района") (Зарегистрировано в ГУ Минюста РФ по Северо-Западному федеральному округу 04.04.2008 N RU355130002008001) {</w:t>
        </w:r>
        <w:proofErr w:type="spellStart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КонсультантПлюс</w:t>
        </w:r>
        <w:proofErr w:type="spellEnd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}</w:t>
        </w:r>
      </w:hyperlink>
      <w:r w:rsidR="00D12A36" w:rsidRPr="00D44E20">
        <w:rPr>
          <w:rFonts w:ascii="Times New Roman" w:hAnsi="Times New Roman" w:cs="Times New Roman"/>
          <w:sz w:val="28"/>
          <w:szCs w:val="28"/>
        </w:rPr>
        <w:br/>
      </w:r>
    </w:p>
    <w:p w:rsidR="00D12A36" w:rsidRPr="00D44E20" w:rsidRDefault="00D12A36">
      <w:pPr>
        <w:spacing w:before="220" w:after="1" w:line="220" w:lineRule="atLeast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E20">
        <w:rPr>
          <w:rFonts w:ascii="Times New Roman" w:hAnsi="Times New Roman" w:cs="Times New Roman"/>
          <w:b/>
          <w:sz w:val="28"/>
          <w:szCs w:val="28"/>
        </w:rPr>
        <w:t>Статья 35. Полномочия администрации района</w:t>
      </w:r>
    </w:p>
    <w:p w:rsidR="00D12A36" w:rsidRPr="00D44E20" w:rsidRDefault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44E2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44E20">
        <w:rPr>
          <w:rFonts w:ascii="Times New Roman" w:hAnsi="Times New Roman" w:cs="Times New Roman"/>
          <w:sz w:val="28"/>
          <w:szCs w:val="28"/>
        </w:rPr>
        <w:t xml:space="preserve"> Муниципального Собрания Кичменгско-Городецкого муниципального района от 31.03.2015 N 131)</w:t>
      </w:r>
    </w:p>
    <w:p w:rsidR="00D12A36" w:rsidRPr="00D44E20" w:rsidRDefault="00D12A3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К полномочиям администрации района относятся: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1) исполнение полномочий по решению вопросов местного значения муниципального района в соответствии с федеральными законами и решениями Муниципального Собрания, нормативными актами администрации района, в том числе: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организация мероприятий по выполнению планов программ развития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организационное и материально-техническое обеспечение подготовки и проведения местного референдума, голосования по вопросам изменения границ муниципального района, преобразования муниципального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организации информационного обеспечения населения;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lastRenderedPageBreak/>
        <w:t>- учреждение печатного средства массовой информации для опубликования муниципальных правовых актов муниципального района, иной официальной информации;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деятельность по созданию правовых и социально-экономических условий для становления, развития и самореализации молодежи в общественной жизни;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разработка программ комплексного социально-экономического развития района;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-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2) исполнение государственных полномочий, переданных органам местного самоуправления муниципального района федеральными законами и законами Вологодской области;</w:t>
      </w:r>
    </w:p>
    <w:p w:rsidR="00D12A36" w:rsidRPr="00D44E20" w:rsidRDefault="00D12A36" w:rsidP="00D44E20">
      <w:pPr>
        <w:spacing w:line="22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44E20">
        <w:rPr>
          <w:rFonts w:ascii="Times New Roman" w:hAnsi="Times New Roman" w:cs="Times New Roman"/>
          <w:sz w:val="28"/>
          <w:szCs w:val="28"/>
        </w:rPr>
        <w:t>3) исполнение иных полномочий в соответствии с федеральными законами, настоящим Уставом, решениями Муниципального Собрания, нормативными актами администрации района.</w:t>
      </w:r>
    </w:p>
    <w:p w:rsidR="00D12A36" w:rsidRPr="00D44E20" w:rsidRDefault="00E2045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br/>
          <w:t>ст. 35, Постановление Районного Совета самоуправления Кичменгско-Городецкого муниципального района от 11.08.2005 N 95 (ред. от 20.11.2015) "О внесении изменений в Устав Кичменгско-Городецкого муниципального района" (вместе с "Уставом Кичменгско-Городецкого муниципального района") (Зарегистрировано в ГУ Минюста РФ по Северо-Западному федеральному округу 04.04.2008 N RU355130002008001) {</w:t>
        </w:r>
        <w:proofErr w:type="spellStart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КонсультантПлюс</w:t>
        </w:r>
        <w:proofErr w:type="spellEnd"/>
        <w:r w:rsidR="00D12A36" w:rsidRPr="00D44E20">
          <w:rPr>
            <w:rFonts w:ascii="Times New Roman" w:hAnsi="Times New Roman" w:cs="Times New Roman"/>
            <w:i/>
            <w:sz w:val="28"/>
            <w:szCs w:val="28"/>
          </w:rPr>
          <w:t>}</w:t>
        </w:r>
      </w:hyperlink>
      <w:r w:rsidR="00D12A36" w:rsidRPr="00D44E20">
        <w:rPr>
          <w:rFonts w:ascii="Times New Roman" w:hAnsi="Times New Roman" w:cs="Times New Roman"/>
          <w:sz w:val="28"/>
          <w:szCs w:val="28"/>
        </w:rPr>
        <w:br/>
      </w:r>
    </w:p>
    <w:p w:rsidR="00042B19" w:rsidRPr="00D44E20" w:rsidRDefault="00042B19">
      <w:pPr>
        <w:rPr>
          <w:rFonts w:ascii="Times New Roman" w:hAnsi="Times New Roman" w:cs="Times New Roman"/>
          <w:sz w:val="28"/>
          <w:szCs w:val="28"/>
        </w:rPr>
      </w:pPr>
    </w:p>
    <w:sectPr w:rsidR="00042B19" w:rsidRPr="00D44E20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36"/>
    <w:rsid w:val="00042B19"/>
    <w:rsid w:val="009517F9"/>
    <w:rsid w:val="00D12A36"/>
    <w:rsid w:val="00D44E20"/>
    <w:rsid w:val="00E2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98AEE9F51DC051E39F63FF21D1DC5C63D0A94C7923D1FC609DAE25C91F0EC99D2ECF898BB4F20B617ABrBM6I" TargetMode="External"/><Relationship Id="rId13" Type="http://schemas.openxmlformats.org/officeDocument/2006/relationships/hyperlink" Target="consultantplus://offline/ref=0C098AEE9F51DC051E39F63FF21D1DC5C63D0A94C390311DC50387E854C8FCEE9EDDB3EF9FF24321B617AEB4rDM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098AEE9F51DC051E39F63FF21D1DC5C63D0A94C395301CC60387E854C8FCEE9EDDB3EF9FF24321B617AAB7rDMFI" TargetMode="External"/><Relationship Id="rId12" Type="http://schemas.openxmlformats.org/officeDocument/2006/relationships/hyperlink" Target="consultantplus://offline/ref=0C098AEE9F51DC051E39F63FF21D1DC5C63D0A94C3933112C60687E854C8FCEE9EDDB3EF9FF24321B614ADBErDM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98AEE9F51DC051E39F63FF21D1DC5C63D0A94C390311DC50387E854C8FCEE9EDDB3EF9FF24321B617ABBErDM8I" TargetMode="External"/><Relationship Id="rId11" Type="http://schemas.openxmlformats.org/officeDocument/2006/relationships/hyperlink" Target="consultantplus://offline/ref=0C098AEE9F51DC051E39F63FF21D1DC5C63D0A94C390311DC50387E854C8FCEE9EDDB3EF9FF24321B617A9B7rDMDI" TargetMode="External"/><Relationship Id="rId5" Type="http://schemas.openxmlformats.org/officeDocument/2006/relationships/hyperlink" Target="consultantplus://offline/ref=3D73CDFA68029193AB58BE5ED2C49B0EB156617867FC450E522438BFC7DF36ED8E2CFFF9EA215617xBH0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098AEE9F51DC051E39F63FF21D1DC5C63D0A94C3933112C60687E854C8FCEE9EDDB3EF9FF24321B614ACB0rDMDI" TargetMode="External"/><Relationship Id="rId4" Type="http://schemas.openxmlformats.org/officeDocument/2006/relationships/hyperlink" Target="consultantplus://offline/ref=3D73CDFA68029193AB58BE5ED2C49B0EB156617867FC450E522438BFC7DF36ED8E2CFFF9EA21561CxBH0I" TargetMode="External"/><Relationship Id="rId9" Type="http://schemas.openxmlformats.org/officeDocument/2006/relationships/hyperlink" Target="consultantplus://offline/ref=0C098AEE9F51DC051E39F63FF21D1DC5C63D0A94C392321DC70487E854C8FCEE9EDDB3EF9FF24321B617ABB5rDMEI" TargetMode="External"/><Relationship Id="rId14" Type="http://schemas.openxmlformats.org/officeDocument/2006/relationships/hyperlink" Target="consultantplus://offline/ref=0C098AEE9F51DC051E39F63FF21D1DC5C63D0A94C3933112C60687E854C8FCEE9EDDB3EF9FF24321B614A2BFrD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2161</Words>
  <Characters>12319</Characters>
  <Application>Microsoft Office Word</Application>
  <DocSecurity>0</DocSecurity>
  <Lines>102</Lines>
  <Paragraphs>28</Paragraphs>
  <ScaleCrop>false</ScaleCrop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3</cp:revision>
  <dcterms:created xsi:type="dcterms:W3CDTF">2017-10-02T08:10:00Z</dcterms:created>
  <dcterms:modified xsi:type="dcterms:W3CDTF">2017-10-02T11:54:00Z</dcterms:modified>
</cp:coreProperties>
</file>