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428"/>
        <w:gridCol w:w="5143"/>
      </w:tblGrid>
      <w:tr w:rsidR="00D215F5" w:rsidTr="00737801">
        <w:tc>
          <w:tcPr>
            <w:tcW w:w="4428" w:type="dxa"/>
          </w:tcPr>
          <w:p w:rsidR="00D215F5" w:rsidRDefault="00D215F5">
            <w:pPr>
              <w:rPr>
                <w:sz w:val="24"/>
                <w:szCs w:val="24"/>
              </w:rPr>
            </w:pPr>
          </w:p>
        </w:tc>
        <w:tc>
          <w:tcPr>
            <w:tcW w:w="5143" w:type="dxa"/>
          </w:tcPr>
          <w:p w:rsidR="00D215F5" w:rsidRDefault="00D215F5">
            <w:pPr>
              <w:rPr>
                <w:sz w:val="28"/>
                <w:szCs w:val="24"/>
              </w:rPr>
            </w:pPr>
            <w:r>
              <w:rPr>
                <w:sz w:val="28"/>
              </w:rPr>
              <w:t>УТВЕРЖДЕНА</w:t>
            </w:r>
            <w:r>
              <w:rPr>
                <w:sz w:val="28"/>
              </w:rPr>
              <w:br/>
              <w:t xml:space="preserve">постановлением </w:t>
            </w:r>
          </w:p>
          <w:p w:rsidR="00D215F5" w:rsidRDefault="00D21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Кичменгско-Городецкого муниципального района</w:t>
            </w:r>
          </w:p>
          <w:p w:rsidR="00D215F5" w:rsidRDefault="00F32190" w:rsidP="00DB374A">
            <w:pPr>
              <w:rPr>
                <w:sz w:val="24"/>
                <w:szCs w:val="24"/>
              </w:rPr>
            </w:pPr>
            <w:r>
              <w:rPr>
                <w:sz w:val="28"/>
              </w:rPr>
              <w:t>22.03.2021 года № 174</w:t>
            </w:r>
            <w:r w:rsidR="00D215F5">
              <w:rPr>
                <w:sz w:val="28"/>
              </w:rPr>
              <w:t xml:space="preserve"> </w:t>
            </w:r>
          </w:p>
        </w:tc>
      </w:tr>
    </w:tbl>
    <w:p w:rsidR="00D215F5" w:rsidRDefault="00D215F5" w:rsidP="00737801">
      <w:pPr>
        <w:jc w:val="right"/>
      </w:pPr>
    </w:p>
    <w:p w:rsidR="00D215F5" w:rsidRDefault="00D215F5" w:rsidP="00737801">
      <w:pPr>
        <w:jc w:val="right"/>
      </w:pPr>
    </w:p>
    <w:p w:rsidR="00D215F5" w:rsidRDefault="00D215F5" w:rsidP="00737801">
      <w:pPr>
        <w:jc w:val="right"/>
      </w:pPr>
    </w:p>
    <w:p w:rsidR="00D215F5" w:rsidRDefault="00D215F5" w:rsidP="00737801">
      <w:pPr>
        <w:jc w:val="right"/>
      </w:pPr>
    </w:p>
    <w:p w:rsidR="00D215F5" w:rsidRDefault="00D215F5" w:rsidP="00737801">
      <w:pPr>
        <w:jc w:val="right"/>
      </w:pPr>
    </w:p>
    <w:p w:rsidR="00D215F5" w:rsidRDefault="00D215F5" w:rsidP="00737801">
      <w:pPr>
        <w:jc w:val="right"/>
      </w:pPr>
    </w:p>
    <w:p w:rsidR="00D215F5" w:rsidRDefault="00D215F5" w:rsidP="00737801">
      <w:pPr>
        <w:jc w:val="right"/>
      </w:pPr>
    </w:p>
    <w:p w:rsidR="00D215F5" w:rsidRDefault="00D215F5" w:rsidP="00737801">
      <w:pPr>
        <w:jc w:val="right"/>
      </w:pPr>
    </w:p>
    <w:p w:rsidR="00D215F5" w:rsidRDefault="00D215F5" w:rsidP="00737801">
      <w:pPr>
        <w:jc w:val="right"/>
      </w:pPr>
    </w:p>
    <w:p w:rsidR="00D215F5" w:rsidRDefault="00D215F5" w:rsidP="00737801">
      <w:pPr>
        <w:jc w:val="right"/>
      </w:pPr>
    </w:p>
    <w:p w:rsidR="00D215F5" w:rsidRDefault="00D215F5" w:rsidP="00737801">
      <w:pPr>
        <w:jc w:val="right"/>
      </w:pPr>
    </w:p>
    <w:p w:rsidR="00D215F5" w:rsidRDefault="00D215F5" w:rsidP="00737801">
      <w:pPr>
        <w:jc w:val="right"/>
      </w:pPr>
    </w:p>
    <w:p w:rsidR="00D215F5" w:rsidRDefault="00D215F5" w:rsidP="00737801">
      <w:pPr>
        <w:jc w:val="right"/>
      </w:pPr>
    </w:p>
    <w:p w:rsidR="00D215F5" w:rsidRDefault="00D215F5" w:rsidP="0073780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МУНИЦИПАЛЬНАЯ ПРОГРАММА</w:t>
      </w:r>
      <w:r>
        <w:rPr>
          <w:b/>
          <w:sz w:val="36"/>
          <w:szCs w:val="36"/>
        </w:rPr>
        <w:br/>
        <w:t xml:space="preserve"> «РАЗВИТИЕ СЕТИ АВТОМОБИЛЬНЫХ ДОРОГ ОБЩЕГО ПОЛЬЗОВАНИЯ </w:t>
      </w:r>
      <w:r w:rsidR="00DB374A">
        <w:rPr>
          <w:b/>
          <w:sz w:val="36"/>
          <w:szCs w:val="36"/>
        </w:rPr>
        <w:t>МЕСТНОГО ЗНАЧЕНИЯ НА ПЕРИОД 2021-2025</w:t>
      </w:r>
      <w:r>
        <w:rPr>
          <w:b/>
          <w:sz w:val="36"/>
          <w:szCs w:val="36"/>
        </w:rPr>
        <w:t xml:space="preserve"> ГОДОВ»</w:t>
      </w:r>
    </w:p>
    <w:p w:rsidR="00D215F5" w:rsidRDefault="00D215F5" w:rsidP="00737801">
      <w:pPr>
        <w:jc w:val="center"/>
        <w:rPr>
          <w:b/>
          <w:sz w:val="36"/>
          <w:szCs w:val="36"/>
        </w:rPr>
      </w:pPr>
    </w:p>
    <w:p w:rsidR="00D215F5" w:rsidRDefault="00D215F5" w:rsidP="00737801">
      <w:pPr>
        <w:jc w:val="center"/>
        <w:rPr>
          <w:b/>
          <w:sz w:val="32"/>
          <w:szCs w:val="24"/>
        </w:rPr>
      </w:pPr>
    </w:p>
    <w:p w:rsidR="00D215F5" w:rsidRDefault="00D215F5" w:rsidP="00737801">
      <w:pPr>
        <w:jc w:val="center"/>
        <w:rPr>
          <w:b/>
          <w:sz w:val="32"/>
        </w:rPr>
      </w:pPr>
    </w:p>
    <w:p w:rsidR="00D215F5" w:rsidRDefault="00D215F5" w:rsidP="00737801">
      <w:pPr>
        <w:jc w:val="center"/>
        <w:rPr>
          <w:b/>
          <w:sz w:val="32"/>
        </w:rPr>
      </w:pPr>
    </w:p>
    <w:p w:rsidR="00D215F5" w:rsidRDefault="00D215F5" w:rsidP="00737801">
      <w:pPr>
        <w:jc w:val="center"/>
        <w:rPr>
          <w:b/>
          <w:sz w:val="32"/>
        </w:rPr>
      </w:pPr>
    </w:p>
    <w:p w:rsidR="00D215F5" w:rsidRDefault="00D215F5" w:rsidP="00737801">
      <w:pPr>
        <w:jc w:val="center"/>
        <w:rPr>
          <w:b/>
          <w:sz w:val="32"/>
        </w:rPr>
      </w:pPr>
    </w:p>
    <w:p w:rsidR="00D215F5" w:rsidRDefault="00D215F5" w:rsidP="00737801">
      <w:pPr>
        <w:jc w:val="center"/>
        <w:rPr>
          <w:b/>
          <w:sz w:val="32"/>
        </w:rPr>
      </w:pPr>
    </w:p>
    <w:p w:rsidR="00D215F5" w:rsidRDefault="00D215F5" w:rsidP="00737801">
      <w:pPr>
        <w:jc w:val="center"/>
        <w:rPr>
          <w:b/>
          <w:sz w:val="32"/>
        </w:rPr>
      </w:pPr>
    </w:p>
    <w:p w:rsidR="00D215F5" w:rsidRDefault="00D215F5" w:rsidP="00737801">
      <w:pPr>
        <w:jc w:val="center"/>
        <w:rPr>
          <w:b/>
          <w:sz w:val="32"/>
        </w:rPr>
      </w:pPr>
    </w:p>
    <w:p w:rsidR="00D215F5" w:rsidRDefault="00D215F5" w:rsidP="00737801">
      <w:pPr>
        <w:jc w:val="center"/>
        <w:rPr>
          <w:b/>
          <w:sz w:val="32"/>
        </w:rPr>
      </w:pPr>
    </w:p>
    <w:p w:rsidR="00D215F5" w:rsidRDefault="00D215F5" w:rsidP="00737801">
      <w:pPr>
        <w:jc w:val="center"/>
        <w:rPr>
          <w:b/>
          <w:sz w:val="32"/>
        </w:rPr>
      </w:pPr>
    </w:p>
    <w:p w:rsidR="00D215F5" w:rsidRDefault="00D215F5" w:rsidP="00737801">
      <w:pPr>
        <w:jc w:val="center"/>
        <w:rPr>
          <w:b/>
          <w:sz w:val="32"/>
        </w:rPr>
      </w:pPr>
    </w:p>
    <w:p w:rsidR="00D215F5" w:rsidRDefault="00D215F5" w:rsidP="00737801">
      <w:pPr>
        <w:jc w:val="center"/>
        <w:rPr>
          <w:b/>
          <w:sz w:val="32"/>
        </w:rPr>
      </w:pPr>
    </w:p>
    <w:p w:rsidR="00D215F5" w:rsidRDefault="00D215F5" w:rsidP="00737801">
      <w:pPr>
        <w:jc w:val="center"/>
        <w:rPr>
          <w:b/>
          <w:sz w:val="32"/>
        </w:rPr>
      </w:pPr>
    </w:p>
    <w:p w:rsidR="00D215F5" w:rsidRDefault="00D215F5" w:rsidP="00737801">
      <w:pPr>
        <w:jc w:val="center"/>
        <w:rPr>
          <w:b/>
          <w:sz w:val="32"/>
        </w:rPr>
      </w:pPr>
    </w:p>
    <w:p w:rsidR="00D215F5" w:rsidRDefault="00D215F5" w:rsidP="00737801">
      <w:pPr>
        <w:jc w:val="center"/>
        <w:rPr>
          <w:b/>
          <w:sz w:val="32"/>
        </w:rPr>
      </w:pPr>
    </w:p>
    <w:p w:rsidR="00D215F5" w:rsidRDefault="00D215F5" w:rsidP="00737801">
      <w:pPr>
        <w:jc w:val="center"/>
        <w:rPr>
          <w:b/>
          <w:sz w:val="32"/>
        </w:rPr>
      </w:pPr>
    </w:p>
    <w:p w:rsidR="00D215F5" w:rsidRDefault="00D215F5" w:rsidP="00634D3B">
      <w:pPr>
        <w:rPr>
          <w:b/>
          <w:sz w:val="24"/>
          <w:szCs w:val="24"/>
        </w:rPr>
      </w:pPr>
    </w:p>
    <w:p w:rsidR="00D215F5" w:rsidRDefault="00D215F5" w:rsidP="00634D3B">
      <w:pPr>
        <w:rPr>
          <w:b/>
          <w:sz w:val="32"/>
          <w:szCs w:val="24"/>
        </w:rPr>
      </w:pPr>
    </w:p>
    <w:p w:rsidR="00D215F5" w:rsidRDefault="00D215F5" w:rsidP="00737801">
      <w:pPr>
        <w:jc w:val="center"/>
        <w:rPr>
          <w:b/>
          <w:sz w:val="28"/>
        </w:rPr>
      </w:pPr>
      <w:r w:rsidRPr="007B6953">
        <w:rPr>
          <w:b/>
          <w:sz w:val="28"/>
        </w:rPr>
        <w:t>с.</w:t>
      </w:r>
      <w:r w:rsidR="00A116E9">
        <w:rPr>
          <w:b/>
          <w:sz w:val="28"/>
        </w:rPr>
        <w:t xml:space="preserve"> </w:t>
      </w:r>
      <w:r w:rsidRPr="007B6953">
        <w:rPr>
          <w:b/>
          <w:sz w:val="28"/>
        </w:rPr>
        <w:t>Кичменгский Городок</w:t>
      </w:r>
    </w:p>
    <w:p w:rsidR="007078D8" w:rsidRDefault="007078D8" w:rsidP="00737801">
      <w:pPr>
        <w:jc w:val="center"/>
        <w:rPr>
          <w:b/>
          <w:sz w:val="28"/>
        </w:rPr>
      </w:pPr>
    </w:p>
    <w:p w:rsidR="007078D8" w:rsidRDefault="007078D8" w:rsidP="00737801">
      <w:pPr>
        <w:jc w:val="center"/>
        <w:rPr>
          <w:b/>
          <w:sz w:val="28"/>
        </w:rPr>
      </w:pPr>
    </w:p>
    <w:p w:rsidR="00F32190" w:rsidRDefault="007078D8" w:rsidP="00737801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</w:t>
      </w:r>
    </w:p>
    <w:p w:rsidR="007078D8" w:rsidRPr="007078D8" w:rsidRDefault="007078D8" w:rsidP="00F32190">
      <w:pPr>
        <w:jc w:val="right"/>
        <w:rPr>
          <w:sz w:val="28"/>
        </w:rPr>
      </w:pPr>
      <w:r w:rsidRPr="007078D8">
        <w:rPr>
          <w:sz w:val="28"/>
        </w:rPr>
        <w:lastRenderedPageBreak/>
        <w:t>Приложение №1</w:t>
      </w:r>
    </w:p>
    <w:p w:rsidR="00D215F5" w:rsidRPr="007B6953" w:rsidRDefault="007078D8" w:rsidP="00737801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</w:t>
      </w:r>
    </w:p>
    <w:p w:rsidR="00D215F5" w:rsidRDefault="00D215F5" w:rsidP="00737801">
      <w:pPr>
        <w:jc w:val="center"/>
        <w:rPr>
          <w:b/>
          <w:sz w:val="28"/>
        </w:rPr>
      </w:pPr>
      <w:r>
        <w:rPr>
          <w:b/>
          <w:sz w:val="28"/>
        </w:rPr>
        <w:t xml:space="preserve">ПАСПОРТ </w:t>
      </w:r>
    </w:p>
    <w:p w:rsidR="00D215F5" w:rsidRDefault="00D215F5" w:rsidP="00737801">
      <w:pPr>
        <w:jc w:val="center"/>
        <w:rPr>
          <w:b/>
          <w:sz w:val="28"/>
        </w:rPr>
      </w:pPr>
      <w:r>
        <w:rPr>
          <w:b/>
          <w:sz w:val="28"/>
        </w:rPr>
        <w:t>Муниципальной программы</w:t>
      </w:r>
    </w:p>
    <w:p w:rsidR="00D215F5" w:rsidRDefault="00D215F5" w:rsidP="00737801">
      <w:pPr>
        <w:jc w:val="center"/>
        <w:rPr>
          <w:b/>
          <w:sz w:val="28"/>
        </w:rPr>
      </w:pPr>
      <w:r>
        <w:rPr>
          <w:b/>
          <w:sz w:val="28"/>
        </w:rPr>
        <w:t xml:space="preserve">«Развитие сети автомобильных дорог общего пользования </w:t>
      </w:r>
      <w:r w:rsidR="00DB374A">
        <w:rPr>
          <w:b/>
          <w:sz w:val="28"/>
        </w:rPr>
        <w:t>местного значения на период 2021-2025</w:t>
      </w:r>
      <w:r>
        <w:rPr>
          <w:b/>
          <w:sz w:val="28"/>
        </w:rPr>
        <w:t xml:space="preserve"> годов»</w:t>
      </w:r>
    </w:p>
    <w:p w:rsidR="00D215F5" w:rsidRDefault="00D215F5" w:rsidP="00737801">
      <w:pPr>
        <w:ind w:firstLine="708"/>
        <w:jc w:val="both"/>
        <w:rPr>
          <w:sz w:val="28"/>
        </w:rPr>
      </w:pPr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3227"/>
        <w:gridCol w:w="6379"/>
      </w:tblGrid>
      <w:tr w:rsidR="00D215F5" w:rsidTr="00606EC0">
        <w:trPr>
          <w:trHeight w:val="6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F5" w:rsidRDefault="00D21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 исполнитель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F5" w:rsidRDefault="00D215F5">
            <w:pPr>
              <w:pStyle w:val="ConsPlusCell"/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Кичменгско-Городецкого муниципального района</w:t>
            </w:r>
          </w:p>
        </w:tc>
      </w:tr>
      <w:tr w:rsidR="00D215F5" w:rsidTr="00606EC0">
        <w:trPr>
          <w:trHeight w:val="16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5F5" w:rsidRDefault="00D21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5F5" w:rsidRDefault="00D215F5">
            <w:pPr>
              <w:spacing w:line="228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Цели Программы:</w:t>
            </w:r>
          </w:p>
          <w:p w:rsidR="00D215F5" w:rsidRDefault="00D215F5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сети автомобильных дорог общего пользования местного значения в  соответствии с потребностями населения, темпами социально-экономического развития района</w:t>
            </w:r>
          </w:p>
          <w:p w:rsidR="00D215F5" w:rsidRDefault="00D215F5">
            <w:pPr>
              <w:spacing w:line="228" w:lineRule="auto"/>
              <w:ind w:left="231"/>
              <w:jc w:val="both"/>
              <w:rPr>
                <w:sz w:val="28"/>
                <w:szCs w:val="24"/>
              </w:rPr>
            </w:pPr>
          </w:p>
          <w:p w:rsidR="00D215F5" w:rsidRDefault="00D215F5">
            <w:pPr>
              <w:spacing w:line="228" w:lineRule="auto"/>
              <w:ind w:left="231"/>
              <w:jc w:val="both"/>
              <w:rPr>
                <w:sz w:val="28"/>
                <w:szCs w:val="24"/>
              </w:rPr>
            </w:pPr>
          </w:p>
        </w:tc>
      </w:tr>
      <w:tr w:rsidR="00D215F5" w:rsidTr="00606EC0">
        <w:trPr>
          <w:trHeight w:val="724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F5" w:rsidRDefault="00D215F5">
            <w:pPr>
              <w:pStyle w:val="ConsPlusCell"/>
              <w:spacing w:before="120"/>
              <w:rPr>
                <w:sz w:val="28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F5" w:rsidRDefault="00D215F5">
            <w:pPr>
              <w:tabs>
                <w:tab w:val="num" w:pos="540"/>
              </w:tabs>
              <w:spacing w:line="228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Задачи Программы:</w:t>
            </w:r>
          </w:p>
          <w:p w:rsidR="00D215F5" w:rsidRDefault="00D215F5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сохранности существующей дорожной сети, приоритетное выполнение работ по содержанию и ремонту автомобильных дорог с целью улучшения их транспортно-эксплуатационного сос</w:t>
            </w:r>
            <w:r w:rsidR="00F6371C">
              <w:rPr>
                <w:sz w:val="28"/>
                <w:szCs w:val="28"/>
              </w:rPr>
              <w:t>тояния и пропускной способности, повышение качества дорожных работ с использованием новых технологий и материалов</w:t>
            </w:r>
          </w:p>
          <w:p w:rsidR="00D215F5" w:rsidRDefault="00D215F5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продолжение формирования единой муниципальной дорожной сети, отвечающей возрастающим потребностям в автомобильных перевозках и обеспечивающей круглогодичное сообщен</w:t>
            </w:r>
            <w:r w:rsidR="00F6371C">
              <w:rPr>
                <w:sz w:val="28"/>
                <w:szCs w:val="28"/>
              </w:rPr>
              <w:t xml:space="preserve">ие внутри муниципального района, </w:t>
            </w:r>
            <w:r>
              <w:rPr>
                <w:sz w:val="28"/>
                <w:szCs w:val="28"/>
              </w:rPr>
              <w:t>улучшение потребительских свойств автомобильных дорог, повышение надежности и безопасности дорожного движения по автодорогам местного значения;</w:t>
            </w:r>
          </w:p>
          <w:p w:rsidR="00D215F5" w:rsidRDefault="00D215F5">
            <w:pPr>
              <w:pStyle w:val="ConsPlusCell"/>
              <w:jc w:val="both"/>
              <w:rPr>
                <w:sz w:val="28"/>
                <w:szCs w:val="28"/>
              </w:rPr>
            </w:pPr>
          </w:p>
          <w:p w:rsidR="00D215F5" w:rsidRDefault="00D215F5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D215F5" w:rsidRDefault="00D215F5">
            <w:pPr>
              <w:tabs>
                <w:tab w:val="num" w:pos="540"/>
              </w:tabs>
              <w:spacing w:line="228" w:lineRule="auto"/>
              <w:jc w:val="both"/>
              <w:rPr>
                <w:sz w:val="28"/>
                <w:szCs w:val="24"/>
              </w:rPr>
            </w:pPr>
          </w:p>
        </w:tc>
      </w:tr>
      <w:tr w:rsidR="00D215F5" w:rsidTr="00606EC0">
        <w:trPr>
          <w:trHeight w:val="97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F5" w:rsidRDefault="00D21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F5" w:rsidRDefault="00DB374A">
            <w:pPr>
              <w:tabs>
                <w:tab w:val="num" w:pos="540"/>
              </w:tabs>
              <w:spacing w:line="228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2021-2025</w:t>
            </w:r>
            <w:r w:rsidR="00D215F5">
              <w:rPr>
                <w:sz w:val="28"/>
              </w:rPr>
              <w:t xml:space="preserve"> годы</w:t>
            </w:r>
          </w:p>
        </w:tc>
      </w:tr>
      <w:tr w:rsidR="00D215F5" w:rsidTr="00606EC0">
        <w:trPr>
          <w:trHeight w:val="7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F5" w:rsidRDefault="00D215F5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F5" w:rsidRDefault="00D215F5">
            <w:pPr>
              <w:spacing w:line="228" w:lineRule="auto"/>
              <w:jc w:val="both"/>
              <w:rPr>
                <w:sz w:val="28"/>
                <w:szCs w:val="24"/>
              </w:rPr>
            </w:pPr>
          </w:p>
        </w:tc>
      </w:tr>
      <w:tr w:rsidR="00D215F5" w:rsidTr="00606EC0">
        <w:trPr>
          <w:trHeight w:val="88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5F5" w:rsidRDefault="00DA1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F5" w:rsidRDefault="00D215F5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A1473">
              <w:rPr>
                <w:sz w:val="28"/>
                <w:szCs w:val="28"/>
              </w:rPr>
              <w:t xml:space="preserve">- Доля протяженности  автомобильных дорог общего пользования местного значения, не </w:t>
            </w:r>
            <w:r>
              <w:rPr>
                <w:sz w:val="28"/>
                <w:szCs w:val="28"/>
              </w:rPr>
              <w:t>отвечающих нормативным требованиям, в общей протяженности  автомобильных дорог общего пользования местного значения</w:t>
            </w:r>
            <w:r w:rsidR="00A116E9">
              <w:rPr>
                <w:sz w:val="28"/>
                <w:szCs w:val="28"/>
              </w:rPr>
              <w:t>.</w:t>
            </w:r>
          </w:p>
          <w:p w:rsidR="008B6FED" w:rsidRDefault="00A116E9" w:rsidP="008B6FED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B6FED">
              <w:rPr>
                <w:sz w:val="28"/>
                <w:szCs w:val="28"/>
              </w:rPr>
              <w:t>Доля протяженности автомобильных дорог, отвечающих нормативным требованиям, в общей протяженности  автомобильных дорог общего пользования местного значения.</w:t>
            </w:r>
          </w:p>
          <w:p w:rsidR="00A116E9" w:rsidRPr="008B6FED" w:rsidRDefault="00A116E9" w:rsidP="008B6FED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D215F5" w:rsidTr="00606EC0">
        <w:trPr>
          <w:trHeight w:val="4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F5" w:rsidRDefault="00D215F5">
            <w:pPr>
              <w:rPr>
                <w:sz w:val="28"/>
                <w:szCs w:val="28"/>
              </w:rPr>
            </w:pPr>
          </w:p>
          <w:p w:rsidR="00D215F5" w:rsidRDefault="00D21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финансового обеспечения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F5" w:rsidRDefault="00606EC0">
            <w:pPr>
              <w:pStyle w:val="ConsPlusCell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Всего: </w:t>
            </w:r>
            <w:r w:rsidR="00A116E9">
              <w:rPr>
                <w:sz w:val="28"/>
              </w:rPr>
              <w:t>122 626,0</w:t>
            </w:r>
            <w:r w:rsidR="00B71F47">
              <w:rPr>
                <w:sz w:val="28"/>
              </w:rPr>
              <w:t xml:space="preserve"> тыс. рублей</w:t>
            </w:r>
            <w:r w:rsidR="00D215F5">
              <w:rPr>
                <w:sz w:val="28"/>
              </w:rPr>
              <w:t xml:space="preserve">, из них: </w:t>
            </w:r>
          </w:p>
          <w:p w:rsidR="00D215F5" w:rsidRDefault="00D215F5">
            <w:pPr>
              <w:pStyle w:val="ConsPlusCell"/>
              <w:ind w:left="591"/>
              <w:jc w:val="both"/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D215F5" w:rsidRDefault="00CE3FE8">
            <w:pPr>
              <w:pStyle w:val="ConsPlusCell"/>
              <w:jc w:val="both"/>
              <w:rPr>
                <w:sz w:val="28"/>
              </w:rPr>
            </w:pPr>
            <w:r>
              <w:rPr>
                <w:sz w:val="28"/>
              </w:rPr>
              <w:t>2021</w:t>
            </w:r>
            <w:r w:rsidR="00D215F5">
              <w:rPr>
                <w:sz w:val="28"/>
              </w:rPr>
              <w:t xml:space="preserve"> год – </w:t>
            </w:r>
            <w:r w:rsidR="00A116E9">
              <w:rPr>
                <w:sz w:val="28"/>
              </w:rPr>
              <w:t>24 986,0</w:t>
            </w:r>
            <w:r w:rsidR="00D215F5">
              <w:rPr>
                <w:sz w:val="28"/>
              </w:rPr>
              <w:t xml:space="preserve"> тыс. рублей</w:t>
            </w:r>
            <w:r w:rsidR="00616FEE">
              <w:rPr>
                <w:sz w:val="28"/>
              </w:rPr>
              <w:t>;</w:t>
            </w:r>
          </w:p>
          <w:p w:rsidR="00D215F5" w:rsidRDefault="005C19AF">
            <w:pPr>
              <w:pStyle w:val="ConsPlusCell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2022 год – </w:t>
            </w:r>
            <w:r w:rsidR="00A116E9">
              <w:rPr>
                <w:sz w:val="28"/>
              </w:rPr>
              <w:t>24 986,0</w:t>
            </w:r>
            <w:r>
              <w:rPr>
                <w:sz w:val="28"/>
              </w:rPr>
              <w:t xml:space="preserve"> тыс. рублей;</w:t>
            </w:r>
          </w:p>
          <w:p w:rsidR="005C19AF" w:rsidRDefault="005C19AF" w:rsidP="00953BF2">
            <w:pPr>
              <w:pStyle w:val="ConsPlusCell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2023 год  - </w:t>
            </w:r>
            <w:r w:rsidR="00A116E9">
              <w:rPr>
                <w:sz w:val="28"/>
              </w:rPr>
              <w:t>25 623,0</w:t>
            </w:r>
            <w:r>
              <w:rPr>
                <w:sz w:val="28"/>
              </w:rPr>
              <w:t xml:space="preserve"> тыс. рублей;</w:t>
            </w:r>
          </w:p>
          <w:p w:rsidR="005C19AF" w:rsidRDefault="005C19AF" w:rsidP="00953BF2">
            <w:pPr>
              <w:pStyle w:val="ConsPlusCell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2024 год – </w:t>
            </w:r>
            <w:r w:rsidR="00B71F47">
              <w:rPr>
                <w:sz w:val="28"/>
              </w:rPr>
              <w:t>23 515,5</w:t>
            </w:r>
            <w:r>
              <w:rPr>
                <w:sz w:val="28"/>
              </w:rPr>
              <w:t xml:space="preserve"> тыс. рублей;</w:t>
            </w:r>
          </w:p>
          <w:p w:rsidR="00D215F5" w:rsidRDefault="005C19AF" w:rsidP="00B71F47">
            <w:pPr>
              <w:pStyle w:val="ConsPlusCell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2025 год – </w:t>
            </w:r>
            <w:r w:rsidR="00B71F47">
              <w:rPr>
                <w:sz w:val="28"/>
              </w:rPr>
              <w:t>23 515,5</w:t>
            </w:r>
            <w:r>
              <w:rPr>
                <w:sz w:val="28"/>
              </w:rPr>
              <w:t xml:space="preserve"> тыс.</w:t>
            </w:r>
            <w:r w:rsidR="00EC327C">
              <w:rPr>
                <w:sz w:val="28"/>
              </w:rPr>
              <w:t xml:space="preserve"> </w:t>
            </w:r>
            <w:r>
              <w:rPr>
                <w:sz w:val="28"/>
              </w:rPr>
              <w:t>рублей.</w:t>
            </w:r>
            <w:r w:rsidR="00D215F5">
              <w:rPr>
                <w:sz w:val="28"/>
              </w:rPr>
              <w:t xml:space="preserve"> </w:t>
            </w:r>
          </w:p>
        </w:tc>
      </w:tr>
      <w:tr w:rsidR="00D215F5" w:rsidTr="00606EC0">
        <w:trPr>
          <w:trHeight w:val="124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F5" w:rsidRDefault="00D215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 результаты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F5" w:rsidRDefault="0096197C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 период с 2021 года по 2025</w:t>
            </w:r>
            <w:r w:rsidR="00D215F5">
              <w:rPr>
                <w:sz w:val="28"/>
              </w:rPr>
              <w:t xml:space="preserve"> год планируется достижение следующих результатов: </w:t>
            </w:r>
          </w:p>
          <w:p w:rsidR="00D215F5" w:rsidRDefault="00D215F5" w:rsidP="009619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E322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Снижение доли протяженности  автомобильных дорог общего пользования местного значения, не отвечающих нормативным требованиям, в общей протяженности  автомобильных дорог общего пользования местного значения со </w:t>
            </w:r>
            <w:r w:rsidR="00FD0DB7">
              <w:rPr>
                <w:sz w:val="28"/>
                <w:szCs w:val="28"/>
              </w:rPr>
              <w:t>67.7</w:t>
            </w:r>
            <w:r>
              <w:rPr>
                <w:sz w:val="28"/>
                <w:szCs w:val="28"/>
              </w:rPr>
              <w:t xml:space="preserve">% до </w:t>
            </w:r>
            <w:r w:rsidR="009E3226">
              <w:rPr>
                <w:sz w:val="28"/>
                <w:szCs w:val="28"/>
              </w:rPr>
              <w:t>66,1</w:t>
            </w:r>
            <w:r>
              <w:rPr>
                <w:sz w:val="28"/>
                <w:szCs w:val="28"/>
              </w:rPr>
              <w:t>%</w:t>
            </w:r>
          </w:p>
          <w:p w:rsidR="008B6FED" w:rsidRDefault="008B6FED" w:rsidP="008B6FED">
            <w:pPr>
              <w:jc w:val="both"/>
              <w:rPr>
                <w:sz w:val="28"/>
                <w:szCs w:val="28"/>
              </w:rPr>
            </w:pPr>
          </w:p>
          <w:p w:rsidR="009E3226" w:rsidRDefault="009E3226" w:rsidP="00FD0D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B6FED">
              <w:rPr>
                <w:sz w:val="28"/>
                <w:szCs w:val="28"/>
              </w:rPr>
              <w:t xml:space="preserve">Увеличение доли протяженности  автомобильных дорог общего пользования местного значения,  отвечающих нормативным требованиям, в общей протяженности  автомобильных дорог общего пользования местного значения с </w:t>
            </w:r>
            <w:r w:rsidR="00FD0DB7">
              <w:rPr>
                <w:sz w:val="28"/>
                <w:szCs w:val="28"/>
              </w:rPr>
              <w:t>32,3</w:t>
            </w:r>
            <w:r w:rsidR="008B6FED">
              <w:rPr>
                <w:sz w:val="28"/>
                <w:szCs w:val="28"/>
              </w:rPr>
              <w:t>% до 33,9%.</w:t>
            </w:r>
          </w:p>
        </w:tc>
      </w:tr>
    </w:tbl>
    <w:p w:rsidR="00D215F5" w:rsidRDefault="00D215F5" w:rsidP="00737801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  <w:r>
        <w:t xml:space="preserve"> </w:t>
      </w:r>
    </w:p>
    <w:p w:rsidR="00D215F5" w:rsidRDefault="00D215F5" w:rsidP="0073780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Раздел 1.Общая характеристика сферы реализации муниципальной программы</w:t>
      </w:r>
    </w:p>
    <w:p w:rsidR="00D215F5" w:rsidRDefault="005C19AF" w:rsidP="005C19A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D215F5">
        <w:rPr>
          <w:sz w:val="28"/>
          <w:szCs w:val="28"/>
        </w:rPr>
        <w:t>1.1.Влияние развития сети автомобильных дорог</w:t>
      </w:r>
    </w:p>
    <w:p w:rsidR="00D215F5" w:rsidRDefault="00D215F5" w:rsidP="0073780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экономику Кичменгско-Городецкого района</w:t>
      </w:r>
    </w:p>
    <w:p w:rsidR="00D215F5" w:rsidRDefault="00D215F5" w:rsidP="00737801">
      <w:pPr>
        <w:jc w:val="both"/>
        <w:rPr>
          <w:sz w:val="28"/>
          <w:szCs w:val="28"/>
        </w:rPr>
      </w:pPr>
    </w:p>
    <w:p w:rsidR="00D215F5" w:rsidRDefault="00D215F5" w:rsidP="00737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Дорожное хозяйство является одной из отраслей экономики, развитие которой напрямую зависит от общего состояния экономики района, и в то же время дорожное хозяйство как один из элементов инфраструктуры экономики оказывает влияние на ее развитие. </w:t>
      </w:r>
    </w:p>
    <w:p w:rsidR="00D215F5" w:rsidRDefault="00D215F5" w:rsidP="00737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Автомобильный транспорт как один из самых распространенных, 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 техническими  </w:t>
      </w:r>
      <w:r>
        <w:rPr>
          <w:sz w:val="28"/>
          <w:szCs w:val="28"/>
        </w:rPr>
        <w:lastRenderedPageBreak/>
        <w:t xml:space="preserve">сооружениями, имеют ряд особенностей, а именно: </w:t>
      </w:r>
    </w:p>
    <w:p w:rsidR="00D215F5" w:rsidRDefault="00D215F5" w:rsidP="00737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автомобильные дороги представляют собой материалоемкие, трудоемкие линейные сооружения, содержание которых требует больших финансовых затрат; </w:t>
      </w:r>
    </w:p>
    <w:p w:rsidR="00D215F5" w:rsidRDefault="00D215F5" w:rsidP="00737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в отличие от других видов транспорта автомобильный - наиболее доступный для всех вид транспорта, а его неотъемлемый элемент – автомобильная дорога - доступен абсолютно всем жителям района, водителям и пассажирам транспортных средств и пешеходам; </w:t>
      </w:r>
    </w:p>
    <w:p w:rsidR="00D215F5" w:rsidRDefault="00D215F5" w:rsidP="00737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помимо высокой первоначальной стоимости строительства, реконструкция, капитальный ремонт, ремонт и содержание автомобильных дорог также требует больших затрат. </w:t>
      </w:r>
    </w:p>
    <w:p w:rsidR="00D215F5" w:rsidRDefault="00D215F5" w:rsidP="00737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Как и любой товар, автомобильная дорога обладает определенными потребительскими свойствами, а именно: </w:t>
      </w:r>
    </w:p>
    <w:p w:rsidR="00D215F5" w:rsidRDefault="00D215F5" w:rsidP="00737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удобство и комфортность передвижения; </w:t>
      </w:r>
    </w:p>
    <w:p w:rsidR="00D215F5" w:rsidRDefault="00D215F5" w:rsidP="00737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скорость движения; </w:t>
      </w:r>
    </w:p>
    <w:p w:rsidR="00D215F5" w:rsidRDefault="00D215F5" w:rsidP="00737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пропускная способность; </w:t>
      </w:r>
    </w:p>
    <w:p w:rsidR="00D215F5" w:rsidRDefault="00D215F5" w:rsidP="00737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безопасность движения; </w:t>
      </w:r>
    </w:p>
    <w:p w:rsidR="00D215F5" w:rsidRDefault="00D215F5" w:rsidP="00737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экономичность движения; </w:t>
      </w:r>
    </w:p>
    <w:p w:rsidR="00D215F5" w:rsidRDefault="00D215F5" w:rsidP="00737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долговечность; </w:t>
      </w:r>
    </w:p>
    <w:p w:rsidR="00D215F5" w:rsidRDefault="00D215F5" w:rsidP="00737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стоимость содержания; </w:t>
      </w:r>
    </w:p>
    <w:p w:rsidR="00D215F5" w:rsidRDefault="00D215F5" w:rsidP="00737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экологическая безопасность. </w:t>
      </w:r>
    </w:p>
    <w:p w:rsidR="00D215F5" w:rsidRDefault="00D215F5" w:rsidP="00737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</w:t>
      </w:r>
    </w:p>
    <w:p w:rsidR="00D215F5" w:rsidRDefault="00D215F5" w:rsidP="00737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Во-первых, ряд положительных результатов,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движения, не может быть выражен в денежном эквиваленте. </w:t>
      </w:r>
    </w:p>
    <w:p w:rsidR="00D215F5" w:rsidRDefault="00D215F5" w:rsidP="00737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Во-вторых, результат в форме снижения транспортных затрат, который касается большого количества граждан, трудно спрогнозировать. </w:t>
      </w:r>
    </w:p>
    <w:p w:rsidR="00D215F5" w:rsidRDefault="00D215F5" w:rsidP="00737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– третьих, некоторые положительные результаты, связанные с совершенствованием сети автомобильных дорог, могут быть достигнуты в различных  сферах экономики. Поэтому оценить их в количественных показателях представляется не всегда возможным. </w:t>
      </w:r>
    </w:p>
    <w:p w:rsidR="00D215F5" w:rsidRDefault="00D215F5" w:rsidP="00737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Показателями улучшения состояния дорожной сети являются: </w:t>
      </w:r>
    </w:p>
    <w:p w:rsidR="00D215F5" w:rsidRDefault="00D215F5" w:rsidP="00737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снижение текущих издержек, в первую очередь для пользователей автомобильных  дорог; </w:t>
      </w:r>
    </w:p>
    <w:p w:rsidR="00D215F5" w:rsidRDefault="00D215F5" w:rsidP="00737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стимулирование общего экономического развития прилегающих территорий; </w:t>
      </w:r>
    </w:p>
    <w:p w:rsidR="00D215F5" w:rsidRDefault="00D215F5" w:rsidP="00737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экономия времени как для перевозки пассажиров, так и для прохождения грузов, находящихся в пути; </w:t>
      </w:r>
    </w:p>
    <w:p w:rsidR="00D215F5" w:rsidRDefault="00D215F5" w:rsidP="00737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снижение числа дорожно-транспортных происшествий и  нанесенного материального ущерба; </w:t>
      </w:r>
    </w:p>
    <w:p w:rsidR="00D215F5" w:rsidRDefault="00D215F5" w:rsidP="00737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повышение комфорта и удобства поездок. </w:t>
      </w:r>
    </w:p>
    <w:p w:rsidR="00D215F5" w:rsidRDefault="00D215F5" w:rsidP="00737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Социальная значимость роли автомобильных дорог может быть </w:t>
      </w:r>
      <w:r>
        <w:rPr>
          <w:sz w:val="28"/>
          <w:szCs w:val="28"/>
        </w:rPr>
        <w:lastRenderedPageBreak/>
        <w:t xml:space="preserve">оценена по следующим показателям: экономия свободного времени, увеличение занятости и снижение миграции населения и т.д. </w:t>
      </w:r>
    </w:p>
    <w:p w:rsidR="00D215F5" w:rsidRDefault="00D215F5" w:rsidP="00737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В целом улучшен</w:t>
      </w:r>
      <w:r w:rsidR="008C5FDC">
        <w:rPr>
          <w:sz w:val="28"/>
          <w:szCs w:val="28"/>
        </w:rPr>
        <w:t>ие «дорожных условий» приводит</w:t>
      </w:r>
      <w:r>
        <w:rPr>
          <w:sz w:val="28"/>
          <w:szCs w:val="28"/>
        </w:rPr>
        <w:t xml:space="preserve">: </w:t>
      </w:r>
    </w:p>
    <w:p w:rsidR="00D215F5" w:rsidRDefault="00D215F5" w:rsidP="00737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C5FDC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сокращению времени на перевозки грузов и пассажиров (за счет увеличения скорости движения); </w:t>
      </w:r>
    </w:p>
    <w:p w:rsidR="00D215F5" w:rsidRDefault="00D215F5" w:rsidP="00737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5FDC">
        <w:rPr>
          <w:sz w:val="28"/>
          <w:szCs w:val="28"/>
        </w:rPr>
        <w:t>к снижению</w:t>
      </w:r>
      <w:r>
        <w:rPr>
          <w:sz w:val="28"/>
          <w:szCs w:val="28"/>
        </w:rPr>
        <w:t xml:space="preserve"> стоимости перевозок (за счет сокращения расхода горюче-смазочных материалов (далее - ГСМ), снижение износа транспортных средств из-за неудовлетворительного качества дорог, повышения производительности труда); </w:t>
      </w:r>
    </w:p>
    <w:p w:rsidR="00D215F5" w:rsidRDefault="00D215F5" w:rsidP="00737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C5FDC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развитию туризма; </w:t>
      </w:r>
    </w:p>
    <w:p w:rsidR="00D215F5" w:rsidRDefault="00D215F5" w:rsidP="00737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C5FDC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повышению спроса на услуги дорожного сервиса; </w:t>
      </w:r>
    </w:p>
    <w:p w:rsidR="00D215F5" w:rsidRDefault="00D215F5" w:rsidP="00737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C5FDC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повышению транспортной доступности; </w:t>
      </w:r>
    </w:p>
    <w:p w:rsidR="00D215F5" w:rsidRDefault="00D215F5" w:rsidP="00737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C5FDC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снижению последствий стихийных бедствий; </w:t>
      </w:r>
    </w:p>
    <w:p w:rsidR="00D215F5" w:rsidRDefault="00D215F5" w:rsidP="00737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8C5FDC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сокращению числа дорожно-транспортных происшествий; </w:t>
      </w:r>
    </w:p>
    <w:p w:rsidR="00D215F5" w:rsidRDefault="00D215F5" w:rsidP="00737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5FDC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улучшению экологической ситуации (за счет роста скорости движения, уменьшения расходов ГСМ). </w:t>
      </w:r>
    </w:p>
    <w:p w:rsidR="00D215F5" w:rsidRDefault="00D215F5" w:rsidP="00737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Таким образом, дорожные условия оказывают влияние на все важные показатели экономического развития района. Во многих странах мира выход из кризисных экономических ситуаций начинается с  развития  дорожного строительства. Это объясняется  также и тем, что около 35-40 процентов, направляемых на дорожное хозяйство, возвращается в бюджеты всех уровней в форме соответствующих налоговых платежей организаций дорожного хозяйства. </w:t>
      </w:r>
    </w:p>
    <w:p w:rsidR="00D215F5" w:rsidRDefault="00D215F5" w:rsidP="00737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Автомобильные дороги имеют стратегическое значение для Кичменгско-Городецкого  района. Они связывают районный центр с территориями сельских поселений, обеспечивают жизнедеятельность всех  населенных пунктов, во многом определяют возможности развития района, по ним осуществляются самые массовые автомобильные перевозки грузов и пассажиров. Сеть автомобильных дорог обеспечивает мобильность населения и доступ к 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 </w:t>
      </w:r>
    </w:p>
    <w:p w:rsidR="00D215F5" w:rsidRDefault="00D215F5" w:rsidP="00737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Развитие экономики района во многом определяется эффективностью функционирования автомобильного транспорта, которая зависит от уровня развития и состояния сети, автомобильных дорог общего пользования. </w:t>
      </w:r>
    </w:p>
    <w:p w:rsidR="00D215F5" w:rsidRDefault="00D215F5" w:rsidP="00737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Недостаточный уровень развития дорожной сети приводит к значительным потерям экономики Кичменгско - Городецкого района, поэтому совершенствование сети автомобильных дорог общего пользования имеет важное значение для района. </w:t>
      </w:r>
    </w:p>
    <w:p w:rsidR="00D215F5" w:rsidRDefault="00D215F5" w:rsidP="00737801">
      <w:pPr>
        <w:jc w:val="both"/>
        <w:rPr>
          <w:sz w:val="28"/>
          <w:szCs w:val="28"/>
        </w:rPr>
      </w:pPr>
    </w:p>
    <w:p w:rsidR="00D215F5" w:rsidRDefault="00D215F5" w:rsidP="00DA1473">
      <w:pPr>
        <w:jc w:val="center"/>
        <w:rPr>
          <w:sz w:val="28"/>
          <w:szCs w:val="28"/>
        </w:rPr>
      </w:pPr>
      <w:r>
        <w:rPr>
          <w:sz w:val="28"/>
          <w:szCs w:val="28"/>
        </w:rPr>
        <w:t>1.2. Проблемы развития сети автомоби</w:t>
      </w:r>
      <w:r w:rsidR="00DA1473">
        <w:rPr>
          <w:sz w:val="28"/>
          <w:szCs w:val="28"/>
        </w:rPr>
        <w:t xml:space="preserve">льных дорог общего пользования на территории </w:t>
      </w:r>
      <w:r>
        <w:rPr>
          <w:sz w:val="28"/>
          <w:szCs w:val="28"/>
        </w:rPr>
        <w:t>Кичменгско</w:t>
      </w:r>
      <w:r w:rsidR="00EC327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C327C">
        <w:rPr>
          <w:sz w:val="28"/>
          <w:szCs w:val="28"/>
        </w:rPr>
        <w:t xml:space="preserve"> </w:t>
      </w:r>
      <w:r w:rsidR="00DA1473">
        <w:rPr>
          <w:sz w:val="28"/>
          <w:szCs w:val="28"/>
        </w:rPr>
        <w:t>Городецкого</w:t>
      </w:r>
      <w:r>
        <w:rPr>
          <w:sz w:val="28"/>
          <w:szCs w:val="28"/>
        </w:rPr>
        <w:t xml:space="preserve"> муниц</w:t>
      </w:r>
      <w:r w:rsidR="00DA1473">
        <w:rPr>
          <w:sz w:val="28"/>
          <w:szCs w:val="28"/>
        </w:rPr>
        <w:t>ипального  района</w:t>
      </w:r>
      <w:r w:rsidR="00EC327C">
        <w:rPr>
          <w:sz w:val="28"/>
          <w:szCs w:val="28"/>
        </w:rPr>
        <w:t>.</w:t>
      </w:r>
    </w:p>
    <w:p w:rsidR="00D215F5" w:rsidRDefault="00D215F5" w:rsidP="00737801">
      <w:pPr>
        <w:jc w:val="both"/>
        <w:rPr>
          <w:sz w:val="28"/>
          <w:szCs w:val="28"/>
        </w:rPr>
      </w:pPr>
    </w:p>
    <w:p w:rsidR="00D215F5" w:rsidRDefault="00D215F5" w:rsidP="00737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В настоящее время протяженность автомобильных  дорог местного значения общего пользования составляет </w:t>
      </w:r>
      <w:r w:rsidR="009E3226">
        <w:rPr>
          <w:sz w:val="28"/>
          <w:szCs w:val="28"/>
        </w:rPr>
        <w:t>631,10</w:t>
      </w:r>
      <w:r w:rsidR="00021D32">
        <w:rPr>
          <w:sz w:val="28"/>
          <w:szCs w:val="28"/>
        </w:rPr>
        <w:t>2</w:t>
      </w:r>
      <w:r>
        <w:rPr>
          <w:sz w:val="28"/>
          <w:szCs w:val="28"/>
        </w:rPr>
        <w:t xml:space="preserve"> км, в том числе вне границ </w:t>
      </w:r>
      <w:r>
        <w:rPr>
          <w:sz w:val="28"/>
          <w:szCs w:val="28"/>
        </w:rPr>
        <w:lastRenderedPageBreak/>
        <w:t xml:space="preserve">населенных пунктов </w:t>
      </w:r>
      <w:r w:rsidR="00021D32">
        <w:rPr>
          <w:sz w:val="28"/>
          <w:szCs w:val="28"/>
        </w:rPr>
        <w:t>210,586</w:t>
      </w:r>
      <w:r>
        <w:rPr>
          <w:sz w:val="28"/>
          <w:szCs w:val="28"/>
        </w:rPr>
        <w:t xml:space="preserve"> км и в границах населенных пунктов – </w:t>
      </w:r>
      <w:r w:rsidR="009E3226">
        <w:rPr>
          <w:sz w:val="28"/>
          <w:szCs w:val="28"/>
        </w:rPr>
        <w:t>420,51</w:t>
      </w:r>
      <w:r w:rsidR="00021D32">
        <w:rPr>
          <w:sz w:val="28"/>
          <w:szCs w:val="28"/>
        </w:rPr>
        <w:t>6</w:t>
      </w:r>
      <w:r>
        <w:rPr>
          <w:sz w:val="28"/>
          <w:szCs w:val="28"/>
        </w:rPr>
        <w:t xml:space="preserve">  км.</w:t>
      </w:r>
    </w:p>
    <w:p w:rsidR="00D215F5" w:rsidRDefault="00D215F5" w:rsidP="00737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 </w:t>
      </w:r>
    </w:p>
    <w:p w:rsidR="00D215F5" w:rsidRDefault="00D215F5" w:rsidP="00737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содержание автомобильной дороги –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обеспечения дорожного движения; </w:t>
      </w:r>
    </w:p>
    <w:p w:rsidR="00D215F5" w:rsidRDefault="00D215F5" w:rsidP="00737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ремонт автомобильной дороги – комплекс работ по восстановлению транспортно – эксплуатационных характеристик авто</w:t>
      </w:r>
      <w:r w:rsidR="008C5FDC">
        <w:rPr>
          <w:sz w:val="28"/>
          <w:szCs w:val="28"/>
        </w:rPr>
        <w:t>мобильной дороги, при выполнении</w:t>
      </w:r>
      <w:r>
        <w:rPr>
          <w:sz w:val="28"/>
          <w:szCs w:val="28"/>
        </w:rPr>
        <w:t xml:space="preserve"> которых не затрагиваются конструктивные и иные  характеристики надежности и безопасности автомобильной дороги; </w:t>
      </w:r>
    </w:p>
    <w:p w:rsidR="00D215F5" w:rsidRDefault="00D215F5" w:rsidP="00737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капитальный ремонт автомобильной дороги – </w:t>
      </w:r>
      <w:r w:rsidR="00126279">
        <w:rPr>
          <w:sz w:val="28"/>
          <w:szCs w:val="28"/>
        </w:rPr>
        <w:t xml:space="preserve">это </w:t>
      </w:r>
      <w:r>
        <w:rPr>
          <w:sz w:val="28"/>
          <w:szCs w:val="28"/>
        </w:rPr>
        <w:t>комплекс работ по замене и (или) восстановлению конструктивных элементов автомобильной дороги, дорож</w:t>
      </w:r>
      <w:r w:rsidR="00DA1473">
        <w:rPr>
          <w:sz w:val="28"/>
          <w:szCs w:val="28"/>
        </w:rPr>
        <w:t>ных сооружений и (или) их частей</w:t>
      </w:r>
      <w:r w:rsidR="00126279">
        <w:rPr>
          <w:sz w:val="28"/>
          <w:szCs w:val="28"/>
        </w:rPr>
        <w:t>. В</w:t>
      </w:r>
      <w:r>
        <w:rPr>
          <w:sz w:val="28"/>
          <w:szCs w:val="28"/>
        </w:rPr>
        <w:t xml:space="preserve">ыполнение </w:t>
      </w:r>
      <w:r w:rsidR="00126279">
        <w:rPr>
          <w:sz w:val="28"/>
          <w:szCs w:val="28"/>
        </w:rPr>
        <w:t xml:space="preserve">их </w:t>
      </w:r>
      <w:r>
        <w:rPr>
          <w:sz w:val="28"/>
          <w:szCs w:val="28"/>
        </w:rPr>
        <w:t>осуществляется  в пределах</w:t>
      </w:r>
      <w:r w:rsidR="00DA1473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установленных</w:t>
      </w:r>
      <w:r w:rsidR="00126279">
        <w:rPr>
          <w:sz w:val="28"/>
          <w:szCs w:val="28"/>
        </w:rPr>
        <w:t>,</w:t>
      </w:r>
      <w:r>
        <w:rPr>
          <w:sz w:val="28"/>
          <w:szCs w:val="28"/>
        </w:rPr>
        <w:t xml:space="preserve"> допустимых значений и технических характеристик класса категории автом</w:t>
      </w:r>
      <w:r w:rsidR="00126279">
        <w:rPr>
          <w:sz w:val="28"/>
          <w:szCs w:val="28"/>
        </w:rPr>
        <w:t xml:space="preserve">обильной дороги, </w:t>
      </w:r>
      <w:r w:rsidR="008C5FDC">
        <w:rPr>
          <w:sz w:val="28"/>
          <w:szCs w:val="28"/>
        </w:rPr>
        <w:t xml:space="preserve"> при выполнении</w:t>
      </w:r>
      <w:r>
        <w:rPr>
          <w:sz w:val="28"/>
          <w:szCs w:val="28"/>
        </w:rPr>
        <w:t xml:space="preserve"> которых затрагиваются конструктивные и иные характеристики надежности и безопасности автомобильной дороги</w:t>
      </w:r>
      <w:r w:rsidR="00126279">
        <w:rPr>
          <w:sz w:val="28"/>
          <w:szCs w:val="28"/>
        </w:rPr>
        <w:t>, но при этом</w:t>
      </w:r>
      <w:r>
        <w:rPr>
          <w:sz w:val="28"/>
          <w:szCs w:val="28"/>
        </w:rPr>
        <w:t xml:space="preserve"> границы полосы отвода автодороги</w:t>
      </w:r>
      <w:r w:rsidR="00126279">
        <w:rPr>
          <w:sz w:val="28"/>
          <w:szCs w:val="28"/>
        </w:rPr>
        <w:t xml:space="preserve"> не изменяются</w:t>
      </w:r>
      <w:r>
        <w:rPr>
          <w:sz w:val="28"/>
          <w:szCs w:val="28"/>
        </w:rPr>
        <w:t xml:space="preserve">; </w:t>
      </w:r>
    </w:p>
    <w:p w:rsidR="00D215F5" w:rsidRDefault="00D215F5" w:rsidP="00737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реконструкция автомобильной дороги – комплекс работ, при выполнении которых осуществляется  изменение параметров  автомобильной дороги, ее участков, ведущие к изменению класса и (или) категории автомобильной дороги либо влекущие за собой изменение границы полосы  отвода автомобильной дороги. </w:t>
      </w:r>
    </w:p>
    <w:p w:rsidR="00D215F5" w:rsidRDefault="00D215F5" w:rsidP="00737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Состояние сети дорог определяется своевременностью, полнотой и качеством  выполнения работ по содержанию, ремонту, капитальному ремонту и р</w:t>
      </w:r>
      <w:r w:rsidR="005E2903">
        <w:rPr>
          <w:sz w:val="28"/>
          <w:szCs w:val="28"/>
        </w:rPr>
        <w:t>еконструкции дорог и зависит на</w:t>
      </w:r>
      <w:r>
        <w:rPr>
          <w:sz w:val="28"/>
          <w:szCs w:val="28"/>
        </w:rPr>
        <w:t xml:space="preserve">прямую от объемов финансирования и стратегии распределения финансовых ресурсов в условиях их ограниченных объемов. </w:t>
      </w:r>
    </w:p>
    <w:p w:rsidR="00D215F5" w:rsidRDefault="00D215F5" w:rsidP="00737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Недофинансирование дорожной отрасли в условиях постоянного роста интенсивности движения, изменения состава движения, в сторону увеличения грузоподъемности транспортных средств</w:t>
      </w:r>
      <w:r w:rsidR="005E2903">
        <w:rPr>
          <w:sz w:val="28"/>
          <w:szCs w:val="28"/>
        </w:rPr>
        <w:t>,</w:t>
      </w:r>
      <w:r>
        <w:rPr>
          <w:sz w:val="28"/>
          <w:szCs w:val="28"/>
        </w:rPr>
        <w:t xml:space="preserve">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 – эксплуатационным состоянием, на  которых необходимо проведение реконструкции. </w:t>
      </w:r>
    </w:p>
    <w:p w:rsidR="00D215F5" w:rsidRDefault="00D215F5" w:rsidP="00737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Доля автомобильных дорог общего пользования местного значения в Кичменгско</w:t>
      </w:r>
      <w:r w:rsidR="008B6FE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B6FED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Городецком районе, не отвечающих норма</w:t>
      </w:r>
      <w:r w:rsidR="005D7226">
        <w:rPr>
          <w:sz w:val="28"/>
          <w:szCs w:val="28"/>
        </w:rPr>
        <w:t>тивным требованиям на 01.01.2021</w:t>
      </w:r>
      <w:r>
        <w:rPr>
          <w:sz w:val="28"/>
          <w:szCs w:val="28"/>
        </w:rPr>
        <w:t xml:space="preserve"> г. составляет  </w:t>
      </w:r>
      <w:r w:rsidR="004660EC">
        <w:rPr>
          <w:sz w:val="28"/>
          <w:szCs w:val="28"/>
        </w:rPr>
        <w:t>68,05</w:t>
      </w:r>
      <w:r>
        <w:rPr>
          <w:sz w:val="28"/>
          <w:szCs w:val="28"/>
        </w:rPr>
        <w:t xml:space="preserve"> %. </w:t>
      </w:r>
      <w:r w:rsidR="008B6FED">
        <w:rPr>
          <w:sz w:val="28"/>
          <w:szCs w:val="28"/>
        </w:rPr>
        <w:t>Соответственно, доля</w:t>
      </w:r>
      <w:r w:rsidR="008B6FED" w:rsidRPr="008B6FED">
        <w:rPr>
          <w:sz w:val="28"/>
          <w:szCs w:val="28"/>
        </w:rPr>
        <w:t xml:space="preserve"> </w:t>
      </w:r>
      <w:r w:rsidR="008B6FED">
        <w:rPr>
          <w:sz w:val="28"/>
          <w:szCs w:val="28"/>
        </w:rPr>
        <w:t xml:space="preserve">автомобильных дорог общего пользования местного значения в Кичменгско - Городецком </w:t>
      </w:r>
      <w:r w:rsidR="008B6FED">
        <w:rPr>
          <w:sz w:val="28"/>
          <w:szCs w:val="28"/>
        </w:rPr>
        <w:lastRenderedPageBreak/>
        <w:t>районе,  отвечающих нормативным требованиям на 01.01.2021 г. составляет  - 31,95%.</w:t>
      </w:r>
    </w:p>
    <w:p w:rsidR="00D215F5" w:rsidRDefault="00D215F5" w:rsidP="00737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Для улучшения показателей по Кичменгско</w:t>
      </w:r>
      <w:r w:rsidR="005E290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E2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Городецкому  району необходимо увеличение средств, выделяемых на приведение в нормативное состояние автомобильных дорог. </w:t>
      </w:r>
    </w:p>
    <w:p w:rsidR="00D215F5" w:rsidRDefault="00D215F5" w:rsidP="00737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Опережение темпов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сети автомобильных дорог местного значения. </w:t>
      </w:r>
    </w:p>
    <w:p w:rsidR="00D215F5" w:rsidRDefault="00D215F5" w:rsidP="00737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Себестоимость грузоперевозок, осуществляемых по автомобильным дорогам, имеющих транспортно – эксплуатационные показатели, не соответствующие нормативным требованиям, повышается, а безопасность движения ухудшается. </w:t>
      </w:r>
    </w:p>
    <w:p w:rsidR="00D215F5" w:rsidRDefault="00D215F5" w:rsidP="00737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Учитывая выше</w:t>
      </w:r>
      <w:r w:rsidR="004660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изложенное, в условиях ограниченных финансовых средств стоит задача их  оптимального использования с целью максимального снижения количества проблемных участков дороги и сооружений на них. </w:t>
      </w:r>
    </w:p>
    <w:p w:rsidR="00D215F5" w:rsidRDefault="00D215F5" w:rsidP="00737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Применение программно-целевого метода в развитии автомобильных дорог общего пользования в Кичменгско</w:t>
      </w:r>
      <w:r w:rsidR="004660E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660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Городецком муниципальном  районе позволит системно направлять средства на решение неотложных проблем дорожной отрасли в условиях ограниченных финансовых ресурсах и координировать усилия бюджетов всех уровней. </w:t>
      </w:r>
    </w:p>
    <w:p w:rsidR="00D215F5" w:rsidRDefault="00D215F5" w:rsidP="00737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Реализация комплекса программных мероприятий сопряжена со следующими рисками: </w:t>
      </w:r>
    </w:p>
    <w:p w:rsidR="00D215F5" w:rsidRDefault="00D215F5" w:rsidP="00737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возникновение бюджетного  дефицита, сокращение объемов финансирования дорожной отрасли; </w:t>
      </w:r>
    </w:p>
    <w:p w:rsidR="00D215F5" w:rsidRDefault="00D215F5" w:rsidP="00737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строительства, реконструкции, капитального ремонта, ремонта и содержания автомобильных дорог общего пользования; </w:t>
      </w:r>
    </w:p>
    <w:p w:rsidR="00D215F5" w:rsidRDefault="00D215F5" w:rsidP="00737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риск задержки завершения перехода на финансирование работ по содержанию, ремонту и капитальному ремонту автомобильных дорог в соответствии с нормативами денежных затрат, что не позволит в период реализации Программы  существенно сократить накопленное отставание в выполнении ремонтных работ автомобильных дорог общего пользования и достичь запланированных в Программе величин показателей. </w:t>
      </w:r>
    </w:p>
    <w:p w:rsidR="00D215F5" w:rsidRDefault="00D215F5" w:rsidP="00737801">
      <w:pPr>
        <w:jc w:val="both"/>
        <w:rPr>
          <w:sz w:val="28"/>
          <w:szCs w:val="28"/>
        </w:rPr>
      </w:pPr>
    </w:p>
    <w:p w:rsidR="00D215F5" w:rsidRDefault="00D215F5" w:rsidP="00737801">
      <w:pPr>
        <w:jc w:val="both"/>
        <w:rPr>
          <w:sz w:val="28"/>
          <w:szCs w:val="28"/>
        </w:rPr>
      </w:pPr>
    </w:p>
    <w:p w:rsidR="00D215F5" w:rsidRDefault="00D215F5" w:rsidP="00737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 Це</w:t>
      </w:r>
      <w:r w:rsidR="005E2903">
        <w:rPr>
          <w:b/>
          <w:sz w:val="28"/>
          <w:szCs w:val="28"/>
        </w:rPr>
        <w:t>ли и задачи, целевые показатели</w:t>
      </w:r>
      <w:r>
        <w:rPr>
          <w:b/>
          <w:sz w:val="28"/>
          <w:szCs w:val="28"/>
        </w:rPr>
        <w:t>, основные ожидаемые конечные результаты муниципальной программы, сроки и этапы реализации муниципальной программы.</w:t>
      </w:r>
    </w:p>
    <w:p w:rsidR="00D215F5" w:rsidRDefault="00D215F5" w:rsidP="00737801">
      <w:pPr>
        <w:jc w:val="both"/>
        <w:rPr>
          <w:sz w:val="28"/>
          <w:szCs w:val="28"/>
        </w:rPr>
      </w:pPr>
    </w:p>
    <w:p w:rsidR="00D215F5" w:rsidRDefault="00D215F5" w:rsidP="00737801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 xml:space="preserve">          Исходя из стратегических приоритетов</w:t>
      </w:r>
      <w:r w:rsidR="004660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целью муниципальной программы является развитие  сети автомобильных дорог общего пользования местного значения в  соответствии с потребностями населения, темпами социально-экономического развития района</w:t>
      </w:r>
      <w:r w:rsidR="005E2903">
        <w:rPr>
          <w:sz w:val="28"/>
          <w:szCs w:val="28"/>
        </w:rPr>
        <w:t>.</w:t>
      </w:r>
    </w:p>
    <w:p w:rsidR="00D215F5" w:rsidRDefault="00D215F5" w:rsidP="00737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указанной цели Программы необходимо решить следующие задачи: </w:t>
      </w:r>
    </w:p>
    <w:p w:rsidR="005E2903" w:rsidRDefault="00D215F5" w:rsidP="005E2903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сохранности существующей дорожной сети, приоритетное выполнение работ по содержанию и ремонту автомобильных дорог с целью улучшения их транспортно-эксплуатационного сос</w:t>
      </w:r>
      <w:r w:rsidR="005E2903">
        <w:rPr>
          <w:sz w:val="28"/>
          <w:szCs w:val="28"/>
        </w:rPr>
        <w:t>тояния и пропускной способности,</w:t>
      </w:r>
      <w:r w:rsidR="005E2903" w:rsidRPr="005E2903">
        <w:rPr>
          <w:sz w:val="28"/>
          <w:szCs w:val="28"/>
        </w:rPr>
        <w:t xml:space="preserve"> </w:t>
      </w:r>
      <w:r w:rsidR="005E2903">
        <w:rPr>
          <w:sz w:val="28"/>
          <w:szCs w:val="28"/>
        </w:rPr>
        <w:t>повышение качества дорожных работ с использованием новых технологий и материалов.</w:t>
      </w:r>
    </w:p>
    <w:p w:rsidR="00D215F5" w:rsidRDefault="00D215F5" w:rsidP="00737801">
      <w:pPr>
        <w:pStyle w:val="ConsPlusCell"/>
        <w:jc w:val="both"/>
        <w:rPr>
          <w:sz w:val="28"/>
          <w:szCs w:val="28"/>
        </w:rPr>
      </w:pPr>
    </w:p>
    <w:p w:rsidR="00D215F5" w:rsidRDefault="00D215F5" w:rsidP="00737801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>- продолжение формирования единой муниципальной дорожной сети, отвечающей возрастающим потребностям в автомобильных перевозках и обеспечивающей круглогодичное сообщение внутри муниципального района</w:t>
      </w:r>
      <w:r w:rsidR="005E2903">
        <w:rPr>
          <w:sz w:val="28"/>
          <w:szCs w:val="28"/>
        </w:rPr>
        <w:t xml:space="preserve">, </w:t>
      </w:r>
      <w:r>
        <w:rPr>
          <w:sz w:val="28"/>
          <w:szCs w:val="28"/>
        </w:rPr>
        <w:t>улучшение потребительских свойств автомобильных дорог, повышение надежности и безопасности дорожного движения по автодорогам местного значения;</w:t>
      </w:r>
    </w:p>
    <w:p w:rsidR="00D215F5" w:rsidRDefault="00D215F5" w:rsidP="00737801">
      <w:pPr>
        <w:pStyle w:val="ConsPlusCel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215F5" w:rsidRDefault="00D215F5" w:rsidP="00737801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 целевых показателях программы представлены в приложении 1 к муниципальной программе.</w:t>
      </w:r>
    </w:p>
    <w:p w:rsidR="00D215F5" w:rsidRDefault="00D215F5" w:rsidP="00737801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Методика расчета значений целевых показателей муниципальной программы приведена в приложении 2 к муниципальной программе</w:t>
      </w:r>
    </w:p>
    <w:p w:rsidR="00D215F5" w:rsidRDefault="00D215F5" w:rsidP="00737801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позволит достичь следующих результатов:</w:t>
      </w:r>
    </w:p>
    <w:p w:rsidR="00D215F5" w:rsidRDefault="00D215F5" w:rsidP="00737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снизить долю протяженности  автомобильных дорог общего пользования местного значения, не отвечающих нормативным требованиям, в общей протяженности  автомобильных дорог общего </w:t>
      </w:r>
      <w:r w:rsidR="005D7226">
        <w:rPr>
          <w:sz w:val="28"/>
          <w:szCs w:val="28"/>
        </w:rPr>
        <w:t>поль</w:t>
      </w:r>
      <w:r w:rsidR="004660EC">
        <w:rPr>
          <w:sz w:val="28"/>
          <w:szCs w:val="28"/>
        </w:rPr>
        <w:t xml:space="preserve">зования местного значения с </w:t>
      </w:r>
      <w:r w:rsidR="00FD0DB7">
        <w:rPr>
          <w:sz w:val="28"/>
          <w:szCs w:val="28"/>
        </w:rPr>
        <w:t>67,7</w:t>
      </w:r>
      <w:r w:rsidR="004660EC">
        <w:rPr>
          <w:sz w:val="28"/>
          <w:szCs w:val="28"/>
        </w:rPr>
        <w:t>% до 66,1</w:t>
      </w:r>
      <w:r>
        <w:rPr>
          <w:sz w:val="28"/>
          <w:szCs w:val="28"/>
        </w:rPr>
        <w:t>%</w:t>
      </w:r>
      <w:r w:rsidR="005E2903">
        <w:rPr>
          <w:sz w:val="28"/>
          <w:szCs w:val="28"/>
        </w:rPr>
        <w:t>;</w:t>
      </w:r>
    </w:p>
    <w:p w:rsidR="008B6FED" w:rsidRDefault="008B6FED" w:rsidP="008B6F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увеличить долю протяженности  автомобильных дорог общего пользования местного значения, отвечающих нормативным требованиям, в общей протяженности  автомобильных дорог общего пользования местного значения с </w:t>
      </w:r>
      <w:r w:rsidR="00FD0DB7">
        <w:rPr>
          <w:sz w:val="28"/>
          <w:szCs w:val="28"/>
        </w:rPr>
        <w:t>32,3</w:t>
      </w:r>
      <w:r>
        <w:rPr>
          <w:sz w:val="28"/>
          <w:szCs w:val="28"/>
        </w:rPr>
        <w:t>% до 33,9%.</w:t>
      </w:r>
    </w:p>
    <w:p w:rsidR="008B6FED" w:rsidRDefault="008B6FED" w:rsidP="008B6FED">
      <w:pPr>
        <w:jc w:val="both"/>
        <w:rPr>
          <w:sz w:val="28"/>
          <w:szCs w:val="28"/>
        </w:rPr>
      </w:pPr>
    </w:p>
    <w:p w:rsidR="00D215F5" w:rsidRDefault="005E2903" w:rsidP="00737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15F5">
        <w:rPr>
          <w:sz w:val="28"/>
          <w:szCs w:val="28"/>
        </w:rPr>
        <w:t>Срок реализации Програм</w:t>
      </w:r>
      <w:r w:rsidR="005D7226">
        <w:rPr>
          <w:sz w:val="28"/>
          <w:szCs w:val="28"/>
        </w:rPr>
        <w:t>мы – 2021-2025</w:t>
      </w:r>
      <w:r w:rsidR="00D215F5">
        <w:rPr>
          <w:sz w:val="28"/>
          <w:szCs w:val="28"/>
        </w:rPr>
        <w:t xml:space="preserve"> годы. </w:t>
      </w:r>
    </w:p>
    <w:p w:rsidR="00D215F5" w:rsidRDefault="00D215F5" w:rsidP="00737801">
      <w:pPr>
        <w:jc w:val="both"/>
        <w:rPr>
          <w:sz w:val="28"/>
          <w:szCs w:val="28"/>
        </w:rPr>
      </w:pPr>
    </w:p>
    <w:p w:rsidR="00D215F5" w:rsidRDefault="00D215F5" w:rsidP="00737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215F5" w:rsidRDefault="00D215F5" w:rsidP="00737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3.Информация о финансовом обеспечении реализации муниципальной программы за счет средств бюджета района.</w:t>
      </w:r>
    </w:p>
    <w:p w:rsidR="00D215F5" w:rsidRDefault="00D215F5" w:rsidP="00737801">
      <w:pPr>
        <w:rPr>
          <w:b/>
          <w:sz w:val="28"/>
          <w:szCs w:val="28"/>
        </w:rPr>
      </w:pPr>
    </w:p>
    <w:p w:rsidR="004660EC" w:rsidRDefault="00D215F5" w:rsidP="004660EC">
      <w:pPr>
        <w:pStyle w:val="ConsPlusCell"/>
        <w:jc w:val="both"/>
        <w:rPr>
          <w:sz w:val="28"/>
        </w:rPr>
      </w:pPr>
      <w:r>
        <w:rPr>
          <w:sz w:val="28"/>
          <w:szCs w:val="28"/>
        </w:rPr>
        <w:t xml:space="preserve">Объем средств бюджета района, необходимых для реализации муниципальной программы, составляет </w:t>
      </w:r>
      <w:r w:rsidR="004660EC" w:rsidRPr="004660EC">
        <w:rPr>
          <w:sz w:val="28"/>
        </w:rPr>
        <w:t xml:space="preserve"> </w:t>
      </w:r>
      <w:r w:rsidR="004660EC">
        <w:rPr>
          <w:sz w:val="28"/>
        </w:rPr>
        <w:t xml:space="preserve">122 626,0 тыс. рублей, из них: </w:t>
      </w:r>
    </w:p>
    <w:p w:rsidR="004660EC" w:rsidRDefault="004660EC" w:rsidP="004660EC">
      <w:pPr>
        <w:pStyle w:val="ConsPlusCell"/>
        <w:ind w:left="591"/>
        <w:jc w:val="both"/>
        <w:rPr>
          <w:sz w:val="28"/>
        </w:rPr>
      </w:pPr>
      <w:r>
        <w:rPr>
          <w:sz w:val="28"/>
        </w:rPr>
        <w:tab/>
      </w:r>
    </w:p>
    <w:p w:rsidR="004660EC" w:rsidRDefault="004660EC" w:rsidP="004660EC">
      <w:pPr>
        <w:pStyle w:val="ConsPlusCell"/>
        <w:jc w:val="both"/>
        <w:rPr>
          <w:sz w:val="28"/>
        </w:rPr>
      </w:pPr>
      <w:r>
        <w:rPr>
          <w:sz w:val="28"/>
        </w:rPr>
        <w:t>2021 год – 24 986,0 тыс. рублей;</w:t>
      </w:r>
    </w:p>
    <w:p w:rsidR="004660EC" w:rsidRDefault="004660EC" w:rsidP="004660EC">
      <w:pPr>
        <w:pStyle w:val="ConsPlusCell"/>
        <w:jc w:val="both"/>
        <w:rPr>
          <w:sz w:val="28"/>
        </w:rPr>
      </w:pPr>
      <w:r>
        <w:rPr>
          <w:sz w:val="28"/>
        </w:rPr>
        <w:lastRenderedPageBreak/>
        <w:t>2022 год – 24 986,0 тыс. рублей;</w:t>
      </w:r>
    </w:p>
    <w:p w:rsidR="004660EC" w:rsidRDefault="004660EC" w:rsidP="004660EC">
      <w:pPr>
        <w:pStyle w:val="ConsPlusCell"/>
        <w:jc w:val="both"/>
        <w:rPr>
          <w:sz w:val="28"/>
        </w:rPr>
      </w:pPr>
      <w:r>
        <w:rPr>
          <w:sz w:val="28"/>
        </w:rPr>
        <w:t>2023 год  - 25 623,0 тыс. рублей;</w:t>
      </w:r>
    </w:p>
    <w:p w:rsidR="004660EC" w:rsidRDefault="004660EC" w:rsidP="004660EC">
      <w:pPr>
        <w:pStyle w:val="ConsPlusCell"/>
        <w:jc w:val="both"/>
        <w:rPr>
          <w:sz w:val="28"/>
        </w:rPr>
      </w:pPr>
      <w:r>
        <w:rPr>
          <w:sz w:val="28"/>
        </w:rPr>
        <w:t>2024 год – 23 515,5 тыс. рублей;</w:t>
      </w:r>
    </w:p>
    <w:p w:rsidR="00D215F5" w:rsidRDefault="004660EC" w:rsidP="004660EC">
      <w:pPr>
        <w:rPr>
          <w:sz w:val="28"/>
        </w:rPr>
      </w:pPr>
      <w:r>
        <w:rPr>
          <w:sz w:val="28"/>
        </w:rPr>
        <w:t>2025 год –  23 515,5 тыс. рублей.</w:t>
      </w:r>
    </w:p>
    <w:p w:rsidR="004660EC" w:rsidRDefault="004660EC" w:rsidP="004660EC">
      <w:pPr>
        <w:rPr>
          <w:sz w:val="28"/>
          <w:szCs w:val="28"/>
        </w:rPr>
      </w:pPr>
    </w:p>
    <w:p w:rsidR="00D215F5" w:rsidRPr="00606EC0" w:rsidRDefault="00D215F5" w:rsidP="00737801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расходах бюджета района на реализацию муниципальной прогр</w:t>
      </w:r>
      <w:r w:rsidR="005E2903">
        <w:rPr>
          <w:sz w:val="28"/>
          <w:szCs w:val="28"/>
        </w:rPr>
        <w:t>аммы представлены в приложении 3</w:t>
      </w:r>
      <w:r>
        <w:rPr>
          <w:sz w:val="28"/>
          <w:szCs w:val="28"/>
        </w:rPr>
        <w:t xml:space="preserve"> к муниципальной программе</w:t>
      </w:r>
      <w:r>
        <w:rPr>
          <w:sz w:val="28"/>
          <w:szCs w:val="28"/>
        </w:rPr>
        <w:tab/>
      </w:r>
    </w:p>
    <w:p w:rsidR="00D215F5" w:rsidRDefault="00D215F5" w:rsidP="00737801">
      <w:pPr>
        <w:jc w:val="both"/>
        <w:rPr>
          <w:color w:val="FF0000"/>
          <w:sz w:val="28"/>
          <w:szCs w:val="28"/>
        </w:rPr>
      </w:pPr>
    </w:p>
    <w:p w:rsidR="00D215F5" w:rsidRDefault="00D215F5" w:rsidP="00737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4.Прогнозная (справочная) оценка объемов привлечения средств областного бюджета, бюджетов сельских поселений, организаций для реализации муниципальной программы</w:t>
      </w:r>
    </w:p>
    <w:p w:rsidR="00D215F5" w:rsidRDefault="00D215F5" w:rsidP="00737801">
      <w:pPr>
        <w:rPr>
          <w:sz w:val="28"/>
          <w:szCs w:val="28"/>
        </w:rPr>
      </w:pPr>
      <w:r>
        <w:rPr>
          <w:sz w:val="28"/>
          <w:szCs w:val="28"/>
        </w:rPr>
        <w:t>Сведения о прогнозной (справочной) оценке объемов привлечения средств областного бюджета, бюджетов сельских п</w:t>
      </w:r>
      <w:r w:rsidR="004660EC">
        <w:rPr>
          <w:sz w:val="28"/>
          <w:szCs w:val="28"/>
        </w:rPr>
        <w:t xml:space="preserve">оселений района, организаций, в </w:t>
      </w:r>
      <w:r>
        <w:rPr>
          <w:sz w:val="28"/>
          <w:szCs w:val="28"/>
        </w:rPr>
        <w:t>том числе организаций с государственным и муниципальным участием, общественных, научных и иных организаций, а также внебюджетных фондов, представлены в приложении 4 к муниципальной программе</w:t>
      </w:r>
    </w:p>
    <w:p w:rsidR="00D215F5" w:rsidRDefault="00D215F5" w:rsidP="0073780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D215F5" w:rsidRDefault="00D215F5" w:rsidP="007378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5. Общая характеристика мероприятий муниципальной программы</w:t>
      </w:r>
    </w:p>
    <w:p w:rsidR="00D215F5" w:rsidRDefault="00D215F5" w:rsidP="00737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 </w:t>
      </w:r>
    </w:p>
    <w:p w:rsidR="004660EC" w:rsidRDefault="00D215F5" w:rsidP="004660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4660EC">
        <w:rPr>
          <w:sz w:val="28"/>
          <w:szCs w:val="28"/>
        </w:rPr>
        <w:t xml:space="preserve">Мероприятия по содержанию автомобильных дорог  местного значения и искусственных сооружений на них вне границ населенных пунктов и в границах населенных пунктов в границах муниципального района. Реализация мероприятий позволит выполнять работы по содержанию автомобильных дорог и искусственных сооружений на  них в соответствии с нормативными требованиями. </w:t>
      </w:r>
    </w:p>
    <w:p w:rsidR="00D215F5" w:rsidRDefault="004660EC" w:rsidP="00737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D215F5">
        <w:rPr>
          <w:sz w:val="28"/>
          <w:szCs w:val="28"/>
        </w:rPr>
        <w:t>Мероприятия по ремонту автомобильных дорог и искусственных сооружений местного значения вне границ населенных пунктов и в границах населенных пунктов.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</w:t>
      </w:r>
      <w:r w:rsidR="004F72F8">
        <w:rPr>
          <w:sz w:val="28"/>
          <w:szCs w:val="28"/>
        </w:rPr>
        <w:t xml:space="preserve"> </w:t>
      </w:r>
      <w:r w:rsidR="00D215F5">
        <w:rPr>
          <w:sz w:val="28"/>
          <w:szCs w:val="28"/>
        </w:rPr>
        <w:t xml:space="preserve">- эксплуатационного состояния соответствуют категории дороги. </w:t>
      </w:r>
    </w:p>
    <w:p w:rsidR="00D215F5" w:rsidRDefault="00D215F5" w:rsidP="007378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 Мероприятия по </w:t>
      </w:r>
      <w:r w:rsidR="00644E44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 права муниципальной собственности Кич</w:t>
      </w:r>
      <w:r w:rsidR="00644E44">
        <w:rPr>
          <w:sz w:val="28"/>
          <w:szCs w:val="28"/>
        </w:rPr>
        <w:t>менгско</w:t>
      </w:r>
      <w:r>
        <w:rPr>
          <w:sz w:val="28"/>
          <w:szCs w:val="28"/>
        </w:rPr>
        <w:t xml:space="preserve">-Городецкого муниципального района на объекты </w:t>
      </w:r>
      <w:r w:rsidR="00644E44">
        <w:rPr>
          <w:sz w:val="28"/>
          <w:szCs w:val="28"/>
        </w:rPr>
        <w:t>автомобильные дороги общего пользования местного значения</w:t>
      </w:r>
      <w:r w:rsidR="004F72F8">
        <w:rPr>
          <w:sz w:val="28"/>
          <w:szCs w:val="28"/>
        </w:rPr>
        <w:t xml:space="preserve"> </w:t>
      </w:r>
      <w:r w:rsidR="004F72F8" w:rsidRPr="002C4ADD">
        <w:rPr>
          <w:sz w:val="28"/>
          <w:szCs w:val="28"/>
        </w:rPr>
        <w:t>вне границ населенных пунктов</w:t>
      </w:r>
      <w:r w:rsidR="002C4ADD">
        <w:rPr>
          <w:sz w:val="28"/>
          <w:szCs w:val="28"/>
        </w:rPr>
        <w:t>.</w:t>
      </w:r>
    </w:p>
    <w:p w:rsidR="004660EC" w:rsidRDefault="004660EC" w:rsidP="00737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Мероприятия по обеспечению подъездов к земельным участкам</w:t>
      </w:r>
      <w:r w:rsidR="00502936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предоставляемым отдельным категориям граждан</w:t>
      </w:r>
      <w:r w:rsidR="00644E44">
        <w:rPr>
          <w:sz w:val="28"/>
          <w:szCs w:val="28"/>
        </w:rPr>
        <w:t>. Реализация мероприятия повысит надежность и безопасность дорожного движения, улучшит потребительские свойства автомобильных дорог.</w:t>
      </w:r>
    </w:p>
    <w:p w:rsidR="00D215F5" w:rsidRDefault="00D215F5" w:rsidP="007378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215F5" w:rsidRDefault="00D215F5" w:rsidP="00737801">
      <w:pPr>
        <w:jc w:val="center"/>
        <w:rPr>
          <w:b/>
          <w:sz w:val="28"/>
          <w:szCs w:val="28"/>
        </w:rPr>
      </w:pPr>
    </w:p>
    <w:p w:rsidR="00D215F5" w:rsidRDefault="00D215F5" w:rsidP="00737801">
      <w:pPr>
        <w:jc w:val="center"/>
        <w:rPr>
          <w:b/>
          <w:sz w:val="28"/>
          <w:szCs w:val="28"/>
        </w:rPr>
      </w:pPr>
    </w:p>
    <w:p w:rsidR="00D215F5" w:rsidRDefault="00D215F5" w:rsidP="00737801">
      <w:pPr>
        <w:jc w:val="center"/>
        <w:rPr>
          <w:b/>
          <w:sz w:val="28"/>
          <w:szCs w:val="28"/>
        </w:rPr>
      </w:pPr>
    </w:p>
    <w:p w:rsidR="00D215F5" w:rsidRDefault="00D215F5" w:rsidP="00737801">
      <w:pPr>
        <w:jc w:val="center"/>
        <w:rPr>
          <w:b/>
          <w:sz w:val="28"/>
          <w:szCs w:val="28"/>
        </w:rPr>
      </w:pPr>
    </w:p>
    <w:p w:rsidR="00D215F5" w:rsidRDefault="00D215F5" w:rsidP="00737801">
      <w:pPr>
        <w:rPr>
          <w:sz w:val="28"/>
          <w:szCs w:val="28"/>
        </w:rPr>
      </w:pPr>
    </w:p>
    <w:p w:rsidR="00D215F5" w:rsidRDefault="00D215F5" w:rsidP="00737801">
      <w:pPr>
        <w:rPr>
          <w:sz w:val="28"/>
          <w:szCs w:val="28"/>
        </w:rPr>
      </w:pPr>
    </w:p>
    <w:p w:rsidR="00D215F5" w:rsidRDefault="00D215F5" w:rsidP="00737801">
      <w:pPr>
        <w:rPr>
          <w:sz w:val="28"/>
          <w:szCs w:val="28"/>
        </w:rPr>
      </w:pPr>
    </w:p>
    <w:p w:rsidR="00D215F5" w:rsidRDefault="00D215F5" w:rsidP="00737801">
      <w:pPr>
        <w:rPr>
          <w:sz w:val="28"/>
          <w:szCs w:val="28"/>
        </w:rPr>
      </w:pPr>
    </w:p>
    <w:p w:rsidR="00D215F5" w:rsidRDefault="00D215F5" w:rsidP="00737801">
      <w:pPr>
        <w:rPr>
          <w:sz w:val="28"/>
          <w:szCs w:val="28"/>
        </w:rPr>
      </w:pPr>
    </w:p>
    <w:p w:rsidR="00D215F5" w:rsidRDefault="00D215F5" w:rsidP="00737801">
      <w:pPr>
        <w:rPr>
          <w:sz w:val="28"/>
          <w:szCs w:val="28"/>
        </w:rPr>
      </w:pPr>
    </w:p>
    <w:p w:rsidR="00D215F5" w:rsidRDefault="00D215F5" w:rsidP="00737801">
      <w:pPr>
        <w:rPr>
          <w:sz w:val="28"/>
          <w:szCs w:val="28"/>
        </w:rPr>
      </w:pPr>
    </w:p>
    <w:p w:rsidR="00D215F5" w:rsidRDefault="00D215F5" w:rsidP="00737801">
      <w:pPr>
        <w:rPr>
          <w:sz w:val="28"/>
          <w:szCs w:val="28"/>
        </w:rPr>
      </w:pPr>
    </w:p>
    <w:p w:rsidR="00B2108D" w:rsidRDefault="00B2108D" w:rsidP="00737801">
      <w:pPr>
        <w:rPr>
          <w:sz w:val="28"/>
          <w:szCs w:val="28"/>
        </w:rPr>
        <w:sectPr w:rsidR="00B2108D">
          <w:head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</w:p>
    <w:p w:rsidR="00B2108D" w:rsidRDefault="00CC5DD9" w:rsidP="00B2108D">
      <w:pPr>
        <w:jc w:val="right"/>
      </w:pPr>
      <w:r>
        <w:lastRenderedPageBreak/>
        <w:t>приложение №2</w:t>
      </w:r>
    </w:p>
    <w:p w:rsidR="00B2108D" w:rsidRDefault="00B2108D" w:rsidP="00B2108D">
      <w:pPr>
        <w:jc w:val="right"/>
      </w:pPr>
      <w:r>
        <w:t>к муниципальной программе</w:t>
      </w:r>
    </w:p>
    <w:p w:rsidR="00B2108D" w:rsidRDefault="00B2108D" w:rsidP="00B2108D">
      <w:pPr>
        <w:jc w:val="right"/>
      </w:pPr>
    </w:p>
    <w:p w:rsidR="00B2108D" w:rsidRDefault="00B2108D" w:rsidP="00B2108D">
      <w:pPr>
        <w:jc w:val="right"/>
      </w:pPr>
    </w:p>
    <w:p w:rsidR="00B2108D" w:rsidRDefault="00B2108D" w:rsidP="00B21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B2108D" w:rsidRDefault="00B2108D" w:rsidP="00B21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целевых показателях (индикаторах) муниципальной программы</w:t>
      </w:r>
    </w:p>
    <w:p w:rsidR="00B2108D" w:rsidRDefault="00B2108D" w:rsidP="00B21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сети автомобильных дорог общего пользования местного значения на период 2017-2019 годов»</w:t>
      </w:r>
    </w:p>
    <w:p w:rsidR="00B2108D" w:rsidRDefault="00B2108D" w:rsidP="00B2108D">
      <w:pPr>
        <w:rPr>
          <w:sz w:val="28"/>
          <w:szCs w:val="28"/>
        </w:rPr>
      </w:pPr>
    </w:p>
    <w:tbl>
      <w:tblPr>
        <w:tblW w:w="14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4"/>
        <w:gridCol w:w="1546"/>
        <w:gridCol w:w="4238"/>
        <w:gridCol w:w="780"/>
        <w:gridCol w:w="720"/>
        <w:gridCol w:w="720"/>
        <w:gridCol w:w="720"/>
        <w:gridCol w:w="900"/>
        <w:gridCol w:w="720"/>
        <w:gridCol w:w="720"/>
        <w:gridCol w:w="720"/>
        <w:gridCol w:w="720"/>
        <w:gridCol w:w="720"/>
        <w:gridCol w:w="752"/>
      </w:tblGrid>
      <w:tr w:rsidR="00B2108D" w:rsidTr="00D51C13">
        <w:trPr>
          <w:trHeight w:val="181"/>
        </w:trPr>
        <w:tc>
          <w:tcPr>
            <w:tcW w:w="564" w:type="dxa"/>
            <w:vMerge w:val="restart"/>
            <w:vAlign w:val="center"/>
          </w:tcPr>
          <w:p w:rsidR="00B2108D" w:rsidRDefault="00B2108D" w:rsidP="00D51C1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№</w:t>
            </w:r>
          </w:p>
        </w:tc>
        <w:tc>
          <w:tcPr>
            <w:tcW w:w="1546" w:type="dxa"/>
            <w:vMerge w:val="restart"/>
            <w:vAlign w:val="center"/>
          </w:tcPr>
          <w:p w:rsidR="00B2108D" w:rsidRDefault="00B2108D" w:rsidP="00D51C1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Задача направленная на достижение цели</w:t>
            </w:r>
          </w:p>
        </w:tc>
        <w:tc>
          <w:tcPr>
            <w:tcW w:w="4238" w:type="dxa"/>
            <w:vMerge w:val="restart"/>
            <w:vAlign w:val="center"/>
          </w:tcPr>
          <w:p w:rsidR="00B2108D" w:rsidRDefault="00B2108D" w:rsidP="00D51C1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Наименование целевого показателя</w:t>
            </w:r>
          </w:p>
        </w:tc>
        <w:tc>
          <w:tcPr>
            <w:tcW w:w="780" w:type="dxa"/>
            <w:vMerge w:val="restart"/>
            <w:vAlign w:val="center"/>
          </w:tcPr>
          <w:p w:rsidR="00B2108D" w:rsidRDefault="00B2108D" w:rsidP="00D51C1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Ед.изм</w:t>
            </w:r>
          </w:p>
        </w:tc>
        <w:tc>
          <w:tcPr>
            <w:tcW w:w="7412" w:type="dxa"/>
            <w:gridSpan w:val="10"/>
            <w:vAlign w:val="center"/>
          </w:tcPr>
          <w:p w:rsidR="00B2108D" w:rsidRDefault="00B2108D" w:rsidP="00D51C1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Значение целевого показателя</w:t>
            </w:r>
          </w:p>
        </w:tc>
      </w:tr>
      <w:tr w:rsidR="00B2108D" w:rsidTr="00D51C13">
        <w:trPr>
          <w:trHeight w:val="625"/>
        </w:trPr>
        <w:tc>
          <w:tcPr>
            <w:tcW w:w="564" w:type="dxa"/>
            <w:vMerge/>
            <w:vAlign w:val="center"/>
          </w:tcPr>
          <w:p w:rsidR="00B2108D" w:rsidRDefault="00B2108D" w:rsidP="00D51C1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546" w:type="dxa"/>
            <w:vMerge/>
            <w:vAlign w:val="center"/>
          </w:tcPr>
          <w:p w:rsidR="00B2108D" w:rsidRDefault="00B2108D" w:rsidP="00D51C1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4238" w:type="dxa"/>
            <w:vMerge/>
            <w:vAlign w:val="center"/>
          </w:tcPr>
          <w:p w:rsidR="00B2108D" w:rsidRDefault="00B2108D" w:rsidP="00D51C1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780" w:type="dxa"/>
            <w:vMerge/>
            <w:vAlign w:val="center"/>
          </w:tcPr>
          <w:p w:rsidR="00B2108D" w:rsidRDefault="00B2108D" w:rsidP="00D51C1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2108D" w:rsidRDefault="00B2108D" w:rsidP="00D51C1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2017</w:t>
            </w:r>
          </w:p>
        </w:tc>
        <w:tc>
          <w:tcPr>
            <w:tcW w:w="720" w:type="dxa"/>
            <w:vAlign w:val="center"/>
          </w:tcPr>
          <w:p w:rsidR="00B2108D" w:rsidRPr="00737801" w:rsidRDefault="00B2108D" w:rsidP="00D51C1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737801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720" w:type="dxa"/>
            <w:vAlign w:val="center"/>
          </w:tcPr>
          <w:p w:rsidR="00B2108D" w:rsidRDefault="00B2108D" w:rsidP="00D51C1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2019</w:t>
            </w:r>
          </w:p>
        </w:tc>
        <w:tc>
          <w:tcPr>
            <w:tcW w:w="900" w:type="dxa"/>
            <w:vAlign w:val="center"/>
          </w:tcPr>
          <w:p w:rsidR="00B2108D" w:rsidRDefault="00B2108D" w:rsidP="00D51C1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2020</w:t>
            </w:r>
          </w:p>
        </w:tc>
        <w:tc>
          <w:tcPr>
            <w:tcW w:w="720" w:type="dxa"/>
            <w:vAlign w:val="center"/>
          </w:tcPr>
          <w:p w:rsidR="00B2108D" w:rsidRDefault="00B2108D" w:rsidP="00D51C1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2021</w:t>
            </w:r>
          </w:p>
        </w:tc>
        <w:tc>
          <w:tcPr>
            <w:tcW w:w="720" w:type="dxa"/>
            <w:vAlign w:val="center"/>
          </w:tcPr>
          <w:p w:rsidR="00B2108D" w:rsidRDefault="00B2108D" w:rsidP="00D51C1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2022</w:t>
            </w:r>
          </w:p>
        </w:tc>
        <w:tc>
          <w:tcPr>
            <w:tcW w:w="720" w:type="dxa"/>
            <w:vAlign w:val="center"/>
          </w:tcPr>
          <w:p w:rsidR="00B2108D" w:rsidRDefault="00B2108D" w:rsidP="00D51C1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2023</w:t>
            </w:r>
          </w:p>
        </w:tc>
        <w:tc>
          <w:tcPr>
            <w:tcW w:w="720" w:type="dxa"/>
            <w:vAlign w:val="center"/>
          </w:tcPr>
          <w:p w:rsidR="00B2108D" w:rsidRDefault="00B2108D" w:rsidP="00D51C1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2024</w:t>
            </w:r>
          </w:p>
        </w:tc>
        <w:tc>
          <w:tcPr>
            <w:tcW w:w="720" w:type="dxa"/>
            <w:vAlign w:val="center"/>
          </w:tcPr>
          <w:p w:rsidR="00B2108D" w:rsidRDefault="00B2108D" w:rsidP="00D51C13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752" w:type="dxa"/>
            <w:vAlign w:val="center"/>
          </w:tcPr>
          <w:p w:rsidR="00B2108D" w:rsidRDefault="00B2108D" w:rsidP="00D51C13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2108D" w:rsidTr="00D51C13">
        <w:trPr>
          <w:trHeight w:val="176"/>
        </w:trPr>
        <w:tc>
          <w:tcPr>
            <w:tcW w:w="564" w:type="dxa"/>
            <w:vAlign w:val="center"/>
          </w:tcPr>
          <w:p w:rsidR="00B2108D" w:rsidRDefault="00B2108D" w:rsidP="00D51C1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46" w:type="dxa"/>
            <w:vAlign w:val="center"/>
          </w:tcPr>
          <w:p w:rsidR="00B2108D" w:rsidRDefault="00B2108D" w:rsidP="00D51C1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38" w:type="dxa"/>
            <w:vAlign w:val="center"/>
          </w:tcPr>
          <w:p w:rsidR="00B2108D" w:rsidRDefault="00B2108D" w:rsidP="00D51C1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80" w:type="dxa"/>
            <w:vAlign w:val="center"/>
          </w:tcPr>
          <w:p w:rsidR="00B2108D" w:rsidRDefault="00B2108D" w:rsidP="00D51C1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0" w:type="dxa"/>
            <w:gridSpan w:val="2"/>
            <w:vAlign w:val="center"/>
          </w:tcPr>
          <w:p w:rsidR="00B2108D" w:rsidRDefault="00B2108D" w:rsidP="00D51C1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vAlign w:val="center"/>
          </w:tcPr>
          <w:p w:rsidR="00B2108D" w:rsidRDefault="00B2108D" w:rsidP="00D51C1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00" w:type="dxa"/>
            <w:vAlign w:val="center"/>
          </w:tcPr>
          <w:p w:rsidR="00B2108D" w:rsidRDefault="00B2108D" w:rsidP="00D51C1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</w:tcPr>
          <w:p w:rsidR="00B2108D" w:rsidRDefault="00B2108D" w:rsidP="00D51C1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</w:tcPr>
          <w:p w:rsidR="00B2108D" w:rsidRDefault="00B2108D" w:rsidP="00D51C1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</w:tcPr>
          <w:p w:rsidR="00B2108D" w:rsidRDefault="00B2108D" w:rsidP="00D51C1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</w:tcPr>
          <w:p w:rsidR="00B2108D" w:rsidRDefault="00B2108D" w:rsidP="00D51C1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</w:tcPr>
          <w:p w:rsidR="00B2108D" w:rsidRDefault="00B2108D" w:rsidP="00D51C1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52" w:type="dxa"/>
          </w:tcPr>
          <w:p w:rsidR="00B2108D" w:rsidRDefault="00B2108D" w:rsidP="00D51C1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B2108D" w:rsidTr="00D51C13">
        <w:trPr>
          <w:trHeight w:val="176"/>
        </w:trPr>
        <w:tc>
          <w:tcPr>
            <w:tcW w:w="14540" w:type="dxa"/>
            <w:gridSpan w:val="14"/>
            <w:vAlign w:val="center"/>
          </w:tcPr>
          <w:p w:rsidR="00B2108D" w:rsidRDefault="00B2108D" w:rsidP="00D51C13">
            <w:pPr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Общие целевые показатели в области энергосбережения и повышения энергетической эффективности</w:t>
            </w:r>
          </w:p>
        </w:tc>
      </w:tr>
      <w:tr w:rsidR="00B2108D" w:rsidTr="00D51C13">
        <w:trPr>
          <w:trHeight w:val="142"/>
        </w:trPr>
        <w:tc>
          <w:tcPr>
            <w:tcW w:w="564" w:type="dxa"/>
          </w:tcPr>
          <w:p w:rsidR="00B2108D" w:rsidRDefault="00B2108D" w:rsidP="00D51C1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46" w:type="dxa"/>
          </w:tcPr>
          <w:p w:rsidR="00B2108D" w:rsidRDefault="00B2108D" w:rsidP="00D51C13">
            <w:pPr>
              <w:snapToGrid w:val="0"/>
            </w:pPr>
            <w:r>
              <w:t xml:space="preserve"> Обеспечение сохранности дорожной сети</w:t>
            </w:r>
          </w:p>
        </w:tc>
        <w:tc>
          <w:tcPr>
            <w:tcW w:w="4238" w:type="dxa"/>
            <w:vAlign w:val="bottom"/>
          </w:tcPr>
          <w:p w:rsidR="00B2108D" w:rsidRDefault="00B2108D" w:rsidP="00D51C1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80" w:type="dxa"/>
            <w:vAlign w:val="center"/>
          </w:tcPr>
          <w:p w:rsidR="00B2108D" w:rsidRDefault="00B2108D" w:rsidP="00D51C1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20" w:type="dxa"/>
            <w:vAlign w:val="center"/>
          </w:tcPr>
          <w:p w:rsidR="00B2108D" w:rsidRDefault="00B2108D" w:rsidP="00D51C1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68,9</w:t>
            </w:r>
          </w:p>
        </w:tc>
        <w:tc>
          <w:tcPr>
            <w:tcW w:w="720" w:type="dxa"/>
            <w:vAlign w:val="center"/>
          </w:tcPr>
          <w:p w:rsidR="00B2108D" w:rsidRDefault="00B2108D" w:rsidP="00D51C1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69,6</w:t>
            </w:r>
          </w:p>
        </w:tc>
        <w:tc>
          <w:tcPr>
            <w:tcW w:w="720" w:type="dxa"/>
            <w:vAlign w:val="center"/>
          </w:tcPr>
          <w:p w:rsidR="00B2108D" w:rsidRDefault="00B2108D" w:rsidP="00D51C1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69,1</w:t>
            </w:r>
          </w:p>
        </w:tc>
        <w:tc>
          <w:tcPr>
            <w:tcW w:w="900" w:type="dxa"/>
            <w:vAlign w:val="center"/>
          </w:tcPr>
          <w:p w:rsidR="00B2108D" w:rsidRDefault="00B2108D" w:rsidP="00D51C1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68,05</w:t>
            </w:r>
          </w:p>
        </w:tc>
        <w:tc>
          <w:tcPr>
            <w:tcW w:w="720" w:type="dxa"/>
            <w:vAlign w:val="center"/>
          </w:tcPr>
          <w:p w:rsidR="00B2108D" w:rsidRDefault="00B2108D" w:rsidP="00D51C1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67,7</w:t>
            </w:r>
          </w:p>
        </w:tc>
        <w:tc>
          <w:tcPr>
            <w:tcW w:w="720" w:type="dxa"/>
            <w:vAlign w:val="center"/>
          </w:tcPr>
          <w:p w:rsidR="00B2108D" w:rsidRDefault="00B2108D" w:rsidP="00D51C1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67,3</w:t>
            </w:r>
          </w:p>
        </w:tc>
        <w:tc>
          <w:tcPr>
            <w:tcW w:w="720" w:type="dxa"/>
            <w:vAlign w:val="center"/>
          </w:tcPr>
          <w:p w:rsidR="00B2108D" w:rsidRDefault="00B2108D" w:rsidP="00D51C1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66,9</w:t>
            </w:r>
          </w:p>
        </w:tc>
        <w:tc>
          <w:tcPr>
            <w:tcW w:w="720" w:type="dxa"/>
            <w:vAlign w:val="center"/>
          </w:tcPr>
          <w:p w:rsidR="00B2108D" w:rsidRDefault="00B2108D" w:rsidP="00D51C1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66,5</w:t>
            </w:r>
          </w:p>
        </w:tc>
        <w:tc>
          <w:tcPr>
            <w:tcW w:w="720" w:type="dxa"/>
            <w:vAlign w:val="center"/>
          </w:tcPr>
          <w:p w:rsidR="00B2108D" w:rsidRDefault="00B2108D" w:rsidP="00D51C1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66,1</w:t>
            </w:r>
          </w:p>
        </w:tc>
        <w:tc>
          <w:tcPr>
            <w:tcW w:w="752" w:type="dxa"/>
            <w:vAlign w:val="center"/>
          </w:tcPr>
          <w:p w:rsidR="00B2108D" w:rsidRDefault="00B2108D" w:rsidP="00D51C1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2108D" w:rsidTr="00D51C13">
        <w:trPr>
          <w:trHeight w:val="142"/>
        </w:trPr>
        <w:tc>
          <w:tcPr>
            <w:tcW w:w="564" w:type="dxa"/>
          </w:tcPr>
          <w:p w:rsidR="00B2108D" w:rsidRDefault="00B2108D" w:rsidP="00D51C1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46" w:type="dxa"/>
          </w:tcPr>
          <w:p w:rsidR="00B2108D" w:rsidRDefault="00B2108D" w:rsidP="00D51C13">
            <w:pPr>
              <w:snapToGrid w:val="0"/>
            </w:pPr>
            <w:r>
              <w:t>Продолжение формирования единой муниципальной дорожной сети</w:t>
            </w:r>
          </w:p>
        </w:tc>
        <w:tc>
          <w:tcPr>
            <w:tcW w:w="4238" w:type="dxa"/>
            <w:vAlign w:val="bottom"/>
          </w:tcPr>
          <w:p w:rsidR="00B2108D" w:rsidRDefault="00B2108D" w:rsidP="00D51C13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B6FED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80" w:type="dxa"/>
            <w:vAlign w:val="center"/>
          </w:tcPr>
          <w:p w:rsidR="00B2108D" w:rsidRDefault="00B2108D" w:rsidP="00D51C1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20" w:type="dxa"/>
            <w:vAlign w:val="center"/>
          </w:tcPr>
          <w:p w:rsidR="00B2108D" w:rsidRDefault="00B2108D" w:rsidP="00D51C1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2108D" w:rsidRDefault="00B2108D" w:rsidP="00D51C1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2108D" w:rsidRDefault="00B2108D" w:rsidP="00D51C1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B2108D" w:rsidRDefault="00B2108D" w:rsidP="00D51C1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B2108D" w:rsidRDefault="006658DB" w:rsidP="00D51C1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32,3</w:t>
            </w:r>
          </w:p>
        </w:tc>
        <w:tc>
          <w:tcPr>
            <w:tcW w:w="720" w:type="dxa"/>
            <w:vAlign w:val="center"/>
          </w:tcPr>
          <w:p w:rsidR="00B2108D" w:rsidRDefault="008B6FED" w:rsidP="00D51C1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32,7</w:t>
            </w:r>
          </w:p>
        </w:tc>
        <w:tc>
          <w:tcPr>
            <w:tcW w:w="720" w:type="dxa"/>
            <w:vAlign w:val="center"/>
          </w:tcPr>
          <w:p w:rsidR="00B2108D" w:rsidRDefault="008B6FED" w:rsidP="00D51C1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33,1</w:t>
            </w:r>
          </w:p>
        </w:tc>
        <w:tc>
          <w:tcPr>
            <w:tcW w:w="720" w:type="dxa"/>
            <w:vAlign w:val="center"/>
          </w:tcPr>
          <w:p w:rsidR="00B2108D" w:rsidRDefault="008B6FED" w:rsidP="00D51C1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33,5</w:t>
            </w:r>
          </w:p>
        </w:tc>
        <w:tc>
          <w:tcPr>
            <w:tcW w:w="720" w:type="dxa"/>
            <w:vAlign w:val="center"/>
          </w:tcPr>
          <w:p w:rsidR="00B2108D" w:rsidRDefault="008B6FED" w:rsidP="00D51C1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33,9</w:t>
            </w:r>
          </w:p>
        </w:tc>
        <w:tc>
          <w:tcPr>
            <w:tcW w:w="752" w:type="dxa"/>
            <w:vAlign w:val="center"/>
          </w:tcPr>
          <w:p w:rsidR="00B2108D" w:rsidRDefault="00B2108D" w:rsidP="00D51C13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2108D" w:rsidRDefault="00B2108D" w:rsidP="00B2108D">
      <w:pPr>
        <w:rPr>
          <w:sz w:val="28"/>
          <w:szCs w:val="28"/>
        </w:rPr>
      </w:pPr>
    </w:p>
    <w:p w:rsidR="00D215F5" w:rsidRDefault="00D215F5" w:rsidP="00737801">
      <w:pPr>
        <w:rPr>
          <w:sz w:val="28"/>
          <w:szCs w:val="28"/>
        </w:rPr>
      </w:pPr>
    </w:p>
    <w:p w:rsidR="00D215F5" w:rsidRDefault="00D215F5" w:rsidP="00737801">
      <w:pPr>
        <w:rPr>
          <w:sz w:val="28"/>
          <w:szCs w:val="28"/>
        </w:rPr>
      </w:pPr>
    </w:p>
    <w:p w:rsidR="00D215F5" w:rsidRDefault="00D215F5" w:rsidP="00737801">
      <w:pPr>
        <w:widowControl/>
        <w:autoSpaceDE/>
        <w:autoSpaceDN/>
        <w:adjustRightInd/>
        <w:rPr>
          <w:sz w:val="28"/>
          <w:szCs w:val="28"/>
        </w:rPr>
        <w:sectPr w:rsidR="00D215F5" w:rsidSect="00B2108D">
          <w:pgSz w:w="16838" w:h="11906" w:orient="landscape"/>
          <w:pgMar w:top="1701" w:right="1134" w:bottom="850" w:left="1134" w:header="708" w:footer="708" w:gutter="0"/>
          <w:cols w:space="720"/>
          <w:docGrid w:linePitch="272"/>
        </w:sectPr>
      </w:pPr>
    </w:p>
    <w:p w:rsidR="006658DB" w:rsidRDefault="00BF32A6" w:rsidP="006658DB">
      <w:pPr>
        <w:jc w:val="right"/>
      </w:pPr>
      <w:r>
        <w:lastRenderedPageBreak/>
        <w:tab/>
      </w:r>
      <w:r w:rsidR="00CC5DD9">
        <w:t>Приложение 3</w:t>
      </w:r>
    </w:p>
    <w:p w:rsidR="006658DB" w:rsidRDefault="006658DB" w:rsidP="006658DB">
      <w:pPr>
        <w:ind w:left="12036"/>
        <w:jc w:val="right"/>
        <w:rPr>
          <w:b/>
          <w:caps/>
        </w:rPr>
      </w:pPr>
      <w:r>
        <w:t>к муниципальной программе</w:t>
      </w:r>
    </w:p>
    <w:p w:rsidR="006658DB" w:rsidRDefault="006658DB" w:rsidP="006658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03ED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6903ED">
        <w:rPr>
          <w:rFonts w:ascii="Times New Roman" w:hAnsi="Times New Roman" w:cs="Times New Roman"/>
          <w:sz w:val="28"/>
          <w:szCs w:val="28"/>
        </w:rPr>
        <w:t>порядке сбора информации и методике расчета</w:t>
      </w:r>
    </w:p>
    <w:p w:rsidR="006658DB" w:rsidRDefault="006658DB" w:rsidP="006658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6903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левых показателей (индикаторов) муниципальной программы</w:t>
      </w:r>
    </w:p>
    <w:p w:rsidR="006658DB" w:rsidRDefault="006658DB" w:rsidP="006658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2021"/>
        <w:gridCol w:w="637"/>
        <w:gridCol w:w="1725"/>
        <w:gridCol w:w="1836"/>
        <w:gridCol w:w="2279"/>
        <w:gridCol w:w="2413"/>
        <w:gridCol w:w="1550"/>
        <w:gridCol w:w="1794"/>
      </w:tblGrid>
      <w:tr w:rsidR="006658DB" w:rsidRPr="003F0546" w:rsidTr="006658DB">
        <w:tc>
          <w:tcPr>
            <w:tcW w:w="175" w:type="pct"/>
          </w:tcPr>
          <w:p w:rsidR="006658DB" w:rsidRPr="00064B85" w:rsidRDefault="006658DB" w:rsidP="00CC5DD9">
            <w:pPr>
              <w:rPr>
                <w:b/>
              </w:rPr>
            </w:pPr>
            <w:r w:rsidRPr="00064B8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02" w:type="pct"/>
          </w:tcPr>
          <w:p w:rsidR="006658DB" w:rsidRPr="00064B85" w:rsidRDefault="006658DB" w:rsidP="00CC5DD9">
            <w:pPr>
              <w:rPr>
                <w:b/>
              </w:rPr>
            </w:pPr>
            <w:r w:rsidRPr="00064B85">
              <w:rPr>
                <w:b/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219" w:type="pct"/>
          </w:tcPr>
          <w:p w:rsidR="006658DB" w:rsidRPr="00064B85" w:rsidRDefault="006658DB" w:rsidP="00CC5DD9">
            <w:pPr>
              <w:rPr>
                <w:b/>
              </w:rPr>
            </w:pPr>
            <w:r w:rsidRPr="00064B85">
              <w:rPr>
                <w:b/>
                <w:sz w:val="22"/>
                <w:szCs w:val="22"/>
              </w:rPr>
              <w:t>Ед.</w:t>
            </w:r>
          </w:p>
          <w:p w:rsidR="006658DB" w:rsidRPr="00064B85" w:rsidRDefault="006658DB" w:rsidP="00CC5DD9">
            <w:pPr>
              <w:rPr>
                <w:b/>
              </w:rPr>
            </w:pPr>
            <w:r w:rsidRPr="00064B85">
              <w:rPr>
                <w:b/>
                <w:sz w:val="22"/>
                <w:szCs w:val="22"/>
              </w:rPr>
              <w:t>изм.</w:t>
            </w:r>
          </w:p>
        </w:tc>
        <w:tc>
          <w:tcPr>
            <w:tcW w:w="614" w:type="pct"/>
          </w:tcPr>
          <w:p w:rsidR="006658DB" w:rsidRPr="00064B85" w:rsidRDefault="006658DB" w:rsidP="00CC5DD9">
            <w:pPr>
              <w:rPr>
                <w:b/>
              </w:rPr>
            </w:pPr>
            <w:r w:rsidRPr="00064B85">
              <w:rPr>
                <w:b/>
                <w:sz w:val="22"/>
                <w:szCs w:val="22"/>
              </w:rPr>
              <w:t>Определение целевого показателя</w:t>
            </w:r>
          </w:p>
        </w:tc>
        <w:tc>
          <w:tcPr>
            <w:tcW w:w="570" w:type="pct"/>
          </w:tcPr>
          <w:p w:rsidR="006658DB" w:rsidRPr="00064B85" w:rsidRDefault="006658DB" w:rsidP="00CC5DD9">
            <w:pPr>
              <w:rPr>
                <w:b/>
              </w:rPr>
            </w:pPr>
            <w:r w:rsidRPr="00064B85">
              <w:rPr>
                <w:b/>
                <w:sz w:val="22"/>
                <w:szCs w:val="22"/>
              </w:rPr>
              <w:t>Временные характеристики целевого показателя</w:t>
            </w:r>
          </w:p>
        </w:tc>
        <w:tc>
          <w:tcPr>
            <w:tcW w:w="789" w:type="pct"/>
          </w:tcPr>
          <w:p w:rsidR="006658DB" w:rsidRPr="00064B85" w:rsidRDefault="006658DB" w:rsidP="00CC5DD9">
            <w:pPr>
              <w:rPr>
                <w:b/>
              </w:rPr>
            </w:pPr>
            <w:r w:rsidRPr="00064B85">
              <w:rPr>
                <w:b/>
                <w:sz w:val="22"/>
                <w:szCs w:val="22"/>
              </w:rPr>
              <w:t>Алгоритм формирования (формула) целевого показателя</w:t>
            </w:r>
          </w:p>
        </w:tc>
        <w:tc>
          <w:tcPr>
            <w:tcW w:w="834" w:type="pct"/>
          </w:tcPr>
          <w:p w:rsidR="006658DB" w:rsidRPr="00064B85" w:rsidRDefault="006658DB" w:rsidP="00CC5DD9">
            <w:pPr>
              <w:rPr>
                <w:b/>
              </w:rPr>
            </w:pPr>
            <w:r w:rsidRPr="00064B85">
              <w:rPr>
                <w:b/>
                <w:sz w:val="22"/>
                <w:szCs w:val="22"/>
              </w:rPr>
              <w:t>Базовые показатели, используемые в формуле</w:t>
            </w:r>
          </w:p>
        </w:tc>
        <w:tc>
          <w:tcPr>
            <w:tcW w:w="482" w:type="pct"/>
          </w:tcPr>
          <w:p w:rsidR="006658DB" w:rsidRPr="00064B85" w:rsidRDefault="006658DB" w:rsidP="00CC5DD9">
            <w:pPr>
              <w:rPr>
                <w:b/>
              </w:rPr>
            </w:pPr>
            <w:r w:rsidRPr="00064B85">
              <w:rPr>
                <w:b/>
                <w:sz w:val="22"/>
                <w:szCs w:val="22"/>
              </w:rPr>
              <w:t>Метод сбора информации, индекс формы отчетности *</w:t>
            </w:r>
          </w:p>
        </w:tc>
        <w:tc>
          <w:tcPr>
            <w:tcW w:w="614" w:type="pct"/>
          </w:tcPr>
          <w:p w:rsidR="006658DB" w:rsidRPr="00064B85" w:rsidRDefault="006658DB" w:rsidP="00CC5DD9">
            <w:pPr>
              <w:rPr>
                <w:b/>
              </w:rPr>
            </w:pPr>
            <w:r w:rsidRPr="00064B85">
              <w:rPr>
                <w:b/>
                <w:sz w:val="22"/>
                <w:szCs w:val="22"/>
              </w:rPr>
              <w:t>Ответственный за сбор данных</w:t>
            </w:r>
          </w:p>
        </w:tc>
      </w:tr>
      <w:tr w:rsidR="006658DB" w:rsidRPr="003F0546" w:rsidTr="006658DB">
        <w:tc>
          <w:tcPr>
            <w:tcW w:w="175" w:type="pct"/>
          </w:tcPr>
          <w:p w:rsidR="006658DB" w:rsidRPr="003F0546" w:rsidRDefault="006658DB" w:rsidP="00CC5DD9">
            <w:pPr>
              <w:jc w:val="center"/>
            </w:pPr>
            <w:r w:rsidRPr="003F0546">
              <w:rPr>
                <w:sz w:val="22"/>
                <w:szCs w:val="22"/>
              </w:rPr>
              <w:t>1</w:t>
            </w:r>
          </w:p>
        </w:tc>
        <w:tc>
          <w:tcPr>
            <w:tcW w:w="702" w:type="pct"/>
          </w:tcPr>
          <w:p w:rsidR="006658DB" w:rsidRPr="003F0546" w:rsidRDefault="006658DB" w:rsidP="00CC5DD9">
            <w:pPr>
              <w:jc w:val="center"/>
            </w:pPr>
            <w:r w:rsidRPr="003F0546">
              <w:rPr>
                <w:sz w:val="22"/>
                <w:szCs w:val="22"/>
              </w:rPr>
              <w:t>2</w:t>
            </w:r>
          </w:p>
        </w:tc>
        <w:tc>
          <w:tcPr>
            <w:tcW w:w="219" w:type="pct"/>
          </w:tcPr>
          <w:p w:rsidR="006658DB" w:rsidRPr="003F0546" w:rsidRDefault="006658DB" w:rsidP="00CC5DD9">
            <w:pPr>
              <w:jc w:val="center"/>
            </w:pPr>
            <w:r w:rsidRPr="003F0546">
              <w:rPr>
                <w:sz w:val="22"/>
                <w:szCs w:val="22"/>
              </w:rPr>
              <w:t>3</w:t>
            </w:r>
          </w:p>
        </w:tc>
        <w:tc>
          <w:tcPr>
            <w:tcW w:w="614" w:type="pct"/>
          </w:tcPr>
          <w:p w:rsidR="006658DB" w:rsidRPr="003F0546" w:rsidRDefault="006658DB" w:rsidP="00CC5DD9">
            <w:pPr>
              <w:jc w:val="center"/>
            </w:pPr>
            <w:r w:rsidRPr="003F0546">
              <w:rPr>
                <w:sz w:val="22"/>
                <w:szCs w:val="22"/>
              </w:rPr>
              <w:t>4</w:t>
            </w:r>
          </w:p>
        </w:tc>
        <w:tc>
          <w:tcPr>
            <w:tcW w:w="570" w:type="pct"/>
          </w:tcPr>
          <w:p w:rsidR="006658DB" w:rsidRPr="003F0546" w:rsidRDefault="006658DB" w:rsidP="00CC5DD9">
            <w:pPr>
              <w:jc w:val="center"/>
            </w:pPr>
            <w:r w:rsidRPr="003F0546">
              <w:rPr>
                <w:sz w:val="22"/>
                <w:szCs w:val="22"/>
              </w:rPr>
              <w:t>5</w:t>
            </w:r>
          </w:p>
        </w:tc>
        <w:tc>
          <w:tcPr>
            <w:tcW w:w="789" w:type="pct"/>
          </w:tcPr>
          <w:p w:rsidR="006658DB" w:rsidRPr="003F0546" w:rsidRDefault="006658DB" w:rsidP="00CC5DD9">
            <w:pPr>
              <w:jc w:val="center"/>
            </w:pPr>
            <w:r w:rsidRPr="003F0546">
              <w:rPr>
                <w:sz w:val="22"/>
                <w:szCs w:val="22"/>
              </w:rPr>
              <w:t>6</w:t>
            </w:r>
          </w:p>
        </w:tc>
        <w:tc>
          <w:tcPr>
            <w:tcW w:w="834" w:type="pct"/>
          </w:tcPr>
          <w:p w:rsidR="006658DB" w:rsidRPr="003F0546" w:rsidRDefault="006658DB" w:rsidP="00CC5DD9">
            <w:pPr>
              <w:jc w:val="center"/>
            </w:pPr>
            <w:r w:rsidRPr="003F0546">
              <w:rPr>
                <w:sz w:val="22"/>
                <w:szCs w:val="22"/>
              </w:rPr>
              <w:t>7</w:t>
            </w:r>
          </w:p>
        </w:tc>
        <w:tc>
          <w:tcPr>
            <w:tcW w:w="482" w:type="pct"/>
          </w:tcPr>
          <w:p w:rsidR="006658DB" w:rsidRPr="003F0546" w:rsidRDefault="006658DB" w:rsidP="00CC5DD9">
            <w:pPr>
              <w:jc w:val="center"/>
            </w:pPr>
            <w:r w:rsidRPr="003F0546">
              <w:rPr>
                <w:sz w:val="22"/>
                <w:szCs w:val="22"/>
              </w:rPr>
              <w:t>8</w:t>
            </w:r>
          </w:p>
        </w:tc>
        <w:tc>
          <w:tcPr>
            <w:tcW w:w="614" w:type="pct"/>
          </w:tcPr>
          <w:p w:rsidR="006658DB" w:rsidRPr="003F0546" w:rsidRDefault="006658DB" w:rsidP="00CC5DD9">
            <w:pPr>
              <w:jc w:val="center"/>
            </w:pPr>
            <w:r w:rsidRPr="003F0546">
              <w:rPr>
                <w:sz w:val="22"/>
                <w:szCs w:val="22"/>
              </w:rPr>
              <w:t>9</w:t>
            </w:r>
          </w:p>
        </w:tc>
      </w:tr>
      <w:tr w:rsidR="006658DB" w:rsidRPr="003F0546" w:rsidTr="006658DB">
        <w:trPr>
          <w:trHeight w:val="1441"/>
        </w:trPr>
        <w:tc>
          <w:tcPr>
            <w:tcW w:w="175" w:type="pct"/>
            <w:vMerge w:val="restart"/>
            <w:vAlign w:val="center"/>
          </w:tcPr>
          <w:p w:rsidR="006658DB" w:rsidRPr="003F0546" w:rsidRDefault="006658DB" w:rsidP="00CC5DD9">
            <w:pPr>
              <w:jc w:val="center"/>
            </w:pPr>
            <w:r w:rsidRPr="003F0546">
              <w:rPr>
                <w:sz w:val="22"/>
                <w:szCs w:val="22"/>
              </w:rPr>
              <w:t>1.</w:t>
            </w:r>
          </w:p>
        </w:tc>
        <w:tc>
          <w:tcPr>
            <w:tcW w:w="702" w:type="pct"/>
            <w:vMerge w:val="restart"/>
          </w:tcPr>
          <w:p w:rsidR="006658DB" w:rsidRPr="00A65F29" w:rsidRDefault="006658DB" w:rsidP="00CC5DD9">
            <w:pPr>
              <w:rPr>
                <w:highlight w:val="yellow"/>
              </w:rPr>
            </w:pPr>
            <w:r>
              <w:t>Доля протяженности автомобильных дорог общего пользования местного значения, не отвечающих нормативным требованиям  в общей протяженности дорог общего пользования местного значения</w:t>
            </w:r>
          </w:p>
        </w:tc>
        <w:tc>
          <w:tcPr>
            <w:tcW w:w="219" w:type="pct"/>
            <w:vMerge w:val="restart"/>
          </w:tcPr>
          <w:p w:rsidR="006658DB" w:rsidRPr="00A65F29" w:rsidRDefault="006658DB" w:rsidP="00CC5DD9">
            <w:pPr>
              <w:jc w:val="center"/>
            </w:pPr>
            <w:r w:rsidRPr="00A65F29">
              <w:rPr>
                <w:sz w:val="22"/>
                <w:szCs w:val="22"/>
              </w:rPr>
              <w:t>%</w:t>
            </w:r>
          </w:p>
        </w:tc>
        <w:tc>
          <w:tcPr>
            <w:tcW w:w="614" w:type="pct"/>
            <w:vMerge w:val="restart"/>
          </w:tcPr>
          <w:p w:rsidR="006658DB" w:rsidRPr="0076523D" w:rsidRDefault="006658DB" w:rsidP="00CC5DD9">
            <w:r>
              <w:t xml:space="preserve">Доля </w:t>
            </w:r>
            <w:r w:rsidRPr="0076523D">
              <w:t>протяженности автомобильных дорог общего пользования местного значения, не отвечающих нормативн</w:t>
            </w:r>
            <w:r>
              <w:t>ым требованиям в общей протяженности дорог общего пользования местного значения - (Dd)</w:t>
            </w:r>
          </w:p>
        </w:tc>
        <w:tc>
          <w:tcPr>
            <w:tcW w:w="570" w:type="pct"/>
            <w:vMerge w:val="restart"/>
          </w:tcPr>
          <w:p w:rsidR="006658DB" w:rsidRPr="00A65F29" w:rsidRDefault="006658DB" w:rsidP="00CC5DD9">
            <w:pPr>
              <w:rPr>
                <w:highlight w:val="yellow"/>
              </w:rPr>
            </w:pPr>
            <w:r w:rsidRPr="00A65F29">
              <w:rPr>
                <w:sz w:val="22"/>
                <w:szCs w:val="22"/>
              </w:rPr>
              <w:t>периодичность годовая, показатель на конец отчетного периода</w:t>
            </w:r>
          </w:p>
        </w:tc>
        <w:tc>
          <w:tcPr>
            <w:tcW w:w="789" w:type="pct"/>
            <w:vMerge w:val="restart"/>
            <w:vAlign w:val="center"/>
          </w:tcPr>
          <w:p w:rsidR="006658DB" w:rsidRPr="0076523D" w:rsidRDefault="006658DB" w:rsidP="00CC5DD9">
            <w:pPr>
              <w:rPr>
                <w:highlight w:val="yellow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Dd = (Dp :Do)x100%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:rsidR="006658DB" w:rsidRPr="00A266D5" w:rsidRDefault="006658DB" w:rsidP="00CC5DD9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Протяженность автомобильных дорог общего пользования местного значения,</w:t>
            </w:r>
            <w:r w:rsidRPr="00A266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отвечающих нормативным требованиям,</w:t>
            </w:r>
            <w:r w:rsidRPr="00A266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 (Dp)</w:t>
            </w:r>
          </w:p>
        </w:tc>
        <w:tc>
          <w:tcPr>
            <w:tcW w:w="482" w:type="pct"/>
            <w:vMerge w:val="restart"/>
          </w:tcPr>
          <w:p w:rsidR="006658DB" w:rsidRPr="00A65F29" w:rsidRDefault="006658DB" w:rsidP="00CC5DD9">
            <w:pPr>
              <w:jc w:val="center"/>
            </w:pPr>
            <w:r>
              <w:t>1,2,3</w:t>
            </w:r>
            <w:r w:rsidRPr="00A65F29">
              <w:t xml:space="preserve"> </w:t>
            </w:r>
          </w:p>
        </w:tc>
        <w:tc>
          <w:tcPr>
            <w:tcW w:w="614" w:type="pct"/>
            <w:vMerge w:val="restart"/>
          </w:tcPr>
          <w:p w:rsidR="006658DB" w:rsidRPr="00A65F29" w:rsidRDefault="006658DB" w:rsidP="00CC5DD9">
            <w:r w:rsidRPr="00A65F29">
              <w:rPr>
                <w:sz w:val="22"/>
                <w:szCs w:val="22"/>
              </w:rPr>
              <w:t>Администрация района</w:t>
            </w:r>
          </w:p>
        </w:tc>
      </w:tr>
      <w:tr w:rsidR="006658DB" w:rsidRPr="003F0546" w:rsidTr="006658DB">
        <w:trPr>
          <w:trHeight w:val="1072"/>
        </w:trPr>
        <w:tc>
          <w:tcPr>
            <w:tcW w:w="175" w:type="pct"/>
            <w:vMerge/>
            <w:vAlign w:val="center"/>
          </w:tcPr>
          <w:p w:rsidR="006658DB" w:rsidRPr="003F0546" w:rsidRDefault="006658DB" w:rsidP="00CC5DD9">
            <w:pPr>
              <w:jc w:val="center"/>
            </w:pPr>
          </w:p>
        </w:tc>
        <w:tc>
          <w:tcPr>
            <w:tcW w:w="702" w:type="pct"/>
            <w:vMerge/>
          </w:tcPr>
          <w:p w:rsidR="006658DB" w:rsidRPr="003F0546" w:rsidRDefault="006658DB" w:rsidP="00CC5DD9"/>
        </w:tc>
        <w:tc>
          <w:tcPr>
            <w:tcW w:w="219" w:type="pct"/>
            <w:vMerge/>
          </w:tcPr>
          <w:p w:rsidR="006658DB" w:rsidRPr="003F0546" w:rsidRDefault="006658DB" w:rsidP="00CC5DD9">
            <w:pPr>
              <w:jc w:val="center"/>
            </w:pPr>
          </w:p>
        </w:tc>
        <w:tc>
          <w:tcPr>
            <w:tcW w:w="614" w:type="pct"/>
            <w:vMerge/>
          </w:tcPr>
          <w:p w:rsidR="006658DB" w:rsidRPr="003F0546" w:rsidRDefault="006658DB" w:rsidP="00CC5DD9"/>
        </w:tc>
        <w:tc>
          <w:tcPr>
            <w:tcW w:w="570" w:type="pct"/>
            <w:vMerge/>
          </w:tcPr>
          <w:p w:rsidR="006658DB" w:rsidRPr="003F0546" w:rsidRDefault="006658DB" w:rsidP="00CC5DD9"/>
        </w:tc>
        <w:tc>
          <w:tcPr>
            <w:tcW w:w="789" w:type="pct"/>
            <w:vMerge/>
            <w:vAlign w:val="center"/>
          </w:tcPr>
          <w:p w:rsidR="006658DB" w:rsidRPr="003F0546" w:rsidRDefault="006658DB" w:rsidP="00CC5DD9"/>
        </w:tc>
        <w:tc>
          <w:tcPr>
            <w:tcW w:w="834" w:type="pct"/>
            <w:tcBorders>
              <w:top w:val="single" w:sz="4" w:space="0" w:color="auto"/>
            </w:tcBorders>
          </w:tcPr>
          <w:p w:rsidR="006658DB" w:rsidRPr="00A266D5" w:rsidRDefault="006658DB" w:rsidP="00CC5DD9">
            <w:r>
              <w:rPr>
                <w:sz w:val="22"/>
                <w:szCs w:val="22"/>
              </w:rPr>
              <w:t xml:space="preserve">Общая протяженность автомобильных дорог общего пользования местного значения, км       </w:t>
            </w:r>
            <w:r w:rsidRPr="00A266D5">
              <w:rPr>
                <w:sz w:val="22"/>
                <w:szCs w:val="22"/>
              </w:rPr>
              <w:t xml:space="preserve">( </w:t>
            </w:r>
            <w:r>
              <w:rPr>
                <w:sz w:val="22"/>
                <w:szCs w:val="22"/>
                <w:lang w:val="en-US"/>
              </w:rPr>
              <w:t>Do</w:t>
            </w:r>
            <w:r w:rsidRPr="00A266D5">
              <w:rPr>
                <w:sz w:val="22"/>
                <w:szCs w:val="22"/>
              </w:rPr>
              <w:t>)</w:t>
            </w:r>
          </w:p>
        </w:tc>
        <w:tc>
          <w:tcPr>
            <w:tcW w:w="482" w:type="pct"/>
            <w:vMerge/>
          </w:tcPr>
          <w:p w:rsidR="006658DB" w:rsidRPr="003F0546" w:rsidRDefault="006658DB" w:rsidP="00CC5DD9">
            <w:pPr>
              <w:jc w:val="center"/>
            </w:pPr>
          </w:p>
        </w:tc>
        <w:tc>
          <w:tcPr>
            <w:tcW w:w="614" w:type="pct"/>
            <w:vMerge/>
          </w:tcPr>
          <w:p w:rsidR="006658DB" w:rsidRPr="003F0546" w:rsidRDefault="006658DB" w:rsidP="00CC5DD9"/>
        </w:tc>
      </w:tr>
      <w:tr w:rsidR="006658DB" w:rsidRPr="003F0546" w:rsidTr="006658DB">
        <w:tc>
          <w:tcPr>
            <w:tcW w:w="175" w:type="pct"/>
            <w:vAlign w:val="center"/>
          </w:tcPr>
          <w:p w:rsidR="006658DB" w:rsidRPr="003F0546" w:rsidRDefault="006658DB" w:rsidP="00CC5DD9">
            <w:pPr>
              <w:jc w:val="center"/>
            </w:pPr>
            <w:r w:rsidRPr="003F0546">
              <w:rPr>
                <w:sz w:val="22"/>
                <w:szCs w:val="22"/>
              </w:rPr>
              <w:t>2.</w:t>
            </w:r>
          </w:p>
        </w:tc>
        <w:tc>
          <w:tcPr>
            <w:tcW w:w="702" w:type="pct"/>
          </w:tcPr>
          <w:p w:rsidR="006658DB" w:rsidRPr="003F0546" w:rsidRDefault="006658DB" w:rsidP="00CC5DD9">
            <w:r>
              <w:t xml:space="preserve">Доля протяженности автомобильных дорог общего пользования местного значения,  соответствующих нормативным требованиям к транспортно-эксплуатационным показателям  в </w:t>
            </w:r>
            <w:r>
              <w:lastRenderedPageBreak/>
              <w:t>общей протяженности дорог общего пользования местного значения</w:t>
            </w:r>
          </w:p>
        </w:tc>
        <w:tc>
          <w:tcPr>
            <w:tcW w:w="219" w:type="pct"/>
          </w:tcPr>
          <w:p w:rsidR="006658DB" w:rsidRPr="003F0546" w:rsidRDefault="006658DB" w:rsidP="00CC5DD9">
            <w:pPr>
              <w:jc w:val="center"/>
            </w:pPr>
            <w:r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614" w:type="pct"/>
          </w:tcPr>
          <w:p w:rsidR="006658DB" w:rsidRDefault="006658DB" w:rsidP="00CC5DD9">
            <w:r>
              <w:t xml:space="preserve">Доля </w:t>
            </w:r>
            <w:r w:rsidRPr="0076523D">
              <w:t>протяженности автомобильных дорог общего п</w:t>
            </w:r>
            <w:r>
              <w:t xml:space="preserve">ользования местного значения, </w:t>
            </w:r>
            <w:r w:rsidRPr="0076523D">
              <w:t xml:space="preserve"> отвечающих нормативн</w:t>
            </w:r>
            <w:r>
              <w:t xml:space="preserve">ым требованиям в общей </w:t>
            </w:r>
            <w:r>
              <w:lastRenderedPageBreak/>
              <w:t>протяженности дорог общего пользования местного значения –</w:t>
            </w:r>
          </w:p>
          <w:p w:rsidR="006658DB" w:rsidRPr="003F0546" w:rsidRDefault="006658DB" w:rsidP="00CC5DD9">
            <w:r>
              <w:t xml:space="preserve">(Dc)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570" w:type="pct"/>
          </w:tcPr>
          <w:p w:rsidR="006658DB" w:rsidRPr="003F0546" w:rsidRDefault="006658DB" w:rsidP="00CC5DD9">
            <w:r w:rsidRPr="003F0546">
              <w:rPr>
                <w:sz w:val="22"/>
                <w:szCs w:val="22"/>
              </w:rPr>
              <w:lastRenderedPageBreak/>
              <w:t>периодичность годовая, показатель на конец отчетного периода</w:t>
            </w:r>
          </w:p>
        </w:tc>
        <w:tc>
          <w:tcPr>
            <w:tcW w:w="789" w:type="pct"/>
            <w:vAlign w:val="center"/>
          </w:tcPr>
          <w:p w:rsidR="006658DB" w:rsidRPr="003F0546" w:rsidRDefault="006658DB" w:rsidP="00126279">
            <w:pPr>
              <w:jc w:val="center"/>
            </w:pPr>
            <w:r>
              <w:rPr>
                <w:lang w:val="en-US"/>
              </w:rPr>
              <w:t>Dc=(Dq :Do)x100%</w:t>
            </w:r>
          </w:p>
        </w:tc>
        <w:tc>
          <w:tcPr>
            <w:tcW w:w="834" w:type="pct"/>
          </w:tcPr>
          <w:p w:rsidR="006658DB" w:rsidRPr="00817FAD" w:rsidRDefault="006658DB" w:rsidP="00CC5DD9">
            <w:pPr>
              <w:pBdr>
                <w:bottom w:val="single" w:sz="12" w:space="1" w:color="auto"/>
              </w:pBdr>
            </w:pPr>
            <w:r>
              <w:rPr>
                <w:sz w:val="22"/>
                <w:szCs w:val="22"/>
              </w:rPr>
              <w:t>Протяженность автомобильных дорог общего пользования местного значения,</w:t>
            </w:r>
            <w:r w:rsidRPr="00A266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отвечающих нормативным требованиям,</w:t>
            </w:r>
            <w:r w:rsidRPr="00A266D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 (D</w:t>
            </w:r>
            <w:r>
              <w:rPr>
                <w:sz w:val="22"/>
                <w:szCs w:val="22"/>
                <w:lang w:val="en-US"/>
              </w:rPr>
              <w:t>q</w:t>
            </w:r>
            <w:r w:rsidRPr="00817FAD">
              <w:rPr>
                <w:sz w:val="22"/>
                <w:szCs w:val="22"/>
              </w:rPr>
              <w:t>)</w:t>
            </w:r>
          </w:p>
          <w:p w:rsidR="006658DB" w:rsidRPr="00817FAD" w:rsidRDefault="006658DB" w:rsidP="00CC5DD9">
            <w:r>
              <w:rPr>
                <w:sz w:val="22"/>
                <w:szCs w:val="22"/>
              </w:rPr>
              <w:t>Общая п</w:t>
            </w:r>
            <w:r w:rsidRPr="00817FAD">
              <w:rPr>
                <w:sz w:val="22"/>
                <w:szCs w:val="22"/>
              </w:rPr>
              <w:t>ротяженность</w:t>
            </w:r>
            <w:r>
              <w:rPr>
                <w:sz w:val="22"/>
                <w:szCs w:val="22"/>
              </w:rPr>
              <w:t xml:space="preserve"> автомобильных дорог общего пользования </w:t>
            </w:r>
            <w:r>
              <w:rPr>
                <w:sz w:val="22"/>
                <w:szCs w:val="22"/>
              </w:rPr>
              <w:lastRenderedPageBreak/>
              <w:t xml:space="preserve">местного значения, км –(Do)/     </w:t>
            </w:r>
          </w:p>
        </w:tc>
        <w:tc>
          <w:tcPr>
            <w:tcW w:w="482" w:type="pct"/>
          </w:tcPr>
          <w:p w:rsidR="006658DB" w:rsidRPr="003F0546" w:rsidRDefault="006658DB" w:rsidP="00CC5DD9">
            <w:pPr>
              <w:jc w:val="center"/>
            </w:pPr>
            <w:r>
              <w:rPr>
                <w:sz w:val="22"/>
                <w:szCs w:val="22"/>
              </w:rPr>
              <w:lastRenderedPageBreak/>
              <w:t>1,2,3</w:t>
            </w:r>
          </w:p>
        </w:tc>
        <w:tc>
          <w:tcPr>
            <w:tcW w:w="614" w:type="pct"/>
          </w:tcPr>
          <w:p w:rsidR="006658DB" w:rsidRPr="003F0546" w:rsidRDefault="006658DB" w:rsidP="00CC5DD9">
            <w:r>
              <w:rPr>
                <w:sz w:val="22"/>
                <w:szCs w:val="22"/>
              </w:rPr>
              <w:t>Администрация района</w:t>
            </w:r>
          </w:p>
        </w:tc>
      </w:tr>
    </w:tbl>
    <w:p w:rsidR="006658DB" w:rsidRPr="006903ED" w:rsidRDefault="006658DB" w:rsidP="006658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58DB" w:rsidRPr="00BC6D46" w:rsidRDefault="006658DB" w:rsidP="006658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D46">
        <w:rPr>
          <w:rFonts w:ascii="Times New Roman" w:hAnsi="Times New Roman" w:cs="Times New Roman"/>
          <w:sz w:val="24"/>
          <w:szCs w:val="24"/>
        </w:rPr>
        <w:t>*1 - официальная статистическая информация; 2 - бухгалтерская и финансовая отчетность; 3 - ведомственная отчетность; 4 - прочие (указать). При наличии утвержденной формы статистического учета по базовому показателю приводятся наименование формы статистической отчетности и реквизиты акта, которым она утверждена.</w:t>
      </w:r>
    </w:p>
    <w:p w:rsidR="00BF32A6" w:rsidRPr="00BF32A6" w:rsidRDefault="00BF32A6" w:rsidP="00BF32A6">
      <w:pPr>
        <w:tabs>
          <w:tab w:val="left" w:pos="1350"/>
        </w:tabs>
        <w:rPr>
          <w:sz w:val="28"/>
          <w:szCs w:val="28"/>
        </w:rPr>
      </w:pPr>
    </w:p>
    <w:p w:rsidR="00BF32A6" w:rsidRDefault="00BF32A6" w:rsidP="00BF32A6"/>
    <w:p w:rsidR="00B2108D" w:rsidRPr="00BF32A6" w:rsidRDefault="00B2108D" w:rsidP="00BF32A6">
      <w:pPr>
        <w:sectPr w:rsidR="00B2108D" w:rsidRPr="00BF32A6" w:rsidSect="006658D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215F5" w:rsidRDefault="00CC5DD9" w:rsidP="00737801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D215F5" w:rsidRPr="002C4ADD" w:rsidRDefault="00D215F5" w:rsidP="0073780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ADD">
        <w:rPr>
          <w:rFonts w:ascii="Times New Roman" w:hAnsi="Times New Roman" w:cs="Times New Roman"/>
          <w:b/>
          <w:sz w:val="28"/>
          <w:szCs w:val="28"/>
        </w:rPr>
        <w:t>ФИНАНСОВОЕ ОБЕСПЕЧЕНИЕ</w:t>
      </w:r>
    </w:p>
    <w:p w:rsidR="00D215F5" w:rsidRDefault="00D215F5" w:rsidP="0073780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r w:rsidR="0085108E">
        <w:rPr>
          <w:rFonts w:ascii="Times New Roman" w:hAnsi="Times New Roman" w:cs="Times New Roman"/>
          <w:sz w:val="28"/>
          <w:szCs w:val="28"/>
        </w:rPr>
        <w:t xml:space="preserve">на осуществление дорожной деятельности в отношении автомобильных дорог общего пользования местного значения </w:t>
      </w:r>
    </w:p>
    <w:p w:rsidR="00B2108D" w:rsidRDefault="00B2108D" w:rsidP="0073780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2108D" w:rsidRDefault="00B2108D" w:rsidP="0073780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2108D" w:rsidRDefault="00B2108D" w:rsidP="0073780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701"/>
        <w:gridCol w:w="1559"/>
        <w:gridCol w:w="986"/>
        <w:gridCol w:w="998"/>
        <w:gridCol w:w="992"/>
        <w:gridCol w:w="999"/>
        <w:gridCol w:w="993"/>
      </w:tblGrid>
      <w:tr w:rsidR="00B71F47" w:rsidTr="00B2108D">
        <w:trPr>
          <w:cantSplit/>
        </w:trPr>
        <w:tc>
          <w:tcPr>
            <w:tcW w:w="1668" w:type="dxa"/>
            <w:vMerge w:val="restart"/>
          </w:tcPr>
          <w:p w:rsidR="00B71F47" w:rsidRPr="00B71F47" w:rsidRDefault="00B71F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1701" w:type="dxa"/>
            <w:vMerge w:val="restart"/>
          </w:tcPr>
          <w:p w:rsidR="00B71F47" w:rsidRPr="00B71F47" w:rsidRDefault="00B71F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559" w:type="dxa"/>
            <w:vMerge w:val="restart"/>
          </w:tcPr>
          <w:p w:rsidR="00B71F47" w:rsidRPr="00B71F47" w:rsidRDefault="00B71F47" w:rsidP="008766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4968" w:type="dxa"/>
            <w:gridSpan w:val="5"/>
          </w:tcPr>
          <w:p w:rsidR="00B71F47" w:rsidRPr="00B71F47" w:rsidRDefault="00B71F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Расходы (тыс.руб</w:t>
            </w:r>
            <w:r>
              <w:rPr>
                <w:rFonts w:ascii="Times New Roman" w:hAnsi="Times New Roman" w:cs="Times New Roman"/>
              </w:rPr>
              <w:t>.</w:t>
            </w:r>
            <w:r w:rsidRPr="00B71F47">
              <w:rPr>
                <w:rFonts w:ascii="Times New Roman" w:hAnsi="Times New Roman" w:cs="Times New Roman"/>
              </w:rPr>
              <w:t>)</w:t>
            </w:r>
          </w:p>
        </w:tc>
      </w:tr>
      <w:tr w:rsidR="00B71F47" w:rsidTr="00B2108D">
        <w:trPr>
          <w:cantSplit/>
        </w:trPr>
        <w:tc>
          <w:tcPr>
            <w:tcW w:w="1668" w:type="dxa"/>
            <w:vMerge/>
            <w:vAlign w:val="center"/>
          </w:tcPr>
          <w:p w:rsidR="00B71F47" w:rsidRPr="00B71F47" w:rsidRDefault="00B71F47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vAlign w:val="center"/>
          </w:tcPr>
          <w:p w:rsidR="00B71F47" w:rsidRPr="00B71F47" w:rsidRDefault="00B71F47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vAlign w:val="center"/>
          </w:tcPr>
          <w:p w:rsidR="00B71F47" w:rsidRPr="00B71F47" w:rsidRDefault="00B71F47">
            <w:pPr>
              <w:widowControl/>
              <w:autoSpaceDE/>
              <w:autoSpaceDN/>
              <w:adjustRightInd/>
            </w:pPr>
          </w:p>
        </w:tc>
        <w:tc>
          <w:tcPr>
            <w:tcW w:w="986" w:type="dxa"/>
          </w:tcPr>
          <w:p w:rsidR="00B71F47" w:rsidRPr="00B71F47" w:rsidRDefault="00B71F47" w:rsidP="00B71F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2021год</w:t>
            </w:r>
          </w:p>
        </w:tc>
        <w:tc>
          <w:tcPr>
            <w:tcW w:w="998" w:type="dxa"/>
          </w:tcPr>
          <w:p w:rsidR="00B71F47" w:rsidRPr="00B71F47" w:rsidRDefault="00B71F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2022год</w:t>
            </w:r>
          </w:p>
        </w:tc>
        <w:tc>
          <w:tcPr>
            <w:tcW w:w="992" w:type="dxa"/>
          </w:tcPr>
          <w:p w:rsidR="00B71F47" w:rsidRPr="00B71F47" w:rsidRDefault="00B71F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2023год</w:t>
            </w:r>
          </w:p>
        </w:tc>
        <w:tc>
          <w:tcPr>
            <w:tcW w:w="999" w:type="dxa"/>
          </w:tcPr>
          <w:p w:rsidR="00B71F47" w:rsidRPr="00B71F47" w:rsidRDefault="00B71F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2024год</w:t>
            </w:r>
          </w:p>
        </w:tc>
        <w:tc>
          <w:tcPr>
            <w:tcW w:w="993" w:type="dxa"/>
          </w:tcPr>
          <w:p w:rsidR="00B71F47" w:rsidRPr="00B71F47" w:rsidRDefault="00B71F47" w:rsidP="00B71F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2025год</w:t>
            </w:r>
          </w:p>
        </w:tc>
      </w:tr>
      <w:tr w:rsidR="00B71F47" w:rsidTr="00B2108D">
        <w:trPr>
          <w:cantSplit/>
        </w:trPr>
        <w:tc>
          <w:tcPr>
            <w:tcW w:w="1668" w:type="dxa"/>
            <w:vAlign w:val="center"/>
          </w:tcPr>
          <w:p w:rsidR="00B71F47" w:rsidRPr="00B71F47" w:rsidRDefault="00B71F47">
            <w:pPr>
              <w:jc w:val="center"/>
            </w:pPr>
            <w:r w:rsidRPr="00B71F47">
              <w:t>1</w:t>
            </w:r>
          </w:p>
        </w:tc>
        <w:tc>
          <w:tcPr>
            <w:tcW w:w="1701" w:type="dxa"/>
            <w:vAlign w:val="center"/>
          </w:tcPr>
          <w:p w:rsidR="00B71F47" w:rsidRPr="00B71F47" w:rsidRDefault="00B71F47">
            <w:pPr>
              <w:jc w:val="center"/>
            </w:pPr>
            <w:r w:rsidRPr="00B71F47">
              <w:t>2</w:t>
            </w:r>
          </w:p>
        </w:tc>
        <w:tc>
          <w:tcPr>
            <w:tcW w:w="1559" w:type="dxa"/>
            <w:vAlign w:val="center"/>
          </w:tcPr>
          <w:p w:rsidR="00B71F47" w:rsidRPr="00B71F47" w:rsidRDefault="00B71F47">
            <w:pPr>
              <w:jc w:val="center"/>
            </w:pPr>
          </w:p>
        </w:tc>
        <w:tc>
          <w:tcPr>
            <w:tcW w:w="986" w:type="dxa"/>
          </w:tcPr>
          <w:p w:rsidR="00B71F47" w:rsidRPr="00B71F47" w:rsidRDefault="00B71F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8" w:type="dxa"/>
          </w:tcPr>
          <w:p w:rsidR="00B71F47" w:rsidRPr="00B71F47" w:rsidRDefault="00B71F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B71F47" w:rsidRPr="00B71F47" w:rsidRDefault="00B71F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F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9" w:type="dxa"/>
          </w:tcPr>
          <w:p w:rsidR="00B71F47" w:rsidRPr="00B71F47" w:rsidRDefault="00B71F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B71F47" w:rsidRPr="00B71F47" w:rsidRDefault="00B71F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71F47" w:rsidTr="00B2108D">
        <w:trPr>
          <w:cantSplit/>
          <w:trHeight w:val="399"/>
        </w:trPr>
        <w:tc>
          <w:tcPr>
            <w:tcW w:w="1668" w:type="dxa"/>
            <w:vMerge w:val="restart"/>
          </w:tcPr>
          <w:p w:rsidR="00B71F47" w:rsidRPr="00B71F47" w:rsidRDefault="00B71F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B71F47" w:rsidRPr="00B71F47" w:rsidRDefault="00B71F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71F47" w:rsidRPr="00B71F47" w:rsidRDefault="00B71F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1F47">
              <w:rPr>
                <w:rFonts w:ascii="Times New Roman" w:hAnsi="Times New Roman" w:cs="Times New Roman"/>
                <w:sz w:val="22"/>
                <w:szCs w:val="22"/>
              </w:rPr>
              <w:t>всего, в т.ч.</w:t>
            </w:r>
          </w:p>
        </w:tc>
        <w:tc>
          <w:tcPr>
            <w:tcW w:w="986" w:type="dxa"/>
          </w:tcPr>
          <w:p w:rsidR="00B71F47" w:rsidRPr="00B71F47" w:rsidRDefault="001216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24986,0</w:t>
            </w:r>
          </w:p>
        </w:tc>
        <w:tc>
          <w:tcPr>
            <w:tcW w:w="998" w:type="dxa"/>
          </w:tcPr>
          <w:p w:rsidR="00B71F47" w:rsidRPr="00B71F47" w:rsidRDefault="001216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24 986,0</w:t>
            </w:r>
          </w:p>
        </w:tc>
        <w:tc>
          <w:tcPr>
            <w:tcW w:w="992" w:type="dxa"/>
          </w:tcPr>
          <w:p w:rsidR="00B71F47" w:rsidRPr="00B71F47" w:rsidRDefault="001216C3" w:rsidP="00D51C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25 623,0</w:t>
            </w:r>
          </w:p>
        </w:tc>
        <w:tc>
          <w:tcPr>
            <w:tcW w:w="999" w:type="dxa"/>
          </w:tcPr>
          <w:p w:rsidR="00B71F47" w:rsidRPr="00B71F47" w:rsidRDefault="00B71F47" w:rsidP="00D51C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1F47">
              <w:rPr>
                <w:rFonts w:ascii="Times New Roman" w:hAnsi="Times New Roman" w:cs="Times New Roman"/>
                <w:b/>
                <w:sz w:val="22"/>
                <w:szCs w:val="22"/>
              </w:rPr>
              <w:t>23 515,5</w:t>
            </w:r>
          </w:p>
        </w:tc>
        <w:tc>
          <w:tcPr>
            <w:tcW w:w="993" w:type="dxa"/>
          </w:tcPr>
          <w:p w:rsidR="00B71F47" w:rsidRPr="00B71F47" w:rsidRDefault="00B71F47" w:rsidP="00D51C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1F47">
              <w:rPr>
                <w:rFonts w:ascii="Times New Roman" w:hAnsi="Times New Roman" w:cs="Times New Roman"/>
                <w:b/>
                <w:sz w:val="22"/>
                <w:szCs w:val="22"/>
              </w:rPr>
              <w:t>23 515,5</w:t>
            </w:r>
          </w:p>
        </w:tc>
      </w:tr>
      <w:tr w:rsidR="00B71F47" w:rsidTr="00B2108D">
        <w:trPr>
          <w:cantSplit/>
        </w:trPr>
        <w:tc>
          <w:tcPr>
            <w:tcW w:w="1668" w:type="dxa"/>
            <w:vMerge/>
            <w:vAlign w:val="center"/>
          </w:tcPr>
          <w:p w:rsidR="00B71F47" w:rsidRPr="00B71F47" w:rsidRDefault="00B71F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71F47" w:rsidRPr="00B71F47" w:rsidRDefault="00B71F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71F47" w:rsidRPr="00B71F47" w:rsidRDefault="00B71F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1F47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района</w:t>
            </w:r>
          </w:p>
        </w:tc>
        <w:tc>
          <w:tcPr>
            <w:tcW w:w="986" w:type="dxa"/>
          </w:tcPr>
          <w:p w:rsidR="00B71F47" w:rsidRPr="00B71F47" w:rsidRDefault="001216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18 635,4</w:t>
            </w:r>
          </w:p>
        </w:tc>
        <w:tc>
          <w:tcPr>
            <w:tcW w:w="998" w:type="dxa"/>
          </w:tcPr>
          <w:p w:rsidR="00B71F47" w:rsidRPr="00B71F47" w:rsidRDefault="001216C3" w:rsidP="008051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18635,4</w:t>
            </w:r>
          </w:p>
        </w:tc>
        <w:tc>
          <w:tcPr>
            <w:tcW w:w="992" w:type="dxa"/>
          </w:tcPr>
          <w:p w:rsidR="00B71F47" w:rsidRPr="00B71F47" w:rsidRDefault="001216C3" w:rsidP="00D51C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19272,4</w:t>
            </w:r>
          </w:p>
        </w:tc>
        <w:tc>
          <w:tcPr>
            <w:tcW w:w="999" w:type="dxa"/>
          </w:tcPr>
          <w:p w:rsidR="00B71F47" w:rsidRPr="00B71F47" w:rsidRDefault="00B71F47" w:rsidP="00D51C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1F47">
              <w:rPr>
                <w:rFonts w:ascii="Times New Roman" w:hAnsi="Times New Roman" w:cs="Times New Roman"/>
                <w:sz w:val="22"/>
                <w:szCs w:val="22"/>
              </w:rPr>
              <w:t>18 591,3</w:t>
            </w:r>
          </w:p>
        </w:tc>
        <w:tc>
          <w:tcPr>
            <w:tcW w:w="993" w:type="dxa"/>
          </w:tcPr>
          <w:p w:rsidR="00B71F47" w:rsidRPr="00B71F47" w:rsidRDefault="00B71F47" w:rsidP="00D51C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1F47">
              <w:rPr>
                <w:rFonts w:ascii="Times New Roman" w:hAnsi="Times New Roman" w:cs="Times New Roman"/>
                <w:sz w:val="22"/>
                <w:szCs w:val="22"/>
              </w:rPr>
              <w:t>18 591,3</w:t>
            </w:r>
          </w:p>
        </w:tc>
      </w:tr>
      <w:tr w:rsidR="00B71F47" w:rsidTr="00B2108D">
        <w:trPr>
          <w:cantSplit/>
        </w:trPr>
        <w:tc>
          <w:tcPr>
            <w:tcW w:w="1668" w:type="dxa"/>
            <w:vMerge/>
            <w:vAlign w:val="center"/>
          </w:tcPr>
          <w:p w:rsidR="00B71F47" w:rsidRPr="00B71F47" w:rsidRDefault="00B71F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71F47" w:rsidRPr="00B71F47" w:rsidRDefault="00B71F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71F47" w:rsidRPr="00B71F47" w:rsidRDefault="00B71F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1F47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из областного бюджета</w:t>
            </w:r>
          </w:p>
        </w:tc>
        <w:tc>
          <w:tcPr>
            <w:tcW w:w="986" w:type="dxa"/>
          </w:tcPr>
          <w:p w:rsidR="00B71F47" w:rsidRPr="00B71F47" w:rsidRDefault="001216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6350,6</w:t>
            </w:r>
          </w:p>
        </w:tc>
        <w:tc>
          <w:tcPr>
            <w:tcW w:w="998" w:type="dxa"/>
          </w:tcPr>
          <w:p w:rsidR="00B71F47" w:rsidRPr="00B71F47" w:rsidRDefault="001216C3" w:rsidP="00DB37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6350,6</w:t>
            </w:r>
          </w:p>
        </w:tc>
        <w:tc>
          <w:tcPr>
            <w:tcW w:w="992" w:type="dxa"/>
          </w:tcPr>
          <w:p w:rsidR="00B71F47" w:rsidRPr="00B71F47" w:rsidRDefault="001216C3" w:rsidP="00D51C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6350,</w:t>
            </w:r>
            <w:r w:rsidR="00FD0DB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9" w:type="dxa"/>
          </w:tcPr>
          <w:p w:rsidR="00B71F47" w:rsidRPr="00B71F47" w:rsidRDefault="00B71F47" w:rsidP="00D51C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1F47">
              <w:rPr>
                <w:rFonts w:ascii="Times New Roman" w:hAnsi="Times New Roman" w:cs="Times New Roman"/>
                <w:sz w:val="22"/>
                <w:szCs w:val="22"/>
              </w:rPr>
              <w:t>4 924,2</w:t>
            </w:r>
          </w:p>
        </w:tc>
        <w:tc>
          <w:tcPr>
            <w:tcW w:w="993" w:type="dxa"/>
          </w:tcPr>
          <w:p w:rsidR="00B71F47" w:rsidRPr="00B71F47" w:rsidRDefault="00B71F47" w:rsidP="00D51C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1F47">
              <w:rPr>
                <w:rFonts w:ascii="Times New Roman" w:hAnsi="Times New Roman" w:cs="Times New Roman"/>
                <w:sz w:val="22"/>
                <w:szCs w:val="22"/>
              </w:rPr>
              <w:t>4 924,2</w:t>
            </w:r>
          </w:p>
        </w:tc>
      </w:tr>
      <w:tr w:rsidR="00B71F47" w:rsidTr="00B2108D">
        <w:trPr>
          <w:cantSplit/>
          <w:trHeight w:val="1555"/>
        </w:trPr>
        <w:tc>
          <w:tcPr>
            <w:tcW w:w="1668" w:type="dxa"/>
            <w:vAlign w:val="center"/>
          </w:tcPr>
          <w:p w:rsidR="00B71F47" w:rsidRPr="00B71F47" w:rsidRDefault="00B71F4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71F47" w:rsidRPr="00B71F47" w:rsidRDefault="00B71F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1F47">
              <w:rPr>
                <w:rFonts w:ascii="Times New Roman" w:hAnsi="Times New Roman" w:cs="Times New Roman"/>
                <w:sz w:val="22"/>
                <w:szCs w:val="22"/>
              </w:rPr>
              <w:t>1.Содержание автомобильных дорого и искусственных сооружений на них</w:t>
            </w:r>
          </w:p>
        </w:tc>
        <w:tc>
          <w:tcPr>
            <w:tcW w:w="1559" w:type="dxa"/>
          </w:tcPr>
          <w:p w:rsidR="00B71F47" w:rsidRPr="00B71F47" w:rsidRDefault="00B71F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1F47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района</w:t>
            </w:r>
          </w:p>
        </w:tc>
        <w:tc>
          <w:tcPr>
            <w:tcW w:w="986" w:type="dxa"/>
          </w:tcPr>
          <w:p w:rsidR="00B71F47" w:rsidRPr="00B71F47" w:rsidRDefault="00B71F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1F47">
              <w:rPr>
                <w:rFonts w:ascii="Times New Roman" w:hAnsi="Times New Roman" w:cs="Times New Roman"/>
                <w:b/>
                <w:sz w:val="22"/>
                <w:szCs w:val="22"/>
              </w:rPr>
              <w:t>14 375,1</w:t>
            </w:r>
          </w:p>
        </w:tc>
        <w:tc>
          <w:tcPr>
            <w:tcW w:w="998" w:type="dxa"/>
          </w:tcPr>
          <w:p w:rsidR="00B71F47" w:rsidRPr="00B71F47" w:rsidRDefault="00B71F47" w:rsidP="00DB37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1F47">
              <w:rPr>
                <w:rFonts w:ascii="Times New Roman" w:hAnsi="Times New Roman" w:cs="Times New Roman"/>
                <w:b/>
                <w:sz w:val="22"/>
                <w:szCs w:val="22"/>
              </w:rPr>
              <w:t>14 375,1</w:t>
            </w:r>
          </w:p>
        </w:tc>
        <w:tc>
          <w:tcPr>
            <w:tcW w:w="992" w:type="dxa"/>
          </w:tcPr>
          <w:p w:rsidR="00B71F47" w:rsidRPr="00B71F47" w:rsidRDefault="00B71F47" w:rsidP="00D51C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1F47">
              <w:rPr>
                <w:rFonts w:ascii="Times New Roman" w:hAnsi="Times New Roman" w:cs="Times New Roman"/>
                <w:b/>
                <w:sz w:val="22"/>
                <w:szCs w:val="22"/>
              </w:rPr>
              <w:t>14 375,1</w:t>
            </w:r>
          </w:p>
        </w:tc>
        <w:tc>
          <w:tcPr>
            <w:tcW w:w="999" w:type="dxa"/>
          </w:tcPr>
          <w:p w:rsidR="00B71F47" w:rsidRPr="00B71F47" w:rsidRDefault="00B71F47" w:rsidP="00D51C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1F47">
              <w:rPr>
                <w:rFonts w:ascii="Times New Roman" w:hAnsi="Times New Roman" w:cs="Times New Roman"/>
                <w:b/>
                <w:sz w:val="22"/>
                <w:szCs w:val="22"/>
              </w:rPr>
              <w:t>14 375,1</w:t>
            </w:r>
          </w:p>
        </w:tc>
        <w:tc>
          <w:tcPr>
            <w:tcW w:w="993" w:type="dxa"/>
          </w:tcPr>
          <w:p w:rsidR="00B71F47" w:rsidRPr="00B71F47" w:rsidRDefault="00B71F47" w:rsidP="00D51C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1F47">
              <w:rPr>
                <w:rFonts w:ascii="Times New Roman" w:hAnsi="Times New Roman" w:cs="Times New Roman"/>
                <w:b/>
                <w:sz w:val="22"/>
                <w:szCs w:val="22"/>
              </w:rPr>
              <w:t>14 375,1</w:t>
            </w:r>
          </w:p>
        </w:tc>
      </w:tr>
      <w:tr w:rsidR="00B71F47" w:rsidTr="00B2108D">
        <w:trPr>
          <w:cantSplit/>
          <w:trHeight w:val="431"/>
        </w:trPr>
        <w:tc>
          <w:tcPr>
            <w:tcW w:w="1668" w:type="dxa"/>
            <w:vMerge w:val="restart"/>
            <w:vAlign w:val="center"/>
          </w:tcPr>
          <w:p w:rsidR="00B71F47" w:rsidRPr="00B71F47" w:rsidRDefault="00B71F47" w:rsidP="00CE75E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B71F47">
              <w:rPr>
                <w:rFonts w:ascii="Times New Roman" w:hAnsi="Times New Roman" w:cs="Times New Roman"/>
                <w:sz w:val="22"/>
                <w:szCs w:val="22"/>
              </w:rPr>
              <w:t>Администрация Кичменгско-Городецкого муниципального района</w:t>
            </w:r>
          </w:p>
        </w:tc>
        <w:tc>
          <w:tcPr>
            <w:tcW w:w="1701" w:type="dxa"/>
            <w:vMerge w:val="restart"/>
          </w:tcPr>
          <w:p w:rsidR="00B71F47" w:rsidRPr="00B71F47" w:rsidRDefault="00B71F47" w:rsidP="008922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1F47">
              <w:rPr>
                <w:rFonts w:ascii="Times New Roman" w:hAnsi="Times New Roman" w:cs="Times New Roman"/>
                <w:sz w:val="22"/>
                <w:szCs w:val="22"/>
              </w:rPr>
              <w:t>2  Ремонт а/дорог и искусственных сооружений на них</w:t>
            </w:r>
          </w:p>
        </w:tc>
        <w:tc>
          <w:tcPr>
            <w:tcW w:w="1559" w:type="dxa"/>
          </w:tcPr>
          <w:p w:rsidR="00B71F47" w:rsidRPr="00B71F47" w:rsidRDefault="00B71F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1F47">
              <w:rPr>
                <w:rFonts w:ascii="Times New Roman" w:hAnsi="Times New Roman" w:cs="Times New Roman"/>
                <w:sz w:val="22"/>
                <w:szCs w:val="22"/>
              </w:rPr>
              <w:t>всего, в т.ч.</w:t>
            </w:r>
          </w:p>
        </w:tc>
        <w:tc>
          <w:tcPr>
            <w:tcW w:w="986" w:type="dxa"/>
          </w:tcPr>
          <w:p w:rsidR="00B71F47" w:rsidRPr="00B71F47" w:rsidRDefault="001216C3" w:rsidP="00FB46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9 133,2</w:t>
            </w:r>
          </w:p>
        </w:tc>
        <w:tc>
          <w:tcPr>
            <w:tcW w:w="998" w:type="dxa"/>
          </w:tcPr>
          <w:p w:rsidR="00B71F47" w:rsidRPr="00B71F47" w:rsidRDefault="001216C3" w:rsidP="00FB46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9 133,2</w:t>
            </w:r>
          </w:p>
        </w:tc>
        <w:tc>
          <w:tcPr>
            <w:tcW w:w="992" w:type="dxa"/>
          </w:tcPr>
          <w:p w:rsidR="00B71F47" w:rsidRPr="00B71F47" w:rsidRDefault="001216C3" w:rsidP="00D51C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9 770,2</w:t>
            </w:r>
          </w:p>
        </w:tc>
        <w:tc>
          <w:tcPr>
            <w:tcW w:w="999" w:type="dxa"/>
          </w:tcPr>
          <w:p w:rsidR="00B71F47" w:rsidRPr="00B71F47" w:rsidRDefault="00B71F47" w:rsidP="00D51C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1F47">
              <w:rPr>
                <w:rFonts w:ascii="Times New Roman" w:hAnsi="Times New Roman" w:cs="Times New Roman"/>
                <w:b/>
                <w:sz w:val="22"/>
                <w:szCs w:val="22"/>
              </w:rPr>
              <w:t>7 749,2</w:t>
            </w:r>
          </w:p>
        </w:tc>
        <w:tc>
          <w:tcPr>
            <w:tcW w:w="993" w:type="dxa"/>
          </w:tcPr>
          <w:p w:rsidR="00B71F47" w:rsidRPr="00B71F47" w:rsidRDefault="00B71F47" w:rsidP="00D51C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71F47">
              <w:rPr>
                <w:rFonts w:ascii="Times New Roman" w:hAnsi="Times New Roman" w:cs="Times New Roman"/>
                <w:b/>
                <w:sz w:val="22"/>
                <w:szCs w:val="22"/>
              </w:rPr>
              <w:t>7 749,2</w:t>
            </w:r>
          </w:p>
        </w:tc>
      </w:tr>
      <w:tr w:rsidR="00B71F47" w:rsidTr="00B2108D">
        <w:trPr>
          <w:cantSplit/>
        </w:trPr>
        <w:tc>
          <w:tcPr>
            <w:tcW w:w="1668" w:type="dxa"/>
            <w:vMerge/>
            <w:vAlign w:val="center"/>
          </w:tcPr>
          <w:p w:rsidR="00B71F47" w:rsidRPr="00B71F47" w:rsidRDefault="00B71F47" w:rsidP="00C0542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71F47" w:rsidRPr="00B71F47" w:rsidRDefault="00B71F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71F47" w:rsidRPr="00B71F47" w:rsidRDefault="00B71F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1F47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района</w:t>
            </w:r>
          </w:p>
        </w:tc>
        <w:tc>
          <w:tcPr>
            <w:tcW w:w="986" w:type="dxa"/>
          </w:tcPr>
          <w:p w:rsidR="00B71F47" w:rsidRPr="00B71F47" w:rsidRDefault="001216C3" w:rsidP="00277C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4 216,0</w:t>
            </w:r>
          </w:p>
        </w:tc>
        <w:tc>
          <w:tcPr>
            <w:tcW w:w="998" w:type="dxa"/>
          </w:tcPr>
          <w:p w:rsidR="00B71F47" w:rsidRPr="00B71F47" w:rsidRDefault="001216C3" w:rsidP="00277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4 216,0</w:t>
            </w:r>
          </w:p>
        </w:tc>
        <w:tc>
          <w:tcPr>
            <w:tcW w:w="992" w:type="dxa"/>
          </w:tcPr>
          <w:p w:rsidR="00B71F47" w:rsidRPr="00B71F47" w:rsidRDefault="00FD0DB7" w:rsidP="00D51C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4 853</w:t>
            </w:r>
            <w:r w:rsidR="001216C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9" w:type="dxa"/>
          </w:tcPr>
          <w:p w:rsidR="00B71F47" w:rsidRPr="00B71F47" w:rsidRDefault="00B71F47" w:rsidP="00D51C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1F47">
              <w:rPr>
                <w:rFonts w:ascii="Times New Roman" w:hAnsi="Times New Roman" w:cs="Times New Roman"/>
                <w:sz w:val="22"/>
                <w:szCs w:val="22"/>
              </w:rPr>
              <w:t>4174,5</w:t>
            </w:r>
          </w:p>
        </w:tc>
        <w:tc>
          <w:tcPr>
            <w:tcW w:w="993" w:type="dxa"/>
          </w:tcPr>
          <w:p w:rsidR="00B71F47" w:rsidRPr="00B71F47" w:rsidRDefault="00B71F47" w:rsidP="00D51C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1F47">
              <w:rPr>
                <w:rFonts w:ascii="Times New Roman" w:hAnsi="Times New Roman" w:cs="Times New Roman"/>
                <w:sz w:val="22"/>
                <w:szCs w:val="22"/>
              </w:rPr>
              <w:t>4174,5</w:t>
            </w:r>
          </w:p>
        </w:tc>
      </w:tr>
      <w:tr w:rsidR="00B71F47" w:rsidTr="00B2108D">
        <w:trPr>
          <w:cantSplit/>
        </w:trPr>
        <w:tc>
          <w:tcPr>
            <w:tcW w:w="1668" w:type="dxa"/>
            <w:vMerge/>
            <w:vAlign w:val="center"/>
          </w:tcPr>
          <w:p w:rsidR="00B71F47" w:rsidRPr="00B71F47" w:rsidRDefault="00B71F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71F47" w:rsidRPr="00B71F47" w:rsidRDefault="00B71F47" w:rsidP="00C5681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71F47" w:rsidRPr="00B71F47" w:rsidRDefault="00B71F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1F47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из областного бюджета</w:t>
            </w:r>
          </w:p>
        </w:tc>
        <w:tc>
          <w:tcPr>
            <w:tcW w:w="986" w:type="dxa"/>
          </w:tcPr>
          <w:p w:rsidR="00B71F47" w:rsidRPr="00B71F47" w:rsidRDefault="001216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4 917,2</w:t>
            </w:r>
          </w:p>
        </w:tc>
        <w:tc>
          <w:tcPr>
            <w:tcW w:w="998" w:type="dxa"/>
          </w:tcPr>
          <w:p w:rsidR="00B71F47" w:rsidRPr="00B71F47" w:rsidRDefault="001216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4 917,2</w:t>
            </w:r>
          </w:p>
        </w:tc>
        <w:tc>
          <w:tcPr>
            <w:tcW w:w="992" w:type="dxa"/>
          </w:tcPr>
          <w:p w:rsidR="00B71F47" w:rsidRPr="00B71F47" w:rsidRDefault="001216C3" w:rsidP="00D51C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4 917,2</w:t>
            </w:r>
          </w:p>
        </w:tc>
        <w:tc>
          <w:tcPr>
            <w:tcW w:w="999" w:type="dxa"/>
          </w:tcPr>
          <w:p w:rsidR="00B71F47" w:rsidRPr="00B71F47" w:rsidRDefault="00B71F47" w:rsidP="00D51C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1F47">
              <w:rPr>
                <w:rFonts w:ascii="Times New Roman" w:hAnsi="Times New Roman" w:cs="Times New Roman"/>
                <w:sz w:val="22"/>
                <w:szCs w:val="22"/>
              </w:rPr>
              <w:t>3574,7</w:t>
            </w:r>
          </w:p>
        </w:tc>
        <w:tc>
          <w:tcPr>
            <w:tcW w:w="993" w:type="dxa"/>
          </w:tcPr>
          <w:p w:rsidR="00B71F47" w:rsidRPr="00B71F47" w:rsidRDefault="00B71F47" w:rsidP="00D51C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1F47">
              <w:rPr>
                <w:rFonts w:ascii="Times New Roman" w:hAnsi="Times New Roman" w:cs="Times New Roman"/>
                <w:sz w:val="22"/>
                <w:szCs w:val="22"/>
              </w:rPr>
              <w:t>3574,7</w:t>
            </w:r>
          </w:p>
        </w:tc>
      </w:tr>
      <w:tr w:rsidR="00B2108D" w:rsidTr="00B2108D">
        <w:trPr>
          <w:cantSplit/>
          <w:trHeight w:val="3542"/>
        </w:trPr>
        <w:tc>
          <w:tcPr>
            <w:tcW w:w="1668" w:type="dxa"/>
            <w:vMerge/>
            <w:vAlign w:val="center"/>
          </w:tcPr>
          <w:p w:rsidR="00B2108D" w:rsidRPr="00B71F47" w:rsidRDefault="00B2108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2108D" w:rsidRDefault="00B2108D" w:rsidP="001216C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1F4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  <w:p w:rsidR="00B2108D" w:rsidRPr="00B71F47" w:rsidRDefault="00B2108D" w:rsidP="001216C3">
            <w:pPr>
              <w:pStyle w:val="ConsPlusNormal"/>
              <w:ind w:firstLine="0"/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Регистрация права муниципальной собственности на автомобильные дороги общего пользования местного значения вне границ населенных пунктов</w:t>
            </w:r>
          </w:p>
        </w:tc>
        <w:tc>
          <w:tcPr>
            <w:tcW w:w="1559" w:type="dxa"/>
          </w:tcPr>
          <w:p w:rsidR="00B2108D" w:rsidRPr="00B71F47" w:rsidRDefault="00B2108D" w:rsidP="00B2108D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B71F47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района</w:t>
            </w:r>
          </w:p>
        </w:tc>
        <w:tc>
          <w:tcPr>
            <w:tcW w:w="986" w:type="dxa"/>
          </w:tcPr>
          <w:p w:rsidR="00B2108D" w:rsidRPr="00B71F47" w:rsidRDefault="00B2108D" w:rsidP="008C4F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108D" w:rsidRPr="00B71F47" w:rsidRDefault="002C4ADD" w:rsidP="008C4F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8" w:type="dxa"/>
          </w:tcPr>
          <w:p w:rsidR="00B2108D" w:rsidRPr="00B71F47" w:rsidRDefault="00B2108D" w:rsidP="008C4F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108D" w:rsidRPr="00B71F47" w:rsidRDefault="002C4ADD" w:rsidP="009147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B2108D" w:rsidRPr="00B71F47" w:rsidRDefault="00B2108D" w:rsidP="00D51C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108D" w:rsidRPr="00B71F47" w:rsidRDefault="002C4ADD" w:rsidP="00D51C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9" w:type="dxa"/>
          </w:tcPr>
          <w:p w:rsidR="00B2108D" w:rsidRPr="00B71F47" w:rsidRDefault="00B2108D" w:rsidP="00D51C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108D" w:rsidRPr="00B71F47" w:rsidRDefault="002C4ADD" w:rsidP="00D51C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2108D" w:rsidRPr="00B71F47" w:rsidRDefault="00B2108D" w:rsidP="00D51C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108D" w:rsidRPr="00B71F47" w:rsidRDefault="002C4ADD" w:rsidP="00D51C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B2108D" w:rsidTr="00B2108D">
        <w:trPr>
          <w:cantSplit/>
        </w:trPr>
        <w:tc>
          <w:tcPr>
            <w:tcW w:w="1668" w:type="dxa"/>
            <w:vMerge w:val="restart"/>
            <w:vAlign w:val="center"/>
          </w:tcPr>
          <w:p w:rsidR="00B2108D" w:rsidRPr="00B71F47" w:rsidRDefault="00B2108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B2108D" w:rsidRPr="00B71F47" w:rsidRDefault="00B2108D" w:rsidP="00C859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  </w:t>
            </w:r>
            <w:r w:rsidRPr="00B71F47">
              <w:rPr>
                <w:rFonts w:ascii="Times New Roman" w:hAnsi="Times New Roman" w:cs="Times New Roman"/>
                <w:sz w:val="22"/>
                <w:szCs w:val="22"/>
              </w:rPr>
              <w:t>Обеспечение подъездов к земельным участкам,</w:t>
            </w:r>
          </w:p>
          <w:p w:rsidR="00B2108D" w:rsidRPr="00B71F47" w:rsidRDefault="00B2108D" w:rsidP="001216C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71F47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предоставляемым отдельным категориям граждан </w:t>
            </w:r>
          </w:p>
        </w:tc>
        <w:tc>
          <w:tcPr>
            <w:tcW w:w="1559" w:type="dxa"/>
          </w:tcPr>
          <w:p w:rsidR="00B2108D" w:rsidRDefault="00B210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  <w:p w:rsidR="00B2108D" w:rsidRDefault="00B210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B2108D" w:rsidRPr="00B71F47" w:rsidRDefault="00B210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</w:tcPr>
          <w:p w:rsidR="00B2108D" w:rsidRPr="00B71F47" w:rsidRDefault="00B210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1 477,7</w:t>
            </w:r>
          </w:p>
        </w:tc>
        <w:tc>
          <w:tcPr>
            <w:tcW w:w="998" w:type="dxa"/>
          </w:tcPr>
          <w:p w:rsidR="00B2108D" w:rsidRPr="00B71F47" w:rsidRDefault="00B210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1477,7</w:t>
            </w:r>
          </w:p>
        </w:tc>
        <w:tc>
          <w:tcPr>
            <w:tcW w:w="992" w:type="dxa"/>
          </w:tcPr>
          <w:p w:rsidR="00B2108D" w:rsidRPr="00B71F47" w:rsidRDefault="00B2108D" w:rsidP="00C859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1477,7</w:t>
            </w:r>
          </w:p>
        </w:tc>
        <w:tc>
          <w:tcPr>
            <w:tcW w:w="999" w:type="dxa"/>
          </w:tcPr>
          <w:p w:rsidR="00B2108D" w:rsidRPr="00B71F47" w:rsidRDefault="00B2108D" w:rsidP="00D51C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1 391,2</w:t>
            </w:r>
          </w:p>
        </w:tc>
        <w:tc>
          <w:tcPr>
            <w:tcW w:w="993" w:type="dxa"/>
          </w:tcPr>
          <w:p w:rsidR="00B2108D" w:rsidRPr="00B71F47" w:rsidRDefault="00B2108D" w:rsidP="00D51C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1 391,2</w:t>
            </w:r>
          </w:p>
        </w:tc>
      </w:tr>
      <w:tr w:rsidR="00B2108D" w:rsidTr="00B2108D">
        <w:trPr>
          <w:cantSplit/>
        </w:trPr>
        <w:tc>
          <w:tcPr>
            <w:tcW w:w="1668" w:type="dxa"/>
            <w:vMerge/>
            <w:vAlign w:val="center"/>
          </w:tcPr>
          <w:p w:rsidR="00B2108D" w:rsidRPr="00B71F47" w:rsidRDefault="00B2108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2108D" w:rsidRDefault="00B2108D" w:rsidP="00C859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2108D" w:rsidRPr="00B71F47" w:rsidRDefault="00B210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1F47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района</w:t>
            </w:r>
          </w:p>
        </w:tc>
        <w:tc>
          <w:tcPr>
            <w:tcW w:w="986" w:type="dxa"/>
          </w:tcPr>
          <w:p w:rsidR="00B2108D" w:rsidRPr="00B71F47" w:rsidRDefault="00B210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44,3</w:t>
            </w:r>
          </w:p>
        </w:tc>
        <w:tc>
          <w:tcPr>
            <w:tcW w:w="998" w:type="dxa"/>
          </w:tcPr>
          <w:p w:rsidR="00B2108D" w:rsidRPr="00B71F47" w:rsidRDefault="00B210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44,3</w:t>
            </w:r>
          </w:p>
        </w:tc>
        <w:tc>
          <w:tcPr>
            <w:tcW w:w="992" w:type="dxa"/>
          </w:tcPr>
          <w:p w:rsidR="00B2108D" w:rsidRPr="00B71F47" w:rsidRDefault="00B2108D" w:rsidP="00D51C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44,3</w:t>
            </w:r>
          </w:p>
        </w:tc>
        <w:tc>
          <w:tcPr>
            <w:tcW w:w="999" w:type="dxa"/>
          </w:tcPr>
          <w:p w:rsidR="00B2108D" w:rsidRPr="00B71F47" w:rsidRDefault="00B2108D" w:rsidP="00D51C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41,7</w:t>
            </w:r>
          </w:p>
        </w:tc>
        <w:tc>
          <w:tcPr>
            <w:tcW w:w="993" w:type="dxa"/>
          </w:tcPr>
          <w:p w:rsidR="00B2108D" w:rsidRPr="00B71F47" w:rsidRDefault="00B2108D" w:rsidP="00D51C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41,7</w:t>
            </w:r>
          </w:p>
        </w:tc>
      </w:tr>
      <w:tr w:rsidR="00B2108D" w:rsidTr="00B2108D">
        <w:trPr>
          <w:cantSplit/>
        </w:trPr>
        <w:tc>
          <w:tcPr>
            <w:tcW w:w="1668" w:type="dxa"/>
            <w:vMerge/>
            <w:vAlign w:val="center"/>
          </w:tcPr>
          <w:p w:rsidR="00B2108D" w:rsidRPr="00B71F47" w:rsidRDefault="00B2108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2108D" w:rsidRDefault="00B2108D" w:rsidP="00C859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2108D" w:rsidRPr="00B71F47" w:rsidRDefault="00B210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71F47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из областного бюджета</w:t>
            </w:r>
          </w:p>
        </w:tc>
        <w:tc>
          <w:tcPr>
            <w:tcW w:w="986" w:type="dxa"/>
          </w:tcPr>
          <w:p w:rsidR="00B2108D" w:rsidRPr="00B71F47" w:rsidRDefault="00B210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1 433,4</w:t>
            </w:r>
          </w:p>
        </w:tc>
        <w:tc>
          <w:tcPr>
            <w:tcW w:w="998" w:type="dxa"/>
          </w:tcPr>
          <w:p w:rsidR="00B2108D" w:rsidRPr="00B71F47" w:rsidRDefault="00B210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1 433,4</w:t>
            </w:r>
          </w:p>
        </w:tc>
        <w:tc>
          <w:tcPr>
            <w:tcW w:w="992" w:type="dxa"/>
          </w:tcPr>
          <w:p w:rsidR="00B2108D" w:rsidRPr="00B71F47" w:rsidRDefault="00B2108D" w:rsidP="00D51C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1 433,4</w:t>
            </w:r>
          </w:p>
        </w:tc>
        <w:tc>
          <w:tcPr>
            <w:tcW w:w="999" w:type="dxa"/>
          </w:tcPr>
          <w:p w:rsidR="00B2108D" w:rsidRPr="00B71F47" w:rsidRDefault="00B2108D" w:rsidP="00D51C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1 349,5</w:t>
            </w:r>
          </w:p>
        </w:tc>
        <w:tc>
          <w:tcPr>
            <w:tcW w:w="993" w:type="dxa"/>
          </w:tcPr>
          <w:p w:rsidR="00B2108D" w:rsidRPr="00B71F47" w:rsidRDefault="00B2108D" w:rsidP="00D51C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1 349,5</w:t>
            </w:r>
          </w:p>
        </w:tc>
      </w:tr>
    </w:tbl>
    <w:p w:rsidR="00B71F47" w:rsidRDefault="00B71F47" w:rsidP="00737801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215F5" w:rsidRDefault="00B2108D" w:rsidP="00737801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CC5DD9">
        <w:rPr>
          <w:rFonts w:ascii="Times New Roman" w:hAnsi="Times New Roman" w:cs="Times New Roman"/>
          <w:sz w:val="24"/>
          <w:szCs w:val="24"/>
        </w:rPr>
        <w:lastRenderedPageBreak/>
        <w:t>Приложение №5</w:t>
      </w:r>
    </w:p>
    <w:p w:rsidR="00D215F5" w:rsidRPr="002C4ADD" w:rsidRDefault="00D215F5" w:rsidP="0073780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ADD">
        <w:rPr>
          <w:rFonts w:ascii="Times New Roman" w:hAnsi="Times New Roman" w:cs="Times New Roman"/>
          <w:b/>
          <w:sz w:val="28"/>
          <w:szCs w:val="28"/>
        </w:rPr>
        <w:t>ПРОГНОЗНАЯ (СПРАВОЧНАЯ) ОЦЕНКА</w:t>
      </w:r>
    </w:p>
    <w:p w:rsidR="00D215F5" w:rsidRDefault="00D215F5" w:rsidP="0073780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Привлечения средств областного бюджета за счет средств федерального бюджета и собственных средств областного бюджета, бюджетов сельских поселений, организаций на реализацию целей муниципальной программы</w:t>
      </w:r>
    </w:p>
    <w:p w:rsidR="00AD46BE" w:rsidRDefault="00AD46BE" w:rsidP="0073780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3"/>
        <w:gridCol w:w="1218"/>
        <w:gridCol w:w="1493"/>
        <w:gridCol w:w="1166"/>
        <w:gridCol w:w="1576"/>
        <w:gridCol w:w="1545"/>
      </w:tblGrid>
      <w:tr w:rsidR="00EC327C" w:rsidRPr="00AD46BE" w:rsidTr="00D51C13">
        <w:trPr>
          <w:trHeight w:val="230"/>
        </w:trPr>
        <w:tc>
          <w:tcPr>
            <w:tcW w:w="2573" w:type="dxa"/>
            <w:vMerge w:val="restart"/>
          </w:tcPr>
          <w:p w:rsidR="00EC327C" w:rsidRPr="00AD46BE" w:rsidRDefault="00EC327C" w:rsidP="00D51C13">
            <w:pPr>
              <w:rPr>
                <w:sz w:val="24"/>
                <w:szCs w:val="24"/>
              </w:rPr>
            </w:pPr>
            <w:r w:rsidRPr="00AD46BE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6998" w:type="dxa"/>
            <w:gridSpan w:val="5"/>
          </w:tcPr>
          <w:p w:rsidR="00EC327C" w:rsidRPr="00AD46BE" w:rsidRDefault="00EC327C" w:rsidP="00AD46BE">
            <w:pPr>
              <w:jc w:val="center"/>
              <w:rPr>
                <w:sz w:val="24"/>
                <w:szCs w:val="24"/>
              </w:rPr>
            </w:pPr>
            <w:r w:rsidRPr="00AD46BE">
              <w:rPr>
                <w:sz w:val="24"/>
                <w:szCs w:val="24"/>
              </w:rPr>
              <w:t>Оценка расходов (тыс.руб.)</w:t>
            </w:r>
          </w:p>
        </w:tc>
      </w:tr>
      <w:tr w:rsidR="00EC327C" w:rsidRPr="00AD46BE" w:rsidTr="00EC327C">
        <w:trPr>
          <w:trHeight w:val="419"/>
        </w:trPr>
        <w:tc>
          <w:tcPr>
            <w:tcW w:w="2573" w:type="dxa"/>
            <w:vMerge/>
          </w:tcPr>
          <w:p w:rsidR="00EC327C" w:rsidRPr="00AD46BE" w:rsidRDefault="00EC327C" w:rsidP="00D51C13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EC327C" w:rsidRPr="00AD46BE" w:rsidRDefault="00EC327C" w:rsidP="00AD4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AD46BE">
              <w:rPr>
                <w:sz w:val="24"/>
                <w:szCs w:val="24"/>
              </w:rPr>
              <w:t>год</w:t>
            </w:r>
          </w:p>
        </w:tc>
        <w:tc>
          <w:tcPr>
            <w:tcW w:w="1493" w:type="dxa"/>
          </w:tcPr>
          <w:p w:rsidR="00EC327C" w:rsidRPr="00AD46BE" w:rsidRDefault="00EC327C" w:rsidP="00AD4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2022год</w:t>
            </w:r>
          </w:p>
        </w:tc>
        <w:tc>
          <w:tcPr>
            <w:tcW w:w="1166" w:type="dxa"/>
          </w:tcPr>
          <w:p w:rsidR="00EC327C" w:rsidRPr="00AD46BE" w:rsidRDefault="00EC327C" w:rsidP="00AD4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2023год</w:t>
            </w:r>
          </w:p>
        </w:tc>
        <w:tc>
          <w:tcPr>
            <w:tcW w:w="1576" w:type="dxa"/>
            <w:shd w:val="clear" w:color="auto" w:fill="auto"/>
          </w:tcPr>
          <w:p w:rsidR="00EC327C" w:rsidRPr="00AD46BE" w:rsidRDefault="00EC327C" w:rsidP="00AD4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2024год</w:t>
            </w:r>
          </w:p>
        </w:tc>
        <w:tc>
          <w:tcPr>
            <w:tcW w:w="1545" w:type="dxa"/>
          </w:tcPr>
          <w:p w:rsidR="00EC327C" w:rsidRPr="00AD46BE" w:rsidRDefault="00EC327C" w:rsidP="00AD4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2025год</w:t>
            </w:r>
          </w:p>
        </w:tc>
      </w:tr>
      <w:tr w:rsidR="00EC327C" w:rsidRPr="00AD46BE" w:rsidTr="00EC327C">
        <w:trPr>
          <w:trHeight w:val="465"/>
        </w:trPr>
        <w:tc>
          <w:tcPr>
            <w:tcW w:w="2573" w:type="dxa"/>
          </w:tcPr>
          <w:p w:rsidR="00EC327C" w:rsidRPr="00AD46BE" w:rsidRDefault="00EC327C" w:rsidP="00D51C13">
            <w:pPr>
              <w:rPr>
                <w:sz w:val="24"/>
                <w:szCs w:val="24"/>
              </w:rPr>
            </w:pPr>
            <w:r w:rsidRPr="00AD46BE">
              <w:rPr>
                <w:sz w:val="24"/>
                <w:szCs w:val="24"/>
              </w:rPr>
              <w:t>Всего</w:t>
            </w:r>
          </w:p>
        </w:tc>
        <w:tc>
          <w:tcPr>
            <w:tcW w:w="1218" w:type="dxa"/>
          </w:tcPr>
          <w:p w:rsidR="00EC327C" w:rsidRPr="00AD46BE" w:rsidRDefault="00B2108D" w:rsidP="00021D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24 986,0</w:t>
            </w:r>
          </w:p>
        </w:tc>
        <w:tc>
          <w:tcPr>
            <w:tcW w:w="1493" w:type="dxa"/>
          </w:tcPr>
          <w:p w:rsidR="00EC327C" w:rsidRPr="00AD46BE" w:rsidRDefault="00B2108D" w:rsidP="00AD4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24 986,0</w:t>
            </w:r>
          </w:p>
        </w:tc>
        <w:tc>
          <w:tcPr>
            <w:tcW w:w="1166" w:type="dxa"/>
          </w:tcPr>
          <w:p w:rsidR="00EC327C" w:rsidRPr="00AD46BE" w:rsidRDefault="00B2108D" w:rsidP="00D51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25 623,0</w:t>
            </w:r>
          </w:p>
        </w:tc>
        <w:tc>
          <w:tcPr>
            <w:tcW w:w="1576" w:type="dxa"/>
            <w:shd w:val="clear" w:color="auto" w:fill="auto"/>
          </w:tcPr>
          <w:p w:rsidR="00EC327C" w:rsidRPr="00AD46BE" w:rsidRDefault="00EC327C" w:rsidP="00D51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23 515,5</w:t>
            </w:r>
          </w:p>
        </w:tc>
        <w:tc>
          <w:tcPr>
            <w:tcW w:w="1545" w:type="dxa"/>
          </w:tcPr>
          <w:p w:rsidR="00EC327C" w:rsidRPr="00AD46BE" w:rsidRDefault="00EC327C" w:rsidP="00D51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23 515,5</w:t>
            </w:r>
          </w:p>
        </w:tc>
      </w:tr>
      <w:tr w:rsidR="00EC327C" w:rsidRPr="00AD46BE" w:rsidTr="00EC327C">
        <w:trPr>
          <w:trHeight w:val="715"/>
        </w:trPr>
        <w:tc>
          <w:tcPr>
            <w:tcW w:w="2573" w:type="dxa"/>
            <w:tcBorders>
              <w:bottom w:val="single" w:sz="4" w:space="0" w:color="auto"/>
            </w:tcBorders>
          </w:tcPr>
          <w:p w:rsidR="00EC327C" w:rsidRPr="00AD46BE" w:rsidRDefault="00EC327C" w:rsidP="00D51C13">
            <w:pPr>
              <w:rPr>
                <w:sz w:val="24"/>
                <w:szCs w:val="24"/>
              </w:rPr>
            </w:pPr>
            <w:r w:rsidRPr="00AD46B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EC327C" w:rsidRPr="00AD46BE" w:rsidRDefault="00E57FBA" w:rsidP="00AD4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6 350,6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EC327C" w:rsidRPr="00AD46BE" w:rsidRDefault="00E57FBA" w:rsidP="00AD4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6 350,6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:rsidR="00EC327C" w:rsidRPr="00AD46BE" w:rsidRDefault="00E57FBA" w:rsidP="00D51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6 350,6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</w:tcPr>
          <w:p w:rsidR="00EC327C" w:rsidRPr="00AD46BE" w:rsidRDefault="00EC327C" w:rsidP="00D51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4 924,2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EC327C" w:rsidRPr="00AD46BE" w:rsidRDefault="00EC327C" w:rsidP="00D51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4 924,2</w:t>
            </w:r>
          </w:p>
        </w:tc>
      </w:tr>
      <w:tr w:rsidR="00EC327C" w:rsidRPr="00AD46BE" w:rsidTr="00EC327C">
        <w:trPr>
          <w:trHeight w:val="485"/>
        </w:trPr>
        <w:tc>
          <w:tcPr>
            <w:tcW w:w="2573" w:type="dxa"/>
          </w:tcPr>
          <w:p w:rsidR="00EC327C" w:rsidRPr="00AD46BE" w:rsidRDefault="00EC327C" w:rsidP="00D51C13">
            <w:pPr>
              <w:rPr>
                <w:sz w:val="24"/>
                <w:szCs w:val="24"/>
              </w:rPr>
            </w:pPr>
            <w:r w:rsidRPr="00AD46BE"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218" w:type="dxa"/>
          </w:tcPr>
          <w:p w:rsidR="00EC327C" w:rsidRPr="00AD46BE" w:rsidRDefault="00EC327C" w:rsidP="00AD46BE">
            <w:pPr>
              <w:jc w:val="center"/>
              <w:rPr>
                <w:sz w:val="24"/>
                <w:szCs w:val="24"/>
              </w:rPr>
            </w:pPr>
            <w:r w:rsidRPr="00AD46BE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:rsidR="00EC327C" w:rsidRPr="00AD46BE" w:rsidRDefault="00EC327C" w:rsidP="00AD46BE">
            <w:pPr>
              <w:jc w:val="center"/>
              <w:rPr>
                <w:sz w:val="24"/>
                <w:szCs w:val="24"/>
              </w:rPr>
            </w:pPr>
            <w:r w:rsidRPr="00AD46BE">
              <w:rPr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EC327C" w:rsidRPr="00AD46BE" w:rsidRDefault="00EC327C" w:rsidP="00D51C13">
            <w:pPr>
              <w:jc w:val="center"/>
              <w:rPr>
                <w:sz w:val="24"/>
                <w:szCs w:val="24"/>
              </w:rPr>
            </w:pPr>
            <w:r w:rsidRPr="00AD46BE">
              <w:rPr>
                <w:sz w:val="24"/>
                <w:szCs w:val="24"/>
              </w:rPr>
              <w:t>0</w:t>
            </w:r>
          </w:p>
        </w:tc>
        <w:tc>
          <w:tcPr>
            <w:tcW w:w="1576" w:type="dxa"/>
            <w:shd w:val="clear" w:color="auto" w:fill="auto"/>
          </w:tcPr>
          <w:p w:rsidR="00EC327C" w:rsidRPr="00AD46BE" w:rsidRDefault="00EC327C" w:rsidP="00D51C13">
            <w:pPr>
              <w:jc w:val="center"/>
              <w:rPr>
                <w:sz w:val="24"/>
                <w:szCs w:val="24"/>
              </w:rPr>
            </w:pPr>
            <w:r w:rsidRPr="00AD46BE">
              <w:rPr>
                <w:sz w:val="24"/>
                <w:szCs w:val="24"/>
              </w:rPr>
              <w:t>0</w:t>
            </w:r>
          </w:p>
        </w:tc>
        <w:tc>
          <w:tcPr>
            <w:tcW w:w="1545" w:type="dxa"/>
          </w:tcPr>
          <w:p w:rsidR="00EC327C" w:rsidRPr="00AD46BE" w:rsidRDefault="00EC327C" w:rsidP="00D51C13">
            <w:pPr>
              <w:jc w:val="center"/>
              <w:rPr>
                <w:sz w:val="24"/>
                <w:szCs w:val="24"/>
              </w:rPr>
            </w:pPr>
            <w:r w:rsidRPr="00AD46BE">
              <w:rPr>
                <w:sz w:val="24"/>
                <w:szCs w:val="24"/>
              </w:rPr>
              <w:t>0</w:t>
            </w:r>
          </w:p>
        </w:tc>
      </w:tr>
      <w:tr w:rsidR="00EC327C" w:rsidRPr="00AD46BE" w:rsidTr="00EC327C">
        <w:trPr>
          <w:trHeight w:val="433"/>
        </w:trPr>
        <w:tc>
          <w:tcPr>
            <w:tcW w:w="2573" w:type="dxa"/>
          </w:tcPr>
          <w:p w:rsidR="00EC327C" w:rsidRPr="00AD46BE" w:rsidRDefault="00EC327C" w:rsidP="00D51C13">
            <w:pPr>
              <w:rPr>
                <w:sz w:val="24"/>
                <w:szCs w:val="24"/>
              </w:rPr>
            </w:pPr>
            <w:r w:rsidRPr="00AD46BE">
              <w:rPr>
                <w:sz w:val="24"/>
                <w:szCs w:val="24"/>
              </w:rPr>
              <w:t>Организации</w:t>
            </w:r>
          </w:p>
        </w:tc>
        <w:tc>
          <w:tcPr>
            <w:tcW w:w="1218" w:type="dxa"/>
          </w:tcPr>
          <w:p w:rsidR="00EC327C" w:rsidRPr="00AD46BE" w:rsidRDefault="00EC327C" w:rsidP="00AD46BE">
            <w:pPr>
              <w:jc w:val="center"/>
              <w:rPr>
                <w:sz w:val="24"/>
                <w:szCs w:val="24"/>
              </w:rPr>
            </w:pPr>
            <w:r w:rsidRPr="00AD46BE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:rsidR="00EC327C" w:rsidRPr="00AD46BE" w:rsidRDefault="00EC327C" w:rsidP="00AD46BE">
            <w:pPr>
              <w:jc w:val="center"/>
              <w:rPr>
                <w:sz w:val="24"/>
                <w:szCs w:val="24"/>
              </w:rPr>
            </w:pPr>
            <w:r w:rsidRPr="00AD46BE">
              <w:rPr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EC327C" w:rsidRPr="00AD46BE" w:rsidRDefault="00EC327C" w:rsidP="00D51C13">
            <w:pPr>
              <w:jc w:val="center"/>
              <w:rPr>
                <w:sz w:val="24"/>
                <w:szCs w:val="24"/>
              </w:rPr>
            </w:pPr>
            <w:r w:rsidRPr="00AD46BE">
              <w:rPr>
                <w:sz w:val="24"/>
                <w:szCs w:val="24"/>
              </w:rPr>
              <w:t>0</w:t>
            </w:r>
          </w:p>
        </w:tc>
        <w:tc>
          <w:tcPr>
            <w:tcW w:w="1576" w:type="dxa"/>
            <w:shd w:val="clear" w:color="auto" w:fill="auto"/>
          </w:tcPr>
          <w:p w:rsidR="00EC327C" w:rsidRPr="00AD46BE" w:rsidRDefault="00EC327C" w:rsidP="00D51C13">
            <w:pPr>
              <w:jc w:val="center"/>
              <w:rPr>
                <w:sz w:val="24"/>
                <w:szCs w:val="24"/>
              </w:rPr>
            </w:pPr>
            <w:r w:rsidRPr="00AD46BE">
              <w:rPr>
                <w:sz w:val="24"/>
                <w:szCs w:val="24"/>
              </w:rPr>
              <w:t>0</w:t>
            </w:r>
          </w:p>
        </w:tc>
        <w:tc>
          <w:tcPr>
            <w:tcW w:w="1545" w:type="dxa"/>
          </w:tcPr>
          <w:p w:rsidR="00EC327C" w:rsidRPr="00AD46BE" w:rsidRDefault="00EC327C" w:rsidP="00D51C13">
            <w:pPr>
              <w:jc w:val="center"/>
              <w:rPr>
                <w:sz w:val="24"/>
                <w:szCs w:val="24"/>
              </w:rPr>
            </w:pPr>
            <w:r w:rsidRPr="00AD46BE">
              <w:rPr>
                <w:sz w:val="24"/>
                <w:szCs w:val="24"/>
              </w:rPr>
              <w:t>0</w:t>
            </w:r>
          </w:p>
        </w:tc>
      </w:tr>
      <w:tr w:rsidR="00EC327C" w:rsidRPr="00AD46BE" w:rsidTr="00EC327C">
        <w:trPr>
          <w:trHeight w:val="411"/>
        </w:trPr>
        <w:tc>
          <w:tcPr>
            <w:tcW w:w="2573" w:type="dxa"/>
          </w:tcPr>
          <w:p w:rsidR="00EC327C" w:rsidRPr="00AD46BE" w:rsidRDefault="00EC327C" w:rsidP="00D51C13">
            <w:pPr>
              <w:rPr>
                <w:sz w:val="24"/>
                <w:szCs w:val="24"/>
              </w:rPr>
            </w:pPr>
            <w:r w:rsidRPr="00AD46BE">
              <w:rPr>
                <w:sz w:val="24"/>
                <w:szCs w:val="24"/>
              </w:rPr>
              <w:t>Внебюджетные фонды</w:t>
            </w:r>
          </w:p>
        </w:tc>
        <w:tc>
          <w:tcPr>
            <w:tcW w:w="1218" w:type="dxa"/>
          </w:tcPr>
          <w:p w:rsidR="00EC327C" w:rsidRPr="00AD46BE" w:rsidRDefault="00EC327C" w:rsidP="00AD46BE">
            <w:pPr>
              <w:jc w:val="center"/>
              <w:rPr>
                <w:sz w:val="24"/>
                <w:szCs w:val="24"/>
              </w:rPr>
            </w:pPr>
            <w:r w:rsidRPr="00AD46BE">
              <w:rPr>
                <w:sz w:val="24"/>
                <w:szCs w:val="24"/>
              </w:rPr>
              <w:t>0</w:t>
            </w:r>
          </w:p>
        </w:tc>
        <w:tc>
          <w:tcPr>
            <w:tcW w:w="1493" w:type="dxa"/>
          </w:tcPr>
          <w:p w:rsidR="00EC327C" w:rsidRPr="00AD46BE" w:rsidRDefault="00EC327C" w:rsidP="00AD46BE">
            <w:pPr>
              <w:jc w:val="center"/>
              <w:rPr>
                <w:sz w:val="24"/>
                <w:szCs w:val="24"/>
              </w:rPr>
            </w:pPr>
            <w:r w:rsidRPr="00AD46BE">
              <w:rPr>
                <w:sz w:val="24"/>
                <w:szCs w:val="24"/>
              </w:rPr>
              <w:t>0</w:t>
            </w:r>
          </w:p>
        </w:tc>
        <w:tc>
          <w:tcPr>
            <w:tcW w:w="1166" w:type="dxa"/>
          </w:tcPr>
          <w:p w:rsidR="00EC327C" w:rsidRPr="00AD46BE" w:rsidRDefault="00EC327C" w:rsidP="00D51C13">
            <w:pPr>
              <w:jc w:val="center"/>
              <w:rPr>
                <w:sz w:val="24"/>
                <w:szCs w:val="24"/>
              </w:rPr>
            </w:pPr>
            <w:r w:rsidRPr="00AD46BE">
              <w:rPr>
                <w:sz w:val="24"/>
                <w:szCs w:val="24"/>
              </w:rPr>
              <w:t>0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</w:tcPr>
          <w:p w:rsidR="00EC327C" w:rsidRPr="00AD46BE" w:rsidRDefault="00EC327C" w:rsidP="00D51C13">
            <w:pPr>
              <w:jc w:val="center"/>
              <w:rPr>
                <w:sz w:val="24"/>
                <w:szCs w:val="24"/>
              </w:rPr>
            </w:pPr>
            <w:r w:rsidRPr="00AD46BE">
              <w:rPr>
                <w:sz w:val="24"/>
                <w:szCs w:val="24"/>
              </w:rPr>
              <w:t>0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EC327C" w:rsidRPr="00AD46BE" w:rsidRDefault="00EC327C" w:rsidP="00D51C13">
            <w:pPr>
              <w:jc w:val="center"/>
              <w:rPr>
                <w:sz w:val="24"/>
                <w:szCs w:val="24"/>
              </w:rPr>
            </w:pPr>
            <w:r w:rsidRPr="00AD46BE">
              <w:rPr>
                <w:sz w:val="24"/>
                <w:szCs w:val="24"/>
              </w:rPr>
              <w:t>0</w:t>
            </w:r>
          </w:p>
        </w:tc>
      </w:tr>
    </w:tbl>
    <w:p w:rsidR="00AD46BE" w:rsidRDefault="00AD46BE" w:rsidP="0073780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215F5" w:rsidRDefault="00D215F5" w:rsidP="0073780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215F5" w:rsidRDefault="00D215F5" w:rsidP="0073780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A1525" w:rsidRDefault="00EA1525" w:rsidP="00EA1525">
      <w:pPr>
        <w:jc w:val="center"/>
        <w:rPr>
          <w:b/>
          <w:sz w:val="28"/>
          <w:szCs w:val="28"/>
        </w:rPr>
      </w:pPr>
      <w:r w:rsidRPr="00201F90">
        <w:rPr>
          <w:b/>
          <w:sz w:val="28"/>
          <w:szCs w:val="28"/>
        </w:rPr>
        <w:t>Объекты, планируемые в 2021 г. к софинансированию за счет бюджетных ассигнований Дорожного фонда Вологодской области</w:t>
      </w:r>
    </w:p>
    <w:p w:rsidR="00201F90" w:rsidRPr="00201F90" w:rsidRDefault="00201F90" w:rsidP="00EA1525">
      <w:pPr>
        <w:jc w:val="center"/>
        <w:rPr>
          <w:b/>
          <w:sz w:val="28"/>
          <w:szCs w:val="28"/>
        </w:rPr>
      </w:pPr>
    </w:p>
    <w:p w:rsidR="00EA1525" w:rsidRDefault="00EA1525" w:rsidP="00EA1525">
      <w:pPr>
        <w:jc w:val="center"/>
        <w:rPr>
          <w:sz w:val="24"/>
          <w:szCs w:val="24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"/>
        <w:gridCol w:w="2549"/>
        <w:gridCol w:w="991"/>
        <w:gridCol w:w="851"/>
        <w:gridCol w:w="1417"/>
        <w:gridCol w:w="1416"/>
        <w:gridCol w:w="1284"/>
        <w:gridCol w:w="1284"/>
      </w:tblGrid>
      <w:tr w:rsidR="00EA1525" w:rsidTr="00EA1525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25" w:rsidRDefault="00EA1525">
            <w:pPr>
              <w:jc w:val="center"/>
              <w:rPr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25" w:rsidRDefault="00EA1525">
            <w:pPr>
              <w:jc w:val="center"/>
              <w:rPr>
                <w:sz w:val="24"/>
                <w:szCs w:val="24"/>
              </w:rPr>
            </w:pPr>
            <w:r>
              <w:t>Наименование объекта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25" w:rsidRDefault="00EA1525">
            <w:pPr>
              <w:jc w:val="center"/>
              <w:rPr>
                <w:sz w:val="24"/>
                <w:szCs w:val="24"/>
              </w:rPr>
            </w:pPr>
            <w:r>
              <w:t>Показатель результативной деятельности, ввод отремонтированного объекта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25" w:rsidRDefault="00EA1525">
            <w:pPr>
              <w:jc w:val="center"/>
              <w:rPr>
                <w:sz w:val="24"/>
                <w:szCs w:val="24"/>
              </w:rPr>
            </w:pPr>
            <w:r>
              <w:t xml:space="preserve">Финансовые затраты </w:t>
            </w:r>
            <w:r w:rsidR="00D51C13">
              <w:t>в 2021</w:t>
            </w:r>
            <w:r>
              <w:t>году, тыс.руб.</w:t>
            </w:r>
          </w:p>
        </w:tc>
      </w:tr>
      <w:tr w:rsidR="00EA1525" w:rsidTr="00EA1525">
        <w:trPr>
          <w:trHeight w:val="82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5" w:rsidRDefault="00EA152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5" w:rsidRDefault="00EA152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5" w:rsidRDefault="00EA152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25" w:rsidRDefault="00EA1525">
            <w:pPr>
              <w:jc w:val="center"/>
              <w:rPr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25" w:rsidRDefault="00EA1525">
            <w:pPr>
              <w:jc w:val="center"/>
              <w:rPr>
                <w:sz w:val="24"/>
                <w:szCs w:val="24"/>
              </w:rPr>
            </w:pPr>
            <w:r>
              <w:t>Субсидии Дорожного фонда Вологодской области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25" w:rsidRDefault="00EA1525">
            <w:pPr>
              <w:jc w:val="center"/>
              <w:rPr>
                <w:sz w:val="24"/>
                <w:szCs w:val="24"/>
              </w:rPr>
            </w:pPr>
            <w:r>
              <w:t>Муниципальный бюджет</w:t>
            </w:r>
          </w:p>
        </w:tc>
      </w:tr>
      <w:tr w:rsidR="00EA1525" w:rsidTr="00EA1525">
        <w:trPr>
          <w:trHeight w:val="8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5" w:rsidRDefault="00EA152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5" w:rsidRDefault="00EA1525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5" w:rsidRDefault="00EA1525">
            <w:pPr>
              <w:rPr>
                <w:sz w:val="24"/>
                <w:szCs w:val="24"/>
              </w:rPr>
            </w:pPr>
          </w:p>
        </w:tc>
        <w:tc>
          <w:tcPr>
            <w:tcW w:w="5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5" w:rsidRDefault="00EA152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5" w:rsidRDefault="00EA1525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25" w:rsidRDefault="00EA1525">
            <w:pPr>
              <w:jc w:val="center"/>
              <w:rPr>
                <w:sz w:val="24"/>
                <w:szCs w:val="24"/>
              </w:rPr>
            </w:pPr>
            <w:r>
              <w:t>Софинансирование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25" w:rsidRDefault="00EA1525">
            <w:pPr>
              <w:jc w:val="center"/>
              <w:rPr>
                <w:sz w:val="24"/>
                <w:szCs w:val="24"/>
              </w:rPr>
            </w:pPr>
            <w:r>
              <w:t>Средства местного бюджета</w:t>
            </w:r>
          </w:p>
        </w:tc>
      </w:tr>
      <w:tr w:rsidR="00EA1525" w:rsidTr="00EA1525">
        <w:trPr>
          <w:trHeight w:val="54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5" w:rsidRDefault="00EA152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5" w:rsidRDefault="00EA15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25" w:rsidRDefault="00EA1525">
            <w:pPr>
              <w:jc w:val="center"/>
              <w:rPr>
                <w:sz w:val="24"/>
                <w:szCs w:val="24"/>
              </w:rPr>
            </w:pPr>
            <w: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25" w:rsidRDefault="00EA1525">
            <w:pPr>
              <w:jc w:val="center"/>
              <w:rPr>
                <w:sz w:val="24"/>
                <w:szCs w:val="24"/>
              </w:rPr>
            </w:pPr>
            <w:r>
              <w:t>Кол-во</w:t>
            </w:r>
          </w:p>
        </w:tc>
        <w:tc>
          <w:tcPr>
            <w:tcW w:w="5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5" w:rsidRDefault="00EA152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5" w:rsidRDefault="00EA1525">
            <w:pPr>
              <w:rPr>
                <w:sz w:val="24"/>
                <w:szCs w:val="24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5" w:rsidRDefault="00EA1525">
            <w:pPr>
              <w:rPr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525" w:rsidRDefault="00EA1525">
            <w:pPr>
              <w:rPr>
                <w:sz w:val="24"/>
                <w:szCs w:val="24"/>
              </w:rPr>
            </w:pPr>
          </w:p>
        </w:tc>
      </w:tr>
      <w:tr w:rsidR="00EA1525" w:rsidTr="00EA152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25" w:rsidRDefault="00EA1525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25" w:rsidRDefault="00EA1525">
            <w:pPr>
              <w:rPr>
                <w:sz w:val="24"/>
                <w:szCs w:val="24"/>
              </w:rPr>
            </w:pPr>
            <w:r>
              <w:t>Ремонт подъезда к д. Макарово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25" w:rsidRDefault="00EA1525">
            <w:pPr>
              <w:jc w:val="center"/>
              <w:rPr>
                <w:sz w:val="24"/>
                <w:szCs w:val="24"/>
              </w:rPr>
            </w:pPr>
            <w: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25" w:rsidRDefault="00EA1525">
            <w:pPr>
              <w:jc w:val="center"/>
              <w:rPr>
                <w:sz w:val="24"/>
                <w:szCs w:val="24"/>
              </w:rPr>
            </w:pPr>
            <w: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25" w:rsidRDefault="00EA1525">
            <w:pPr>
              <w:rPr>
                <w:sz w:val="24"/>
                <w:szCs w:val="24"/>
              </w:rPr>
            </w:pPr>
            <w:r>
              <w:t>7 084, 60200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25" w:rsidRDefault="00EA1525">
            <w:pPr>
              <w:jc w:val="center"/>
              <w:rPr>
                <w:sz w:val="24"/>
                <w:szCs w:val="24"/>
              </w:rPr>
            </w:pPr>
            <w:r>
              <w:t>4 917,2</w:t>
            </w:r>
            <w:r w:rsidR="00D51C13">
              <w:t>0000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25" w:rsidRDefault="00D51C13">
            <w:pPr>
              <w:rPr>
                <w:sz w:val="24"/>
                <w:szCs w:val="24"/>
              </w:rPr>
            </w:pPr>
            <w:r>
              <w:t>152,10000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5" w:rsidRPr="00D51C13" w:rsidRDefault="00D51C13">
            <w:pPr>
              <w:jc w:val="center"/>
            </w:pPr>
            <w:r w:rsidRPr="00D51C13">
              <w:t>2015,30200</w:t>
            </w:r>
          </w:p>
        </w:tc>
      </w:tr>
      <w:tr w:rsidR="00EA1525" w:rsidTr="00EA152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25" w:rsidRDefault="00EA1525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25" w:rsidRDefault="00D51C13">
            <w:pPr>
              <w:rPr>
                <w:sz w:val="24"/>
                <w:szCs w:val="24"/>
              </w:rPr>
            </w:pPr>
            <w:r>
              <w:t>Ремонт ул.Боровой в селе Кичменгский Городок (участок 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25" w:rsidRDefault="00EA1525">
            <w:pPr>
              <w:jc w:val="center"/>
              <w:rPr>
                <w:sz w:val="24"/>
                <w:szCs w:val="24"/>
              </w:rPr>
            </w:pPr>
            <w: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25" w:rsidRDefault="00D51C13">
            <w:pPr>
              <w:jc w:val="center"/>
              <w:rPr>
                <w:sz w:val="24"/>
                <w:szCs w:val="24"/>
              </w:rPr>
            </w:pPr>
            <w:r>
              <w:t>1,28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25" w:rsidRDefault="00D51C13">
            <w:pPr>
              <w:jc w:val="center"/>
              <w:rPr>
                <w:sz w:val="24"/>
                <w:szCs w:val="24"/>
              </w:rPr>
            </w:pPr>
            <w:r>
              <w:t>2 789,84280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25" w:rsidRDefault="00D51C13">
            <w:pPr>
              <w:jc w:val="center"/>
              <w:rPr>
                <w:sz w:val="24"/>
                <w:szCs w:val="24"/>
              </w:rPr>
            </w:pPr>
            <w:r>
              <w:t>1 433,4</w:t>
            </w:r>
            <w:r w:rsidR="00634F0D">
              <w:t>0000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25" w:rsidRDefault="00D51C13">
            <w:pPr>
              <w:jc w:val="center"/>
              <w:rPr>
                <w:sz w:val="24"/>
                <w:szCs w:val="24"/>
              </w:rPr>
            </w:pPr>
            <w:r>
              <w:t>44,3</w:t>
            </w:r>
            <w:r w:rsidR="00634F0D">
              <w:t>0000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5" w:rsidRPr="00D51C13" w:rsidRDefault="00D51C13">
            <w:pPr>
              <w:jc w:val="center"/>
              <w:rPr>
                <w:sz w:val="18"/>
                <w:szCs w:val="18"/>
              </w:rPr>
            </w:pPr>
            <w:r w:rsidRPr="00D51C13">
              <w:rPr>
                <w:sz w:val="18"/>
                <w:szCs w:val="18"/>
              </w:rPr>
              <w:t>1 312,14280</w:t>
            </w:r>
          </w:p>
        </w:tc>
      </w:tr>
      <w:tr w:rsidR="00EA1525" w:rsidTr="00EA152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25" w:rsidRDefault="00EA1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25" w:rsidRDefault="00EA15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25" w:rsidRDefault="00EA1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25" w:rsidRDefault="00EA1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25" w:rsidRDefault="00EA1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25" w:rsidRDefault="00EA1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25" w:rsidRDefault="00EA15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5" w:rsidRDefault="00EA1525">
            <w:pPr>
              <w:jc w:val="center"/>
              <w:rPr>
                <w:sz w:val="24"/>
                <w:szCs w:val="24"/>
              </w:rPr>
            </w:pPr>
          </w:p>
        </w:tc>
      </w:tr>
      <w:tr w:rsidR="00EA1525" w:rsidTr="00EA152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25" w:rsidRDefault="00EA1525">
            <w:pPr>
              <w:jc w:val="center"/>
              <w:rPr>
                <w:sz w:val="24"/>
                <w:szCs w:val="24"/>
              </w:rPr>
            </w:pPr>
            <w:r>
              <w:t xml:space="preserve">Всего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5" w:rsidRDefault="00EA15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25" w:rsidRDefault="00EA1525">
            <w:pPr>
              <w:jc w:val="center"/>
              <w:rPr>
                <w:sz w:val="24"/>
                <w:szCs w:val="24"/>
              </w:rPr>
            </w:pPr>
            <w: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25" w:rsidRPr="00D51C13" w:rsidRDefault="00D51C13">
            <w:pPr>
              <w:jc w:val="center"/>
              <w:rPr>
                <w:b/>
                <w:sz w:val="24"/>
                <w:szCs w:val="24"/>
              </w:rPr>
            </w:pPr>
            <w:r w:rsidRPr="00D51C13">
              <w:rPr>
                <w:b/>
              </w:rPr>
              <w:t>2,03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25" w:rsidRPr="00D51C13" w:rsidRDefault="00D51C13">
            <w:pPr>
              <w:jc w:val="center"/>
              <w:rPr>
                <w:b/>
                <w:sz w:val="24"/>
                <w:szCs w:val="24"/>
              </w:rPr>
            </w:pPr>
            <w:r w:rsidRPr="00D51C13">
              <w:rPr>
                <w:b/>
              </w:rPr>
              <w:t>9 874,4448</w:t>
            </w:r>
            <w:r w:rsidR="00634F0D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25" w:rsidRDefault="00D51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6 350,6</w:t>
            </w:r>
            <w:r w:rsidR="00634F0D">
              <w:rPr>
                <w:b/>
              </w:rPr>
              <w:t>0000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525" w:rsidRDefault="00D51C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196,4</w:t>
            </w:r>
            <w:r w:rsidR="00634F0D">
              <w:rPr>
                <w:b/>
              </w:rPr>
              <w:t>0000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25" w:rsidRPr="00D51C13" w:rsidRDefault="00D51C13" w:rsidP="00D51C13">
            <w:pPr>
              <w:jc w:val="center"/>
              <w:rPr>
                <w:b/>
                <w:sz w:val="18"/>
                <w:szCs w:val="18"/>
              </w:rPr>
            </w:pPr>
            <w:r w:rsidRPr="00D51C13">
              <w:rPr>
                <w:b/>
                <w:sz w:val="18"/>
                <w:szCs w:val="18"/>
              </w:rPr>
              <w:t>3 327,</w:t>
            </w:r>
            <w:r>
              <w:rPr>
                <w:b/>
                <w:sz w:val="18"/>
                <w:szCs w:val="18"/>
              </w:rPr>
              <w:t>44480</w:t>
            </w:r>
          </w:p>
        </w:tc>
      </w:tr>
    </w:tbl>
    <w:p w:rsidR="00EA1525" w:rsidRDefault="00EA1525" w:rsidP="00EA1525">
      <w:pPr>
        <w:jc w:val="center"/>
      </w:pPr>
    </w:p>
    <w:p w:rsidR="00D215F5" w:rsidRDefault="00D215F5" w:rsidP="0073780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D215F5" w:rsidRDefault="00D215F5" w:rsidP="00737801">
      <w:pPr>
        <w:rPr>
          <w:sz w:val="24"/>
          <w:szCs w:val="24"/>
        </w:rPr>
      </w:pPr>
    </w:p>
    <w:p w:rsidR="00D215F5" w:rsidRDefault="00D215F5" w:rsidP="00737801">
      <w:pPr>
        <w:rPr>
          <w:sz w:val="28"/>
          <w:szCs w:val="28"/>
        </w:rPr>
      </w:pPr>
    </w:p>
    <w:p w:rsidR="00D215F5" w:rsidRDefault="00D215F5" w:rsidP="00737801">
      <w:pPr>
        <w:rPr>
          <w:sz w:val="28"/>
          <w:szCs w:val="28"/>
        </w:rPr>
      </w:pPr>
    </w:p>
    <w:p w:rsidR="00D215F5" w:rsidRDefault="00D215F5" w:rsidP="00737801">
      <w:pPr>
        <w:rPr>
          <w:sz w:val="28"/>
          <w:szCs w:val="28"/>
        </w:rPr>
      </w:pPr>
    </w:p>
    <w:p w:rsidR="00D215F5" w:rsidRDefault="00D215F5" w:rsidP="00737801">
      <w:pPr>
        <w:rPr>
          <w:sz w:val="28"/>
          <w:szCs w:val="28"/>
        </w:rPr>
      </w:pPr>
    </w:p>
    <w:p w:rsidR="00D215F5" w:rsidRDefault="00D215F5" w:rsidP="00737801">
      <w:pPr>
        <w:rPr>
          <w:sz w:val="28"/>
          <w:szCs w:val="28"/>
        </w:rPr>
      </w:pPr>
    </w:p>
    <w:p w:rsidR="00D215F5" w:rsidRDefault="00D215F5" w:rsidP="00737801">
      <w:pPr>
        <w:rPr>
          <w:sz w:val="28"/>
          <w:szCs w:val="28"/>
        </w:rPr>
      </w:pPr>
    </w:p>
    <w:p w:rsidR="00D215F5" w:rsidRDefault="00D215F5" w:rsidP="00737801">
      <w:pPr>
        <w:rPr>
          <w:sz w:val="28"/>
          <w:szCs w:val="28"/>
        </w:rPr>
      </w:pPr>
    </w:p>
    <w:p w:rsidR="00D215F5" w:rsidRDefault="00D215F5" w:rsidP="00737801">
      <w:pPr>
        <w:rPr>
          <w:sz w:val="28"/>
          <w:szCs w:val="28"/>
        </w:rPr>
      </w:pPr>
    </w:p>
    <w:p w:rsidR="00D215F5" w:rsidRDefault="00D215F5" w:rsidP="00737801">
      <w:pPr>
        <w:rPr>
          <w:sz w:val="28"/>
          <w:szCs w:val="28"/>
        </w:rPr>
      </w:pPr>
    </w:p>
    <w:p w:rsidR="00D215F5" w:rsidRDefault="00D215F5" w:rsidP="00737801">
      <w:pPr>
        <w:rPr>
          <w:sz w:val="28"/>
          <w:szCs w:val="28"/>
        </w:rPr>
      </w:pPr>
    </w:p>
    <w:p w:rsidR="00D215F5" w:rsidRDefault="00D215F5" w:rsidP="00737801">
      <w:pPr>
        <w:rPr>
          <w:sz w:val="28"/>
          <w:szCs w:val="28"/>
        </w:rPr>
      </w:pPr>
    </w:p>
    <w:p w:rsidR="00D215F5" w:rsidRDefault="00D215F5" w:rsidP="00737801">
      <w:pPr>
        <w:rPr>
          <w:sz w:val="28"/>
          <w:szCs w:val="28"/>
        </w:rPr>
      </w:pPr>
    </w:p>
    <w:p w:rsidR="00D215F5" w:rsidRDefault="00D215F5" w:rsidP="00737801">
      <w:pPr>
        <w:rPr>
          <w:sz w:val="28"/>
          <w:szCs w:val="28"/>
        </w:rPr>
      </w:pPr>
    </w:p>
    <w:p w:rsidR="00D215F5" w:rsidRDefault="00D215F5" w:rsidP="00737801">
      <w:pPr>
        <w:rPr>
          <w:sz w:val="28"/>
          <w:szCs w:val="28"/>
        </w:rPr>
      </w:pPr>
    </w:p>
    <w:p w:rsidR="00D215F5" w:rsidRDefault="00D215F5" w:rsidP="00737801">
      <w:pPr>
        <w:rPr>
          <w:sz w:val="28"/>
          <w:szCs w:val="28"/>
        </w:rPr>
      </w:pPr>
    </w:p>
    <w:p w:rsidR="00D215F5" w:rsidRDefault="00D215F5" w:rsidP="00737801">
      <w:pPr>
        <w:rPr>
          <w:sz w:val="28"/>
          <w:szCs w:val="28"/>
        </w:rPr>
      </w:pPr>
    </w:p>
    <w:p w:rsidR="00D215F5" w:rsidRDefault="00D215F5" w:rsidP="00737801">
      <w:pPr>
        <w:rPr>
          <w:sz w:val="28"/>
          <w:szCs w:val="28"/>
        </w:rPr>
      </w:pPr>
    </w:p>
    <w:p w:rsidR="00D215F5" w:rsidRDefault="00D215F5" w:rsidP="00737801">
      <w:pPr>
        <w:rPr>
          <w:sz w:val="28"/>
          <w:szCs w:val="28"/>
        </w:rPr>
      </w:pPr>
    </w:p>
    <w:p w:rsidR="00D215F5" w:rsidRDefault="00D215F5" w:rsidP="00737801">
      <w:pPr>
        <w:rPr>
          <w:sz w:val="28"/>
          <w:szCs w:val="28"/>
        </w:rPr>
      </w:pPr>
    </w:p>
    <w:p w:rsidR="00D215F5" w:rsidRDefault="00D215F5" w:rsidP="00737801">
      <w:pPr>
        <w:rPr>
          <w:sz w:val="28"/>
          <w:szCs w:val="28"/>
        </w:rPr>
      </w:pPr>
    </w:p>
    <w:p w:rsidR="00D215F5" w:rsidRDefault="00D215F5" w:rsidP="00737801">
      <w:pPr>
        <w:rPr>
          <w:sz w:val="28"/>
          <w:szCs w:val="28"/>
        </w:rPr>
      </w:pPr>
    </w:p>
    <w:p w:rsidR="00D215F5" w:rsidRDefault="00D215F5" w:rsidP="00737801">
      <w:pPr>
        <w:rPr>
          <w:sz w:val="28"/>
          <w:szCs w:val="28"/>
        </w:rPr>
      </w:pPr>
    </w:p>
    <w:p w:rsidR="00D215F5" w:rsidRDefault="00D215F5" w:rsidP="00737801">
      <w:pPr>
        <w:rPr>
          <w:sz w:val="28"/>
          <w:szCs w:val="28"/>
        </w:rPr>
      </w:pPr>
    </w:p>
    <w:sectPr w:rsidR="00D215F5" w:rsidSect="00092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A93" w:rsidRDefault="00801A93" w:rsidP="00DB374A">
      <w:r>
        <w:separator/>
      </w:r>
    </w:p>
  </w:endnote>
  <w:endnote w:type="continuationSeparator" w:id="1">
    <w:p w:rsidR="00801A93" w:rsidRDefault="00801A93" w:rsidP="00DB3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A93" w:rsidRDefault="00801A93" w:rsidP="00DB374A">
      <w:r>
        <w:separator/>
      </w:r>
    </w:p>
  </w:footnote>
  <w:footnote w:type="continuationSeparator" w:id="1">
    <w:p w:rsidR="00801A93" w:rsidRDefault="00801A93" w:rsidP="00DB37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473" w:rsidRDefault="00DA1473">
    <w:pPr>
      <w:pStyle w:val="a5"/>
    </w:pPr>
  </w:p>
  <w:p w:rsidR="00DA1473" w:rsidRDefault="00DA147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801"/>
    <w:rsid w:val="00007DB2"/>
    <w:rsid w:val="000159E6"/>
    <w:rsid w:val="00015A78"/>
    <w:rsid w:val="00021D32"/>
    <w:rsid w:val="00033664"/>
    <w:rsid w:val="00042670"/>
    <w:rsid w:val="000813F1"/>
    <w:rsid w:val="00084498"/>
    <w:rsid w:val="00084D0E"/>
    <w:rsid w:val="000876BC"/>
    <w:rsid w:val="0009230C"/>
    <w:rsid w:val="000A183B"/>
    <w:rsid w:val="000A2FD6"/>
    <w:rsid w:val="000B392E"/>
    <w:rsid w:val="000C3E82"/>
    <w:rsid w:val="000F2CDF"/>
    <w:rsid w:val="00100CA6"/>
    <w:rsid w:val="00100FDF"/>
    <w:rsid w:val="001216C3"/>
    <w:rsid w:val="00126279"/>
    <w:rsid w:val="00155206"/>
    <w:rsid w:val="0016046B"/>
    <w:rsid w:val="001771D1"/>
    <w:rsid w:val="00184CA1"/>
    <w:rsid w:val="001B3742"/>
    <w:rsid w:val="001D6ED8"/>
    <w:rsid w:val="001F51C3"/>
    <w:rsid w:val="00201F90"/>
    <w:rsid w:val="00211EC4"/>
    <w:rsid w:val="00221233"/>
    <w:rsid w:val="00235039"/>
    <w:rsid w:val="00246976"/>
    <w:rsid w:val="00251035"/>
    <w:rsid w:val="0025664A"/>
    <w:rsid w:val="002658F9"/>
    <w:rsid w:val="00277CA5"/>
    <w:rsid w:val="00294EE3"/>
    <w:rsid w:val="002A219A"/>
    <w:rsid w:val="002A62CB"/>
    <w:rsid w:val="002B75A7"/>
    <w:rsid w:val="002C4ADD"/>
    <w:rsid w:val="002D5248"/>
    <w:rsid w:val="0033226C"/>
    <w:rsid w:val="00336322"/>
    <w:rsid w:val="00361A97"/>
    <w:rsid w:val="003901C6"/>
    <w:rsid w:val="003D0411"/>
    <w:rsid w:val="003E68B3"/>
    <w:rsid w:val="004072AC"/>
    <w:rsid w:val="004413DF"/>
    <w:rsid w:val="004415D8"/>
    <w:rsid w:val="00450AB1"/>
    <w:rsid w:val="004660EC"/>
    <w:rsid w:val="004671A7"/>
    <w:rsid w:val="00481B98"/>
    <w:rsid w:val="004925BA"/>
    <w:rsid w:val="00495543"/>
    <w:rsid w:val="004A7C36"/>
    <w:rsid w:val="004C6F96"/>
    <w:rsid w:val="004D5B7B"/>
    <w:rsid w:val="004E4E97"/>
    <w:rsid w:val="004E5D04"/>
    <w:rsid w:val="004E6DE3"/>
    <w:rsid w:val="004F6335"/>
    <w:rsid w:val="004F72F8"/>
    <w:rsid w:val="00502936"/>
    <w:rsid w:val="005074D9"/>
    <w:rsid w:val="00517AFF"/>
    <w:rsid w:val="00523B2A"/>
    <w:rsid w:val="005420D9"/>
    <w:rsid w:val="0057304F"/>
    <w:rsid w:val="00587C71"/>
    <w:rsid w:val="00590C07"/>
    <w:rsid w:val="005C19AF"/>
    <w:rsid w:val="005C685F"/>
    <w:rsid w:val="005D7226"/>
    <w:rsid w:val="005E2903"/>
    <w:rsid w:val="005F4D1E"/>
    <w:rsid w:val="005F5084"/>
    <w:rsid w:val="005F5654"/>
    <w:rsid w:val="00601B97"/>
    <w:rsid w:val="00602498"/>
    <w:rsid w:val="00606EC0"/>
    <w:rsid w:val="00616FEE"/>
    <w:rsid w:val="00634D3B"/>
    <w:rsid w:val="00634F0D"/>
    <w:rsid w:val="00636E13"/>
    <w:rsid w:val="00644E44"/>
    <w:rsid w:val="006658DB"/>
    <w:rsid w:val="00682B5F"/>
    <w:rsid w:val="00686835"/>
    <w:rsid w:val="00696C69"/>
    <w:rsid w:val="006B1DB3"/>
    <w:rsid w:val="006B23A1"/>
    <w:rsid w:val="006D15E6"/>
    <w:rsid w:val="00705CB7"/>
    <w:rsid w:val="007078D8"/>
    <w:rsid w:val="00711B88"/>
    <w:rsid w:val="00716DF3"/>
    <w:rsid w:val="00736EC6"/>
    <w:rsid w:val="00737801"/>
    <w:rsid w:val="007614DB"/>
    <w:rsid w:val="00784044"/>
    <w:rsid w:val="0079587E"/>
    <w:rsid w:val="007A6597"/>
    <w:rsid w:val="007B6953"/>
    <w:rsid w:val="007E0C12"/>
    <w:rsid w:val="007F0600"/>
    <w:rsid w:val="00801A93"/>
    <w:rsid w:val="00804C39"/>
    <w:rsid w:val="00805173"/>
    <w:rsid w:val="008330A1"/>
    <w:rsid w:val="0085108E"/>
    <w:rsid w:val="0085110E"/>
    <w:rsid w:val="008766B2"/>
    <w:rsid w:val="0089147E"/>
    <w:rsid w:val="0089224C"/>
    <w:rsid w:val="008B6FED"/>
    <w:rsid w:val="008C2968"/>
    <w:rsid w:val="008C2C13"/>
    <w:rsid w:val="008C4FD7"/>
    <w:rsid w:val="008C5FDC"/>
    <w:rsid w:val="00914764"/>
    <w:rsid w:val="00927041"/>
    <w:rsid w:val="00936986"/>
    <w:rsid w:val="00937E67"/>
    <w:rsid w:val="00953BF2"/>
    <w:rsid w:val="0096197C"/>
    <w:rsid w:val="009A0E5C"/>
    <w:rsid w:val="009B5EF6"/>
    <w:rsid w:val="009C04F2"/>
    <w:rsid w:val="009C0DC1"/>
    <w:rsid w:val="009C4232"/>
    <w:rsid w:val="009C56B7"/>
    <w:rsid w:val="009D4357"/>
    <w:rsid w:val="009E3226"/>
    <w:rsid w:val="00A051BE"/>
    <w:rsid w:val="00A116E9"/>
    <w:rsid w:val="00A13A74"/>
    <w:rsid w:val="00A20725"/>
    <w:rsid w:val="00A251D3"/>
    <w:rsid w:val="00A46419"/>
    <w:rsid w:val="00A87B2A"/>
    <w:rsid w:val="00A9478F"/>
    <w:rsid w:val="00A951C6"/>
    <w:rsid w:val="00AD46BE"/>
    <w:rsid w:val="00AE3692"/>
    <w:rsid w:val="00AF05DB"/>
    <w:rsid w:val="00AF20BC"/>
    <w:rsid w:val="00B01D0E"/>
    <w:rsid w:val="00B02EDF"/>
    <w:rsid w:val="00B2108D"/>
    <w:rsid w:val="00B21B4B"/>
    <w:rsid w:val="00B234CC"/>
    <w:rsid w:val="00B31AC6"/>
    <w:rsid w:val="00B638FA"/>
    <w:rsid w:val="00B70390"/>
    <w:rsid w:val="00B70BA1"/>
    <w:rsid w:val="00B71C1A"/>
    <w:rsid w:val="00B71F47"/>
    <w:rsid w:val="00B7377C"/>
    <w:rsid w:val="00B806C7"/>
    <w:rsid w:val="00BA180B"/>
    <w:rsid w:val="00BC34AF"/>
    <w:rsid w:val="00BF32A6"/>
    <w:rsid w:val="00BF4FF0"/>
    <w:rsid w:val="00BF6E23"/>
    <w:rsid w:val="00C05426"/>
    <w:rsid w:val="00C1607C"/>
    <w:rsid w:val="00C30840"/>
    <w:rsid w:val="00C40CA1"/>
    <w:rsid w:val="00C453DF"/>
    <w:rsid w:val="00C56812"/>
    <w:rsid w:val="00C71961"/>
    <w:rsid w:val="00C8598F"/>
    <w:rsid w:val="00CC5DD9"/>
    <w:rsid w:val="00CD1DBA"/>
    <w:rsid w:val="00CD4357"/>
    <w:rsid w:val="00CE3FE8"/>
    <w:rsid w:val="00CE75EC"/>
    <w:rsid w:val="00CF5DF1"/>
    <w:rsid w:val="00D16202"/>
    <w:rsid w:val="00D215F5"/>
    <w:rsid w:val="00D2510C"/>
    <w:rsid w:val="00D26DE1"/>
    <w:rsid w:val="00D42717"/>
    <w:rsid w:val="00D51C13"/>
    <w:rsid w:val="00D57E59"/>
    <w:rsid w:val="00D6012C"/>
    <w:rsid w:val="00D742F9"/>
    <w:rsid w:val="00D90D90"/>
    <w:rsid w:val="00DA075E"/>
    <w:rsid w:val="00DA1473"/>
    <w:rsid w:val="00DB0C90"/>
    <w:rsid w:val="00DB374A"/>
    <w:rsid w:val="00DB65B5"/>
    <w:rsid w:val="00E472C6"/>
    <w:rsid w:val="00E57FBA"/>
    <w:rsid w:val="00E65C2A"/>
    <w:rsid w:val="00E820E6"/>
    <w:rsid w:val="00E831BA"/>
    <w:rsid w:val="00EA1525"/>
    <w:rsid w:val="00EC327C"/>
    <w:rsid w:val="00ED3401"/>
    <w:rsid w:val="00EF6263"/>
    <w:rsid w:val="00F04153"/>
    <w:rsid w:val="00F17B65"/>
    <w:rsid w:val="00F251F9"/>
    <w:rsid w:val="00F32190"/>
    <w:rsid w:val="00F6371C"/>
    <w:rsid w:val="00FA6296"/>
    <w:rsid w:val="00FB3603"/>
    <w:rsid w:val="00FB462A"/>
    <w:rsid w:val="00FC2367"/>
    <w:rsid w:val="00FD0DB7"/>
    <w:rsid w:val="00FD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737801"/>
    <w:pPr>
      <w:keepNext/>
      <w:widowControl/>
      <w:overflowPunct w:val="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73780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73780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uiPriority w:val="99"/>
    <w:locked/>
    <w:rsid w:val="00737801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737801"/>
    <w:pPr>
      <w:widowControl/>
      <w:autoSpaceDE/>
      <w:autoSpaceDN/>
      <w:adjustRightInd/>
      <w:ind w:firstLine="720"/>
      <w:jc w:val="both"/>
    </w:pPr>
    <w:rPr>
      <w:b/>
      <w:bCs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3780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7378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7378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semiHidden/>
    <w:unhideWhenUsed/>
    <w:rsid w:val="00DB37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374A"/>
    <w:rPr>
      <w:rFonts w:ascii="Times New Roman" w:eastAsia="Times New Roman" w:hAnsi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B37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374A"/>
    <w:rPr>
      <w:rFonts w:ascii="Times New Roman" w:eastAsia="Times New Roman" w:hAnsi="Times New Roman"/>
      <w:sz w:val="20"/>
      <w:szCs w:val="20"/>
    </w:rPr>
  </w:style>
  <w:style w:type="table" w:styleId="a9">
    <w:name w:val="Table Grid"/>
    <w:basedOn w:val="a1"/>
    <w:locked/>
    <w:rsid w:val="00AD46B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658DB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6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7C0B1-AD2A-4343-BE8E-C57CF89C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3577</Words>
  <Characters>20392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priemnaya</cp:lastModifiedBy>
  <cp:revision>2</cp:revision>
  <cp:lastPrinted>2021-03-11T07:50:00Z</cp:lastPrinted>
  <dcterms:created xsi:type="dcterms:W3CDTF">2021-03-25T07:03:00Z</dcterms:created>
  <dcterms:modified xsi:type="dcterms:W3CDTF">2021-03-25T07:03:00Z</dcterms:modified>
</cp:coreProperties>
</file>