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298" cy="599791"/>
            <wp:effectExtent l="19050" t="0" r="11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00353"/>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DD4C98" w:rsidP="00DD4C98">
            <w:pPr>
              <w:rPr>
                <w:szCs w:val="28"/>
              </w:rPr>
            </w:pPr>
            <w:r>
              <w:rPr>
                <w:sz w:val="28"/>
                <w:szCs w:val="28"/>
              </w:rPr>
              <w:t>31</w:t>
            </w:r>
            <w:r w:rsidR="00F01DE5" w:rsidRPr="00C46718">
              <w:rPr>
                <w:sz w:val="28"/>
                <w:szCs w:val="28"/>
              </w:rPr>
              <w:t>.</w:t>
            </w:r>
            <w:r w:rsidR="00455A3F">
              <w:rPr>
                <w:sz w:val="28"/>
                <w:szCs w:val="28"/>
              </w:rPr>
              <w:t>0</w:t>
            </w:r>
            <w:r>
              <w:rPr>
                <w:sz w:val="28"/>
                <w:szCs w:val="28"/>
              </w:rPr>
              <w:t>3</w:t>
            </w:r>
            <w:r w:rsidR="00F01DE5" w:rsidRPr="00C46718">
              <w:rPr>
                <w:sz w:val="28"/>
                <w:szCs w:val="28"/>
              </w:rPr>
              <w:t>.201</w:t>
            </w:r>
            <w:r w:rsidR="001F6BE6">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2E0F5B">
              <w:rPr>
                <w:sz w:val="28"/>
                <w:szCs w:val="28"/>
              </w:rPr>
              <w:t>5</w:t>
            </w:r>
            <w:r w:rsidR="00043485">
              <w:rPr>
                <w:sz w:val="28"/>
                <w:szCs w:val="28"/>
              </w:rPr>
              <w:t>8</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DD4C98" w:rsidRDefault="00DD4C98" w:rsidP="00964980">
      <w:pPr>
        <w:ind w:left="567" w:right="4250"/>
      </w:pPr>
    </w:p>
    <w:p w:rsidR="001D2CD9" w:rsidRDefault="001D2CD9" w:rsidP="001D2CD9">
      <w:pPr>
        <w:pStyle w:val="ConsPlusTitle0"/>
        <w:ind w:left="567" w:right="3684"/>
        <w:rPr>
          <w:b w:val="0"/>
          <w:sz w:val="28"/>
          <w:szCs w:val="28"/>
        </w:rPr>
      </w:pPr>
      <w:r w:rsidRPr="002234F7">
        <w:rPr>
          <w:b w:val="0"/>
          <w:sz w:val="28"/>
          <w:szCs w:val="28"/>
        </w:rPr>
        <w:t>Об утверждении Положения о</w:t>
      </w:r>
      <w:r>
        <w:rPr>
          <w:b w:val="0"/>
          <w:sz w:val="28"/>
          <w:szCs w:val="28"/>
        </w:rPr>
        <w:t> </w:t>
      </w:r>
      <w:r w:rsidRPr="002234F7">
        <w:rPr>
          <w:b w:val="0"/>
          <w:sz w:val="28"/>
          <w:szCs w:val="28"/>
        </w:rPr>
        <w:t>порядке учета предложений</w:t>
      </w:r>
      <w:r>
        <w:rPr>
          <w:b w:val="0"/>
          <w:sz w:val="28"/>
          <w:szCs w:val="28"/>
        </w:rPr>
        <w:t xml:space="preserve"> </w:t>
      </w:r>
      <w:r w:rsidRPr="002234F7">
        <w:rPr>
          <w:b w:val="0"/>
          <w:sz w:val="28"/>
          <w:szCs w:val="28"/>
        </w:rPr>
        <w:t>по</w:t>
      </w:r>
      <w:r>
        <w:rPr>
          <w:b w:val="0"/>
          <w:sz w:val="28"/>
          <w:szCs w:val="28"/>
        </w:rPr>
        <w:t> </w:t>
      </w:r>
      <w:r w:rsidRPr="002234F7">
        <w:rPr>
          <w:b w:val="0"/>
          <w:sz w:val="28"/>
          <w:szCs w:val="28"/>
        </w:rPr>
        <w:t>проекту муниципального правового акта о</w:t>
      </w:r>
      <w:r>
        <w:rPr>
          <w:b w:val="0"/>
          <w:sz w:val="28"/>
          <w:szCs w:val="28"/>
        </w:rPr>
        <w:t> </w:t>
      </w:r>
      <w:r w:rsidRPr="002234F7">
        <w:rPr>
          <w:b w:val="0"/>
          <w:sz w:val="28"/>
          <w:szCs w:val="28"/>
        </w:rPr>
        <w:t>внесении</w:t>
      </w:r>
      <w:r>
        <w:rPr>
          <w:b w:val="0"/>
          <w:sz w:val="28"/>
          <w:szCs w:val="28"/>
        </w:rPr>
        <w:t xml:space="preserve"> </w:t>
      </w:r>
      <w:r w:rsidRPr="002234F7">
        <w:rPr>
          <w:b w:val="0"/>
          <w:sz w:val="28"/>
          <w:szCs w:val="28"/>
        </w:rPr>
        <w:t>изменений и дополнений в</w:t>
      </w:r>
      <w:r>
        <w:rPr>
          <w:b w:val="0"/>
          <w:sz w:val="28"/>
          <w:szCs w:val="28"/>
        </w:rPr>
        <w:t> </w:t>
      </w:r>
      <w:r w:rsidRPr="002234F7">
        <w:rPr>
          <w:b w:val="0"/>
          <w:sz w:val="28"/>
          <w:szCs w:val="28"/>
        </w:rPr>
        <w:t>Устав района и порядке</w:t>
      </w:r>
      <w:r>
        <w:rPr>
          <w:b w:val="0"/>
          <w:sz w:val="28"/>
          <w:szCs w:val="28"/>
        </w:rPr>
        <w:t xml:space="preserve"> </w:t>
      </w:r>
      <w:r w:rsidRPr="002234F7">
        <w:rPr>
          <w:b w:val="0"/>
          <w:sz w:val="28"/>
          <w:szCs w:val="28"/>
        </w:rPr>
        <w:t>участия граждан в его обсуждении</w:t>
      </w:r>
    </w:p>
    <w:p w:rsidR="001D2CD9" w:rsidRPr="002234F7" w:rsidRDefault="001D2CD9" w:rsidP="001D2CD9">
      <w:pPr>
        <w:pStyle w:val="ConsPlusTitle0"/>
        <w:rPr>
          <w:b w:val="0"/>
          <w:sz w:val="28"/>
          <w:szCs w:val="28"/>
        </w:rPr>
      </w:pPr>
    </w:p>
    <w:p w:rsidR="001D2CD9" w:rsidRPr="00485F70" w:rsidRDefault="001D2CD9" w:rsidP="001D2CD9">
      <w:pPr>
        <w:pStyle w:val="ConsPlusNormal"/>
        <w:jc w:val="center"/>
        <w:rPr>
          <w:rFonts w:ascii="Times New Roman" w:hAnsi="Times New Roman" w:cs="Times New Roman"/>
        </w:rPr>
      </w:pPr>
    </w:p>
    <w:p w:rsidR="001D2CD9" w:rsidRPr="002234F7" w:rsidRDefault="001D2CD9" w:rsidP="001D2CD9">
      <w:pPr>
        <w:pStyle w:val="ConsPlusNormal"/>
        <w:ind w:firstLine="540"/>
        <w:jc w:val="both"/>
        <w:rPr>
          <w:rFonts w:ascii="Times New Roman" w:hAnsi="Times New Roman" w:cs="Times New Roman"/>
          <w:sz w:val="28"/>
          <w:szCs w:val="28"/>
        </w:rPr>
      </w:pPr>
      <w:r w:rsidRPr="002234F7">
        <w:rPr>
          <w:rFonts w:ascii="Times New Roman" w:hAnsi="Times New Roman" w:cs="Times New Roman"/>
          <w:sz w:val="28"/>
          <w:szCs w:val="28"/>
        </w:rPr>
        <w:t xml:space="preserve">С целью обеспечения реализации прав граждан на непосредственное осуществление местного самоуправления, в соответствии с </w:t>
      </w:r>
      <w:hyperlink r:id="rId9" w:history="1">
        <w:r w:rsidRPr="002234F7">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6 октября 2003 года № </w:t>
      </w:r>
      <w:r w:rsidRPr="002234F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Муниципальное Собрание </w:t>
      </w:r>
      <w:r w:rsidRPr="00485F70">
        <w:rPr>
          <w:rFonts w:ascii="Times New Roman" w:hAnsi="Times New Roman" w:cs="Times New Roman"/>
          <w:b/>
          <w:sz w:val="28"/>
          <w:szCs w:val="28"/>
        </w:rPr>
        <w:t>РЕШИЛО</w:t>
      </w:r>
      <w:r w:rsidRPr="002234F7">
        <w:rPr>
          <w:rFonts w:ascii="Times New Roman" w:hAnsi="Times New Roman" w:cs="Times New Roman"/>
          <w:sz w:val="28"/>
          <w:szCs w:val="28"/>
        </w:rPr>
        <w:t>:</w:t>
      </w:r>
    </w:p>
    <w:p w:rsidR="001D2CD9" w:rsidRPr="00485F70" w:rsidRDefault="001D2CD9" w:rsidP="001D2CD9">
      <w:pPr>
        <w:pStyle w:val="ConsPlusNormal"/>
        <w:numPr>
          <w:ilvl w:val="0"/>
          <w:numId w:val="40"/>
        </w:numPr>
        <w:tabs>
          <w:tab w:val="left" w:pos="284"/>
          <w:tab w:val="left" w:pos="851"/>
        </w:tabs>
        <w:ind w:left="0" w:firstLine="567"/>
        <w:jc w:val="both"/>
        <w:rPr>
          <w:rFonts w:ascii="Times New Roman" w:hAnsi="Times New Roman" w:cs="Times New Roman"/>
          <w:sz w:val="28"/>
          <w:szCs w:val="28"/>
        </w:rPr>
      </w:pPr>
      <w:r w:rsidRPr="00485F70">
        <w:rPr>
          <w:rFonts w:ascii="Times New Roman" w:hAnsi="Times New Roman" w:cs="Times New Roman"/>
          <w:sz w:val="28"/>
          <w:szCs w:val="28"/>
        </w:rPr>
        <w:t xml:space="preserve">Утвердить </w:t>
      </w:r>
      <w:hyperlink w:anchor="Par30" w:history="1">
        <w:r w:rsidRPr="00485F70">
          <w:rPr>
            <w:rFonts w:ascii="Times New Roman" w:hAnsi="Times New Roman" w:cs="Times New Roman"/>
            <w:sz w:val="28"/>
            <w:szCs w:val="28"/>
          </w:rPr>
          <w:t>Положение</w:t>
        </w:r>
      </w:hyperlink>
      <w:r w:rsidRPr="00485F70">
        <w:rPr>
          <w:rFonts w:ascii="Times New Roman" w:hAnsi="Times New Roman" w:cs="Times New Roman"/>
          <w:sz w:val="28"/>
          <w:szCs w:val="28"/>
        </w:rPr>
        <w:t xml:space="preserve"> о порядке учета предложений по проекту муниципального правового акта о внесении изменений и дополнений в Устав Кичменгско-Городецкого муниципального района и порядке участия граждан в его обсуждении согласно приложению к настоящему решению.</w:t>
      </w:r>
    </w:p>
    <w:p w:rsidR="001D2CD9" w:rsidRPr="00485F70" w:rsidRDefault="001D2CD9" w:rsidP="001D2CD9">
      <w:pPr>
        <w:pStyle w:val="ConsPlusNormal"/>
        <w:numPr>
          <w:ilvl w:val="0"/>
          <w:numId w:val="40"/>
        </w:numPr>
        <w:tabs>
          <w:tab w:val="left" w:pos="284"/>
          <w:tab w:val="left" w:pos="851"/>
        </w:tabs>
        <w:ind w:left="0" w:firstLine="567"/>
        <w:jc w:val="both"/>
        <w:rPr>
          <w:rFonts w:ascii="Times New Roman" w:hAnsi="Times New Roman" w:cs="Times New Roman"/>
          <w:sz w:val="28"/>
          <w:szCs w:val="28"/>
        </w:rPr>
      </w:pPr>
      <w:r w:rsidRPr="00485F70">
        <w:rPr>
          <w:rFonts w:ascii="Times New Roman" w:hAnsi="Times New Roman" w:cs="Times New Roman"/>
          <w:sz w:val="28"/>
          <w:szCs w:val="28"/>
        </w:rPr>
        <w:t>Признать утратившим силу постановление Муниципального Собрания Кичменгско-Городецкого муниципального района от</w:t>
      </w:r>
      <w:r>
        <w:rPr>
          <w:rFonts w:ascii="Times New Roman" w:hAnsi="Times New Roman" w:cs="Times New Roman"/>
          <w:sz w:val="28"/>
          <w:szCs w:val="28"/>
        </w:rPr>
        <w:t> </w:t>
      </w:r>
      <w:r w:rsidRPr="00485F70">
        <w:rPr>
          <w:rFonts w:ascii="Times New Roman" w:hAnsi="Times New Roman" w:cs="Times New Roman"/>
          <w:sz w:val="28"/>
          <w:szCs w:val="28"/>
        </w:rPr>
        <w:t>02.11.2006 года №</w:t>
      </w:r>
      <w:r>
        <w:rPr>
          <w:rFonts w:ascii="Times New Roman" w:hAnsi="Times New Roman" w:cs="Times New Roman"/>
          <w:sz w:val="28"/>
          <w:szCs w:val="28"/>
        </w:rPr>
        <w:t> </w:t>
      </w:r>
      <w:r w:rsidRPr="00485F70">
        <w:rPr>
          <w:rFonts w:ascii="Times New Roman" w:hAnsi="Times New Roman" w:cs="Times New Roman"/>
          <w:sz w:val="28"/>
          <w:szCs w:val="28"/>
        </w:rPr>
        <w:t>106 «Об утверждении Положения о порядке учета предложений по проекту муниципального правового акта о внесении изменений и дополнений в устав района и порядке участия граждан в его обсуждении».</w:t>
      </w:r>
    </w:p>
    <w:p w:rsidR="001D2CD9" w:rsidRPr="00485F70" w:rsidRDefault="001D2CD9" w:rsidP="001D2CD9">
      <w:pPr>
        <w:pStyle w:val="ConsPlusNormal"/>
        <w:numPr>
          <w:ilvl w:val="0"/>
          <w:numId w:val="40"/>
        </w:numPr>
        <w:tabs>
          <w:tab w:val="left" w:pos="284"/>
          <w:tab w:val="left" w:pos="851"/>
        </w:tabs>
        <w:ind w:left="0" w:firstLine="567"/>
        <w:jc w:val="both"/>
        <w:rPr>
          <w:rFonts w:ascii="Times New Roman" w:hAnsi="Times New Roman" w:cs="Times New Roman"/>
          <w:sz w:val="28"/>
          <w:szCs w:val="28"/>
        </w:rPr>
      </w:pPr>
      <w:r w:rsidRPr="00485F70">
        <w:rPr>
          <w:rFonts w:ascii="Times New Roman" w:hAnsi="Times New Roman" w:cs="Times New Roman"/>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D2CD9" w:rsidRPr="00967596" w:rsidRDefault="001D2CD9" w:rsidP="001D2CD9">
      <w:pPr>
        <w:pStyle w:val="ConsPlusNormal"/>
        <w:jc w:val="both"/>
        <w:rPr>
          <w:rFonts w:ascii="Times New Roman" w:hAnsi="Times New Roman" w:cs="Times New Roman"/>
          <w:sz w:val="28"/>
          <w:szCs w:val="28"/>
        </w:rPr>
      </w:pPr>
    </w:p>
    <w:p w:rsidR="001D2CD9" w:rsidRPr="00967596" w:rsidRDefault="001D2CD9" w:rsidP="001D2CD9">
      <w:pPr>
        <w:pStyle w:val="ConsPlusNormal"/>
        <w:jc w:val="both"/>
        <w:rPr>
          <w:rFonts w:ascii="Times New Roman" w:hAnsi="Times New Roman" w:cs="Times New Roman"/>
          <w:sz w:val="28"/>
          <w:szCs w:val="28"/>
        </w:rPr>
      </w:pPr>
    </w:p>
    <w:p w:rsidR="001D2CD9" w:rsidRPr="00967596" w:rsidRDefault="001D2CD9" w:rsidP="001D2CD9">
      <w:pPr>
        <w:pStyle w:val="ConsPlusNormal"/>
        <w:jc w:val="both"/>
        <w:rPr>
          <w:rFonts w:ascii="Times New Roman" w:hAnsi="Times New Roman" w:cs="Times New Roman"/>
          <w:sz w:val="28"/>
          <w:szCs w:val="28"/>
        </w:rPr>
      </w:pPr>
    </w:p>
    <w:p w:rsidR="001D2CD9" w:rsidRDefault="001D2CD9" w:rsidP="00967596">
      <w:pPr>
        <w:pStyle w:val="ConsPlusNormal"/>
        <w:rPr>
          <w:rFonts w:ascii="Times New Roman" w:hAnsi="Times New Roman" w:cs="Times New Roman"/>
          <w:sz w:val="28"/>
          <w:szCs w:val="28"/>
        </w:rPr>
      </w:pPr>
      <w:r w:rsidRPr="002234F7">
        <w:rPr>
          <w:rFonts w:ascii="Times New Roman" w:hAnsi="Times New Roman" w:cs="Times New Roman"/>
          <w:sz w:val="28"/>
          <w:szCs w:val="28"/>
        </w:rPr>
        <w:t>Глава района</w:t>
      </w:r>
      <w:r w:rsidR="00967596">
        <w:rPr>
          <w:rFonts w:ascii="Times New Roman" w:hAnsi="Times New Roman" w:cs="Times New Roman"/>
          <w:sz w:val="28"/>
          <w:szCs w:val="28"/>
        </w:rPr>
        <w:t xml:space="preserve">                                                                                     </w:t>
      </w:r>
      <w:r w:rsidRPr="002234F7">
        <w:rPr>
          <w:rFonts w:ascii="Times New Roman" w:hAnsi="Times New Roman" w:cs="Times New Roman"/>
          <w:sz w:val="28"/>
          <w:szCs w:val="28"/>
        </w:rPr>
        <w:t>Л.Н.Дьякова</w:t>
      </w:r>
    </w:p>
    <w:p w:rsidR="001D2CD9" w:rsidRDefault="001D2CD9" w:rsidP="001D2CD9">
      <w:pPr>
        <w:pStyle w:val="ConsPlusNormal"/>
        <w:jc w:val="right"/>
        <w:rPr>
          <w:rFonts w:ascii="Times New Roman" w:hAnsi="Times New Roman" w:cs="Times New Roman"/>
          <w:sz w:val="28"/>
          <w:szCs w:val="28"/>
        </w:rPr>
      </w:pPr>
      <w:r w:rsidRPr="002234F7">
        <w:rPr>
          <w:rFonts w:ascii="Times New Roman" w:hAnsi="Times New Roman" w:cs="Times New Roman"/>
          <w:sz w:val="28"/>
          <w:szCs w:val="28"/>
        </w:rPr>
        <w:lastRenderedPageBreak/>
        <w:t>Приложение</w:t>
      </w:r>
    </w:p>
    <w:p w:rsidR="001D2CD9" w:rsidRPr="002234F7" w:rsidRDefault="001D2CD9" w:rsidP="001D2CD9">
      <w:pPr>
        <w:pStyle w:val="ConsPlusNormal"/>
        <w:jc w:val="right"/>
        <w:rPr>
          <w:rFonts w:ascii="Times New Roman" w:hAnsi="Times New Roman" w:cs="Times New Roman"/>
          <w:sz w:val="28"/>
          <w:szCs w:val="28"/>
        </w:rPr>
      </w:pPr>
      <w:r w:rsidRPr="002234F7">
        <w:rPr>
          <w:rFonts w:ascii="Times New Roman" w:hAnsi="Times New Roman" w:cs="Times New Roman"/>
          <w:sz w:val="28"/>
          <w:szCs w:val="28"/>
        </w:rPr>
        <w:t>к решению</w:t>
      </w:r>
      <w:r>
        <w:rPr>
          <w:rFonts w:ascii="Times New Roman" w:hAnsi="Times New Roman" w:cs="Times New Roman"/>
          <w:sz w:val="28"/>
          <w:szCs w:val="28"/>
        </w:rPr>
        <w:t xml:space="preserve"> </w:t>
      </w:r>
      <w:r w:rsidRPr="002234F7">
        <w:rPr>
          <w:rFonts w:ascii="Times New Roman" w:hAnsi="Times New Roman" w:cs="Times New Roman"/>
          <w:sz w:val="28"/>
          <w:szCs w:val="28"/>
        </w:rPr>
        <w:t>Муниципального Собрания</w:t>
      </w:r>
    </w:p>
    <w:p w:rsidR="001D2CD9" w:rsidRPr="002234F7" w:rsidRDefault="001D2CD9" w:rsidP="001D2CD9">
      <w:pPr>
        <w:pStyle w:val="ConsPlusNormal"/>
        <w:jc w:val="right"/>
        <w:rPr>
          <w:rFonts w:ascii="Times New Roman" w:hAnsi="Times New Roman" w:cs="Times New Roman"/>
          <w:sz w:val="28"/>
          <w:szCs w:val="28"/>
        </w:rPr>
      </w:pPr>
      <w:r w:rsidRPr="002234F7">
        <w:rPr>
          <w:rFonts w:ascii="Times New Roman" w:hAnsi="Times New Roman" w:cs="Times New Roman"/>
          <w:sz w:val="28"/>
          <w:szCs w:val="28"/>
        </w:rPr>
        <w:t>Кичменгско-Городецкого</w:t>
      </w:r>
      <w:r>
        <w:rPr>
          <w:rFonts w:ascii="Times New Roman" w:hAnsi="Times New Roman" w:cs="Times New Roman"/>
          <w:sz w:val="28"/>
          <w:szCs w:val="28"/>
        </w:rPr>
        <w:t xml:space="preserve"> </w:t>
      </w:r>
      <w:r w:rsidRPr="002234F7">
        <w:rPr>
          <w:rFonts w:ascii="Times New Roman" w:hAnsi="Times New Roman" w:cs="Times New Roman"/>
          <w:sz w:val="28"/>
          <w:szCs w:val="28"/>
        </w:rPr>
        <w:t>муниципального района</w:t>
      </w:r>
    </w:p>
    <w:p w:rsidR="001D2CD9" w:rsidRPr="002234F7" w:rsidRDefault="001D2CD9" w:rsidP="001D2CD9">
      <w:pPr>
        <w:pStyle w:val="ConsPlusNormal"/>
        <w:jc w:val="right"/>
        <w:rPr>
          <w:rFonts w:ascii="Times New Roman" w:hAnsi="Times New Roman" w:cs="Times New Roman"/>
          <w:sz w:val="28"/>
          <w:szCs w:val="28"/>
        </w:rPr>
      </w:pPr>
      <w:r w:rsidRPr="002234F7">
        <w:rPr>
          <w:rFonts w:ascii="Times New Roman" w:hAnsi="Times New Roman" w:cs="Times New Roman"/>
          <w:sz w:val="28"/>
          <w:szCs w:val="28"/>
        </w:rPr>
        <w:t xml:space="preserve">от </w:t>
      </w:r>
      <w:r>
        <w:rPr>
          <w:rFonts w:ascii="Times New Roman" w:hAnsi="Times New Roman" w:cs="Times New Roman"/>
          <w:sz w:val="28"/>
          <w:szCs w:val="28"/>
        </w:rPr>
        <w:t>31.03.2017   № 358</w:t>
      </w:r>
    </w:p>
    <w:p w:rsidR="001D2CD9" w:rsidRPr="001D2CD9" w:rsidRDefault="001D2CD9" w:rsidP="001D2CD9">
      <w:pPr>
        <w:pStyle w:val="ConsPlusNormal"/>
        <w:jc w:val="right"/>
        <w:rPr>
          <w:rFonts w:ascii="Times New Roman" w:hAnsi="Times New Roman" w:cs="Times New Roman"/>
        </w:rPr>
      </w:pPr>
    </w:p>
    <w:p w:rsidR="001D2CD9" w:rsidRPr="001D2CD9" w:rsidRDefault="001D2CD9" w:rsidP="001D2CD9">
      <w:pPr>
        <w:pStyle w:val="ConsPlusNormal"/>
        <w:jc w:val="right"/>
        <w:rPr>
          <w:rFonts w:ascii="Times New Roman" w:hAnsi="Times New Roman" w:cs="Times New Roman"/>
        </w:rPr>
      </w:pPr>
    </w:p>
    <w:p w:rsidR="001D2CD9" w:rsidRPr="00485F70" w:rsidRDefault="001D2CD9" w:rsidP="001D2CD9">
      <w:pPr>
        <w:pStyle w:val="ConsPlusTitle0"/>
        <w:jc w:val="center"/>
      </w:pPr>
      <w:bookmarkStart w:id="0" w:name="Par30"/>
      <w:bookmarkEnd w:id="0"/>
      <w:r w:rsidRPr="00485F70">
        <w:t>ПОЛОЖЕНИЕ</w:t>
      </w:r>
    </w:p>
    <w:p w:rsidR="001D2CD9" w:rsidRDefault="001D2CD9" w:rsidP="001D2CD9">
      <w:pPr>
        <w:pStyle w:val="ConsPlusTitle0"/>
        <w:jc w:val="center"/>
      </w:pPr>
      <w:r w:rsidRPr="00485F70">
        <w:t xml:space="preserve">О ПОРЯДКЕ УЧЕТА ПРЕДЛОЖЕНИЙ ПО ПРОЕКТУ МУНИЦИПАЛЬНОГО ПРАВОВОГО АКТА О ВНЕСЕНИИ ИЗМЕНЕНИЙ И ДОПОЛНЕНИЙ </w:t>
      </w:r>
    </w:p>
    <w:p w:rsidR="001D2CD9" w:rsidRDefault="001D2CD9" w:rsidP="001D2CD9">
      <w:pPr>
        <w:pStyle w:val="ConsPlusTitle0"/>
        <w:jc w:val="center"/>
      </w:pPr>
      <w:r w:rsidRPr="00485F70">
        <w:t xml:space="preserve">В УСТАВ КИЧМЕНГСКО-ГОРОДЕЦКОГО МУНИЦИПАЛЬНОГО РАЙОНА </w:t>
      </w:r>
    </w:p>
    <w:p w:rsidR="001D2CD9" w:rsidRPr="00485F70" w:rsidRDefault="001D2CD9" w:rsidP="001D2CD9">
      <w:pPr>
        <w:pStyle w:val="ConsPlusTitle0"/>
        <w:jc w:val="center"/>
      </w:pPr>
      <w:r w:rsidRPr="00485F70">
        <w:t>И ПОРЯДКЕ УЧАСТИЯ ГРАЖДАН В ЕГО ОБСУЖДЕНИИ</w:t>
      </w:r>
    </w:p>
    <w:p w:rsidR="001D2CD9" w:rsidRPr="00932D34" w:rsidRDefault="001D2CD9" w:rsidP="001D2CD9">
      <w:pPr>
        <w:pStyle w:val="ConsPlusNormal"/>
        <w:jc w:val="center"/>
        <w:rPr>
          <w:rFonts w:ascii="Times New Roman" w:hAnsi="Times New Roman" w:cs="Times New Roman"/>
          <w:sz w:val="28"/>
          <w:szCs w:val="28"/>
        </w:rPr>
      </w:pPr>
    </w:p>
    <w:p w:rsidR="001D2CD9" w:rsidRPr="00932D34" w:rsidRDefault="001D2CD9" w:rsidP="001D2CD9">
      <w:pPr>
        <w:pStyle w:val="ConsPlusNormal"/>
        <w:jc w:val="center"/>
        <w:outlineLvl w:val="1"/>
        <w:rPr>
          <w:rFonts w:ascii="Times New Roman" w:hAnsi="Times New Roman" w:cs="Times New Roman"/>
          <w:sz w:val="28"/>
          <w:szCs w:val="28"/>
        </w:rPr>
      </w:pPr>
      <w:r w:rsidRPr="00932D34">
        <w:rPr>
          <w:rFonts w:ascii="Times New Roman" w:hAnsi="Times New Roman" w:cs="Times New Roman"/>
          <w:sz w:val="28"/>
          <w:szCs w:val="28"/>
        </w:rPr>
        <w:t>1. Общие положения</w:t>
      </w:r>
    </w:p>
    <w:p w:rsidR="001D2CD9" w:rsidRPr="00932D34" w:rsidRDefault="001D2CD9" w:rsidP="001D2CD9">
      <w:pPr>
        <w:pStyle w:val="ConsPlusNormal"/>
        <w:jc w:val="center"/>
        <w:rPr>
          <w:rFonts w:ascii="Times New Roman" w:hAnsi="Times New Roman" w:cs="Times New Roman"/>
          <w:sz w:val="28"/>
          <w:szCs w:val="28"/>
        </w:rPr>
      </w:pPr>
    </w:p>
    <w:p w:rsidR="001D2CD9" w:rsidRPr="00932D34" w:rsidRDefault="001D2CD9" w:rsidP="001D2CD9">
      <w:pPr>
        <w:pStyle w:val="ConsPlusNormal"/>
        <w:ind w:firstLine="567"/>
        <w:jc w:val="both"/>
        <w:rPr>
          <w:rFonts w:ascii="Times New Roman" w:hAnsi="Times New Roman" w:cs="Times New Roman"/>
          <w:sz w:val="28"/>
          <w:szCs w:val="28"/>
        </w:rPr>
      </w:pPr>
      <w:r w:rsidRPr="00932D34">
        <w:rPr>
          <w:rFonts w:ascii="Times New Roman" w:hAnsi="Times New Roman" w:cs="Times New Roman"/>
          <w:sz w:val="28"/>
          <w:szCs w:val="28"/>
        </w:rPr>
        <w:t xml:space="preserve">1.1. Настоящим Положением устанавливается единый порядок учета предложений по проекту муниципального правового акта о внесении изменений и дополнений в </w:t>
      </w:r>
      <w:hyperlink r:id="rId10" w:history="1">
        <w:r w:rsidRPr="00932D34">
          <w:rPr>
            <w:rFonts w:ascii="Times New Roman" w:hAnsi="Times New Roman" w:cs="Times New Roman"/>
            <w:sz w:val="28"/>
            <w:szCs w:val="28"/>
          </w:rPr>
          <w:t>Устав</w:t>
        </w:r>
      </w:hyperlink>
      <w:r w:rsidRPr="00932D34">
        <w:rPr>
          <w:rFonts w:ascii="Times New Roman" w:hAnsi="Times New Roman" w:cs="Times New Roman"/>
          <w:sz w:val="28"/>
          <w:szCs w:val="28"/>
        </w:rPr>
        <w:t xml:space="preserve"> Кичменгско-Городецкого муниципального района (далее - Устав района) и порядок участия граждан в его обсуждении.</w:t>
      </w:r>
    </w:p>
    <w:p w:rsidR="001D2CD9" w:rsidRPr="005E3790" w:rsidRDefault="001D2CD9" w:rsidP="001D2CD9">
      <w:pPr>
        <w:pStyle w:val="ConsPlusNormal"/>
        <w:jc w:val="center"/>
        <w:rPr>
          <w:rFonts w:ascii="Times New Roman" w:hAnsi="Times New Roman" w:cs="Times New Roman"/>
          <w:sz w:val="28"/>
          <w:szCs w:val="28"/>
        </w:rPr>
      </w:pPr>
    </w:p>
    <w:p w:rsidR="001D2CD9" w:rsidRPr="005E3790" w:rsidRDefault="001D2CD9" w:rsidP="001D2CD9">
      <w:pPr>
        <w:pStyle w:val="ConsPlusNormal"/>
        <w:jc w:val="center"/>
        <w:outlineLvl w:val="1"/>
        <w:rPr>
          <w:rFonts w:ascii="Times New Roman" w:hAnsi="Times New Roman" w:cs="Times New Roman"/>
          <w:sz w:val="28"/>
          <w:szCs w:val="28"/>
        </w:rPr>
      </w:pPr>
      <w:r w:rsidRPr="005E3790">
        <w:rPr>
          <w:rFonts w:ascii="Times New Roman" w:hAnsi="Times New Roman" w:cs="Times New Roman"/>
          <w:sz w:val="28"/>
          <w:szCs w:val="28"/>
        </w:rPr>
        <w:t>2. Правотворческая инициатива</w:t>
      </w:r>
    </w:p>
    <w:p w:rsidR="001D2CD9" w:rsidRPr="005E3790" w:rsidRDefault="001D2CD9" w:rsidP="001D2CD9">
      <w:pPr>
        <w:pStyle w:val="ConsPlusNormal"/>
        <w:jc w:val="center"/>
        <w:rPr>
          <w:rFonts w:ascii="Times New Roman" w:hAnsi="Times New Roman" w:cs="Times New Roman"/>
          <w:sz w:val="28"/>
          <w:szCs w:val="28"/>
        </w:rPr>
      </w:pP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 xml:space="preserve">2.1. Предложения по проекту муниципального правового акта о внесении изменений и дополнений в </w:t>
      </w:r>
      <w:hyperlink r:id="rId11" w:history="1">
        <w:r w:rsidRPr="005E3790">
          <w:rPr>
            <w:rFonts w:ascii="Times New Roman" w:hAnsi="Times New Roman" w:cs="Times New Roman"/>
            <w:sz w:val="28"/>
            <w:szCs w:val="28"/>
          </w:rPr>
          <w:t>Устав</w:t>
        </w:r>
      </w:hyperlink>
      <w:r w:rsidRPr="005E3790">
        <w:rPr>
          <w:rFonts w:ascii="Times New Roman" w:hAnsi="Times New Roman" w:cs="Times New Roman"/>
          <w:sz w:val="28"/>
          <w:szCs w:val="28"/>
        </w:rPr>
        <w:t xml:space="preserve"> района могут вносить Глава района, депутаты Муниципального Собрания, </w:t>
      </w:r>
      <w:r>
        <w:rPr>
          <w:rFonts w:ascii="Times New Roman" w:hAnsi="Times New Roman" w:cs="Times New Roman"/>
          <w:sz w:val="28"/>
          <w:szCs w:val="28"/>
        </w:rPr>
        <w:t xml:space="preserve">Глава администрации района, </w:t>
      </w:r>
      <w:r w:rsidRPr="005E3790">
        <w:rPr>
          <w:rFonts w:ascii="Times New Roman" w:hAnsi="Times New Roman" w:cs="Times New Roman"/>
          <w:sz w:val="28"/>
          <w:szCs w:val="28"/>
        </w:rPr>
        <w:t>инициативные группы граждан, прокурор, общественные организации и объединения, органы территориального общественного самоуправления,  граждане.</w:t>
      </w:r>
    </w:p>
    <w:p w:rsidR="001D2CD9" w:rsidRPr="005E3790" w:rsidRDefault="001D2CD9" w:rsidP="001D2CD9">
      <w:pPr>
        <w:pStyle w:val="ConsPlusNormal"/>
        <w:ind w:firstLine="540"/>
        <w:jc w:val="both"/>
        <w:rPr>
          <w:rFonts w:ascii="Times New Roman" w:hAnsi="Times New Roman" w:cs="Times New Roman"/>
          <w:sz w:val="28"/>
          <w:szCs w:val="28"/>
        </w:rPr>
      </w:pPr>
    </w:p>
    <w:p w:rsidR="001D2CD9" w:rsidRPr="005E3790" w:rsidRDefault="001D2CD9" w:rsidP="001D2CD9">
      <w:pPr>
        <w:pStyle w:val="ConsPlusNormal"/>
        <w:jc w:val="center"/>
        <w:outlineLvl w:val="1"/>
        <w:rPr>
          <w:rFonts w:ascii="Times New Roman" w:hAnsi="Times New Roman" w:cs="Times New Roman"/>
          <w:sz w:val="28"/>
          <w:szCs w:val="28"/>
        </w:rPr>
      </w:pPr>
      <w:r w:rsidRPr="005E3790">
        <w:rPr>
          <w:rFonts w:ascii="Times New Roman" w:hAnsi="Times New Roman" w:cs="Times New Roman"/>
          <w:sz w:val="28"/>
          <w:szCs w:val="28"/>
        </w:rPr>
        <w:t>3. Порядок рассмотрения проекта муниципального правового</w:t>
      </w:r>
    </w:p>
    <w:p w:rsidR="001D2CD9" w:rsidRPr="005E3790" w:rsidRDefault="001D2CD9" w:rsidP="001D2CD9">
      <w:pPr>
        <w:pStyle w:val="ConsPlusNormal"/>
        <w:jc w:val="center"/>
        <w:rPr>
          <w:rFonts w:ascii="Times New Roman" w:hAnsi="Times New Roman" w:cs="Times New Roman"/>
          <w:sz w:val="28"/>
          <w:szCs w:val="28"/>
        </w:rPr>
      </w:pPr>
      <w:r w:rsidRPr="005E3790">
        <w:rPr>
          <w:rFonts w:ascii="Times New Roman" w:hAnsi="Times New Roman" w:cs="Times New Roman"/>
          <w:sz w:val="28"/>
          <w:szCs w:val="28"/>
        </w:rPr>
        <w:t>акта о внесении изменений и дополнений в Устав района</w:t>
      </w:r>
    </w:p>
    <w:p w:rsidR="001D2CD9" w:rsidRPr="005E3790" w:rsidRDefault="001D2CD9" w:rsidP="001D2CD9">
      <w:pPr>
        <w:pStyle w:val="ConsPlusNormal"/>
        <w:ind w:firstLine="540"/>
        <w:jc w:val="both"/>
        <w:rPr>
          <w:rFonts w:ascii="Times New Roman" w:hAnsi="Times New Roman" w:cs="Times New Roman"/>
          <w:sz w:val="28"/>
          <w:szCs w:val="28"/>
        </w:rPr>
      </w:pP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 xml:space="preserve">3.1. Проект муниципального правового акта о внесении изменений и дополнений в </w:t>
      </w:r>
      <w:hyperlink r:id="rId12" w:history="1">
        <w:r w:rsidRPr="005E3790">
          <w:rPr>
            <w:rFonts w:ascii="Times New Roman" w:hAnsi="Times New Roman" w:cs="Times New Roman"/>
            <w:sz w:val="28"/>
            <w:szCs w:val="28"/>
          </w:rPr>
          <w:t>Устав</w:t>
        </w:r>
      </w:hyperlink>
      <w:r w:rsidRPr="005E3790">
        <w:rPr>
          <w:rFonts w:ascii="Times New Roman" w:hAnsi="Times New Roman" w:cs="Times New Roman"/>
          <w:sz w:val="28"/>
          <w:szCs w:val="28"/>
        </w:rPr>
        <w:t xml:space="preserve"> района (далее - проект) направляется инициатором проекта в Муниципальное Собрание района.</w:t>
      </w: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3.2. При внесении проекта должны быть представлены:</w:t>
      </w: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а) проект решения Муниципального Собрания района;</w:t>
      </w: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б) новая редакция положений Устава района с внесенными в них изменениями;</w:t>
      </w: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 xml:space="preserve">в) пояснительная записка с обоснованием необходимости внесения в </w:t>
      </w:r>
      <w:hyperlink r:id="rId13" w:history="1">
        <w:r w:rsidRPr="005E3790">
          <w:rPr>
            <w:rFonts w:ascii="Times New Roman" w:hAnsi="Times New Roman" w:cs="Times New Roman"/>
            <w:sz w:val="28"/>
            <w:szCs w:val="28"/>
          </w:rPr>
          <w:t>Устав</w:t>
        </w:r>
      </w:hyperlink>
      <w:r w:rsidRPr="005E3790">
        <w:rPr>
          <w:rFonts w:ascii="Times New Roman" w:hAnsi="Times New Roman" w:cs="Times New Roman"/>
          <w:sz w:val="28"/>
          <w:szCs w:val="28"/>
        </w:rPr>
        <w:t xml:space="preserve"> представленных изменений и дополнений;</w:t>
      </w:r>
    </w:p>
    <w:p w:rsidR="001D2CD9" w:rsidRPr="005E3790" w:rsidRDefault="001D2CD9" w:rsidP="001D2CD9">
      <w:pPr>
        <w:pStyle w:val="ConsPlusNormal"/>
        <w:ind w:firstLine="567"/>
        <w:jc w:val="both"/>
        <w:rPr>
          <w:rFonts w:ascii="Times New Roman" w:hAnsi="Times New Roman" w:cs="Times New Roman"/>
          <w:sz w:val="28"/>
          <w:szCs w:val="28"/>
        </w:rPr>
      </w:pPr>
      <w:r w:rsidRPr="005E3790">
        <w:rPr>
          <w:rFonts w:ascii="Times New Roman" w:hAnsi="Times New Roman" w:cs="Times New Roman"/>
          <w:sz w:val="28"/>
          <w:szCs w:val="28"/>
        </w:rPr>
        <w:t>г) перечень нормативных правовых актов Муниципального Собрания района, которые подлежат признанию утратившими силу, требуют корректировки или принятия в связи с вносимыми изменениями и дополнениями.</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t>3.3. Проект со всеми сопроводительными документами считается внесенным в Муниципальное Собрание района со дня его регистрации в Муниципальном Собрании района.</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lastRenderedPageBreak/>
        <w:t xml:space="preserve">3.4. Проект подлежит согласованию с заинтересованными лицами и рассмотрению на заседании соответствующей комиссии Муниципального Собрания (далее - комиссия), которая в письменной форме дает заключение о целесообразности внесения представленных изменений и дополнений в </w:t>
      </w:r>
      <w:hyperlink r:id="rId14" w:history="1">
        <w:r w:rsidRPr="005E3790">
          <w:rPr>
            <w:rFonts w:ascii="Times New Roman" w:hAnsi="Times New Roman" w:cs="Times New Roman"/>
            <w:sz w:val="28"/>
            <w:szCs w:val="28"/>
          </w:rPr>
          <w:t>Устав</w:t>
        </w:r>
      </w:hyperlink>
      <w:r w:rsidRPr="005E3790">
        <w:rPr>
          <w:rFonts w:ascii="Times New Roman" w:hAnsi="Times New Roman" w:cs="Times New Roman"/>
          <w:sz w:val="28"/>
          <w:szCs w:val="28"/>
        </w:rPr>
        <w:t xml:space="preserve"> района.</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t>3.5. После рассмотрения проекта комиссией в срок не позднее трех месяцев со дня представления проекта Муниципальное Собрание района принимает решение о проведении публичных слушаний по указанному вопросу и включении его в повестку заседания Муниципального Собрания района либо о его отклонении.</w:t>
      </w:r>
    </w:p>
    <w:p w:rsidR="001D2CD9" w:rsidRDefault="001D2CD9" w:rsidP="001D2CD9">
      <w:pPr>
        <w:autoSpaceDE w:val="0"/>
        <w:autoSpaceDN w:val="0"/>
        <w:adjustRightInd w:val="0"/>
        <w:ind w:firstLine="540"/>
        <w:jc w:val="both"/>
        <w:rPr>
          <w:sz w:val="28"/>
          <w:szCs w:val="28"/>
        </w:rPr>
      </w:pPr>
      <w:r>
        <w:rPr>
          <w:sz w:val="28"/>
          <w:szCs w:val="28"/>
        </w:rPr>
        <w:t>3.6. Проект муниципального правового акта о внесении изменений и дополнений в Устав района не позднее чем за 30 дней до дня рассмотрения вопроса о внесении изменений и дополнений в Устав района подлежат официальному опубликованию (обнародованию) с одновременным опубликованием (обнародованием) настоящего Положения.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Устава района в соответствие с этими нормативными правовыми актами.</w:t>
      </w:r>
    </w:p>
    <w:p w:rsidR="001D2CD9" w:rsidRDefault="001D2CD9" w:rsidP="001D2CD9">
      <w:pPr>
        <w:autoSpaceDE w:val="0"/>
        <w:autoSpaceDN w:val="0"/>
        <w:adjustRightInd w:val="0"/>
        <w:ind w:firstLine="540"/>
        <w:jc w:val="both"/>
        <w:rPr>
          <w:sz w:val="28"/>
          <w:szCs w:val="28"/>
        </w:rPr>
      </w:pPr>
      <w:r>
        <w:rPr>
          <w:sz w:val="28"/>
          <w:szCs w:val="28"/>
        </w:rPr>
        <w:t>Одновременно с проектом муниципального правового акта о внесении изменений и дополнений в Устав района публикуется (обнародуется) информация о месте и времени проведения публичных слушаний и адресе, по которому принимаются письменные предложения по проекту.</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t>3.7. Письменные предложения граждан рассматриваются комиссией с обязательным участием инициаторов проекта.</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t xml:space="preserve">3.8. Граждане района принимают участие в публичных слушаниях по проекту в соответствии с </w:t>
      </w:r>
      <w:hyperlink r:id="rId15" w:history="1">
        <w:r w:rsidRPr="005E3790">
          <w:rPr>
            <w:rFonts w:ascii="Times New Roman" w:hAnsi="Times New Roman" w:cs="Times New Roman"/>
            <w:sz w:val="28"/>
            <w:szCs w:val="28"/>
          </w:rPr>
          <w:t>Положением</w:t>
        </w:r>
      </w:hyperlink>
      <w:r w:rsidRPr="005E3790">
        <w:rPr>
          <w:rFonts w:ascii="Times New Roman" w:hAnsi="Times New Roman" w:cs="Times New Roman"/>
          <w:sz w:val="28"/>
          <w:szCs w:val="28"/>
        </w:rPr>
        <w:t xml:space="preserve"> о публичных слушаниях в муниципальном районе. Инициаторам проекта предоставляется возможность изложения своей позиции и письменных предложений на публичных слушаниях и заседании Муниципального Собрания района при рассмотрении указанного проекта.</w:t>
      </w:r>
    </w:p>
    <w:p w:rsidR="001D2CD9" w:rsidRPr="005E3790" w:rsidRDefault="001D2CD9" w:rsidP="001D2CD9">
      <w:pPr>
        <w:autoSpaceDE w:val="0"/>
        <w:autoSpaceDN w:val="0"/>
        <w:adjustRightInd w:val="0"/>
        <w:ind w:firstLine="540"/>
        <w:rPr>
          <w:sz w:val="28"/>
          <w:szCs w:val="28"/>
        </w:rPr>
      </w:pPr>
      <w:r w:rsidRPr="005E3790">
        <w:rPr>
          <w:sz w:val="28"/>
          <w:szCs w:val="28"/>
        </w:rPr>
        <w:t>3.9</w:t>
      </w:r>
      <w:r>
        <w:rPr>
          <w:sz w:val="28"/>
          <w:szCs w:val="28"/>
        </w:rPr>
        <w:t>. Р</w:t>
      </w:r>
      <w:r w:rsidRPr="005E3790">
        <w:rPr>
          <w:sz w:val="28"/>
          <w:szCs w:val="28"/>
        </w:rPr>
        <w:t>езульта</w:t>
      </w:r>
      <w:r>
        <w:rPr>
          <w:sz w:val="28"/>
          <w:szCs w:val="28"/>
        </w:rPr>
        <w:t xml:space="preserve">ты публичных слушаний, включая мотивированное обоснование принятых решений, </w:t>
      </w:r>
      <w:r>
        <w:t xml:space="preserve"> </w:t>
      </w:r>
      <w:r w:rsidRPr="005E3790">
        <w:rPr>
          <w:sz w:val="28"/>
          <w:szCs w:val="28"/>
        </w:rPr>
        <w:t>подлежат официальному опубликованию в районной газете «Заря Севера» не позднее 15 рабочих дней со дня проведения публичных слушаний.</w:t>
      </w:r>
    </w:p>
    <w:p w:rsidR="001D2CD9" w:rsidRPr="005E3790" w:rsidRDefault="001D2CD9" w:rsidP="001D2CD9">
      <w:pPr>
        <w:pStyle w:val="ConsPlusNormal"/>
        <w:ind w:firstLine="540"/>
        <w:jc w:val="both"/>
        <w:rPr>
          <w:rFonts w:ascii="Times New Roman" w:hAnsi="Times New Roman" w:cs="Times New Roman"/>
          <w:sz w:val="28"/>
          <w:szCs w:val="28"/>
        </w:rPr>
      </w:pPr>
      <w:r w:rsidRPr="005E3790">
        <w:rPr>
          <w:rFonts w:ascii="Times New Roman" w:hAnsi="Times New Roman" w:cs="Times New Roman"/>
          <w:sz w:val="28"/>
          <w:szCs w:val="28"/>
        </w:rPr>
        <w:t>3.10. Рассмотрение проекта и принятие решения на заседании Муниципального Собрания района проводится в соответствии с требованиями Регламента Муниципального Собрания района.</w:t>
      </w:r>
    </w:p>
    <w:p w:rsidR="001D2CD9" w:rsidRDefault="001D2CD9" w:rsidP="00964980">
      <w:pPr>
        <w:ind w:left="567" w:right="4250"/>
      </w:pPr>
    </w:p>
    <w:sectPr w:rsidR="001D2CD9" w:rsidSect="0050493E">
      <w:headerReference w:type="default" r:id="rId16"/>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9E" w:rsidRDefault="006C529E" w:rsidP="006B1A05">
      <w:r>
        <w:separator/>
      </w:r>
    </w:p>
  </w:endnote>
  <w:endnote w:type="continuationSeparator" w:id="0">
    <w:p w:rsidR="006C529E" w:rsidRDefault="006C529E"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9E" w:rsidRDefault="006C529E" w:rsidP="006B1A05">
      <w:r>
        <w:separator/>
      </w:r>
    </w:p>
  </w:footnote>
  <w:footnote w:type="continuationSeparator" w:id="0">
    <w:p w:rsidR="006C529E" w:rsidRDefault="006C529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986C09">
        <w:pPr>
          <w:pStyle w:val="a8"/>
          <w:jc w:val="center"/>
        </w:pPr>
        <w:fldSimple w:instr=" PAGE   \* MERGEFORMAT ">
          <w:r w:rsidR="0096759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73065D"/>
    <w:multiLevelType w:val="hybridMultilevel"/>
    <w:tmpl w:val="F8E872C6"/>
    <w:lvl w:ilvl="0" w:tplc="B22244CE">
      <w:start w:val="1"/>
      <w:numFmt w:val="decimal"/>
      <w:lvlText w:val="%1."/>
      <w:lvlJc w:val="left"/>
      <w:pPr>
        <w:ind w:left="780" w:hanging="78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31">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5">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7">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4"/>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3"/>
  </w:num>
  <w:num w:numId="16">
    <w:abstractNumId w:val="3"/>
  </w:num>
  <w:num w:numId="17">
    <w:abstractNumId w:val="39"/>
  </w:num>
  <w:num w:numId="18">
    <w:abstractNumId w:val="9"/>
  </w:num>
  <w:num w:numId="19">
    <w:abstractNumId w:val="0"/>
  </w:num>
  <w:num w:numId="20">
    <w:abstractNumId w:val="38"/>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1"/>
  </w:num>
  <w:num w:numId="29">
    <w:abstractNumId w:val="26"/>
  </w:num>
  <w:num w:numId="30">
    <w:abstractNumId w:val="5"/>
  </w:num>
  <w:num w:numId="31">
    <w:abstractNumId w:val="18"/>
  </w:num>
  <w:num w:numId="32">
    <w:abstractNumId w:val="37"/>
  </w:num>
  <w:num w:numId="33">
    <w:abstractNumId w:val="32"/>
  </w:num>
  <w:num w:numId="34">
    <w:abstractNumId w:val="35"/>
  </w:num>
  <w:num w:numId="35">
    <w:abstractNumId w:val="21"/>
  </w:num>
  <w:num w:numId="36">
    <w:abstractNumId w:val="28"/>
  </w:num>
  <w:num w:numId="37">
    <w:abstractNumId w:val="22"/>
  </w:num>
  <w:num w:numId="38">
    <w:abstractNumId w:val="11"/>
  </w:num>
  <w:num w:numId="39">
    <w:abstractNumId w:val="13"/>
  </w:num>
  <w:num w:numId="40">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485"/>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CD9"/>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3"/>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29E"/>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4FC3"/>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596"/>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C09"/>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1EEE"/>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1DDEDD99DF516DFB68470690FF93C0CFC210C45C3E333E5C511F2003A58F689FA38CDF2C69E7CA11C501FAb92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1DDEDD99DF516DFB68470690FF93C0CFC210C45C3E333E5C511F2003A58F689FA38CDF2C69E7CA11C501FAb92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1DDEDD99DF516DFB68470690FF93C0CFC210C45C3E333E5C511F2003A58F689FA38CDF2C69E7CA11C501FAb927J" TargetMode="External"/><Relationship Id="rId5" Type="http://schemas.openxmlformats.org/officeDocument/2006/relationships/webSettings" Target="webSettings.xml"/><Relationship Id="rId15" Type="http://schemas.openxmlformats.org/officeDocument/2006/relationships/hyperlink" Target="consultantplus://offline/ref=9E1DDEDD99DF516DFB68470690FF93C0CFC210C45A3B34345D5E422A0BFC836A98ACD3C82B20EBCB11C501bF22J" TargetMode="External"/><Relationship Id="rId10" Type="http://schemas.openxmlformats.org/officeDocument/2006/relationships/hyperlink" Target="consultantplus://offline/ref=9E1DDEDD99DF516DFB68470690FF93C0CFC210C45C3E333E5C511F2003A58F689FA38CDF2C69E7CA11C404FDb921J" TargetMode="External"/><Relationship Id="rId4" Type="http://schemas.openxmlformats.org/officeDocument/2006/relationships/settings" Target="settings.xml"/><Relationship Id="rId9" Type="http://schemas.openxmlformats.org/officeDocument/2006/relationships/hyperlink" Target="consultantplus://offline/ref=9E1DDEDD99DF516DFB68590B8693CDC4C8C94EC15F383D60040119775CF5893DDFE38A8A6F2DEFCDb122J" TargetMode="External"/><Relationship Id="rId14" Type="http://schemas.openxmlformats.org/officeDocument/2006/relationships/hyperlink" Target="consultantplus://offline/ref=9E1DDEDD99DF516DFB68470690FF93C0CFC210C45C3E333E5C511F2003A58F689FA38CDF2C69E7CA11C501FAb9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A457-43ED-4CD1-951F-E7247E5B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2017-03-31T13:01:00Z</cp:lastPrinted>
  <dcterms:created xsi:type="dcterms:W3CDTF">2017-03-31T12:53:00Z</dcterms:created>
  <dcterms:modified xsi:type="dcterms:W3CDTF">2017-04-04T13:41:00Z</dcterms:modified>
</cp:coreProperties>
</file>