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B87700" w:rsidRDefault="00F91B86" w:rsidP="00EB15C7">
      <w:pPr>
        <w:pStyle w:val="a3"/>
        <w:rPr>
          <w:b w:val="0"/>
          <w:noProof/>
          <w:color w:val="0D0D0D" w:themeColor="text1" w:themeTint="F2"/>
        </w:rPr>
      </w:pPr>
      <w:r w:rsidRPr="00B87700">
        <w:rPr>
          <w:b w:val="0"/>
          <w:noProof/>
          <w:color w:val="0D0D0D" w:themeColor="text1" w:themeTint="F2"/>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Pr="00B87700" w:rsidRDefault="00EB15C7" w:rsidP="00EB15C7">
      <w:pPr>
        <w:pStyle w:val="a3"/>
        <w:rPr>
          <w:b w:val="0"/>
          <w:bCs w:val="0"/>
          <w:color w:val="0D0D0D" w:themeColor="text1" w:themeTint="F2"/>
          <w:sz w:val="24"/>
          <w:szCs w:val="24"/>
        </w:rPr>
      </w:pPr>
    </w:p>
    <w:p w:rsidR="00990C06" w:rsidRPr="00B87700" w:rsidRDefault="00990C06" w:rsidP="00EB15C7">
      <w:pPr>
        <w:pStyle w:val="a3"/>
        <w:rPr>
          <w:b w:val="0"/>
          <w:bCs w:val="0"/>
          <w:color w:val="0D0D0D" w:themeColor="text1" w:themeTint="F2"/>
          <w:sz w:val="24"/>
          <w:szCs w:val="24"/>
        </w:rPr>
      </w:pPr>
    </w:p>
    <w:p w:rsidR="00EB15C7" w:rsidRPr="00B87700" w:rsidRDefault="001351B7" w:rsidP="00EB15C7">
      <w:pPr>
        <w:pStyle w:val="a3"/>
        <w:rPr>
          <w:b w:val="0"/>
          <w:bCs w:val="0"/>
          <w:color w:val="0D0D0D" w:themeColor="text1" w:themeTint="F2"/>
        </w:rPr>
      </w:pPr>
      <w:r w:rsidRPr="00B87700">
        <w:rPr>
          <w:b w:val="0"/>
          <w:bCs w:val="0"/>
          <w:color w:val="0D0D0D" w:themeColor="text1" w:themeTint="F2"/>
        </w:rPr>
        <w:t>МУНИЦИПАЛЬНОЕ СОБРАНИЕ</w:t>
      </w:r>
    </w:p>
    <w:p w:rsidR="00EB15C7" w:rsidRPr="00B87700" w:rsidRDefault="00EB15C7" w:rsidP="00EB15C7">
      <w:pPr>
        <w:pStyle w:val="a3"/>
        <w:rPr>
          <w:b w:val="0"/>
          <w:bCs w:val="0"/>
          <w:color w:val="0D0D0D" w:themeColor="text1" w:themeTint="F2"/>
        </w:rPr>
      </w:pPr>
      <w:r w:rsidRPr="00B87700">
        <w:rPr>
          <w:b w:val="0"/>
          <w:bCs w:val="0"/>
          <w:color w:val="0D0D0D" w:themeColor="text1" w:themeTint="F2"/>
        </w:rPr>
        <w:t xml:space="preserve">КИЧМЕНГСКО-ГОРОДЕЦКОГО МУНИЦИПАЛЬНОГО РАЙОНА </w:t>
      </w:r>
    </w:p>
    <w:p w:rsidR="00EB15C7" w:rsidRPr="00B87700" w:rsidRDefault="00EB15C7" w:rsidP="00EB15C7">
      <w:pPr>
        <w:pStyle w:val="a3"/>
        <w:rPr>
          <w:b w:val="0"/>
          <w:bCs w:val="0"/>
          <w:color w:val="0D0D0D" w:themeColor="text1" w:themeTint="F2"/>
        </w:rPr>
      </w:pPr>
      <w:r w:rsidRPr="00B87700">
        <w:rPr>
          <w:b w:val="0"/>
          <w:bCs w:val="0"/>
          <w:color w:val="0D0D0D" w:themeColor="text1" w:themeTint="F2"/>
        </w:rPr>
        <w:t>ВОЛОГОДСКОЙ ОБЛАСТИ</w:t>
      </w:r>
    </w:p>
    <w:p w:rsidR="00EB15C7" w:rsidRPr="00B87700" w:rsidRDefault="00EB15C7" w:rsidP="00EB15C7">
      <w:pPr>
        <w:pStyle w:val="a3"/>
        <w:rPr>
          <w:b w:val="0"/>
          <w:bCs w:val="0"/>
          <w:color w:val="0D0D0D" w:themeColor="text1" w:themeTint="F2"/>
          <w:sz w:val="24"/>
          <w:szCs w:val="24"/>
        </w:rPr>
      </w:pPr>
    </w:p>
    <w:p w:rsidR="00990C06" w:rsidRPr="00B87700" w:rsidRDefault="00990C06" w:rsidP="00EB15C7">
      <w:pPr>
        <w:pStyle w:val="a3"/>
        <w:rPr>
          <w:b w:val="0"/>
          <w:bCs w:val="0"/>
          <w:color w:val="0D0D0D" w:themeColor="text1" w:themeTint="F2"/>
          <w:sz w:val="24"/>
          <w:szCs w:val="24"/>
        </w:rPr>
      </w:pPr>
    </w:p>
    <w:p w:rsidR="00EB15C7" w:rsidRPr="00B87700" w:rsidRDefault="00EB15C7" w:rsidP="00EB15C7">
      <w:pPr>
        <w:jc w:val="center"/>
        <w:rPr>
          <w:color w:val="0D0D0D" w:themeColor="text1" w:themeTint="F2"/>
          <w:sz w:val="40"/>
          <w:szCs w:val="40"/>
        </w:rPr>
      </w:pPr>
      <w:r w:rsidRPr="00B87700">
        <w:rPr>
          <w:color w:val="0D0D0D" w:themeColor="text1" w:themeTint="F2"/>
          <w:sz w:val="40"/>
          <w:szCs w:val="40"/>
        </w:rPr>
        <w:t>РЕШЕНИЕ</w:t>
      </w:r>
    </w:p>
    <w:p w:rsidR="00EB15C7" w:rsidRPr="00B87700" w:rsidRDefault="00EB15C7" w:rsidP="00EB15C7">
      <w:pPr>
        <w:ind w:firstLine="567"/>
        <w:jc w:val="center"/>
        <w:rPr>
          <w:color w:val="0D0D0D" w:themeColor="text1" w:themeTint="F2"/>
        </w:rPr>
      </w:pPr>
    </w:p>
    <w:p w:rsidR="00990C06" w:rsidRPr="00B87700" w:rsidRDefault="00990C06" w:rsidP="00EB15C7">
      <w:pPr>
        <w:ind w:firstLine="567"/>
        <w:jc w:val="center"/>
        <w:rPr>
          <w:color w:val="0D0D0D" w:themeColor="text1" w:themeTint="F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B87700" w:rsidTr="003F0986">
        <w:trPr>
          <w:trHeight w:val="108"/>
        </w:trPr>
        <w:tc>
          <w:tcPr>
            <w:tcW w:w="479" w:type="dxa"/>
            <w:tcBorders>
              <w:top w:val="nil"/>
              <w:left w:val="nil"/>
              <w:bottom w:val="nil"/>
              <w:right w:val="nil"/>
            </w:tcBorders>
            <w:vAlign w:val="bottom"/>
          </w:tcPr>
          <w:p w:rsidR="00BC36EC" w:rsidRPr="00B87700" w:rsidRDefault="00BC36EC" w:rsidP="0069657F">
            <w:pPr>
              <w:rPr>
                <w:color w:val="0D0D0D" w:themeColor="text1" w:themeTint="F2"/>
                <w:szCs w:val="28"/>
              </w:rPr>
            </w:pPr>
            <w:r w:rsidRPr="00B87700">
              <w:rPr>
                <w:color w:val="0D0D0D" w:themeColor="text1" w:themeTint="F2"/>
                <w:sz w:val="28"/>
                <w:szCs w:val="28"/>
              </w:rPr>
              <w:t>от</w:t>
            </w:r>
          </w:p>
        </w:tc>
        <w:tc>
          <w:tcPr>
            <w:tcW w:w="236" w:type="dxa"/>
            <w:tcBorders>
              <w:top w:val="nil"/>
              <w:left w:val="nil"/>
              <w:bottom w:val="nil"/>
              <w:right w:val="nil"/>
            </w:tcBorders>
          </w:tcPr>
          <w:p w:rsidR="00BC36EC" w:rsidRPr="00B87700" w:rsidRDefault="00BC36EC" w:rsidP="0069657F">
            <w:pPr>
              <w:rPr>
                <w:color w:val="0D0D0D" w:themeColor="text1" w:themeTint="F2"/>
                <w:szCs w:val="28"/>
              </w:rPr>
            </w:pPr>
          </w:p>
        </w:tc>
        <w:tc>
          <w:tcPr>
            <w:tcW w:w="1496" w:type="dxa"/>
            <w:tcBorders>
              <w:top w:val="nil"/>
              <w:left w:val="nil"/>
              <w:bottom w:val="single" w:sz="4" w:space="0" w:color="auto"/>
              <w:right w:val="nil"/>
            </w:tcBorders>
            <w:vAlign w:val="bottom"/>
          </w:tcPr>
          <w:p w:rsidR="00BC36EC" w:rsidRPr="00B87700" w:rsidRDefault="003C2102" w:rsidP="003C2102">
            <w:pPr>
              <w:rPr>
                <w:color w:val="0D0D0D" w:themeColor="text1" w:themeTint="F2"/>
                <w:szCs w:val="28"/>
              </w:rPr>
            </w:pPr>
            <w:r w:rsidRPr="00B87700">
              <w:rPr>
                <w:color w:val="0D0D0D" w:themeColor="text1" w:themeTint="F2"/>
                <w:sz w:val="28"/>
                <w:szCs w:val="28"/>
              </w:rPr>
              <w:t>26</w:t>
            </w:r>
            <w:r w:rsidR="00F01DE5" w:rsidRPr="00B87700">
              <w:rPr>
                <w:color w:val="0D0D0D" w:themeColor="text1" w:themeTint="F2"/>
                <w:sz w:val="28"/>
                <w:szCs w:val="28"/>
              </w:rPr>
              <w:t>.</w:t>
            </w:r>
            <w:r w:rsidR="00D96F5F" w:rsidRPr="00B87700">
              <w:rPr>
                <w:color w:val="0D0D0D" w:themeColor="text1" w:themeTint="F2"/>
                <w:sz w:val="28"/>
                <w:szCs w:val="28"/>
              </w:rPr>
              <w:t>0</w:t>
            </w:r>
            <w:r w:rsidRPr="00B87700">
              <w:rPr>
                <w:color w:val="0D0D0D" w:themeColor="text1" w:themeTint="F2"/>
                <w:sz w:val="28"/>
                <w:szCs w:val="28"/>
              </w:rPr>
              <w:t>2</w:t>
            </w:r>
            <w:r w:rsidR="00F01DE5" w:rsidRPr="00B87700">
              <w:rPr>
                <w:color w:val="0D0D0D" w:themeColor="text1" w:themeTint="F2"/>
                <w:sz w:val="28"/>
                <w:szCs w:val="28"/>
              </w:rPr>
              <w:t>.201</w:t>
            </w:r>
            <w:r w:rsidR="00D96F5F" w:rsidRPr="00B87700">
              <w:rPr>
                <w:color w:val="0D0D0D" w:themeColor="text1" w:themeTint="F2"/>
                <w:sz w:val="28"/>
                <w:szCs w:val="28"/>
              </w:rPr>
              <w:t>6</w:t>
            </w:r>
          </w:p>
        </w:tc>
        <w:tc>
          <w:tcPr>
            <w:tcW w:w="236" w:type="dxa"/>
            <w:tcBorders>
              <w:top w:val="nil"/>
              <w:left w:val="nil"/>
              <w:bottom w:val="nil"/>
              <w:right w:val="nil"/>
            </w:tcBorders>
            <w:vAlign w:val="bottom"/>
          </w:tcPr>
          <w:p w:rsidR="00BC36EC" w:rsidRPr="00B87700" w:rsidRDefault="00BC36EC" w:rsidP="0069657F">
            <w:pPr>
              <w:jc w:val="center"/>
              <w:rPr>
                <w:color w:val="0D0D0D" w:themeColor="text1" w:themeTint="F2"/>
                <w:szCs w:val="28"/>
              </w:rPr>
            </w:pPr>
          </w:p>
        </w:tc>
        <w:tc>
          <w:tcPr>
            <w:tcW w:w="484" w:type="dxa"/>
            <w:tcBorders>
              <w:top w:val="nil"/>
              <w:left w:val="nil"/>
              <w:bottom w:val="nil"/>
              <w:right w:val="nil"/>
            </w:tcBorders>
            <w:vAlign w:val="bottom"/>
          </w:tcPr>
          <w:p w:rsidR="00BC36EC" w:rsidRPr="00B87700" w:rsidRDefault="00BC36EC" w:rsidP="0069657F">
            <w:pPr>
              <w:jc w:val="center"/>
              <w:rPr>
                <w:color w:val="0D0D0D" w:themeColor="text1" w:themeTint="F2"/>
                <w:szCs w:val="28"/>
              </w:rPr>
            </w:pPr>
            <w:r w:rsidRPr="00B87700">
              <w:rPr>
                <w:color w:val="0D0D0D" w:themeColor="text1" w:themeTint="F2"/>
                <w:sz w:val="28"/>
                <w:szCs w:val="28"/>
              </w:rPr>
              <w:t>№</w:t>
            </w:r>
          </w:p>
        </w:tc>
        <w:tc>
          <w:tcPr>
            <w:tcW w:w="849" w:type="dxa"/>
            <w:tcBorders>
              <w:top w:val="nil"/>
              <w:left w:val="nil"/>
              <w:bottom w:val="single" w:sz="4" w:space="0" w:color="auto"/>
              <w:right w:val="nil"/>
            </w:tcBorders>
            <w:vAlign w:val="bottom"/>
          </w:tcPr>
          <w:p w:rsidR="00BC36EC" w:rsidRPr="00B87700" w:rsidRDefault="00F01DE5" w:rsidP="00D96F5F">
            <w:pPr>
              <w:jc w:val="center"/>
              <w:rPr>
                <w:color w:val="0D0D0D" w:themeColor="text1" w:themeTint="F2"/>
                <w:szCs w:val="28"/>
              </w:rPr>
            </w:pPr>
            <w:r w:rsidRPr="00B87700">
              <w:rPr>
                <w:color w:val="0D0D0D" w:themeColor="text1" w:themeTint="F2"/>
                <w:sz w:val="28"/>
                <w:szCs w:val="28"/>
              </w:rPr>
              <w:t>2</w:t>
            </w:r>
            <w:r w:rsidR="00DC5C0F">
              <w:rPr>
                <w:color w:val="0D0D0D" w:themeColor="text1" w:themeTint="F2"/>
                <w:sz w:val="28"/>
                <w:szCs w:val="28"/>
              </w:rPr>
              <w:t>4</w:t>
            </w:r>
            <w:r w:rsidR="00470B5A">
              <w:rPr>
                <w:color w:val="0D0D0D" w:themeColor="text1" w:themeTint="F2"/>
                <w:sz w:val="28"/>
                <w:szCs w:val="28"/>
              </w:rPr>
              <w:t>1</w:t>
            </w:r>
          </w:p>
        </w:tc>
      </w:tr>
    </w:tbl>
    <w:p w:rsidR="00BC36EC" w:rsidRPr="00B87700" w:rsidRDefault="00BC36EC" w:rsidP="00BC36EC">
      <w:pPr>
        <w:ind w:firstLine="1276"/>
        <w:rPr>
          <w:color w:val="0D0D0D" w:themeColor="text1" w:themeTint="F2"/>
        </w:rPr>
      </w:pPr>
      <w:r w:rsidRPr="00B87700">
        <w:rPr>
          <w:color w:val="0D0D0D" w:themeColor="text1" w:themeTint="F2"/>
        </w:rPr>
        <w:t>с. Кичменгский Городок</w:t>
      </w:r>
    </w:p>
    <w:p w:rsidR="005854D3" w:rsidRDefault="005854D3" w:rsidP="005854D3">
      <w:pPr>
        <w:pStyle w:val="ConsPlusTitle0"/>
        <w:widowControl/>
        <w:ind w:left="567" w:right="4533"/>
        <w:rPr>
          <w:b w:val="0"/>
          <w:color w:val="0D0D0D" w:themeColor="text1" w:themeTint="F2"/>
        </w:rPr>
      </w:pPr>
    </w:p>
    <w:p w:rsidR="00C33939" w:rsidRDefault="00C33939" w:rsidP="005854D3">
      <w:pPr>
        <w:pStyle w:val="ConsPlusTitle0"/>
        <w:widowControl/>
        <w:ind w:left="567" w:right="4533"/>
        <w:rPr>
          <w:b w:val="0"/>
          <w:color w:val="0D0D0D" w:themeColor="text1" w:themeTint="F2"/>
        </w:rPr>
      </w:pPr>
    </w:p>
    <w:p w:rsidR="00470B5A" w:rsidRDefault="00470B5A" w:rsidP="00470B5A">
      <w:pPr>
        <w:shd w:val="clear" w:color="auto" w:fill="FFFFFF"/>
        <w:ind w:left="567" w:right="4252"/>
        <w:rPr>
          <w:color w:val="0D0D0D" w:themeColor="text1" w:themeTint="F2"/>
          <w:sz w:val="28"/>
          <w:szCs w:val="28"/>
        </w:rPr>
      </w:pPr>
      <w:r w:rsidRPr="00470B5A">
        <w:rPr>
          <w:color w:val="0D0D0D" w:themeColor="text1" w:themeTint="F2"/>
          <w:sz w:val="28"/>
          <w:szCs w:val="28"/>
        </w:rPr>
        <w:t xml:space="preserve">Об утверждении Положения </w:t>
      </w:r>
    </w:p>
    <w:p w:rsidR="00470B5A" w:rsidRPr="00470B5A" w:rsidRDefault="00470B5A" w:rsidP="00470B5A">
      <w:pPr>
        <w:shd w:val="clear" w:color="auto" w:fill="FFFFFF"/>
        <w:ind w:left="567" w:right="4252"/>
        <w:rPr>
          <w:color w:val="0D0D0D" w:themeColor="text1" w:themeTint="F2"/>
          <w:sz w:val="28"/>
          <w:szCs w:val="28"/>
        </w:rPr>
      </w:pPr>
      <w:r w:rsidRPr="00470B5A">
        <w:rPr>
          <w:color w:val="0D0D0D" w:themeColor="text1" w:themeTint="F2"/>
          <w:sz w:val="28"/>
          <w:szCs w:val="28"/>
        </w:rPr>
        <w:t>«</w:t>
      </w:r>
      <w:r w:rsidRPr="00470B5A">
        <w:rPr>
          <w:rFonts w:eastAsia="Arial" w:cs="Arial"/>
          <w:color w:val="0D0D0D" w:themeColor="text1" w:themeTint="F2"/>
          <w:sz w:val="28"/>
          <w:szCs w:val="28"/>
        </w:rPr>
        <w:t>О порядке подготовки и утверждения местных нормативов градостроительного проектировани</w:t>
      </w:r>
      <w:r w:rsidR="00D30A5E">
        <w:rPr>
          <w:rFonts w:eastAsia="Arial" w:cs="Arial"/>
          <w:color w:val="0D0D0D" w:themeColor="text1" w:themeTint="F2"/>
          <w:sz w:val="28"/>
          <w:szCs w:val="28"/>
        </w:rPr>
        <w:t>я и внесения изменений</w:t>
      </w:r>
      <w:r w:rsidRPr="00470B5A">
        <w:rPr>
          <w:rFonts w:eastAsia="Arial" w:cs="Arial"/>
          <w:color w:val="0D0D0D" w:themeColor="text1" w:themeTint="F2"/>
          <w:sz w:val="28"/>
          <w:szCs w:val="28"/>
        </w:rPr>
        <w:t xml:space="preserve"> в них на территории </w:t>
      </w:r>
      <w:r w:rsidRPr="00470B5A">
        <w:rPr>
          <w:rFonts w:eastAsia="Arial"/>
          <w:bCs/>
          <w:color w:val="0D0D0D" w:themeColor="text1" w:themeTint="F2"/>
          <w:sz w:val="28"/>
          <w:szCs w:val="28"/>
        </w:rPr>
        <w:t xml:space="preserve">Кичменгско-Городецкого </w:t>
      </w:r>
      <w:r w:rsidRPr="00470B5A">
        <w:rPr>
          <w:rFonts w:eastAsia="Arial" w:cs="Arial"/>
          <w:color w:val="0D0D0D" w:themeColor="text1" w:themeTint="F2"/>
          <w:sz w:val="28"/>
          <w:szCs w:val="28"/>
        </w:rPr>
        <w:t>муниципального района</w:t>
      </w:r>
      <w:r w:rsidRPr="00470B5A">
        <w:rPr>
          <w:rFonts w:eastAsia="Arial"/>
          <w:color w:val="0D0D0D" w:themeColor="text1" w:themeTint="F2"/>
          <w:sz w:val="28"/>
          <w:szCs w:val="28"/>
        </w:rPr>
        <w:t>»</w:t>
      </w:r>
    </w:p>
    <w:p w:rsidR="00470B5A" w:rsidRDefault="00470B5A" w:rsidP="00470B5A">
      <w:pPr>
        <w:shd w:val="clear" w:color="auto" w:fill="FFFFFF"/>
        <w:autoSpaceDE w:val="0"/>
        <w:spacing w:line="360" w:lineRule="auto"/>
        <w:rPr>
          <w:color w:val="000000"/>
          <w:sz w:val="28"/>
          <w:szCs w:val="28"/>
        </w:rPr>
      </w:pPr>
    </w:p>
    <w:p w:rsidR="00C33939" w:rsidRDefault="00C33939" w:rsidP="00470B5A">
      <w:pPr>
        <w:shd w:val="clear" w:color="auto" w:fill="FFFFFF"/>
        <w:autoSpaceDE w:val="0"/>
        <w:spacing w:line="360" w:lineRule="auto"/>
        <w:rPr>
          <w:color w:val="000000"/>
          <w:sz w:val="28"/>
          <w:szCs w:val="28"/>
        </w:rPr>
      </w:pPr>
    </w:p>
    <w:p w:rsidR="00470B5A" w:rsidRDefault="00470B5A" w:rsidP="00C33939">
      <w:pPr>
        <w:ind w:firstLine="567"/>
        <w:jc w:val="both"/>
        <w:rPr>
          <w:sz w:val="28"/>
          <w:szCs w:val="28"/>
        </w:rPr>
      </w:pPr>
      <w:r>
        <w:rPr>
          <w:sz w:val="28"/>
          <w:szCs w:val="28"/>
        </w:rPr>
        <w:t>В соответствии с частью</w:t>
      </w:r>
      <w:r w:rsidR="00C33939">
        <w:rPr>
          <w:sz w:val="28"/>
          <w:szCs w:val="28"/>
        </w:rPr>
        <w:t> </w:t>
      </w:r>
      <w:r>
        <w:rPr>
          <w:sz w:val="28"/>
          <w:szCs w:val="28"/>
        </w:rPr>
        <w:t>8 статьи</w:t>
      </w:r>
      <w:r w:rsidR="00C33939">
        <w:rPr>
          <w:sz w:val="28"/>
          <w:szCs w:val="28"/>
        </w:rPr>
        <w:t> </w:t>
      </w:r>
      <w:r>
        <w:rPr>
          <w:sz w:val="28"/>
          <w:szCs w:val="28"/>
        </w:rPr>
        <w:t xml:space="preserve">29.4 Градостроительного кодекса Российской Федерации </w:t>
      </w:r>
      <w:bookmarkStart w:id="0" w:name="redstr"/>
      <w:bookmarkEnd w:id="0"/>
      <w:r>
        <w:rPr>
          <w:sz w:val="28"/>
          <w:szCs w:val="28"/>
        </w:rPr>
        <w:t xml:space="preserve">Муниципальное Собрание </w:t>
      </w:r>
      <w:r w:rsidRPr="00D30A5E">
        <w:rPr>
          <w:rFonts w:eastAsia="Arial"/>
          <w:bCs/>
          <w:color w:val="0D0D0D" w:themeColor="text1" w:themeTint="F2"/>
          <w:sz w:val="28"/>
          <w:szCs w:val="28"/>
        </w:rPr>
        <w:t>Кичменгско-Городецкого</w:t>
      </w:r>
      <w:r>
        <w:rPr>
          <w:rFonts w:eastAsia="Arial"/>
          <w:bCs/>
          <w:color w:val="0000FF"/>
          <w:sz w:val="28"/>
          <w:szCs w:val="28"/>
        </w:rPr>
        <w:t xml:space="preserve"> </w:t>
      </w:r>
      <w:r>
        <w:rPr>
          <w:sz w:val="28"/>
          <w:szCs w:val="28"/>
        </w:rPr>
        <w:t xml:space="preserve"> муниципального района </w:t>
      </w:r>
      <w:r w:rsidRPr="00C33939">
        <w:rPr>
          <w:b/>
          <w:sz w:val="28"/>
          <w:szCs w:val="28"/>
        </w:rPr>
        <w:t>РЕШИЛО</w:t>
      </w:r>
      <w:r>
        <w:rPr>
          <w:sz w:val="28"/>
          <w:szCs w:val="28"/>
        </w:rPr>
        <w:t>:</w:t>
      </w:r>
    </w:p>
    <w:p w:rsidR="00470B5A" w:rsidRPr="00C33939" w:rsidRDefault="00470B5A" w:rsidP="00C33939">
      <w:pPr>
        <w:widowControl w:val="0"/>
        <w:numPr>
          <w:ilvl w:val="0"/>
          <w:numId w:val="38"/>
        </w:numPr>
        <w:shd w:val="clear" w:color="auto" w:fill="FFFFFF"/>
        <w:tabs>
          <w:tab w:val="left" w:pos="284"/>
          <w:tab w:val="left" w:pos="851"/>
        </w:tabs>
        <w:suppressAutoHyphens/>
        <w:autoSpaceDE w:val="0"/>
        <w:ind w:left="0" w:firstLine="567"/>
        <w:jc w:val="both"/>
        <w:rPr>
          <w:color w:val="0D0D0D" w:themeColor="text1" w:themeTint="F2"/>
        </w:rPr>
      </w:pPr>
      <w:r w:rsidRPr="00C33939">
        <w:rPr>
          <w:color w:val="0D0D0D" w:themeColor="text1" w:themeTint="F2"/>
          <w:sz w:val="28"/>
          <w:szCs w:val="28"/>
        </w:rPr>
        <w:t>Утвердить Положение «</w:t>
      </w:r>
      <w:r w:rsidRPr="00C33939">
        <w:rPr>
          <w:rFonts w:eastAsia="Arial" w:cs="Arial"/>
          <w:color w:val="0D0D0D" w:themeColor="text1" w:themeTint="F2"/>
          <w:sz w:val="28"/>
          <w:szCs w:val="28"/>
        </w:rPr>
        <w:t>О порядке подготовки и утверждения местных нормативов градостроительного про</w:t>
      </w:r>
      <w:r w:rsidR="00822651">
        <w:rPr>
          <w:rFonts w:eastAsia="Arial" w:cs="Arial"/>
          <w:color w:val="0D0D0D" w:themeColor="text1" w:themeTint="F2"/>
          <w:sz w:val="28"/>
          <w:szCs w:val="28"/>
        </w:rPr>
        <w:t xml:space="preserve">ектирования и внесения </w:t>
      </w:r>
      <w:r w:rsidR="00C2570C">
        <w:rPr>
          <w:rFonts w:eastAsia="Arial" w:cs="Arial"/>
          <w:color w:val="0D0D0D" w:themeColor="text1" w:themeTint="F2"/>
          <w:sz w:val="28"/>
          <w:szCs w:val="28"/>
        </w:rPr>
        <w:t>изменени</w:t>
      </w:r>
      <w:r w:rsidR="00822651">
        <w:rPr>
          <w:rFonts w:eastAsia="Arial" w:cs="Arial"/>
          <w:color w:val="0D0D0D" w:themeColor="text1" w:themeTint="F2"/>
          <w:sz w:val="28"/>
          <w:szCs w:val="28"/>
        </w:rPr>
        <w:t>й</w:t>
      </w:r>
      <w:r w:rsidRPr="00C33939">
        <w:rPr>
          <w:rFonts w:eastAsia="Arial" w:cs="Arial"/>
          <w:color w:val="0D0D0D" w:themeColor="text1" w:themeTint="F2"/>
          <w:sz w:val="28"/>
          <w:szCs w:val="28"/>
        </w:rPr>
        <w:t xml:space="preserve"> в них на территории </w:t>
      </w:r>
      <w:r w:rsidRPr="00C33939">
        <w:rPr>
          <w:rFonts w:eastAsia="Arial"/>
          <w:bCs/>
          <w:color w:val="0D0D0D" w:themeColor="text1" w:themeTint="F2"/>
          <w:sz w:val="28"/>
          <w:szCs w:val="28"/>
        </w:rPr>
        <w:t xml:space="preserve">Кичменгско-Городецкого </w:t>
      </w:r>
      <w:r w:rsidRPr="00C33939">
        <w:rPr>
          <w:rFonts w:eastAsia="Arial" w:cs="Arial"/>
          <w:color w:val="0D0D0D" w:themeColor="text1" w:themeTint="F2"/>
          <w:sz w:val="28"/>
          <w:szCs w:val="28"/>
        </w:rPr>
        <w:t>муниципального района</w:t>
      </w:r>
      <w:r w:rsidR="00C33939" w:rsidRPr="00C33939">
        <w:rPr>
          <w:rFonts w:eastAsia="Arial"/>
          <w:color w:val="0D0D0D" w:themeColor="text1" w:themeTint="F2"/>
          <w:sz w:val="28"/>
          <w:szCs w:val="28"/>
        </w:rPr>
        <w:t>»</w:t>
      </w:r>
      <w:r w:rsidRPr="00C33939">
        <w:rPr>
          <w:color w:val="0D0D0D" w:themeColor="text1" w:themeTint="F2"/>
          <w:sz w:val="28"/>
          <w:szCs w:val="28"/>
        </w:rPr>
        <w:t xml:space="preserve"> (</w:t>
      </w:r>
      <w:r w:rsidR="00C33939" w:rsidRPr="00C33939">
        <w:rPr>
          <w:color w:val="0D0D0D" w:themeColor="text1" w:themeTint="F2"/>
          <w:sz w:val="28"/>
          <w:szCs w:val="28"/>
        </w:rPr>
        <w:t>прилагается</w:t>
      </w:r>
      <w:r w:rsidRPr="00C33939">
        <w:rPr>
          <w:color w:val="0D0D0D" w:themeColor="text1" w:themeTint="F2"/>
          <w:sz w:val="28"/>
          <w:szCs w:val="28"/>
        </w:rPr>
        <w:t>)</w:t>
      </w:r>
      <w:r w:rsidR="00C33939" w:rsidRPr="00C33939">
        <w:rPr>
          <w:color w:val="0D0D0D" w:themeColor="text1" w:themeTint="F2"/>
          <w:sz w:val="28"/>
          <w:szCs w:val="28"/>
        </w:rPr>
        <w:t>.</w:t>
      </w:r>
    </w:p>
    <w:p w:rsidR="00470B5A" w:rsidRPr="00C33939" w:rsidRDefault="00470B5A" w:rsidP="00C33939">
      <w:pPr>
        <w:widowControl w:val="0"/>
        <w:numPr>
          <w:ilvl w:val="0"/>
          <w:numId w:val="38"/>
        </w:numPr>
        <w:tabs>
          <w:tab w:val="left" w:pos="284"/>
          <w:tab w:val="left" w:pos="851"/>
        </w:tabs>
        <w:suppressAutoHyphens/>
        <w:ind w:left="0" w:firstLine="567"/>
        <w:jc w:val="both"/>
        <w:rPr>
          <w:color w:val="0D0D0D" w:themeColor="text1" w:themeTint="F2"/>
          <w:sz w:val="28"/>
          <w:szCs w:val="28"/>
        </w:rPr>
      </w:pPr>
      <w:r w:rsidRPr="00C33939">
        <w:rPr>
          <w:color w:val="0D0D0D" w:themeColor="text1" w:themeTint="F2"/>
          <w:sz w:val="28"/>
          <w:szCs w:val="28"/>
        </w:rPr>
        <w:t>Контроль за исполнени</w:t>
      </w:r>
      <w:r w:rsidR="00C33939">
        <w:rPr>
          <w:color w:val="0D0D0D" w:themeColor="text1" w:themeTint="F2"/>
          <w:sz w:val="28"/>
          <w:szCs w:val="28"/>
        </w:rPr>
        <w:t>ем настоящего р</w:t>
      </w:r>
      <w:r w:rsidRPr="00C33939">
        <w:rPr>
          <w:color w:val="0D0D0D" w:themeColor="text1" w:themeTint="F2"/>
          <w:sz w:val="28"/>
          <w:szCs w:val="28"/>
        </w:rPr>
        <w:t>ешения возложить на первого заместителя Главы администрации района Щепелина А.С.</w:t>
      </w:r>
    </w:p>
    <w:p w:rsidR="00470B5A" w:rsidRPr="00C33939" w:rsidRDefault="00C33939" w:rsidP="00C33939">
      <w:pPr>
        <w:widowControl w:val="0"/>
        <w:numPr>
          <w:ilvl w:val="0"/>
          <w:numId w:val="38"/>
        </w:numPr>
        <w:tabs>
          <w:tab w:val="left" w:pos="284"/>
          <w:tab w:val="left" w:pos="851"/>
        </w:tabs>
        <w:suppressAutoHyphens/>
        <w:ind w:left="0" w:firstLine="567"/>
        <w:jc w:val="both"/>
        <w:rPr>
          <w:color w:val="0D0D0D" w:themeColor="text1" w:themeTint="F2"/>
          <w:sz w:val="28"/>
          <w:szCs w:val="28"/>
        </w:rPr>
      </w:pPr>
      <w:r>
        <w:rPr>
          <w:color w:val="0D0D0D" w:themeColor="text1" w:themeTint="F2"/>
          <w:sz w:val="28"/>
          <w:szCs w:val="28"/>
        </w:rPr>
        <w:t>Настоящее р</w:t>
      </w:r>
      <w:r w:rsidR="00470B5A" w:rsidRPr="00C33939">
        <w:rPr>
          <w:color w:val="0D0D0D" w:themeColor="text1" w:themeTint="F2"/>
          <w:sz w:val="28"/>
          <w:szCs w:val="28"/>
        </w:rPr>
        <w:t xml:space="preserve">ешение подлежит размещению на официальном сайте района в информационно-телекоммуникационной сети «Интернет», опубликованию в районной газете «Заря Севера» и вступает в силу с момента принятия. </w:t>
      </w:r>
    </w:p>
    <w:p w:rsidR="00470B5A" w:rsidRPr="00C33939" w:rsidRDefault="00470B5A" w:rsidP="00C33939">
      <w:pPr>
        <w:jc w:val="both"/>
        <w:rPr>
          <w:color w:val="0D0D0D" w:themeColor="text1" w:themeTint="F2"/>
          <w:sz w:val="28"/>
          <w:szCs w:val="28"/>
        </w:rPr>
      </w:pPr>
      <w:r w:rsidRPr="00C33939">
        <w:rPr>
          <w:color w:val="0D0D0D" w:themeColor="text1" w:themeTint="F2"/>
          <w:sz w:val="28"/>
          <w:szCs w:val="28"/>
        </w:rPr>
        <w:t xml:space="preserve">       </w:t>
      </w:r>
    </w:p>
    <w:p w:rsidR="00470B5A" w:rsidRDefault="00470B5A" w:rsidP="00470B5A">
      <w:pPr>
        <w:rPr>
          <w:sz w:val="28"/>
          <w:szCs w:val="28"/>
        </w:rPr>
      </w:pPr>
    </w:p>
    <w:p w:rsidR="00470B5A" w:rsidRPr="00F87C51" w:rsidRDefault="00470B5A" w:rsidP="00470B5A">
      <w:pPr>
        <w:rPr>
          <w:sz w:val="28"/>
          <w:szCs w:val="28"/>
        </w:rPr>
      </w:pPr>
    </w:p>
    <w:p w:rsidR="00470B5A" w:rsidRDefault="00470B5A" w:rsidP="00470B5A">
      <w:pPr>
        <w:rPr>
          <w:b/>
          <w:bCs/>
        </w:rPr>
      </w:pPr>
      <w:r w:rsidRPr="00F87C51">
        <w:rPr>
          <w:sz w:val="28"/>
          <w:szCs w:val="28"/>
        </w:rPr>
        <w:t xml:space="preserve">Глава района      </w:t>
      </w:r>
      <w:r w:rsidR="00C2570C">
        <w:rPr>
          <w:sz w:val="28"/>
          <w:szCs w:val="28"/>
        </w:rPr>
        <w:t xml:space="preserve">                             </w:t>
      </w:r>
      <w:r w:rsidRPr="00F87C51">
        <w:rPr>
          <w:sz w:val="28"/>
          <w:szCs w:val="28"/>
        </w:rPr>
        <w:t xml:space="preserve">            </w:t>
      </w:r>
      <w:r>
        <w:rPr>
          <w:sz w:val="28"/>
          <w:szCs w:val="28"/>
        </w:rPr>
        <w:t xml:space="preserve">                             </w:t>
      </w:r>
      <w:r w:rsidR="00C33939">
        <w:rPr>
          <w:sz w:val="28"/>
          <w:szCs w:val="28"/>
        </w:rPr>
        <w:t xml:space="preserve">      </w:t>
      </w:r>
      <w:r>
        <w:rPr>
          <w:sz w:val="28"/>
          <w:szCs w:val="28"/>
        </w:rPr>
        <w:t xml:space="preserve">   </w:t>
      </w:r>
      <w:r w:rsidRPr="00F87C51">
        <w:rPr>
          <w:sz w:val="28"/>
          <w:szCs w:val="28"/>
        </w:rPr>
        <w:t xml:space="preserve">  </w:t>
      </w:r>
      <w:r>
        <w:rPr>
          <w:sz w:val="28"/>
          <w:szCs w:val="28"/>
        </w:rPr>
        <w:t>Л.Н. Дьякова</w:t>
      </w:r>
    </w:p>
    <w:p w:rsidR="00470B5A" w:rsidRDefault="00470B5A" w:rsidP="00470B5A">
      <w:pPr>
        <w:rPr>
          <w:sz w:val="28"/>
          <w:szCs w:val="28"/>
        </w:rPr>
      </w:pPr>
      <w:r>
        <w:rPr>
          <w:b/>
          <w:bCs/>
        </w:rPr>
        <w:br w:type="page"/>
      </w:r>
    </w:p>
    <w:p w:rsidR="00470B5A" w:rsidRPr="00822651" w:rsidRDefault="00470B5A" w:rsidP="00470B5A">
      <w:pPr>
        <w:jc w:val="right"/>
        <w:rPr>
          <w:color w:val="0D0D0D" w:themeColor="text1" w:themeTint="F2"/>
        </w:rPr>
      </w:pPr>
      <w:r w:rsidRPr="00822651">
        <w:rPr>
          <w:color w:val="0D0D0D" w:themeColor="text1" w:themeTint="F2"/>
        </w:rPr>
        <w:lastRenderedPageBreak/>
        <w:t xml:space="preserve">УТВЕРЖДЕНО </w:t>
      </w:r>
    </w:p>
    <w:p w:rsidR="00470B5A" w:rsidRPr="00822651" w:rsidRDefault="00470B5A" w:rsidP="00470B5A">
      <w:pPr>
        <w:jc w:val="right"/>
        <w:rPr>
          <w:color w:val="0D0D0D" w:themeColor="text1" w:themeTint="F2"/>
        </w:rPr>
      </w:pPr>
      <w:r w:rsidRPr="00822651">
        <w:rPr>
          <w:color w:val="0D0D0D" w:themeColor="text1" w:themeTint="F2"/>
        </w:rPr>
        <w:t xml:space="preserve">решением Муниципального Собрания </w:t>
      </w:r>
    </w:p>
    <w:p w:rsidR="00470B5A" w:rsidRPr="00822651" w:rsidRDefault="00470B5A" w:rsidP="00470B5A">
      <w:pPr>
        <w:jc w:val="right"/>
        <w:rPr>
          <w:color w:val="0D0D0D" w:themeColor="text1" w:themeTint="F2"/>
        </w:rPr>
      </w:pPr>
      <w:r w:rsidRPr="00822651">
        <w:rPr>
          <w:color w:val="0D0D0D" w:themeColor="text1" w:themeTint="F2"/>
        </w:rPr>
        <w:t>Кичменгско-Городецкого муниципального района</w:t>
      </w:r>
    </w:p>
    <w:p w:rsidR="00470B5A" w:rsidRDefault="00470B5A" w:rsidP="00470B5A">
      <w:pPr>
        <w:jc w:val="right"/>
      </w:pPr>
      <w:r>
        <w:t xml:space="preserve">от </w:t>
      </w:r>
      <w:r w:rsidR="00C61E7C">
        <w:t>26.02.</w:t>
      </w:r>
      <w:r>
        <w:t xml:space="preserve">2016г.  № </w:t>
      </w:r>
      <w:r w:rsidR="00C61E7C">
        <w:t>241</w:t>
      </w:r>
    </w:p>
    <w:p w:rsidR="00470B5A" w:rsidRDefault="00470B5A" w:rsidP="00470B5A">
      <w:pPr>
        <w:jc w:val="right"/>
      </w:pPr>
    </w:p>
    <w:p w:rsidR="00470B5A" w:rsidRDefault="00470B5A" w:rsidP="00470B5A">
      <w:pPr>
        <w:jc w:val="right"/>
      </w:pPr>
    </w:p>
    <w:p w:rsidR="00470B5A" w:rsidRDefault="00470B5A" w:rsidP="00470B5A">
      <w:pPr>
        <w:rPr>
          <w:sz w:val="28"/>
          <w:szCs w:val="28"/>
        </w:rPr>
      </w:pPr>
    </w:p>
    <w:p w:rsidR="00470B5A" w:rsidRPr="008B3200" w:rsidRDefault="00470B5A" w:rsidP="00470B5A">
      <w:pPr>
        <w:pStyle w:val="ConsPlusDocList1"/>
        <w:jc w:val="center"/>
        <w:rPr>
          <w:rFonts w:ascii="Times New Roman" w:hAnsi="Times New Roman"/>
          <w:bCs/>
          <w:sz w:val="28"/>
          <w:szCs w:val="28"/>
        </w:rPr>
      </w:pPr>
      <w:r w:rsidRPr="008B3200">
        <w:rPr>
          <w:rFonts w:ascii="Times New Roman" w:hAnsi="Times New Roman"/>
          <w:bCs/>
          <w:sz w:val="28"/>
          <w:szCs w:val="28"/>
        </w:rPr>
        <w:t>ПОЛОЖЕНИЕ</w:t>
      </w:r>
    </w:p>
    <w:p w:rsidR="00C61E7C" w:rsidRDefault="00822651" w:rsidP="00470B5A">
      <w:pPr>
        <w:pStyle w:val="ConsPlusDocList1"/>
        <w:jc w:val="center"/>
        <w:rPr>
          <w:rFonts w:ascii="Times New Roman" w:hAnsi="Times New Roman"/>
          <w:bCs/>
          <w:sz w:val="28"/>
          <w:szCs w:val="28"/>
        </w:rPr>
      </w:pPr>
      <w:r w:rsidRPr="008B3200">
        <w:rPr>
          <w:rFonts w:ascii="Times New Roman" w:hAnsi="Times New Roman"/>
          <w:bCs/>
          <w:sz w:val="28"/>
          <w:szCs w:val="28"/>
        </w:rPr>
        <w:t>о порядке подготовки и утверждения</w:t>
      </w:r>
      <w:r>
        <w:rPr>
          <w:rFonts w:ascii="Times New Roman" w:hAnsi="Times New Roman"/>
          <w:bCs/>
          <w:sz w:val="28"/>
          <w:szCs w:val="28"/>
        </w:rPr>
        <w:t xml:space="preserve"> </w:t>
      </w:r>
      <w:r w:rsidRPr="008B3200">
        <w:rPr>
          <w:rFonts w:ascii="Times New Roman" w:hAnsi="Times New Roman"/>
          <w:bCs/>
          <w:sz w:val="28"/>
          <w:szCs w:val="28"/>
        </w:rPr>
        <w:t>местных нормативов градостроительного проектирования и внесения изменений в них</w:t>
      </w:r>
      <w:r>
        <w:rPr>
          <w:rFonts w:ascii="Times New Roman" w:hAnsi="Times New Roman"/>
          <w:bCs/>
          <w:sz w:val="28"/>
          <w:szCs w:val="28"/>
        </w:rPr>
        <w:t xml:space="preserve"> </w:t>
      </w:r>
    </w:p>
    <w:p w:rsidR="00470B5A" w:rsidRPr="00822651" w:rsidRDefault="00822651" w:rsidP="00470B5A">
      <w:pPr>
        <w:pStyle w:val="ConsPlusDocList1"/>
        <w:jc w:val="center"/>
        <w:rPr>
          <w:rFonts w:ascii="Times New Roman" w:hAnsi="Times New Roman"/>
          <w:color w:val="0D0D0D" w:themeColor="text1" w:themeTint="F2"/>
          <w:sz w:val="28"/>
          <w:szCs w:val="28"/>
        </w:rPr>
      </w:pPr>
      <w:r w:rsidRPr="008B3200">
        <w:rPr>
          <w:rFonts w:ascii="Times New Roman" w:hAnsi="Times New Roman"/>
          <w:bCs/>
          <w:sz w:val="28"/>
          <w:szCs w:val="28"/>
        </w:rPr>
        <w:t xml:space="preserve">на территории </w:t>
      </w:r>
      <w:r>
        <w:rPr>
          <w:rFonts w:ascii="Times New Roman" w:hAnsi="Times New Roman"/>
          <w:bCs/>
          <w:sz w:val="28"/>
          <w:szCs w:val="28"/>
        </w:rPr>
        <w:t>К</w:t>
      </w:r>
      <w:r>
        <w:rPr>
          <w:rFonts w:ascii="Times New Roman" w:hAnsi="Times New Roman"/>
          <w:bCs/>
          <w:color w:val="0D0D0D" w:themeColor="text1" w:themeTint="F2"/>
          <w:sz w:val="28"/>
          <w:szCs w:val="28"/>
        </w:rPr>
        <w:t>ичменгско-Г</w:t>
      </w:r>
      <w:r w:rsidRPr="00822651">
        <w:rPr>
          <w:rFonts w:ascii="Times New Roman" w:hAnsi="Times New Roman"/>
          <w:bCs/>
          <w:color w:val="0D0D0D" w:themeColor="text1" w:themeTint="F2"/>
          <w:sz w:val="28"/>
          <w:szCs w:val="28"/>
        </w:rPr>
        <w:t xml:space="preserve">ородецкого муниципального района </w:t>
      </w:r>
    </w:p>
    <w:p w:rsidR="00470B5A" w:rsidRDefault="00470B5A" w:rsidP="00470B5A">
      <w:pPr>
        <w:pStyle w:val="ConsPlusDocList1"/>
        <w:jc w:val="both"/>
        <w:rPr>
          <w:rFonts w:ascii="Times New Roman" w:hAnsi="Times New Roman"/>
          <w:sz w:val="28"/>
          <w:szCs w:val="28"/>
        </w:rPr>
      </w:pPr>
    </w:p>
    <w:p w:rsidR="00470B5A" w:rsidRDefault="00470B5A" w:rsidP="00470B5A">
      <w:pPr>
        <w:pStyle w:val="ConsPlusDocList1"/>
        <w:jc w:val="center"/>
        <w:rPr>
          <w:rFonts w:ascii="Times New Roman" w:hAnsi="Times New Roman"/>
          <w:sz w:val="28"/>
          <w:szCs w:val="28"/>
        </w:rPr>
      </w:pPr>
      <w:r>
        <w:rPr>
          <w:rFonts w:ascii="Times New Roman" w:hAnsi="Times New Roman"/>
          <w:sz w:val="28"/>
          <w:szCs w:val="28"/>
        </w:rPr>
        <w:t>1. Общие положения</w:t>
      </w:r>
    </w:p>
    <w:p w:rsidR="00470B5A" w:rsidRDefault="00470B5A" w:rsidP="00470B5A">
      <w:pPr>
        <w:pStyle w:val="ConsPlusDocList1"/>
        <w:jc w:val="both"/>
        <w:rPr>
          <w:rFonts w:ascii="Times New Roman" w:hAnsi="Times New Roman"/>
          <w:sz w:val="28"/>
          <w:szCs w:val="28"/>
        </w:rPr>
      </w:pPr>
    </w:p>
    <w:p w:rsidR="00470B5A" w:rsidRPr="00C61E7C" w:rsidRDefault="00470B5A" w:rsidP="00470B5A">
      <w:pPr>
        <w:pStyle w:val="ConsPlusDocList1"/>
        <w:ind w:firstLine="540"/>
        <w:jc w:val="both"/>
        <w:rPr>
          <w:rFonts w:ascii="Times New Roman" w:hAnsi="Times New Roman"/>
          <w:color w:val="0D0D0D" w:themeColor="text1" w:themeTint="F2"/>
          <w:sz w:val="28"/>
          <w:szCs w:val="28"/>
        </w:rPr>
      </w:pPr>
      <w:r w:rsidRPr="00C61E7C">
        <w:rPr>
          <w:rFonts w:ascii="Times New Roman" w:hAnsi="Times New Roman"/>
          <w:color w:val="0D0D0D" w:themeColor="text1" w:themeTint="F2"/>
          <w:sz w:val="28"/>
          <w:szCs w:val="28"/>
        </w:rPr>
        <w:t xml:space="preserve">Настоящее Положение о порядке подготовки и утверждения местных нормативов градостроительного проектирования и внесения изменения в них на территории </w:t>
      </w:r>
      <w:r w:rsidRPr="00C61E7C">
        <w:rPr>
          <w:rFonts w:ascii="Times New Roman" w:hAnsi="Times New Roman" w:cs="Times New Roman"/>
          <w:bCs/>
          <w:color w:val="0D0D0D" w:themeColor="text1" w:themeTint="F2"/>
          <w:sz w:val="28"/>
          <w:szCs w:val="28"/>
        </w:rPr>
        <w:t>Кичменгско-Городецкого</w:t>
      </w:r>
      <w:r w:rsidRPr="00C61E7C">
        <w:rPr>
          <w:rFonts w:ascii="Times New Roman" w:hAnsi="Times New Roman"/>
          <w:color w:val="0D0D0D" w:themeColor="text1" w:themeTint="F2"/>
          <w:sz w:val="28"/>
          <w:szCs w:val="28"/>
        </w:rPr>
        <w:t xml:space="preserve"> муниципального района разработано на основании </w:t>
      </w:r>
      <w:hyperlink r:id="rId9" w:history="1">
        <w:r w:rsidRPr="00C61E7C">
          <w:rPr>
            <w:rStyle w:val="af0"/>
            <w:rFonts w:ascii="Times New Roman" w:hAnsi="Times New Roman"/>
            <w:color w:val="0D0D0D" w:themeColor="text1" w:themeTint="F2"/>
            <w:sz w:val="28"/>
            <w:szCs w:val="28"/>
          </w:rPr>
          <w:t>статьи 14</w:t>
        </w:r>
      </w:hyperlink>
      <w:r w:rsidRPr="00C61E7C">
        <w:rPr>
          <w:rFonts w:ascii="Times New Roman" w:hAnsi="Times New Roman"/>
          <w:color w:val="0D0D0D" w:themeColor="text1" w:themeTint="F2"/>
          <w:sz w:val="28"/>
          <w:szCs w:val="28"/>
        </w:rPr>
        <w:t xml:space="preserve"> Федерального закона от</w:t>
      </w:r>
      <w:r w:rsidR="00C61E7C">
        <w:rPr>
          <w:rFonts w:ascii="Times New Roman" w:hAnsi="Times New Roman"/>
          <w:color w:val="0D0D0D" w:themeColor="text1" w:themeTint="F2"/>
          <w:sz w:val="28"/>
          <w:szCs w:val="28"/>
        </w:rPr>
        <w:t> </w:t>
      </w:r>
      <w:r w:rsidRPr="00C61E7C">
        <w:rPr>
          <w:rFonts w:ascii="Times New Roman" w:hAnsi="Times New Roman"/>
          <w:color w:val="0D0D0D" w:themeColor="text1" w:themeTint="F2"/>
          <w:sz w:val="28"/>
          <w:szCs w:val="28"/>
        </w:rPr>
        <w:t>6 ок</w:t>
      </w:r>
      <w:r w:rsidR="00C61E7C">
        <w:rPr>
          <w:rFonts w:ascii="Times New Roman" w:hAnsi="Times New Roman"/>
          <w:color w:val="0D0D0D" w:themeColor="text1" w:themeTint="F2"/>
          <w:sz w:val="28"/>
          <w:szCs w:val="28"/>
        </w:rPr>
        <w:t>тября 2003 года № </w:t>
      </w:r>
      <w:r w:rsidRPr="00C61E7C">
        <w:rPr>
          <w:rFonts w:ascii="Times New Roman" w:hAnsi="Times New Roman"/>
          <w:color w:val="0D0D0D" w:themeColor="text1" w:themeTint="F2"/>
          <w:sz w:val="28"/>
          <w:szCs w:val="28"/>
        </w:rPr>
        <w:t>131-ФЗ "Об общих принципах организации местного самоуправления в Российской Федерации", частью</w:t>
      </w:r>
      <w:r w:rsidR="00C61E7C">
        <w:rPr>
          <w:rFonts w:ascii="Times New Roman" w:hAnsi="Times New Roman"/>
          <w:color w:val="0D0D0D" w:themeColor="text1" w:themeTint="F2"/>
          <w:sz w:val="28"/>
          <w:szCs w:val="28"/>
        </w:rPr>
        <w:t> </w:t>
      </w:r>
      <w:r w:rsidRPr="00C61E7C">
        <w:rPr>
          <w:rFonts w:ascii="Times New Roman" w:hAnsi="Times New Roman"/>
          <w:color w:val="0D0D0D" w:themeColor="text1" w:themeTint="F2"/>
          <w:sz w:val="28"/>
          <w:szCs w:val="28"/>
        </w:rPr>
        <w:t>8 статьи</w:t>
      </w:r>
      <w:r w:rsidR="00C61E7C">
        <w:rPr>
          <w:rFonts w:ascii="Times New Roman" w:hAnsi="Times New Roman"/>
          <w:color w:val="0D0D0D" w:themeColor="text1" w:themeTint="F2"/>
          <w:sz w:val="28"/>
          <w:szCs w:val="28"/>
        </w:rPr>
        <w:t> </w:t>
      </w:r>
      <w:r w:rsidRPr="00C61E7C">
        <w:rPr>
          <w:rFonts w:ascii="Times New Roman" w:hAnsi="Times New Roman"/>
          <w:color w:val="0D0D0D" w:themeColor="text1" w:themeTint="F2"/>
          <w:sz w:val="28"/>
          <w:szCs w:val="28"/>
        </w:rPr>
        <w:t xml:space="preserve">29.4 Градостроительного кодекса Российской Федерации и определяет порядок подготовки и утверждения местных нормативов градостроительного проектирования на территории </w:t>
      </w:r>
      <w:r w:rsidRPr="00C61E7C">
        <w:rPr>
          <w:rFonts w:ascii="Times New Roman" w:hAnsi="Times New Roman" w:cs="Times New Roman"/>
          <w:bCs/>
          <w:color w:val="0D0D0D" w:themeColor="text1" w:themeTint="F2"/>
          <w:sz w:val="28"/>
          <w:szCs w:val="28"/>
        </w:rPr>
        <w:t>Кичменгско-Городецкого</w:t>
      </w:r>
      <w:r w:rsidRPr="00C61E7C">
        <w:rPr>
          <w:rFonts w:ascii="Times New Roman" w:hAnsi="Times New Roman"/>
          <w:color w:val="0D0D0D" w:themeColor="text1" w:themeTint="F2"/>
          <w:sz w:val="28"/>
          <w:szCs w:val="28"/>
        </w:rPr>
        <w:t xml:space="preserve"> муниципального района </w:t>
      </w:r>
    </w:p>
    <w:p w:rsidR="00470B5A" w:rsidRDefault="00470B5A" w:rsidP="00470B5A">
      <w:pPr>
        <w:pStyle w:val="ConsPlusDocList1"/>
        <w:jc w:val="both"/>
        <w:rPr>
          <w:rFonts w:ascii="Times New Roman" w:hAnsi="Times New Roman"/>
          <w:sz w:val="28"/>
          <w:szCs w:val="28"/>
        </w:rPr>
      </w:pPr>
    </w:p>
    <w:p w:rsidR="00470B5A" w:rsidRDefault="00470B5A" w:rsidP="00470B5A">
      <w:pPr>
        <w:pStyle w:val="ConsPlusDocList1"/>
        <w:jc w:val="center"/>
        <w:rPr>
          <w:rFonts w:ascii="Times New Roman" w:hAnsi="Times New Roman"/>
          <w:sz w:val="28"/>
          <w:szCs w:val="28"/>
        </w:rPr>
      </w:pPr>
      <w:r>
        <w:rPr>
          <w:rFonts w:ascii="Times New Roman" w:hAnsi="Times New Roman"/>
          <w:sz w:val="28"/>
          <w:szCs w:val="28"/>
        </w:rPr>
        <w:t>2. Порядок подготовки и утверждения местных</w:t>
      </w:r>
    </w:p>
    <w:p w:rsidR="00470B5A" w:rsidRDefault="00470B5A" w:rsidP="00470B5A">
      <w:pPr>
        <w:pStyle w:val="ConsPlusDocList1"/>
        <w:jc w:val="center"/>
        <w:rPr>
          <w:rFonts w:ascii="Times New Roman" w:hAnsi="Times New Roman"/>
          <w:sz w:val="28"/>
          <w:szCs w:val="28"/>
        </w:rPr>
      </w:pPr>
      <w:r>
        <w:rPr>
          <w:rFonts w:ascii="Times New Roman" w:hAnsi="Times New Roman"/>
          <w:sz w:val="28"/>
          <w:szCs w:val="28"/>
        </w:rPr>
        <w:t>нормативов градостроительного проектирования</w:t>
      </w:r>
    </w:p>
    <w:p w:rsidR="00470B5A" w:rsidRDefault="00470B5A" w:rsidP="00470B5A">
      <w:pPr>
        <w:pStyle w:val="ConsPlusDocList1"/>
        <w:jc w:val="both"/>
        <w:rPr>
          <w:rFonts w:ascii="Times New Roman" w:hAnsi="Times New Roman"/>
          <w:sz w:val="28"/>
          <w:szCs w:val="28"/>
        </w:rPr>
      </w:pPr>
    </w:p>
    <w:p w:rsidR="00470B5A" w:rsidRPr="00C61E7C" w:rsidRDefault="00470B5A" w:rsidP="00470B5A">
      <w:pPr>
        <w:pStyle w:val="ConsPlusDocList1"/>
        <w:ind w:firstLine="540"/>
        <w:jc w:val="both"/>
        <w:rPr>
          <w:rFonts w:ascii="Times New Roman" w:hAnsi="Times New Roman"/>
          <w:color w:val="0D0D0D" w:themeColor="text1" w:themeTint="F2"/>
          <w:sz w:val="28"/>
          <w:szCs w:val="28"/>
        </w:rPr>
      </w:pPr>
      <w:r w:rsidRPr="00C61E7C">
        <w:rPr>
          <w:rFonts w:ascii="Times New Roman" w:hAnsi="Times New Roman"/>
          <w:color w:val="0D0D0D" w:themeColor="text1" w:themeTint="F2"/>
          <w:sz w:val="28"/>
          <w:szCs w:val="28"/>
        </w:rPr>
        <w:t xml:space="preserve">2.1. Решение о подготовке местных нормативов градостроительного проектирования на территории </w:t>
      </w:r>
      <w:r w:rsidRPr="00C61E7C">
        <w:rPr>
          <w:rFonts w:ascii="Times New Roman" w:hAnsi="Times New Roman" w:cs="Times New Roman"/>
          <w:bCs/>
          <w:color w:val="0D0D0D" w:themeColor="text1" w:themeTint="F2"/>
          <w:sz w:val="28"/>
          <w:szCs w:val="28"/>
        </w:rPr>
        <w:t>Кичменгско-Городецкого</w:t>
      </w:r>
      <w:r w:rsidRPr="00C61E7C">
        <w:rPr>
          <w:rFonts w:cs="Times New Roman"/>
          <w:bCs/>
          <w:color w:val="0D0D0D" w:themeColor="text1" w:themeTint="F2"/>
          <w:sz w:val="28"/>
          <w:szCs w:val="28"/>
        </w:rPr>
        <w:t xml:space="preserve"> </w:t>
      </w:r>
      <w:r w:rsidRPr="00C61E7C">
        <w:rPr>
          <w:rFonts w:ascii="Times New Roman" w:hAnsi="Times New Roman"/>
          <w:color w:val="0D0D0D" w:themeColor="text1" w:themeTint="F2"/>
          <w:sz w:val="28"/>
          <w:szCs w:val="28"/>
        </w:rPr>
        <w:t>муниципального района (далее - местные нормативы) принимается Главой администрации района в виде постановления администрации района.</w:t>
      </w:r>
    </w:p>
    <w:p w:rsidR="00470B5A" w:rsidRPr="00C61E7C" w:rsidRDefault="00470B5A" w:rsidP="00470B5A">
      <w:pPr>
        <w:pStyle w:val="ConsPlusDocList1"/>
        <w:ind w:firstLine="540"/>
        <w:jc w:val="both"/>
        <w:rPr>
          <w:rFonts w:ascii="Times New Roman" w:hAnsi="Times New Roman"/>
          <w:color w:val="0D0D0D" w:themeColor="text1" w:themeTint="F2"/>
          <w:sz w:val="28"/>
          <w:szCs w:val="28"/>
        </w:rPr>
      </w:pPr>
      <w:r w:rsidRPr="00C61E7C">
        <w:rPr>
          <w:rFonts w:ascii="Times New Roman" w:hAnsi="Times New Roman"/>
          <w:color w:val="0D0D0D" w:themeColor="text1" w:themeTint="F2"/>
          <w:sz w:val="28"/>
          <w:szCs w:val="28"/>
        </w:rPr>
        <w:t xml:space="preserve">Постановление администрации </w:t>
      </w:r>
      <w:r w:rsidRPr="00C61E7C">
        <w:rPr>
          <w:rFonts w:ascii="Times New Roman" w:hAnsi="Times New Roman" w:cs="Times New Roman"/>
          <w:bCs/>
          <w:color w:val="0D0D0D" w:themeColor="text1" w:themeTint="F2"/>
          <w:sz w:val="28"/>
          <w:szCs w:val="28"/>
        </w:rPr>
        <w:t>Кичменгско-Городецкого</w:t>
      </w:r>
      <w:r w:rsidRPr="00C61E7C">
        <w:rPr>
          <w:rFonts w:ascii="Times New Roman" w:hAnsi="Times New Roman"/>
          <w:color w:val="0D0D0D" w:themeColor="text1" w:themeTint="F2"/>
          <w:sz w:val="28"/>
          <w:szCs w:val="28"/>
        </w:rPr>
        <w:t xml:space="preserve"> муниципального района  о подготовке местных нормативов </w:t>
      </w:r>
      <w:r w:rsidRPr="00C61E7C">
        <w:rPr>
          <w:rFonts w:ascii="Times New Roman" w:hAnsi="Times New Roman" w:cs="Times New Roman"/>
          <w:color w:val="0D0D0D" w:themeColor="text1" w:themeTint="F2"/>
          <w:sz w:val="28"/>
          <w:szCs w:val="28"/>
        </w:rPr>
        <w:t>подлежит опубликованию в течение трех дней со дня принятия и размещается на официальном сайте района в информационно-телекоммуникационной сети «Интернет».</w:t>
      </w:r>
    </w:p>
    <w:p w:rsidR="00470B5A" w:rsidRPr="00C61E7C" w:rsidRDefault="00470B5A" w:rsidP="00470B5A">
      <w:pPr>
        <w:pStyle w:val="ConsPlusDocList1"/>
        <w:ind w:firstLine="540"/>
        <w:jc w:val="both"/>
        <w:rPr>
          <w:rFonts w:ascii="Times New Roman" w:hAnsi="Times New Roman"/>
          <w:color w:val="0D0D0D" w:themeColor="text1" w:themeTint="F2"/>
          <w:sz w:val="28"/>
          <w:szCs w:val="28"/>
        </w:rPr>
      </w:pPr>
      <w:r w:rsidRPr="00C61E7C">
        <w:rPr>
          <w:rFonts w:ascii="Times New Roman" w:hAnsi="Times New Roman"/>
          <w:color w:val="0D0D0D" w:themeColor="text1" w:themeTint="F2"/>
          <w:sz w:val="28"/>
          <w:szCs w:val="28"/>
        </w:rPr>
        <w:t>2.2. С целью организации разработки местных нормативов уполномоченный орган администрации района осуществляет подготовку проекта постановления администрации муниципального района, предусмотренного пунктом 2.1 настоящего Положения.</w:t>
      </w:r>
    </w:p>
    <w:p w:rsidR="00470B5A" w:rsidRPr="00C61E7C" w:rsidRDefault="00470B5A" w:rsidP="00470B5A">
      <w:pPr>
        <w:pStyle w:val="ConsPlusDocList1"/>
        <w:ind w:firstLine="540"/>
        <w:jc w:val="both"/>
        <w:rPr>
          <w:rFonts w:ascii="Times New Roman" w:hAnsi="Times New Roman"/>
          <w:color w:val="0D0D0D" w:themeColor="text1" w:themeTint="F2"/>
          <w:sz w:val="28"/>
          <w:szCs w:val="28"/>
        </w:rPr>
      </w:pPr>
      <w:r w:rsidRPr="00C61E7C">
        <w:rPr>
          <w:rFonts w:ascii="Times New Roman" w:hAnsi="Times New Roman"/>
          <w:color w:val="0D0D0D" w:themeColor="text1" w:themeTint="F2"/>
          <w:sz w:val="28"/>
          <w:szCs w:val="28"/>
        </w:rPr>
        <w:t>2.3. Проект местных нормативов до его представления Главе администрации района подлежит согласованию в соответствии с требованиями законодательных и иных нормативных правовых актов Российской Федерации, муниципальных правовых актов.</w:t>
      </w:r>
    </w:p>
    <w:p w:rsidR="00470B5A" w:rsidRPr="00C61E7C" w:rsidRDefault="00470B5A" w:rsidP="00470B5A">
      <w:pPr>
        <w:pStyle w:val="ConsPlusDocList1"/>
        <w:ind w:firstLine="540"/>
        <w:jc w:val="both"/>
        <w:rPr>
          <w:rFonts w:ascii="Times New Roman" w:hAnsi="Times New Roman"/>
          <w:color w:val="0D0D0D" w:themeColor="text1" w:themeTint="F2"/>
          <w:sz w:val="28"/>
          <w:szCs w:val="28"/>
        </w:rPr>
      </w:pPr>
      <w:r w:rsidRPr="00C61E7C">
        <w:rPr>
          <w:rFonts w:ascii="Times New Roman" w:hAnsi="Times New Roman"/>
          <w:color w:val="0D0D0D" w:themeColor="text1" w:themeTint="F2"/>
          <w:sz w:val="28"/>
          <w:szCs w:val="28"/>
        </w:rPr>
        <w:t xml:space="preserve">Проект местных нормативов подлежит </w:t>
      </w:r>
      <w:r w:rsidRPr="00C61E7C">
        <w:rPr>
          <w:rFonts w:ascii="Times New Roman" w:hAnsi="Times New Roman" w:cs="Times New Roman"/>
          <w:color w:val="0D0D0D" w:themeColor="text1" w:themeTint="F2"/>
          <w:sz w:val="28"/>
          <w:szCs w:val="28"/>
        </w:rPr>
        <w:t>опубликованию и размещается на официальном сайте района в информационно</w:t>
      </w:r>
      <w:r w:rsidR="00C61E7C">
        <w:rPr>
          <w:rFonts w:ascii="Times New Roman" w:hAnsi="Times New Roman" w:cs="Times New Roman"/>
          <w:color w:val="0D0D0D" w:themeColor="text1" w:themeTint="F2"/>
          <w:sz w:val="28"/>
          <w:szCs w:val="28"/>
        </w:rPr>
        <w:t>-</w:t>
      </w:r>
      <w:r w:rsidRPr="00C61E7C">
        <w:rPr>
          <w:rFonts w:ascii="Times New Roman" w:hAnsi="Times New Roman" w:cs="Times New Roman"/>
          <w:color w:val="0D0D0D" w:themeColor="text1" w:themeTint="F2"/>
          <w:sz w:val="28"/>
          <w:szCs w:val="28"/>
        </w:rPr>
        <w:t xml:space="preserve">телекоммуникационной сети </w:t>
      </w:r>
      <w:r w:rsidRPr="00C61E7C">
        <w:rPr>
          <w:rFonts w:ascii="Times New Roman" w:hAnsi="Times New Roman" w:cs="Times New Roman"/>
          <w:color w:val="0D0D0D" w:themeColor="text1" w:themeTint="F2"/>
          <w:sz w:val="28"/>
          <w:szCs w:val="28"/>
        </w:rPr>
        <w:lastRenderedPageBreak/>
        <w:t>«Интернет»</w:t>
      </w:r>
      <w:r w:rsidRPr="00C61E7C">
        <w:rPr>
          <w:rFonts w:ascii="Times New Roman" w:hAnsi="Times New Roman"/>
          <w:color w:val="0D0D0D" w:themeColor="text1" w:themeTint="F2"/>
          <w:sz w:val="28"/>
          <w:szCs w:val="28"/>
        </w:rPr>
        <w:t xml:space="preserve"> не менее чем за два месяца до их утверждения.</w:t>
      </w:r>
    </w:p>
    <w:p w:rsidR="00470B5A" w:rsidRPr="00C61E7C" w:rsidRDefault="00470B5A" w:rsidP="00470B5A">
      <w:pPr>
        <w:pStyle w:val="ConsPlusDocList1"/>
        <w:ind w:firstLine="540"/>
        <w:jc w:val="both"/>
        <w:rPr>
          <w:rFonts w:ascii="Times New Roman" w:hAnsi="Times New Roman"/>
          <w:color w:val="0D0D0D" w:themeColor="text1" w:themeTint="F2"/>
          <w:sz w:val="28"/>
          <w:szCs w:val="28"/>
        </w:rPr>
      </w:pPr>
      <w:r w:rsidRPr="00C61E7C">
        <w:rPr>
          <w:rFonts w:ascii="Times New Roman" w:hAnsi="Times New Roman"/>
          <w:color w:val="0D0D0D" w:themeColor="text1" w:themeTint="F2"/>
          <w:sz w:val="28"/>
          <w:szCs w:val="28"/>
        </w:rPr>
        <w:t xml:space="preserve">2.4. Муниципальное Собрание </w:t>
      </w:r>
      <w:r w:rsidRPr="00C61E7C">
        <w:rPr>
          <w:rFonts w:ascii="Times New Roman" w:hAnsi="Times New Roman" w:cs="Times New Roman"/>
          <w:bCs/>
          <w:color w:val="0D0D0D" w:themeColor="text1" w:themeTint="F2"/>
          <w:sz w:val="28"/>
          <w:szCs w:val="28"/>
        </w:rPr>
        <w:t>Кичменгско-Городецкого</w:t>
      </w:r>
      <w:r w:rsidRPr="00C61E7C">
        <w:rPr>
          <w:rFonts w:ascii="Times New Roman" w:hAnsi="Times New Roman"/>
          <w:color w:val="0D0D0D" w:themeColor="text1" w:themeTint="F2"/>
          <w:sz w:val="28"/>
          <w:szCs w:val="28"/>
        </w:rPr>
        <w:t xml:space="preserve"> муниципального района с учетом представленного администрацией района проекта местных нормативов и материалов по его согласованию принимает одно из следующих решений:</w:t>
      </w:r>
    </w:p>
    <w:p w:rsidR="00470B5A" w:rsidRPr="00C61E7C" w:rsidRDefault="00470B5A" w:rsidP="00470B5A">
      <w:pPr>
        <w:pStyle w:val="ConsPlusDocList1"/>
        <w:ind w:firstLine="540"/>
        <w:jc w:val="both"/>
        <w:rPr>
          <w:rFonts w:ascii="Times New Roman" w:hAnsi="Times New Roman"/>
          <w:color w:val="0D0D0D" w:themeColor="text1" w:themeTint="F2"/>
          <w:sz w:val="28"/>
          <w:szCs w:val="28"/>
        </w:rPr>
      </w:pPr>
      <w:r w:rsidRPr="00C61E7C">
        <w:rPr>
          <w:rFonts w:ascii="Times New Roman" w:hAnsi="Times New Roman"/>
          <w:color w:val="0D0D0D" w:themeColor="text1" w:themeTint="F2"/>
          <w:sz w:val="28"/>
          <w:szCs w:val="28"/>
        </w:rPr>
        <w:t>об утверждении местных нормативов;</w:t>
      </w:r>
    </w:p>
    <w:p w:rsidR="00470B5A" w:rsidRPr="00C61E7C" w:rsidRDefault="00470B5A" w:rsidP="00470B5A">
      <w:pPr>
        <w:pStyle w:val="ConsPlusDocList1"/>
        <w:ind w:firstLine="540"/>
        <w:jc w:val="both"/>
        <w:rPr>
          <w:rFonts w:ascii="Times New Roman" w:hAnsi="Times New Roman"/>
          <w:color w:val="0D0D0D" w:themeColor="text1" w:themeTint="F2"/>
          <w:sz w:val="28"/>
          <w:szCs w:val="28"/>
        </w:rPr>
      </w:pPr>
      <w:r w:rsidRPr="00C61E7C">
        <w:rPr>
          <w:rFonts w:ascii="Times New Roman" w:hAnsi="Times New Roman"/>
          <w:color w:val="0D0D0D" w:themeColor="text1" w:themeTint="F2"/>
          <w:sz w:val="28"/>
          <w:szCs w:val="28"/>
        </w:rPr>
        <w:t>об отклонении проекта местных нормативов и о направлении его Главе администрации района на доработку.</w:t>
      </w:r>
    </w:p>
    <w:p w:rsidR="00470B5A" w:rsidRPr="00C61E7C" w:rsidRDefault="00470B5A" w:rsidP="00470B5A">
      <w:pPr>
        <w:pStyle w:val="ConsPlusDocList1"/>
        <w:ind w:firstLine="540"/>
        <w:jc w:val="both"/>
        <w:rPr>
          <w:rFonts w:ascii="Times New Roman" w:hAnsi="Times New Roman"/>
          <w:color w:val="0D0D0D" w:themeColor="text1" w:themeTint="F2"/>
          <w:sz w:val="28"/>
          <w:szCs w:val="28"/>
        </w:rPr>
      </w:pPr>
      <w:r w:rsidRPr="00C61E7C">
        <w:rPr>
          <w:rFonts w:ascii="Times New Roman" w:hAnsi="Times New Roman"/>
          <w:color w:val="0D0D0D" w:themeColor="text1" w:themeTint="F2"/>
          <w:sz w:val="28"/>
          <w:szCs w:val="28"/>
        </w:rPr>
        <w:t xml:space="preserve">2.5. Решение Муниципального Собрания об утверждении местных нормативов подлежит официальному </w:t>
      </w:r>
      <w:r w:rsidRPr="00C61E7C">
        <w:rPr>
          <w:rFonts w:ascii="Times New Roman" w:hAnsi="Times New Roman" w:cs="Times New Roman"/>
          <w:color w:val="0D0D0D" w:themeColor="text1" w:themeTint="F2"/>
          <w:sz w:val="28"/>
          <w:szCs w:val="28"/>
        </w:rPr>
        <w:t>опубликованию и размещается на официальном сайте района в информационно-телекоммуникационной сети «Интернет»</w:t>
      </w:r>
    </w:p>
    <w:p w:rsidR="00470B5A" w:rsidRPr="00C61E7C" w:rsidRDefault="00470B5A" w:rsidP="00470B5A">
      <w:pPr>
        <w:pStyle w:val="ConsPlusDocList1"/>
        <w:ind w:firstLine="540"/>
        <w:jc w:val="both"/>
        <w:rPr>
          <w:rFonts w:ascii="Times New Roman" w:hAnsi="Times New Roman"/>
          <w:color w:val="0D0D0D" w:themeColor="text1" w:themeTint="F2"/>
          <w:sz w:val="28"/>
          <w:szCs w:val="28"/>
        </w:rPr>
      </w:pPr>
      <w:r w:rsidRPr="00C61E7C">
        <w:rPr>
          <w:rFonts w:ascii="Times New Roman" w:hAnsi="Times New Roman"/>
          <w:color w:val="0D0D0D" w:themeColor="text1" w:themeTint="F2"/>
          <w:sz w:val="28"/>
          <w:szCs w:val="28"/>
        </w:rPr>
        <w:t>2.6. Утвержденные местные нормативы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470B5A" w:rsidRDefault="00470B5A" w:rsidP="00470B5A">
      <w:pPr>
        <w:pStyle w:val="ConsPlusDocList1"/>
        <w:jc w:val="both"/>
        <w:rPr>
          <w:rFonts w:ascii="Times New Roman" w:hAnsi="Times New Roman"/>
          <w:sz w:val="28"/>
          <w:szCs w:val="28"/>
        </w:rPr>
      </w:pPr>
    </w:p>
    <w:p w:rsidR="00470B5A" w:rsidRDefault="00470B5A" w:rsidP="00470B5A">
      <w:pPr>
        <w:pStyle w:val="ConsPlusDocList1"/>
        <w:jc w:val="center"/>
        <w:rPr>
          <w:rFonts w:ascii="Times New Roman" w:hAnsi="Times New Roman"/>
          <w:sz w:val="28"/>
          <w:szCs w:val="28"/>
        </w:rPr>
      </w:pPr>
      <w:r>
        <w:rPr>
          <w:rFonts w:ascii="Times New Roman" w:hAnsi="Times New Roman"/>
          <w:sz w:val="28"/>
          <w:szCs w:val="28"/>
        </w:rPr>
        <w:t>3. Внесение изменений в местные нормативы</w:t>
      </w:r>
    </w:p>
    <w:p w:rsidR="00470B5A" w:rsidRDefault="00470B5A" w:rsidP="00470B5A">
      <w:pPr>
        <w:pStyle w:val="ConsPlusDocList1"/>
        <w:jc w:val="both"/>
        <w:rPr>
          <w:rFonts w:ascii="Times New Roman" w:hAnsi="Times New Roman"/>
          <w:sz w:val="28"/>
          <w:szCs w:val="28"/>
        </w:rPr>
      </w:pPr>
    </w:p>
    <w:p w:rsidR="00470B5A" w:rsidRDefault="00470B5A" w:rsidP="00470B5A">
      <w:pPr>
        <w:pStyle w:val="ConsPlusDocList1"/>
        <w:ind w:firstLine="540"/>
        <w:jc w:val="both"/>
        <w:rPr>
          <w:rFonts w:ascii="Times New Roman" w:hAnsi="Times New Roman"/>
          <w:sz w:val="28"/>
          <w:szCs w:val="28"/>
        </w:rPr>
      </w:pPr>
      <w:r>
        <w:rPr>
          <w:rFonts w:ascii="Times New Roman" w:hAnsi="Times New Roman"/>
          <w:sz w:val="28"/>
          <w:szCs w:val="28"/>
        </w:rPr>
        <w:t>3.1. В случае если после утверждения местных нормативов вступили в действие федеральные или региональные нормативные правовые акты, иные нормативные документы, изменяющие требования к обеспечению безопасности жизни и здоровья людей, охране окружающей среды, надежности зданий и сооружений и иные требования, влияющие на установление минимальных расчетных показателей обеспечения благоприятных условий жизнедеятельности человека, в местные нормативы вносятся соответствующие изменения.</w:t>
      </w:r>
    </w:p>
    <w:p w:rsidR="00470B5A" w:rsidRDefault="00470B5A" w:rsidP="00470B5A">
      <w:pPr>
        <w:pStyle w:val="ConsPlusDocList1"/>
        <w:ind w:firstLine="540"/>
        <w:jc w:val="both"/>
        <w:rPr>
          <w:rFonts w:ascii="Times New Roman" w:hAnsi="Times New Roman"/>
          <w:sz w:val="28"/>
          <w:szCs w:val="28"/>
        </w:rPr>
      </w:pPr>
      <w:r>
        <w:rPr>
          <w:rFonts w:ascii="Times New Roman" w:hAnsi="Times New Roman"/>
          <w:sz w:val="28"/>
          <w:szCs w:val="28"/>
        </w:rPr>
        <w:t>3.2. Органы государственной власти Российской Федерации, органы государственной власти субъекта Российской Федерации, органы местного самоуправления, заинтересованные физические и юридические лица вправе обращаться к Главе администрации района с предложениями о внесении изменений в местные нормативы в порядке, установленном действующим законодательством Российской Федерации.</w:t>
      </w:r>
    </w:p>
    <w:p w:rsidR="00470B5A" w:rsidRDefault="00470B5A" w:rsidP="00470B5A">
      <w:pPr>
        <w:pStyle w:val="ConsPlusDocList1"/>
        <w:jc w:val="both"/>
        <w:rPr>
          <w:rFonts w:ascii="Times New Roman" w:hAnsi="Times New Roman"/>
          <w:sz w:val="28"/>
          <w:szCs w:val="28"/>
        </w:rPr>
      </w:pPr>
    </w:p>
    <w:p w:rsidR="00470B5A" w:rsidRDefault="00470B5A" w:rsidP="00470B5A">
      <w:pPr>
        <w:pStyle w:val="ConsPlusDocList1"/>
        <w:jc w:val="center"/>
        <w:rPr>
          <w:rFonts w:ascii="Times New Roman" w:hAnsi="Times New Roman"/>
          <w:sz w:val="28"/>
          <w:szCs w:val="28"/>
        </w:rPr>
      </w:pPr>
      <w:r>
        <w:rPr>
          <w:rFonts w:ascii="Times New Roman" w:hAnsi="Times New Roman"/>
          <w:sz w:val="28"/>
          <w:szCs w:val="28"/>
        </w:rPr>
        <w:t>4. Контроль за соблюдением местных нормативов</w:t>
      </w:r>
    </w:p>
    <w:p w:rsidR="00470B5A" w:rsidRDefault="00470B5A" w:rsidP="00470B5A">
      <w:pPr>
        <w:pStyle w:val="ConsPlusDocList1"/>
        <w:jc w:val="both"/>
        <w:rPr>
          <w:rFonts w:ascii="Times New Roman" w:hAnsi="Times New Roman"/>
          <w:sz w:val="28"/>
          <w:szCs w:val="28"/>
        </w:rPr>
      </w:pPr>
    </w:p>
    <w:p w:rsidR="00470B5A" w:rsidRPr="00C61E7C" w:rsidRDefault="00470B5A" w:rsidP="00470B5A">
      <w:pPr>
        <w:pStyle w:val="ConsPlusDocList1"/>
        <w:ind w:firstLine="540"/>
        <w:jc w:val="both"/>
        <w:rPr>
          <w:rFonts w:ascii="Times New Roman" w:hAnsi="Times New Roman"/>
          <w:color w:val="0D0D0D" w:themeColor="text1" w:themeTint="F2"/>
          <w:sz w:val="28"/>
          <w:szCs w:val="28"/>
        </w:rPr>
      </w:pPr>
      <w:r w:rsidRPr="00C61E7C">
        <w:rPr>
          <w:rFonts w:ascii="Times New Roman" w:hAnsi="Times New Roman"/>
          <w:color w:val="0D0D0D" w:themeColor="text1" w:themeTint="F2"/>
          <w:sz w:val="28"/>
          <w:szCs w:val="28"/>
        </w:rPr>
        <w:t>Контроль за соблюдением местных нормативов осуществляет уполномоченный орган администрации района в сфере градостроительства при:</w:t>
      </w:r>
    </w:p>
    <w:p w:rsidR="00470B5A" w:rsidRPr="00C61E7C" w:rsidRDefault="00470B5A" w:rsidP="00470B5A">
      <w:pPr>
        <w:pStyle w:val="ConsPlusDocList1"/>
        <w:ind w:firstLine="540"/>
        <w:jc w:val="both"/>
        <w:rPr>
          <w:rFonts w:ascii="Times New Roman" w:hAnsi="Times New Roman"/>
          <w:color w:val="0D0D0D" w:themeColor="text1" w:themeTint="F2"/>
          <w:sz w:val="28"/>
          <w:szCs w:val="28"/>
        </w:rPr>
      </w:pPr>
      <w:r w:rsidRPr="00C61E7C">
        <w:rPr>
          <w:rFonts w:ascii="Times New Roman" w:hAnsi="Times New Roman"/>
          <w:color w:val="0D0D0D" w:themeColor="text1" w:themeTint="F2"/>
          <w:sz w:val="28"/>
          <w:szCs w:val="28"/>
        </w:rPr>
        <w:t>разработке предписывающей градостроительной и проектной документации;</w:t>
      </w:r>
    </w:p>
    <w:p w:rsidR="00470B5A" w:rsidRPr="00C61E7C" w:rsidRDefault="00470B5A" w:rsidP="00470B5A">
      <w:pPr>
        <w:pStyle w:val="ConsPlusDocList1"/>
        <w:ind w:firstLine="540"/>
        <w:jc w:val="both"/>
        <w:rPr>
          <w:rFonts w:ascii="Times New Roman" w:hAnsi="Times New Roman"/>
          <w:color w:val="0D0D0D" w:themeColor="text1" w:themeTint="F2"/>
          <w:sz w:val="28"/>
          <w:szCs w:val="28"/>
        </w:rPr>
      </w:pPr>
      <w:r w:rsidRPr="00C61E7C">
        <w:rPr>
          <w:rFonts w:ascii="Times New Roman" w:hAnsi="Times New Roman"/>
          <w:color w:val="0D0D0D" w:themeColor="text1" w:themeTint="F2"/>
          <w:sz w:val="28"/>
          <w:szCs w:val="28"/>
        </w:rPr>
        <w:t xml:space="preserve">оформлении разрешения на строительство (за исключением случаев, предусмотренных Градостроительным </w:t>
      </w:r>
      <w:hyperlink r:id="rId10" w:history="1">
        <w:r w:rsidRPr="00C61E7C">
          <w:rPr>
            <w:rStyle w:val="af0"/>
            <w:rFonts w:ascii="Times New Roman" w:hAnsi="Times New Roman"/>
            <w:color w:val="0D0D0D" w:themeColor="text1" w:themeTint="F2"/>
            <w:sz w:val="28"/>
            <w:szCs w:val="28"/>
          </w:rPr>
          <w:t>кодексом</w:t>
        </w:r>
      </w:hyperlink>
      <w:r w:rsidRPr="00C61E7C">
        <w:rPr>
          <w:rFonts w:ascii="Times New Roman" w:hAnsi="Times New Roman"/>
          <w:color w:val="0D0D0D" w:themeColor="text1" w:themeTint="F2"/>
          <w:sz w:val="28"/>
          <w:szCs w:val="28"/>
        </w:rPr>
        <w:t xml:space="preserve"> Российской Федерации, иными федеральными законами);</w:t>
      </w:r>
    </w:p>
    <w:p w:rsidR="00470B5A" w:rsidRPr="00C61E7C" w:rsidRDefault="00470B5A" w:rsidP="00470B5A">
      <w:pPr>
        <w:pStyle w:val="ConsPlusDocList1"/>
        <w:ind w:firstLine="540"/>
        <w:jc w:val="both"/>
        <w:rPr>
          <w:rFonts w:ascii="Times New Roman" w:hAnsi="Times New Roman"/>
          <w:color w:val="0D0D0D" w:themeColor="text1" w:themeTint="F2"/>
          <w:sz w:val="28"/>
          <w:szCs w:val="28"/>
        </w:rPr>
      </w:pPr>
      <w:r w:rsidRPr="00C61E7C">
        <w:rPr>
          <w:rFonts w:ascii="Times New Roman" w:hAnsi="Times New Roman"/>
          <w:color w:val="0D0D0D" w:themeColor="text1" w:themeTint="F2"/>
          <w:sz w:val="28"/>
          <w:szCs w:val="28"/>
        </w:rPr>
        <w:t xml:space="preserve">оформлении разрешений на ввод объектов в эксплуатацию (за </w:t>
      </w:r>
      <w:r w:rsidRPr="00C61E7C">
        <w:rPr>
          <w:rFonts w:ascii="Times New Roman" w:hAnsi="Times New Roman"/>
          <w:color w:val="0D0D0D" w:themeColor="text1" w:themeTint="F2"/>
          <w:sz w:val="28"/>
          <w:szCs w:val="28"/>
        </w:rPr>
        <w:lastRenderedPageBreak/>
        <w:t xml:space="preserve">исключением случаев, предусмотренных Градостроительным </w:t>
      </w:r>
      <w:hyperlink r:id="rId11" w:history="1">
        <w:r w:rsidRPr="00C61E7C">
          <w:rPr>
            <w:rStyle w:val="af0"/>
            <w:rFonts w:ascii="Times New Roman" w:hAnsi="Times New Roman"/>
            <w:color w:val="0D0D0D" w:themeColor="text1" w:themeTint="F2"/>
            <w:sz w:val="28"/>
            <w:szCs w:val="28"/>
          </w:rPr>
          <w:t>кодексом</w:t>
        </w:r>
      </w:hyperlink>
      <w:r w:rsidRPr="00C61E7C">
        <w:rPr>
          <w:rFonts w:ascii="Times New Roman" w:hAnsi="Times New Roman"/>
          <w:color w:val="0D0D0D" w:themeColor="text1" w:themeTint="F2"/>
          <w:sz w:val="28"/>
          <w:szCs w:val="28"/>
        </w:rPr>
        <w:t xml:space="preserve"> Российской Федерации, иными федеральными законами);</w:t>
      </w:r>
    </w:p>
    <w:p w:rsidR="00470B5A" w:rsidRPr="00C61E7C" w:rsidRDefault="00470B5A" w:rsidP="00470B5A">
      <w:pPr>
        <w:pStyle w:val="ConsPlusDocList1"/>
        <w:jc w:val="center"/>
        <w:rPr>
          <w:rFonts w:ascii="Times New Roman" w:hAnsi="Times New Roman"/>
          <w:color w:val="0D0D0D" w:themeColor="text1" w:themeTint="F2"/>
          <w:sz w:val="28"/>
          <w:szCs w:val="28"/>
        </w:rPr>
      </w:pPr>
    </w:p>
    <w:p w:rsidR="00470B5A" w:rsidRDefault="00470B5A" w:rsidP="00470B5A">
      <w:pPr>
        <w:pStyle w:val="ConsPlusDocList1"/>
        <w:jc w:val="center"/>
        <w:rPr>
          <w:rFonts w:ascii="Times New Roman" w:hAnsi="Times New Roman"/>
          <w:sz w:val="28"/>
          <w:szCs w:val="28"/>
        </w:rPr>
      </w:pPr>
      <w:r>
        <w:rPr>
          <w:rFonts w:ascii="Times New Roman" w:hAnsi="Times New Roman"/>
          <w:sz w:val="28"/>
          <w:szCs w:val="28"/>
        </w:rPr>
        <w:t>5. Финансирование</w:t>
      </w:r>
    </w:p>
    <w:p w:rsidR="00470B5A" w:rsidRDefault="00470B5A" w:rsidP="00470B5A">
      <w:pPr>
        <w:pStyle w:val="ConsPlusDocList1"/>
        <w:jc w:val="both"/>
        <w:rPr>
          <w:rFonts w:ascii="Times New Roman" w:hAnsi="Times New Roman"/>
          <w:sz w:val="28"/>
          <w:szCs w:val="28"/>
        </w:rPr>
      </w:pPr>
    </w:p>
    <w:p w:rsidR="00470B5A" w:rsidRDefault="00470B5A" w:rsidP="00470B5A">
      <w:pPr>
        <w:pStyle w:val="ConsPlusDocList1"/>
        <w:ind w:firstLine="540"/>
        <w:jc w:val="both"/>
        <w:rPr>
          <w:rFonts w:ascii="Times New Roman" w:hAnsi="Times New Roman"/>
          <w:sz w:val="28"/>
          <w:szCs w:val="28"/>
        </w:rPr>
      </w:pPr>
      <w:r>
        <w:rPr>
          <w:rFonts w:ascii="Times New Roman" w:hAnsi="Times New Roman"/>
          <w:sz w:val="28"/>
          <w:szCs w:val="28"/>
        </w:rPr>
        <w:t>Финансирование мероприятий по подготовке местных нормативов осуществляется за счет средств, предусмотренных на эти цели в бюджете администрации района.</w:t>
      </w:r>
    </w:p>
    <w:p w:rsidR="00470B5A" w:rsidRDefault="00470B5A" w:rsidP="00470B5A">
      <w:pPr>
        <w:rPr>
          <w:sz w:val="28"/>
          <w:szCs w:val="28"/>
        </w:rPr>
      </w:pPr>
    </w:p>
    <w:p w:rsidR="00470B5A" w:rsidRPr="00B87700" w:rsidRDefault="00470B5A" w:rsidP="005854D3">
      <w:pPr>
        <w:pStyle w:val="ConsPlusTitle0"/>
        <w:widowControl/>
        <w:ind w:left="567" w:right="4533"/>
        <w:rPr>
          <w:b w:val="0"/>
          <w:color w:val="0D0D0D" w:themeColor="text1" w:themeTint="F2"/>
        </w:rPr>
      </w:pPr>
    </w:p>
    <w:sectPr w:rsidR="00470B5A" w:rsidRPr="00B87700" w:rsidSect="00C2570C">
      <w:headerReference w:type="default" r:id="rId12"/>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A0A" w:rsidRDefault="003B3A0A" w:rsidP="006B1A05">
      <w:r>
        <w:separator/>
      </w:r>
    </w:p>
  </w:endnote>
  <w:endnote w:type="continuationSeparator" w:id="0">
    <w:p w:rsidR="003B3A0A" w:rsidRDefault="003B3A0A"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A0A" w:rsidRDefault="003B3A0A" w:rsidP="006B1A05">
      <w:r>
        <w:separator/>
      </w:r>
    </w:p>
  </w:footnote>
  <w:footnote w:type="continuationSeparator" w:id="0">
    <w:p w:rsidR="003B3A0A" w:rsidRDefault="003B3A0A"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1071"/>
    </w:sdtPr>
    <w:sdtContent>
      <w:p w:rsidR="0069657F" w:rsidRDefault="000271BC">
        <w:pPr>
          <w:pStyle w:val="a8"/>
          <w:jc w:val="center"/>
        </w:pPr>
        <w:fldSimple w:instr=" PAGE   \* MERGEFORMAT ">
          <w:r w:rsidR="001558C7">
            <w:rPr>
              <w:noProof/>
            </w:rPr>
            <w:t>4</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3"/>
    <w:multiLevelType w:val="multilevel"/>
    <w:tmpl w:val="12665180"/>
    <w:lvl w:ilvl="0">
      <w:start w:val="1"/>
      <w:numFmt w:val="decimal"/>
      <w:lvlText w:val="%1."/>
      <w:lvlJc w:val="right"/>
      <w:pPr>
        <w:tabs>
          <w:tab w:val="num" w:pos="-360"/>
        </w:tabs>
        <w:ind w:left="57" w:hanging="57"/>
      </w:pPr>
      <w:rPr>
        <w:rFonts w:ascii="Times New Roman" w:eastAsia="Times New Roman" w:hAnsi="Times New Roman" w:cs="Times New Roman"/>
      </w:rPr>
    </w:lvl>
    <w:lvl w:ilvl="1">
      <w:start w:val="4"/>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6">
    <w:nsid w:val="01B40CDF"/>
    <w:multiLevelType w:val="hybridMultilevel"/>
    <w:tmpl w:val="4454B312"/>
    <w:lvl w:ilvl="0" w:tplc="FC88A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4C77CA1"/>
    <w:multiLevelType w:val="multilevel"/>
    <w:tmpl w:val="9A02E66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072C48C6"/>
    <w:multiLevelType w:val="multilevel"/>
    <w:tmpl w:val="9DEE3C7C"/>
    <w:lvl w:ilvl="0">
      <w:start w:val="1"/>
      <w:numFmt w:val="decimal"/>
      <w:lvlText w:val="%1."/>
      <w:lvlJc w:val="left"/>
      <w:pPr>
        <w:ind w:left="1236" w:hanging="81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0DCC0821"/>
    <w:multiLevelType w:val="hybridMultilevel"/>
    <w:tmpl w:val="B650AD92"/>
    <w:lvl w:ilvl="0" w:tplc="8AB4B7E8">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E601A58"/>
    <w:multiLevelType w:val="hybridMultilevel"/>
    <w:tmpl w:val="B9A21B34"/>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39E4F49"/>
    <w:multiLevelType w:val="hybridMultilevel"/>
    <w:tmpl w:val="39E452D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D10ABD"/>
    <w:multiLevelType w:val="hybridMultilevel"/>
    <w:tmpl w:val="5AA86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15">
    <w:nsid w:val="1C6460DD"/>
    <w:multiLevelType w:val="hybridMultilevel"/>
    <w:tmpl w:val="683AED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6">
    <w:nsid w:val="1D8A6AC3"/>
    <w:multiLevelType w:val="hybridMultilevel"/>
    <w:tmpl w:val="1914540A"/>
    <w:lvl w:ilvl="0" w:tplc="0588A2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18">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0BF56E1"/>
    <w:multiLevelType w:val="hybridMultilevel"/>
    <w:tmpl w:val="9208A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C22CD5"/>
    <w:multiLevelType w:val="hybridMultilevel"/>
    <w:tmpl w:val="CC28C3A0"/>
    <w:lvl w:ilvl="0" w:tplc="9054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C194F5A"/>
    <w:multiLevelType w:val="multilevel"/>
    <w:tmpl w:val="048E247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nsid w:val="3CBB1240"/>
    <w:multiLevelType w:val="hybridMultilevel"/>
    <w:tmpl w:val="AE1E3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6">
    <w:nsid w:val="477E7441"/>
    <w:multiLevelType w:val="hybridMultilevel"/>
    <w:tmpl w:val="181A19BE"/>
    <w:lvl w:ilvl="0" w:tplc="F7DC5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B523E89"/>
    <w:multiLevelType w:val="hybridMultilevel"/>
    <w:tmpl w:val="AAE0C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29">
    <w:nsid w:val="4C9C4365"/>
    <w:multiLevelType w:val="multilevel"/>
    <w:tmpl w:val="38C8C35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17B1FDC"/>
    <w:multiLevelType w:val="hybridMultilevel"/>
    <w:tmpl w:val="FEA0E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7757E83"/>
    <w:multiLevelType w:val="hybridMultilevel"/>
    <w:tmpl w:val="84808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F7676AB"/>
    <w:multiLevelType w:val="hybridMultilevel"/>
    <w:tmpl w:val="90D00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35">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abstractNum w:abstractNumId="36">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E45565"/>
    <w:multiLevelType w:val="hybridMultilevel"/>
    <w:tmpl w:val="51905A24"/>
    <w:lvl w:ilvl="0" w:tplc="717E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5"/>
  </w:num>
  <w:num w:numId="2">
    <w:abstractNumId w:val="34"/>
  </w:num>
  <w:num w:numId="3">
    <w:abstractNumId w:val="5"/>
  </w:num>
  <w:num w:numId="4">
    <w:abstractNumId w:val="17"/>
  </w:num>
  <w:num w:numId="5">
    <w:abstractNumId w:val="22"/>
  </w:num>
  <w:num w:numId="6">
    <w:abstractNumId w:val="14"/>
  </w:num>
  <w:num w:numId="7">
    <w:abstractNumId w:val="28"/>
  </w:num>
  <w:num w:numId="8">
    <w:abstractNumId w:val="18"/>
  </w:num>
  <w:num w:numId="9">
    <w:abstractNumId w:val="21"/>
  </w:num>
  <w:num w:numId="10">
    <w:abstractNumId w:val="30"/>
  </w:num>
  <w:num w:numId="11">
    <w:abstractNumId w:val="25"/>
  </w:num>
  <w:num w:numId="12">
    <w:abstractNumId w:val="6"/>
  </w:num>
  <w:num w:numId="13">
    <w:abstractNumId w:val="16"/>
  </w:num>
  <w:num w:numId="14">
    <w:abstractNumId w:val="26"/>
  </w:num>
  <w:num w:numId="15">
    <w:abstractNumId w:val="33"/>
  </w:num>
  <w:num w:numId="16">
    <w:abstractNumId w:val="8"/>
  </w:num>
  <w:num w:numId="17">
    <w:abstractNumId w:val="37"/>
  </w:num>
  <w:num w:numId="18">
    <w:abstractNumId w:val="15"/>
  </w:num>
  <w:num w:numId="19">
    <w:abstractNumId w:val="1"/>
  </w:num>
  <w:num w:numId="20">
    <w:abstractNumId w:val="36"/>
  </w:num>
  <w:num w:numId="21">
    <w:abstractNumId w:val="20"/>
  </w:num>
  <w:num w:numId="22">
    <w:abstractNumId w:val="11"/>
  </w:num>
  <w:num w:numId="23">
    <w:abstractNumId w:val="9"/>
  </w:num>
  <w:num w:numId="24">
    <w:abstractNumId w:val="13"/>
  </w:num>
  <w:num w:numId="25">
    <w:abstractNumId w:val="27"/>
  </w:num>
  <w:num w:numId="26">
    <w:abstractNumId w:val="24"/>
  </w:num>
  <w:num w:numId="27">
    <w:abstractNumId w:val="31"/>
  </w:num>
  <w:num w:numId="28">
    <w:abstractNumId w:val="32"/>
  </w:num>
  <w:num w:numId="29">
    <w:abstractNumId w:val="29"/>
  </w:num>
  <w:num w:numId="30">
    <w:abstractNumId w:val="10"/>
  </w:num>
  <w:num w:numId="31">
    <w:abstractNumId w:val="7"/>
  </w:num>
  <w:num w:numId="32">
    <w:abstractNumId w:val="0"/>
  </w:num>
  <w:num w:numId="33">
    <w:abstractNumId w:val="2"/>
  </w:num>
  <w:num w:numId="34">
    <w:abstractNumId w:val="3"/>
  </w:num>
  <w:num w:numId="35">
    <w:abstractNumId w:val="4"/>
  </w:num>
  <w:num w:numId="36">
    <w:abstractNumId w:val="12"/>
  </w:num>
  <w:num w:numId="37">
    <w:abstractNumId w:val="23"/>
  </w:num>
  <w:num w:numId="38">
    <w:abstractNumId w:val="1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404D"/>
    <w:rsid w:val="0008422F"/>
    <w:rsid w:val="00084490"/>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AA5"/>
    <w:rsid w:val="00234B36"/>
    <w:rsid w:val="00234B4C"/>
    <w:rsid w:val="0023508E"/>
    <w:rsid w:val="0023532A"/>
    <w:rsid w:val="00235422"/>
    <w:rsid w:val="00235699"/>
    <w:rsid w:val="002362A4"/>
    <w:rsid w:val="002362DE"/>
    <w:rsid w:val="00236340"/>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35B"/>
    <w:rsid w:val="002808B9"/>
    <w:rsid w:val="00280A05"/>
    <w:rsid w:val="00280FDB"/>
    <w:rsid w:val="00281945"/>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FD3"/>
    <w:rsid w:val="002E50C2"/>
    <w:rsid w:val="002E5371"/>
    <w:rsid w:val="002E54F3"/>
    <w:rsid w:val="002E5615"/>
    <w:rsid w:val="002E565C"/>
    <w:rsid w:val="002E6681"/>
    <w:rsid w:val="002E6E59"/>
    <w:rsid w:val="002E714E"/>
    <w:rsid w:val="002E7433"/>
    <w:rsid w:val="002E7765"/>
    <w:rsid w:val="002E77A0"/>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962"/>
    <w:rsid w:val="00303C83"/>
    <w:rsid w:val="00304032"/>
    <w:rsid w:val="00304763"/>
    <w:rsid w:val="00304775"/>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A5"/>
    <w:rsid w:val="00583E00"/>
    <w:rsid w:val="005840B5"/>
    <w:rsid w:val="00584474"/>
    <w:rsid w:val="00584756"/>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F66"/>
    <w:rsid w:val="007863E9"/>
    <w:rsid w:val="0078645E"/>
    <w:rsid w:val="007867B6"/>
    <w:rsid w:val="00786A16"/>
    <w:rsid w:val="00786F88"/>
    <w:rsid w:val="00787549"/>
    <w:rsid w:val="0078794C"/>
    <w:rsid w:val="00787994"/>
    <w:rsid w:val="007879CE"/>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C9C"/>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EAD"/>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  ConsPlusDocList"/>
    <w:next w:val="a"/>
    <w:rsid w:val="00470B5A"/>
    <w:pPr>
      <w:widowControl w:val="0"/>
      <w:suppressAutoHyphens/>
      <w:autoSpaceDE w:val="0"/>
      <w:jc w:val="left"/>
    </w:pPr>
    <w:rPr>
      <w:rFonts w:ascii="Arial" w:eastAsia="Arial" w:hAnsi="Arial" w:cs="Arial"/>
      <w:kern w:val="1"/>
      <w:sz w:val="20"/>
      <w:szCs w:val="20"/>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B469E1BE371B9A0D6D0CF2818406054FADD6FEAA1D9D6FC6019F88BABDD8E8D57489E3C6212379Ep2gDK" TargetMode="External"/><Relationship Id="rId5" Type="http://schemas.openxmlformats.org/officeDocument/2006/relationships/webSettings" Target="webSettings.xml"/><Relationship Id="rId10" Type="http://schemas.openxmlformats.org/officeDocument/2006/relationships/hyperlink" Target="consultantplus://offline/ref=6B469E1BE371B9A0D6D0CF2818406054FADD6FEAA1D9D6FC6019F88BABDD8E8D57489E3C6212379Ep2gDK" TargetMode="External"/><Relationship Id="rId4" Type="http://schemas.openxmlformats.org/officeDocument/2006/relationships/settings" Target="settings.xml"/><Relationship Id="rId9" Type="http://schemas.openxmlformats.org/officeDocument/2006/relationships/hyperlink" Target="consultantplus://offline/ref=6B469E1BE371B9A0D6D0CF2818406054FADC6FE4A9DCD6FC6019F88BABDD8E8D57489E3E64p1g6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73BEB-2BC7-4B17-89F7-F9AC6CB08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920</Words>
  <Characters>5244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2016-03-02T07:11:00Z</cp:lastPrinted>
  <dcterms:created xsi:type="dcterms:W3CDTF">2016-03-02T06:04:00Z</dcterms:created>
  <dcterms:modified xsi:type="dcterms:W3CDTF">2016-03-02T07:14:00Z</dcterms:modified>
</cp:coreProperties>
</file>