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074DAA" w:rsidRPr="007A0965" w:rsidTr="007A0965">
        <w:tc>
          <w:tcPr>
            <w:tcW w:w="9571" w:type="dxa"/>
            <w:gridSpan w:val="4"/>
          </w:tcPr>
          <w:p w:rsidR="00074DAA" w:rsidRPr="007A0965" w:rsidRDefault="00414679" w:rsidP="007A096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4DAA" w:rsidRPr="007A0965" w:rsidTr="007A0965">
        <w:tc>
          <w:tcPr>
            <w:tcW w:w="9571" w:type="dxa"/>
            <w:gridSpan w:val="4"/>
          </w:tcPr>
          <w:p w:rsidR="00074DAA" w:rsidRPr="007A0965" w:rsidRDefault="00074DAA" w:rsidP="007A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4DAA" w:rsidRPr="007A0965" w:rsidRDefault="00074DAA" w:rsidP="007A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9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074DAA" w:rsidRPr="007A0965" w:rsidTr="007A0965">
        <w:tc>
          <w:tcPr>
            <w:tcW w:w="9571" w:type="dxa"/>
            <w:gridSpan w:val="4"/>
          </w:tcPr>
          <w:p w:rsidR="00074DAA" w:rsidRPr="007A0965" w:rsidRDefault="00074DAA" w:rsidP="007A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74DAA" w:rsidRPr="007A0965" w:rsidTr="007A0965">
        <w:tc>
          <w:tcPr>
            <w:tcW w:w="9571" w:type="dxa"/>
            <w:gridSpan w:val="4"/>
          </w:tcPr>
          <w:p w:rsidR="00074DAA" w:rsidRDefault="00074DAA" w:rsidP="007A09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7A0965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157688" w:rsidRPr="007A0965" w:rsidRDefault="00157688" w:rsidP="007A09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074DAA" w:rsidRPr="00157688" w:rsidTr="007A0965">
        <w:tc>
          <w:tcPr>
            <w:tcW w:w="2656" w:type="dxa"/>
          </w:tcPr>
          <w:p w:rsidR="00074DAA" w:rsidRPr="007A0965" w:rsidRDefault="00074DAA" w:rsidP="007A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марта</w:t>
            </w:r>
            <w:r w:rsidRPr="007A09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A09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074DAA" w:rsidRPr="007A0965" w:rsidRDefault="00074DAA" w:rsidP="007A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96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074DAA" w:rsidRPr="007A0965" w:rsidRDefault="00074DAA" w:rsidP="0015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7A0965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1576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9" w:type="dxa"/>
          </w:tcPr>
          <w:p w:rsidR="00157688" w:rsidRPr="00157688" w:rsidRDefault="00157688" w:rsidP="001576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688">
              <w:rPr>
                <w:rFonts w:ascii="Times New Roman" w:hAnsi="Times New Roman"/>
              </w:rPr>
              <w:t>Администрация       Ленинского</w:t>
            </w:r>
          </w:p>
          <w:p w:rsidR="00074DAA" w:rsidRPr="00157688" w:rsidRDefault="00157688" w:rsidP="001576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7688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074DAA" w:rsidRDefault="00074DAA" w:rsidP="00157688">
      <w:pPr>
        <w:tabs>
          <w:tab w:val="left" w:pos="8392"/>
        </w:tabs>
        <w:spacing w:after="0" w:line="240" w:lineRule="auto"/>
        <w:rPr>
          <w:lang w:eastAsia="en-US"/>
        </w:rPr>
      </w:pPr>
    </w:p>
    <w:p w:rsidR="00074DAA" w:rsidRDefault="00074DAA" w:rsidP="00157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профилактике экстремистских проявлений среди несовершеннолетних образовательных организаций  Ленинского муниципального района.</w:t>
      </w:r>
    </w:p>
    <w:p w:rsidR="00074DAA" w:rsidRDefault="00074DAA" w:rsidP="00157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DAA" w:rsidRDefault="00074DAA" w:rsidP="00157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92559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в составе председателя комиссии Чулановой Т.Ю., заместителя председателя Цабыбина А.С., ответственного секретаря Граняк Ю.Г.,  членов комиссии: Ефимовой Е.В., Петровой Л.А., Сапунковой И.Б., Ягуповой И.В., Алёшиной А.В., Мукушевой М.А., Малякиной Т.Я., Умаровой Н.К.</w:t>
      </w:r>
    </w:p>
    <w:p w:rsidR="00074DAA" w:rsidRPr="007558AF" w:rsidRDefault="00386C93" w:rsidP="00157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4DAA" w:rsidRPr="000154F9">
        <w:rPr>
          <w:rFonts w:ascii="Times New Roman" w:hAnsi="Times New Roman"/>
          <w:sz w:val="28"/>
          <w:szCs w:val="28"/>
        </w:rPr>
        <w:t xml:space="preserve">В открытом заседании </w:t>
      </w:r>
      <w:r w:rsidR="00074DAA" w:rsidRPr="00845D9D">
        <w:rPr>
          <w:rFonts w:ascii="Times New Roman" w:hAnsi="Times New Roman"/>
          <w:sz w:val="28"/>
          <w:szCs w:val="28"/>
        </w:rPr>
        <w:t xml:space="preserve">заслушала информацию </w:t>
      </w:r>
      <w:r w:rsidR="00074DAA">
        <w:rPr>
          <w:rFonts w:ascii="Times New Roman" w:hAnsi="Times New Roman"/>
          <w:sz w:val="28"/>
          <w:szCs w:val="28"/>
        </w:rPr>
        <w:t xml:space="preserve">о профилактике экстремистских проявлений среди несовершеннолетних образовательных организаций  Ленинского муниципального района </w:t>
      </w:r>
      <w:r w:rsidR="00074DAA" w:rsidRPr="00845D9D">
        <w:rPr>
          <w:rFonts w:ascii="Times New Roman" w:hAnsi="Times New Roman"/>
          <w:sz w:val="28"/>
          <w:szCs w:val="28"/>
        </w:rPr>
        <w:t xml:space="preserve">начальника отдела образования  администрации Ленинского муниципального района </w:t>
      </w:r>
      <w:r w:rsidR="00074DAA">
        <w:rPr>
          <w:rFonts w:ascii="Times New Roman" w:hAnsi="Times New Roman"/>
          <w:sz w:val="28"/>
          <w:szCs w:val="28"/>
        </w:rPr>
        <w:t>Петровой Л.А.</w:t>
      </w:r>
    </w:p>
    <w:p w:rsidR="00074DAA" w:rsidRDefault="00074DAA" w:rsidP="003E3FC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работа, направленная на профилактику проникновения в молодежную среду идеологии экстремизма, в образовательных организациях Ленинского муниципального района проводится согласно Планам мероприятий по профилактике противодействия терроризму и экстремизму, воспитанию у школьников основ толерантности и Календарём образовательных событий на 2020-2021 учебные годы: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часы;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уроки безопасности в сети Интернет;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встречи с сотрудниками ОМВД;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уроки памяти;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инструктажи по противодействию терроризму и экстремизму, по профилактике негативных ситуаций, при обнаружении неразорвавшихся гранат, снарядов, неизвестных пакетов;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родительские собрания, на которых в том числе освещаются вопросы организации занятости несовершеннолетних во внеурочной деятельности с целью недопущения их участия в несанкционированных акциях, воспитания толерантности, противодействия терроризму и экстремизму;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внеурочной деятельности учащихся через систему общешкольных мероприятий, деятельность объединений дополнительного образования (кружки, спортивные секции);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о деятельности КибердружиныВолГУ.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Классными руководителями проводится анонимное анкетирование, а также мониторинг чатов в социальных сетях на предмет выявления несовершеннолетних, проявляющих интерес к деструктивным движениям. Еще одной мерой, направленной на обеспечение информационной безопасности детства, является создание порталов и сайтов, аккумулирующих сведения о лучших ресурсах для детей и родителей; стимулирование родителей к использованию услуги «Родительский контроль», позволяющей устанавливать ограничения доступа к сети «Интернет». Формирование у подростка готовности и способности регулировать информационные опасности вокруг себя – одна из задач системы образования.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Обучающихся, причисляющих себя к НМО, в образовательных организациях Ленинского муниципального района, не выявлено.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ОМВД России по Ленинскому району и иных органов системы профилактики о выявленных несовершеннолетних, склонных к агрессии в отношении окружающих, отрицающих ценности общества, разделяющих взгляды нетерпимости, ненависти или вражды в отношении каких-либо социальных групп, а также лицах, вовлекающих подростков в подобную деятельность, не проводилась по причине отсутствия случаев их выявления. Налажена тесная связь с органами внутренних дел, КДН. Работниками органов системы профилактики проводятся плановые беседы и выезды по мере необходимости.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выявления радикальных настроений, низкого уровня толерантности по отношению к гражданам другой расовой, национальной или религиозной принадлежности, вовлеченности в криминальные движения, классными руководителями проводится мониторинг общественного мнения среди обучающихся. Результаты данного мониторинга используются при корректировке планов воспитательной работы в работе по профилактике экстремистских проявлений.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образовательных организаций района с подразделениями по делам несовершеннолетних организовано в соответствии с Планами совместных мероприятий с субъектами профилактики по предупреждению правонарушений учащихся, оказанию психолого-педагогической и социально-педагогической помощи семьям учащихся: проводятся совместные рейды в семьи, находящиеся в СОП. Сотрудники ОПДН приглашаются для проведения профилактических лекций, участия в общешкольных родительских собраниях.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областного профилактического рейда «Неформал», направленного на профилактику правонарушений среди несовершеннолетних, совершаемых на почве ксенофобии, национального, расового и религиозного экстремизма в образовательных организациях Ленинского муниципального района проведены: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часы для учащихся 1-11 классов;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просмотры видеороликов, выступления педагогов, психологов на тему «Предупреждение распространения экстремистских проявлений в молодёжной среде»;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анкетирование обучающихся и родителей «Анкета об отношении граждан к проявлениям экстремизма в современном обществе»;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 и инструктивные занятия с учащимися по антитеррористической безопасности и действиям в чрезвычайных ситуациях;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встречи с представителями правоохранительных органов и других силовых структур;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комплексных тренировок по действиям в случае угрозы или совершения террористического акта. В ходе тренировок проверяются и отрабатываются практические действия персонала и учащихся ОУ:</w:t>
      </w:r>
    </w:p>
    <w:p w:rsidR="00074DAA" w:rsidRDefault="00074DAA" w:rsidP="001576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осмотров территории и помещений с целью обнаружения бесхозных вещей и подозрительных предметов;</w:t>
      </w:r>
    </w:p>
    <w:p w:rsidR="00074DAA" w:rsidRDefault="00074DAA" w:rsidP="001576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оповещения;</w:t>
      </w:r>
    </w:p>
    <w:p w:rsidR="00074DAA" w:rsidRDefault="00074DAA" w:rsidP="001576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эвакуации.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Планомерная работа по патриотическому воспитанию неразрывно связана с профилактикой экстремизма  в молодежной  среде –это гарантия того, что не допустим проявления шовинизма и ксенофобии среди молодежи. Патриотическое воспитание учащихся – одно из приоритетных направлений воспитательного процесса в школе. Педагоги, учащиеся и их родители приняли самое активное участие в создании «Альбома Победы», участвовали в акциях «Окна Победы» в 2020 году, в региональных акциях «Открытка ветерану», «Дембельский альбом» и других. Материалы размещены на сайтах ОУ.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ежегодно принимают участие в месячниках оборонно- массовой работы. Цикл мероприятий включает в себя акции «Бессмертный полк», «Георгиевская ленточка» и ряд других. Занимаются благоустройством, очисткой и озеленением территорий школы и Братской могилы; оказывают помощь ветеранам труда и детям войны, приводят в порядок воинские захоронения и мемориалы.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учебный план общеобразовательных организаций включен курс «Истоковедение», направленный на воспитание традиционных для российской культуры ценностей. В начальных классах реализуется комплексный учебный курс «Основы религиозных культур и светской этики», целью которого является формирование у младшего школьника мотиваций к осознанному нравственному поведению, основному на знании уважении культурных и религиозных традиций многонационального народа России, а также к диалогу с представителями других культур и  мировоззрений. В школе принят культурологический подход, то есть созданы условия для знакомства с разными культурными, религиозными ценностями.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пятых классов посещают факультатив Основы духовной нравственной культуры, в рамках которого они знакомятся с религиями народов РФ, их традициями и обычаями, что способствует взаимопониманию между народами, толерантному созданию.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школьной программе по гуманитарным предметам включены уроки, содержащие информацию о разнообразии этнических групп России, а также о толерантности их взаимоотношений.</w:t>
      </w:r>
    </w:p>
    <w:p w:rsidR="00074DAA" w:rsidRDefault="00074DAA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ограничения доступа обучающихся к ресурсам сети Интернет, содержащим информацию, не совместимую с задачами образования и воспитания, в образовательных организациях функционирует точка доступа к сети Интернет в кабинетах информатики, оснащённая компьютером-сервером с установленной программой контент - фильтрации Интернет Цензор. Все компьютеры ОУ связаны локальной сетью с прокси-сервером.</w:t>
      </w:r>
    </w:p>
    <w:p w:rsidR="00CC2E46" w:rsidRDefault="00CC2E46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защиты учащихся от использования экстремистских материалов ведётся мониторинг библиотечного фонда на предмет отсутствия экстремистской литературы. В образовательных организациях созданы комиссии по выявлению и изъятию из библиотечного фонда печатных изданий, включенных в «Федеральный список экстремистских материалов», которые не реже, чем один раз в квартал проводят сверку  библиотечного фонда. По результатам сверки составляется акт.</w:t>
      </w:r>
    </w:p>
    <w:p w:rsidR="00CC2E46" w:rsidRDefault="00CC2E46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Факты посещения школьниками интернет – сообществ антиобщественной направленности не выявлены. </w:t>
      </w:r>
    </w:p>
    <w:p w:rsidR="00CC2E46" w:rsidRDefault="00CC2E46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наличии конфликтных ситуаций на межнациональной почве и проявлениях экстремистского характера в образовательных организациях Ленинского муниципального района не зафиксировано.</w:t>
      </w:r>
    </w:p>
    <w:p w:rsidR="00CC2E46" w:rsidRDefault="00CC2E46" w:rsidP="0015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2020-2021 учебного года в общеобразовательных организациях Ленинского муниципального района учащихся, принадлежащих к неформальным молодежным объединениям (НМО), не выявлено. Участие обучающихся в протестных акциях и проявлениях экстремизма, вызванных межэтническими и межконфессиональными </w:t>
      </w:r>
      <w:r w:rsidR="00414679">
        <w:rPr>
          <w:rFonts w:ascii="Times New Roman" w:hAnsi="Times New Roman"/>
          <w:sz w:val="28"/>
          <w:szCs w:val="28"/>
        </w:rPr>
        <w:t>проблемами, не зарегистрированы. Происшествия и конфликты, способные привести к столкновениям на религиозной и национальной почве, в общеобразовательных организациях не замечены.</w:t>
      </w:r>
    </w:p>
    <w:p w:rsidR="00074DAA" w:rsidRDefault="00074DAA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157688" w:rsidRDefault="00074DAA" w:rsidP="00157688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157688" w:rsidRPr="00157688" w:rsidRDefault="00157688" w:rsidP="0015768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7688">
        <w:rPr>
          <w:rFonts w:ascii="Times New Roman" w:hAnsi="Times New Roman"/>
          <w:sz w:val="28"/>
          <w:szCs w:val="28"/>
        </w:rPr>
        <w:t>1.</w:t>
      </w:r>
      <w:r w:rsidR="00414679" w:rsidRPr="00157688">
        <w:rPr>
          <w:rFonts w:ascii="Times New Roman" w:hAnsi="Times New Roman"/>
          <w:sz w:val="28"/>
          <w:szCs w:val="28"/>
        </w:rPr>
        <w:t xml:space="preserve">Информацию </w:t>
      </w:r>
      <w:r w:rsidR="00074DAA" w:rsidRPr="00157688">
        <w:rPr>
          <w:rFonts w:ascii="Times New Roman" w:hAnsi="Times New Roman"/>
          <w:sz w:val="28"/>
          <w:szCs w:val="28"/>
        </w:rPr>
        <w:t>начальника отдела образования  администрации Ленинского муниципального района Петровой Л.А. принять к сведению.</w:t>
      </w:r>
    </w:p>
    <w:p w:rsidR="00386C93" w:rsidRPr="00157688" w:rsidRDefault="00157688" w:rsidP="0015768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ab/>
        <w:t>2.</w:t>
      </w:r>
      <w:r w:rsidR="00386C93" w:rsidRPr="00157688">
        <w:rPr>
          <w:rFonts w:ascii="Times New Roman" w:hAnsi="Times New Roman"/>
          <w:sz w:val="28"/>
          <w:szCs w:val="28"/>
        </w:rPr>
        <w:t>Рекомендовать отделу образования  администрации Ленинского муниципального района продолжить профилактику экстремистских проявлений среди несовершеннолетних образовательных организаций  Ленинского муниципального района.</w:t>
      </w:r>
    </w:p>
    <w:p w:rsidR="00386C93" w:rsidRPr="00157688" w:rsidRDefault="00157688" w:rsidP="00157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color w:val="000000"/>
          <w:sz w:val="28"/>
          <w:szCs w:val="28"/>
        </w:rPr>
        <w:tab/>
      </w:r>
      <w:r w:rsidR="00386C93" w:rsidRPr="00157688">
        <w:rPr>
          <w:rFonts w:ascii="Times New Roman" w:hAnsi="Times New Roman"/>
          <w:color w:val="000000"/>
          <w:sz w:val="28"/>
          <w:szCs w:val="28"/>
        </w:rPr>
        <w:t>3.</w:t>
      </w:r>
      <w:r w:rsidR="00386C93" w:rsidRPr="00157688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  <w:r w:rsidR="00386C93" w:rsidRPr="00157688">
        <w:rPr>
          <w:rFonts w:ascii="Times New Roman" w:hAnsi="Times New Roman"/>
          <w:sz w:val="28"/>
          <w:szCs w:val="28"/>
        </w:rPr>
        <w:tab/>
      </w:r>
    </w:p>
    <w:p w:rsidR="00386C93" w:rsidRPr="00157688" w:rsidRDefault="00386C93" w:rsidP="00157688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386C93" w:rsidRPr="00157688" w:rsidRDefault="00386C93" w:rsidP="00157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157688" w:rsidRPr="005601D0" w:rsidRDefault="00157688" w:rsidP="00157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C93" w:rsidRPr="00157688" w:rsidRDefault="00386C93" w:rsidP="00157688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Т.Ю. Чуланова</w:t>
      </w:r>
    </w:p>
    <w:p w:rsidR="00157688" w:rsidRPr="00157688" w:rsidRDefault="00157688" w:rsidP="00157688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DAA" w:rsidRDefault="00386C93" w:rsidP="00157688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>Ответственный секретарь комиссии                                          Ю.Г. Граняк</w:t>
      </w:r>
    </w:p>
    <w:p w:rsidR="00074DAA" w:rsidRDefault="00074DAA" w:rsidP="000713A1">
      <w:pPr>
        <w:spacing w:after="0"/>
      </w:pPr>
    </w:p>
    <w:p w:rsidR="00074DAA" w:rsidRDefault="00074DAA" w:rsidP="000713A1">
      <w:pPr>
        <w:spacing w:after="0"/>
      </w:pPr>
    </w:p>
    <w:p w:rsidR="00074DAA" w:rsidRDefault="00074DAA" w:rsidP="000713A1">
      <w:pPr>
        <w:spacing w:after="0"/>
      </w:pPr>
    </w:p>
    <w:p w:rsidR="00074DAA" w:rsidRDefault="00074DAA" w:rsidP="000713A1">
      <w:pPr>
        <w:spacing w:after="0"/>
      </w:pPr>
    </w:p>
    <w:p w:rsidR="00074DAA" w:rsidRDefault="00074DAA" w:rsidP="000713A1">
      <w:pPr>
        <w:spacing w:after="0"/>
      </w:pPr>
    </w:p>
    <w:p w:rsidR="00074DAA" w:rsidRDefault="00074DAA" w:rsidP="000713A1">
      <w:pPr>
        <w:spacing w:after="0"/>
      </w:pPr>
    </w:p>
    <w:p w:rsidR="00074DAA" w:rsidRDefault="00074DAA" w:rsidP="000713A1">
      <w:pPr>
        <w:spacing w:after="0"/>
      </w:pPr>
    </w:p>
    <w:p w:rsidR="00074DAA" w:rsidRDefault="00074DAA" w:rsidP="000713A1">
      <w:pPr>
        <w:spacing w:after="0"/>
      </w:pPr>
    </w:p>
    <w:p w:rsidR="00074DAA" w:rsidRDefault="00074DAA" w:rsidP="000713A1">
      <w:pPr>
        <w:spacing w:after="0"/>
      </w:pPr>
    </w:p>
    <w:p w:rsidR="00074DAA" w:rsidRDefault="00074DAA" w:rsidP="000713A1">
      <w:pPr>
        <w:spacing w:after="0"/>
      </w:pPr>
    </w:p>
    <w:p w:rsidR="00074DAA" w:rsidRDefault="00074DAA" w:rsidP="003E3FC3">
      <w:pPr>
        <w:spacing w:after="0"/>
        <w:jc w:val="center"/>
      </w:pPr>
    </w:p>
    <w:p w:rsidR="00074DAA" w:rsidRDefault="00074DAA" w:rsidP="003E3FC3">
      <w:pPr>
        <w:spacing w:after="0"/>
        <w:jc w:val="center"/>
      </w:pPr>
    </w:p>
    <w:p w:rsidR="00074DAA" w:rsidRDefault="00074DAA" w:rsidP="00B362E7">
      <w:pPr>
        <w:spacing w:after="0"/>
      </w:pPr>
    </w:p>
    <w:sectPr w:rsidR="00074DAA" w:rsidSect="00F31B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45" w:rsidRDefault="00895F45" w:rsidP="00157688">
      <w:pPr>
        <w:spacing w:after="0" w:line="240" w:lineRule="auto"/>
      </w:pPr>
      <w:r>
        <w:separator/>
      </w:r>
    </w:p>
  </w:endnote>
  <w:endnote w:type="continuationSeparator" w:id="1">
    <w:p w:rsidR="00895F45" w:rsidRDefault="00895F45" w:rsidP="0015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45" w:rsidRDefault="00895F45" w:rsidP="00157688">
      <w:pPr>
        <w:spacing w:after="0" w:line="240" w:lineRule="auto"/>
      </w:pPr>
      <w:r>
        <w:separator/>
      </w:r>
    </w:p>
  </w:footnote>
  <w:footnote w:type="continuationSeparator" w:id="1">
    <w:p w:rsidR="00895F45" w:rsidRDefault="00895F45" w:rsidP="0015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140835"/>
    <w:multiLevelType w:val="hybridMultilevel"/>
    <w:tmpl w:val="2F60C5A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FC3"/>
    <w:rsid w:val="00012697"/>
    <w:rsid w:val="000154F9"/>
    <w:rsid w:val="000713A1"/>
    <w:rsid w:val="00074DAA"/>
    <w:rsid w:val="000A0A79"/>
    <w:rsid w:val="000A380B"/>
    <w:rsid w:val="000A73B7"/>
    <w:rsid w:val="000C5A21"/>
    <w:rsid w:val="00105E32"/>
    <w:rsid w:val="00115F85"/>
    <w:rsid w:val="001341B3"/>
    <w:rsid w:val="001454A4"/>
    <w:rsid w:val="00150877"/>
    <w:rsid w:val="00157688"/>
    <w:rsid w:val="00165FDA"/>
    <w:rsid w:val="00186DC1"/>
    <w:rsid w:val="001E4892"/>
    <w:rsid w:val="001E7E2B"/>
    <w:rsid w:val="0020287F"/>
    <w:rsid w:val="00261D52"/>
    <w:rsid w:val="00283185"/>
    <w:rsid w:val="002B3DC3"/>
    <w:rsid w:val="00307D67"/>
    <w:rsid w:val="00344DC0"/>
    <w:rsid w:val="003656DC"/>
    <w:rsid w:val="003751F1"/>
    <w:rsid w:val="00386C93"/>
    <w:rsid w:val="00391EE0"/>
    <w:rsid w:val="003E3FC3"/>
    <w:rsid w:val="00414679"/>
    <w:rsid w:val="00415023"/>
    <w:rsid w:val="00420E77"/>
    <w:rsid w:val="00436708"/>
    <w:rsid w:val="004456CC"/>
    <w:rsid w:val="00481575"/>
    <w:rsid w:val="00504F3F"/>
    <w:rsid w:val="005640EB"/>
    <w:rsid w:val="00585B58"/>
    <w:rsid w:val="005872BE"/>
    <w:rsid w:val="0059488D"/>
    <w:rsid w:val="005E3663"/>
    <w:rsid w:val="00662AFC"/>
    <w:rsid w:val="006D113D"/>
    <w:rsid w:val="006D34A4"/>
    <w:rsid w:val="007321D2"/>
    <w:rsid w:val="007475A0"/>
    <w:rsid w:val="007558AF"/>
    <w:rsid w:val="00763B90"/>
    <w:rsid w:val="007A0965"/>
    <w:rsid w:val="007D1DE0"/>
    <w:rsid w:val="007E46E9"/>
    <w:rsid w:val="0083331C"/>
    <w:rsid w:val="00837DCC"/>
    <w:rsid w:val="00845D9D"/>
    <w:rsid w:val="00871CFE"/>
    <w:rsid w:val="00885F4B"/>
    <w:rsid w:val="00890A6E"/>
    <w:rsid w:val="00895F45"/>
    <w:rsid w:val="00896633"/>
    <w:rsid w:val="00910D64"/>
    <w:rsid w:val="0092652A"/>
    <w:rsid w:val="009308E1"/>
    <w:rsid w:val="00955293"/>
    <w:rsid w:val="009A2D4C"/>
    <w:rsid w:val="009C05FA"/>
    <w:rsid w:val="009F0742"/>
    <w:rsid w:val="00A14637"/>
    <w:rsid w:val="00A616A8"/>
    <w:rsid w:val="00A72579"/>
    <w:rsid w:val="00AC75F3"/>
    <w:rsid w:val="00AD0453"/>
    <w:rsid w:val="00AF008D"/>
    <w:rsid w:val="00B05037"/>
    <w:rsid w:val="00B1018C"/>
    <w:rsid w:val="00B20447"/>
    <w:rsid w:val="00B362E7"/>
    <w:rsid w:val="00B50154"/>
    <w:rsid w:val="00B93271"/>
    <w:rsid w:val="00B95FE9"/>
    <w:rsid w:val="00BE5F50"/>
    <w:rsid w:val="00C1031D"/>
    <w:rsid w:val="00C44430"/>
    <w:rsid w:val="00C676BF"/>
    <w:rsid w:val="00C75C16"/>
    <w:rsid w:val="00CC1EDC"/>
    <w:rsid w:val="00CC2E46"/>
    <w:rsid w:val="00CD78B4"/>
    <w:rsid w:val="00CE7CAA"/>
    <w:rsid w:val="00D03634"/>
    <w:rsid w:val="00D07F31"/>
    <w:rsid w:val="00D25995"/>
    <w:rsid w:val="00D45465"/>
    <w:rsid w:val="00D572EA"/>
    <w:rsid w:val="00D67F13"/>
    <w:rsid w:val="00D844C8"/>
    <w:rsid w:val="00DA31A6"/>
    <w:rsid w:val="00DF5597"/>
    <w:rsid w:val="00E818A7"/>
    <w:rsid w:val="00E926EA"/>
    <w:rsid w:val="00EF154E"/>
    <w:rsid w:val="00F31BA5"/>
    <w:rsid w:val="00F539EA"/>
    <w:rsid w:val="00F65D3D"/>
    <w:rsid w:val="00F81102"/>
    <w:rsid w:val="00F92559"/>
    <w:rsid w:val="00F93622"/>
    <w:rsid w:val="00FA16C6"/>
    <w:rsid w:val="00FA4DA2"/>
    <w:rsid w:val="00FB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86C93"/>
    <w:pPr>
      <w:ind w:left="720"/>
      <w:contextualSpacing/>
    </w:pPr>
    <w:rPr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5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7688"/>
  </w:style>
  <w:style w:type="paragraph" w:styleId="a7">
    <w:name w:val="footer"/>
    <w:basedOn w:val="a"/>
    <w:link w:val="a8"/>
    <w:uiPriority w:val="99"/>
    <w:semiHidden/>
    <w:unhideWhenUsed/>
    <w:rsid w:val="0015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2020-05-19T09:28:00Z</cp:lastPrinted>
  <dcterms:created xsi:type="dcterms:W3CDTF">2021-03-15T01:15:00Z</dcterms:created>
  <dcterms:modified xsi:type="dcterms:W3CDTF">2021-03-15T01:27:00Z</dcterms:modified>
</cp:coreProperties>
</file>