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7A" w:rsidRDefault="0013157A" w:rsidP="0013157A">
      <w:pPr>
        <w:pStyle w:val="afe"/>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6.75pt" o:ole="">
            <v:imagedata r:id="rId8" o:title=""/>
          </v:shape>
          <o:OLEObject Type="Embed" ProgID="CorelDRAW.Graphic.14" ShapeID="_x0000_i1025" DrawAspect="Content" ObjectID="_1552813574" r:id="rId9"/>
        </w:object>
      </w:r>
    </w:p>
    <w:p w:rsidR="0013157A" w:rsidRPr="002C35F8" w:rsidRDefault="0013157A" w:rsidP="0013157A">
      <w:pPr>
        <w:pStyle w:val="afe"/>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13157A" w:rsidRPr="002C35F8" w:rsidRDefault="0013157A" w:rsidP="0013157A">
      <w:pPr>
        <w:pStyle w:val="afe"/>
        <w:ind w:firstLine="0"/>
        <w:jc w:val="center"/>
        <w:rPr>
          <w:rFonts w:ascii="Cambria" w:hAnsi="Cambria"/>
          <w:b/>
          <w:i/>
          <w:sz w:val="36"/>
          <w:szCs w:val="36"/>
          <w:lang w:val="ru-RU"/>
        </w:rPr>
      </w:pPr>
      <w:r w:rsidRPr="002C35F8">
        <w:rPr>
          <w:rFonts w:ascii="Cambria" w:hAnsi="Cambria"/>
          <w:b/>
          <w:i/>
          <w:sz w:val="36"/>
          <w:szCs w:val="36"/>
          <w:lang w:val="ru-RU"/>
        </w:rPr>
        <w:t>«САРСТРОЙНИИПРОЕКТ»</w:t>
      </w:r>
    </w:p>
    <w:p w:rsidR="0013157A" w:rsidRPr="002C35F8" w:rsidRDefault="0013157A" w:rsidP="0013157A">
      <w:pPr>
        <w:jc w:val="center"/>
        <w:rPr>
          <w:lang w:val="ru-RU"/>
        </w:rPr>
      </w:pPr>
    </w:p>
    <w:p w:rsidR="0013157A" w:rsidRDefault="0013157A" w:rsidP="00433595">
      <w:pPr>
        <w:jc w:val="center"/>
        <w:rPr>
          <w:lang w:val="ru-RU"/>
        </w:rPr>
      </w:pPr>
    </w:p>
    <w:p w:rsidR="00E66AC4" w:rsidRDefault="00E66AC4" w:rsidP="00433595">
      <w:pPr>
        <w:jc w:val="center"/>
        <w:rPr>
          <w:lang w:val="ru-RU"/>
        </w:rPr>
      </w:pPr>
    </w:p>
    <w:p w:rsidR="00E66AC4" w:rsidRDefault="00E66AC4" w:rsidP="00433595">
      <w:pPr>
        <w:jc w:val="center"/>
        <w:rPr>
          <w:lang w:val="ru-RU"/>
        </w:rPr>
      </w:pPr>
    </w:p>
    <w:p w:rsidR="0013157A" w:rsidRDefault="0013157A" w:rsidP="00433595">
      <w:pPr>
        <w:jc w:val="center"/>
        <w:rPr>
          <w:lang w:val="ru-RU"/>
        </w:rPr>
      </w:pPr>
    </w:p>
    <w:p w:rsidR="0013157A" w:rsidRPr="007306E0" w:rsidRDefault="0013157A" w:rsidP="00433595">
      <w:pPr>
        <w:jc w:val="center"/>
        <w:rPr>
          <w:lang w:val="ru-RU"/>
        </w:rPr>
      </w:pPr>
    </w:p>
    <w:p w:rsidR="0013157A" w:rsidRPr="007306E0" w:rsidRDefault="0013157A" w:rsidP="00433595">
      <w:pPr>
        <w:jc w:val="center"/>
        <w:rPr>
          <w:lang w:val="ru-RU"/>
        </w:rPr>
      </w:pPr>
    </w:p>
    <w:tbl>
      <w:tblPr>
        <w:tblW w:w="9606" w:type="dxa"/>
        <w:tblLook w:val="04A0"/>
      </w:tblPr>
      <w:tblGrid>
        <w:gridCol w:w="5778"/>
        <w:gridCol w:w="3828"/>
      </w:tblGrid>
      <w:tr w:rsidR="0013157A" w:rsidRPr="00E87494" w:rsidTr="007B6206">
        <w:tc>
          <w:tcPr>
            <w:tcW w:w="5778" w:type="dxa"/>
          </w:tcPr>
          <w:p w:rsidR="006021CB" w:rsidRDefault="0013157A" w:rsidP="00433595">
            <w:pPr>
              <w:rPr>
                <w:sz w:val="20"/>
                <w:szCs w:val="20"/>
                <w:lang w:val="ru-RU"/>
              </w:rPr>
            </w:pPr>
            <w:bookmarkStart w:id="0" w:name="OLE_LINK9"/>
            <w:bookmarkStart w:id="1" w:name="OLE_LINK10"/>
            <w:r w:rsidRPr="00876DC5">
              <w:rPr>
                <w:sz w:val="20"/>
                <w:szCs w:val="20"/>
                <w:lang w:val="ru-RU"/>
              </w:rPr>
              <w:t>Заказчик</w:t>
            </w:r>
            <w:r w:rsidR="002C4E9C">
              <w:rPr>
                <w:sz w:val="20"/>
                <w:szCs w:val="20"/>
                <w:lang w:val="ru-RU"/>
              </w:rPr>
              <w:t>:</w:t>
            </w:r>
            <w:r w:rsidR="00D252FF" w:rsidRPr="00D252FF">
              <w:rPr>
                <w:lang w:val="ru-RU"/>
              </w:rPr>
              <w:t xml:space="preserve"> </w:t>
            </w:r>
            <w:r w:rsidR="006021CB" w:rsidRPr="006021CB">
              <w:rPr>
                <w:sz w:val="20"/>
                <w:szCs w:val="20"/>
                <w:lang w:val="ru-RU"/>
              </w:rPr>
              <w:t xml:space="preserve">Администрация Ленинского </w:t>
            </w:r>
          </w:p>
          <w:p w:rsidR="006E6EEF" w:rsidRPr="009008F2" w:rsidRDefault="006021CB" w:rsidP="006021CB">
            <w:pPr>
              <w:rPr>
                <w:sz w:val="20"/>
                <w:szCs w:val="20"/>
                <w:lang w:val="ru-RU"/>
              </w:rPr>
            </w:pPr>
            <w:proofErr w:type="gramStart"/>
            <w:r w:rsidRPr="006021CB">
              <w:rPr>
                <w:sz w:val="20"/>
                <w:szCs w:val="20"/>
                <w:lang w:val="ru-RU"/>
              </w:rPr>
              <w:t>муниципального</w:t>
            </w:r>
            <w:proofErr w:type="gramEnd"/>
            <w:r w:rsidRPr="006021CB">
              <w:rPr>
                <w:sz w:val="20"/>
                <w:szCs w:val="20"/>
                <w:lang w:val="ru-RU"/>
              </w:rPr>
              <w:t xml:space="preserve"> района Волгоградской области</w:t>
            </w:r>
          </w:p>
        </w:tc>
        <w:tc>
          <w:tcPr>
            <w:tcW w:w="3828" w:type="dxa"/>
          </w:tcPr>
          <w:p w:rsidR="00433595" w:rsidRPr="00433595" w:rsidRDefault="00433595" w:rsidP="00433595">
            <w:pPr>
              <w:jc w:val="right"/>
              <w:rPr>
                <w:sz w:val="20"/>
                <w:szCs w:val="20"/>
                <w:lang w:val="ru-RU"/>
              </w:rPr>
            </w:pPr>
            <w:r w:rsidRPr="00433595">
              <w:rPr>
                <w:sz w:val="20"/>
                <w:szCs w:val="20"/>
                <w:lang w:val="ru-RU"/>
              </w:rPr>
              <w:t xml:space="preserve">Муниципальный контракт </w:t>
            </w:r>
          </w:p>
          <w:p w:rsidR="00433595" w:rsidRPr="00433595" w:rsidRDefault="00433595" w:rsidP="00433595">
            <w:pPr>
              <w:jc w:val="right"/>
              <w:rPr>
                <w:sz w:val="20"/>
                <w:szCs w:val="20"/>
                <w:lang w:val="ru-RU"/>
              </w:rPr>
            </w:pPr>
            <w:r w:rsidRPr="00433595">
              <w:rPr>
                <w:sz w:val="20"/>
                <w:szCs w:val="20"/>
                <w:lang w:val="ru-RU"/>
              </w:rPr>
              <w:t xml:space="preserve">№ </w:t>
            </w:r>
            <w:r w:rsidR="006021CB" w:rsidRPr="006021CB">
              <w:rPr>
                <w:sz w:val="20"/>
                <w:szCs w:val="20"/>
                <w:lang w:val="ru-RU"/>
              </w:rPr>
              <w:t>0329300007016000037-0078478-01</w:t>
            </w:r>
            <w:r w:rsidRPr="00433595">
              <w:rPr>
                <w:sz w:val="20"/>
                <w:szCs w:val="20"/>
                <w:lang w:val="ru-RU"/>
              </w:rPr>
              <w:t xml:space="preserve"> </w:t>
            </w:r>
          </w:p>
          <w:p w:rsidR="0013157A" w:rsidRPr="00876DC5" w:rsidRDefault="00433595" w:rsidP="006021CB">
            <w:pPr>
              <w:jc w:val="right"/>
              <w:rPr>
                <w:sz w:val="20"/>
                <w:szCs w:val="20"/>
                <w:lang w:val="ru-RU"/>
              </w:rPr>
            </w:pPr>
            <w:r w:rsidRPr="00433595">
              <w:rPr>
                <w:sz w:val="20"/>
                <w:szCs w:val="20"/>
                <w:lang w:val="ru-RU"/>
              </w:rPr>
              <w:t xml:space="preserve">от </w:t>
            </w:r>
            <w:r w:rsidR="006021CB">
              <w:rPr>
                <w:sz w:val="20"/>
                <w:szCs w:val="20"/>
                <w:lang w:val="ru-RU"/>
              </w:rPr>
              <w:t>14 сентября</w:t>
            </w:r>
            <w:r w:rsidRPr="00433595">
              <w:rPr>
                <w:sz w:val="20"/>
                <w:szCs w:val="20"/>
                <w:lang w:val="ru-RU"/>
              </w:rPr>
              <w:t xml:space="preserve"> 2016 года</w:t>
            </w:r>
          </w:p>
        </w:tc>
      </w:tr>
    </w:tbl>
    <w:p w:rsidR="0013157A" w:rsidRPr="007306E0" w:rsidRDefault="0013157A" w:rsidP="0013157A">
      <w:pPr>
        <w:jc w:val="center"/>
        <w:rPr>
          <w:lang w:val="ru-RU"/>
        </w:rPr>
      </w:pPr>
    </w:p>
    <w:p w:rsidR="0013157A" w:rsidRDefault="0013157A" w:rsidP="0013157A">
      <w:pPr>
        <w:jc w:val="center"/>
        <w:rPr>
          <w:lang w:val="ru-RU"/>
        </w:rPr>
      </w:pPr>
    </w:p>
    <w:p w:rsidR="006021CB" w:rsidRDefault="006021CB" w:rsidP="0013157A">
      <w:pPr>
        <w:jc w:val="center"/>
        <w:rPr>
          <w:lang w:val="ru-RU"/>
        </w:rPr>
      </w:pPr>
    </w:p>
    <w:p w:rsidR="006021CB" w:rsidRDefault="006021CB" w:rsidP="0013157A">
      <w:pPr>
        <w:jc w:val="center"/>
        <w:rPr>
          <w:lang w:val="ru-RU"/>
        </w:rPr>
      </w:pPr>
    </w:p>
    <w:p w:rsidR="0093344D" w:rsidRDefault="0093344D" w:rsidP="0013157A">
      <w:pPr>
        <w:jc w:val="center"/>
        <w:rPr>
          <w:lang w:val="ru-RU"/>
        </w:rPr>
      </w:pPr>
    </w:p>
    <w:p w:rsidR="009008F2" w:rsidRDefault="006021CB" w:rsidP="00C039A1">
      <w:pPr>
        <w:pStyle w:val="afe"/>
        <w:ind w:firstLine="0"/>
        <w:jc w:val="center"/>
        <w:outlineLvl w:val="0"/>
        <w:rPr>
          <w:b/>
          <w:sz w:val="36"/>
          <w:szCs w:val="36"/>
          <w:lang w:val="ru-RU"/>
        </w:rPr>
      </w:pPr>
      <w:bookmarkStart w:id="2" w:name="OLE_LINK7"/>
      <w:bookmarkStart w:id="3" w:name="OLE_LINK8"/>
      <w:r>
        <w:rPr>
          <w:b/>
          <w:sz w:val="36"/>
          <w:szCs w:val="36"/>
          <w:lang w:val="ru-RU"/>
        </w:rPr>
        <w:t>МЕСТНЫЕ НОРМАТИВЫ</w:t>
      </w:r>
    </w:p>
    <w:p w:rsidR="006021CB" w:rsidRDefault="006021CB" w:rsidP="00C039A1">
      <w:pPr>
        <w:pStyle w:val="afe"/>
        <w:ind w:firstLine="0"/>
        <w:jc w:val="center"/>
        <w:outlineLvl w:val="0"/>
        <w:rPr>
          <w:b/>
          <w:sz w:val="36"/>
          <w:szCs w:val="36"/>
          <w:lang w:val="ru-RU"/>
        </w:rPr>
      </w:pPr>
      <w:r>
        <w:rPr>
          <w:b/>
          <w:sz w:val="36"/>
          <w:szCs w:val="36"/>
          <w:lang w:val="ru-RU"/>
        </w:rPr>
        <w:t>ГРАДОСТРОИТЕЛЬНОГО ПРОЕКТИРОВАНИЯ</w:t>
      </w:r>
    </w:p>
    <w:p w:rsidR="009008F2" w:rsidRDefault="009008F2" w:rsidP="00C039A1">
      <w:pPr>
        <w:pStyle w:val="afe"/>
        <w:ind w:firstLine="0"/>
        <w:jc w:val="center"/>
        <w:outlineLvl w:val="0"/>
        <w:rPr>
          <w:b/>
          <w:sz w:val="36"/>
          <w:szCs w:val="36"/>
          <w:lang w:val="ru-RU"/>
        </w:rPr>
      </w:pPr>
    </w:p>
    <w:p w:rsidR="006021CB" w:rsidRDefault="006021CB" w:rsidP="00C039A1">
      <w:pPr>
        <w:pStyle w:val="afe"/>
        <w:ind w:firstLine="0"/>
        <w:jc w:val="center"/>
        <w:outlineLvl w:val="0"/>
        <w:rPr>
          <w:b/>
          <w:sz w:val="44"/>
          <w:szCs w:val="44"/>
          <w:lang w:val="ru-RU"/>
        </w:rPr>
      </w:pPr>
      <w:r>
        <w:rPr>
          <w:b/>
          <w:sz w:val="44"/>
          <w:szCs w:val="44"/>
          <w:lang w:val="ru-RU"/>
        </w:rPr>
        <w:t xml:space="preserve">ЛЕНИНСКОГО </w:t>
      </w:r>
    </w:p>
    <w:p w:rsidR="009008F2" w:rsidRDefault="006021CB" w:rsidP="00C039A1">
      <w:pPr>
        <w:pStyle w:val="afe"/>
        <w:ind w:firstLine="0"/>
        <w:jc w:val="center"/>
        <w:outlineLvl w:val="0"/>
        <w:rPr>
          <w:b/>
          <w:sz w:val="44"/>
          <w:szCs w:val="44"/>
          <w:lang w:val="ru-RU"/>
        </w:rPr>
      </w:pPr>
      <w:r>
        <w:rPr>
          <w:b/>
          <w:sz w:val="44"/>
          <w:szCs w:val="44"/>
          <w:lang w:val="ru-RU"/>
        </w:rPr>
        <w:t>МУНИЦИПАЛЬНОГО РАЙОНА</w:t>
      </w:r>
    </w:p>
    <w:p w:rsidR="006021CB" w:rsidRDefault="006021CB" w:rsidP="00C039A1">
      <w:pPr>
        <w:pStyle w:val="afe"/>
        <w:ind w:firstLine="0"/>
        <w:jc w:val="center"/>
        <w:outlineLvl w:val="0"/>
        <w:rPr>
          <w:b/>
          <w:sz w:val="36"/>
          <w:szCs w:val="36"/>
          <w:lang w:val="ru-RU"/>
        </w:rPr>
      </w:pPr>
    </w:p>
    <w:p w:rsidR="009008F2" w:rsidRDefault="006021CB" w:rsidP="00C039A1">
      <w:pPr>
        <w:pStyle w:val="afe"/>
        <w:ind w:firstLine="0"/>
        <w:jc w:val="center"/>
        <w:outlineLvl w:val="0"/>
        <w:rPr>
          <w:b/>
          <w:sz w:val="36"/>
          <w:szCs w:val="36"/>
          <w:lang w:val="ru-RU"/>
        </w:rPr>
      </w:pPr>
      <w:r>
        <w:rPr>
          <w:b/>
          <w:sz w:val="36"/>
          <w:szCs w:val="36"/>
          <w:lang w:val="ru-RU"/>
        </w:rPr>
        <w:t>Волгоградской</w:t>
      </w:r>
      <w:r w:rsidR="009008F2">
        <w:rPr>
          <w:b/>
          <w:sz w:val="36"/>
          <w:szCs w:val="36"/>
          <w:lang w:val="ru-RU"/>
        </w:rPr>
        <w:t xml:space="preserve"> области</w:t>
      </w:r>
    </w:p>
    <w:bookmarkEnd w:id="0"/>
    <w:bookmarkEnd w:id="1"/>
    <w:bookmarkEnd w:id="2"/>
    <w:bookmarkEnd w:id="3"/>
    <w:p w:rsidR="005E4754" w:rsidRDefault="005E4754" w:rsidP="009D0C13">
      <w:pPr>
        <w:pStyle w:val="afe"/>
        <w:ind w:firstLine="0"/>
        <w:jc w:val="center"/>
        <w:outlineLvl w:val="0"/>
        <w:rPr>
          <w:sz w:val="28"/>
          <w:szCs w:val="28"/>
          <w:lang w:val="ru-RU"/>
        </w:rPr>
      </w:pPr>
    </w:p>
    <w:p w:rsidR="00433595" w:rsidRDefault="00433595" w:rsidP="009D0C13">
      <w:pPr>
        <w:pStyle w:val="afe"/>
        <w:ind w:firstLine="0"/>
        <w:jc w:val="center"/>
        <w:outlineLvl w:val="0"/>
        <w:rPr>
          <w:sz w:val="28"/>
          <w:szCs w:val="28"/>
          <w:lang w:val="ru-RU"/>
        </w:rPr>
      </w:pPr>
    </w:p>
    <w:p w:rsidR="00433595" w:rsidRDefault="00433595" w:rsidP="009D0C13">
      <w:pPr>
        <w:pStyle w:val="afe"/>
        <w:ind w:firstLine="0"/>
        <w:jc w:val="center"/>
        <w:outlineLvl w:val="0"/>
        <w:rPr>
          <w:sz w:val="28"/>
          <w:szCs w:val="28"/>
          <w:lang w:val="ru-RU"/>
        </w:rPr>
      </w:pPr>
    </w:p>
    <w:p w:rsidR="00D252FF" w:rsidRDefault="00D252FF" w:rsidP="00D252FF">
      <w:pPr>
        <w:jc w:val="center"/>
        <w:rPr>
          <w:b/>
          <w:lang w:val="ru-RU"/>
        </w:rPr>
      </w:pPr>
    </w:p>
    <w:p w:rsidR="006021CB" w:rsidRDefault="006021CB" w:rsidP="00D252FF">
      <w:pPr>
        <w:jc w:val="center"/>
        <w:rPr>
          <w:b/>
          <w:lang w:val="ru-RU"/>
        </w:rPr>
      </w:pPr>
    </w:p>
    <w:p w:rsidR="006021CB" w:rsidRDefault="006021CB" w:rsidP="00D252FF">
      <w:pPr>
        <w:jc w:val="center"/>
        <w:rPr>
          <w:b/>
          <w:lang w:val="ru-RU"/>
        </w:rPr>
      </w:pPr>
    </w:p>
    <w:p w:rsidR="00307938" w:rsidRPr="002C35F8" w:rsidRDefault="00307938" w:rsidP="00307938">
      <w:pPr>
        <w:jc w:val="center"/>
        <w:rPr>
          <w:lang w:val="ru-RU"/>
        </w:rPr>
      </w:pPr>
    </w:p>
    <w:p w:rsidR="00307938" w:rsidRDefault="00307938" w:rsidP="00307938">
      <w:pPr>
        <w:jc w:val="center"/>
        <w:rPr>
          <w:lang w:val="ru-RU"/>
        </w:rPr>
      </w:pPr>
    </w:p>
    <w:p w:rsidR="00307938" w:rsidRPr="002C35F8" w:rsidRDefault="00307938" w:rsidP="00307938">
      <w:pPr>
        <w:jc w:val="center"/>
        <w:rPr>
          <w:lang w:val="ru-RU"/>
        </w:rPr>
      </w:pPr>
    </w:p>
    <w:p w:rsidR="00307938" w:rsidRPr="002C35F8" w:rsidRDefault="00307938" w:rsidP="00307938">
      <w:pPr>
        <w:jc w:val="center"/>
        <w:rPr>
          <w:lang w:val="ru-RU"/>
        </w:rPr>
      </w:pPr>
    </w:p>
    <w:p w:rsidR="00307938" w:rsidRPr="002C35F8" w:rsidRDefault="00307938" w:rsidP="00307938">
      <w:pPr>
        <w:jc w:val="center"/>
        <w:rPr>
          <w:lang w:val="ru-RU"/>
        </w:rPr>
      </w:pPr>
    </w:p>
    <w:p w:rsidR="00307938" w:rsidRPr="002C35F8" w:rsidRDefault="00307938" w:rsidP="00307938">
      <w:pPr>
        <w:jc w:val="center"/>
        <w:rPr>
          <w:lang w:val="ru-RU"/>
        </w:rPr>
      </w:pPr>
    </w:p>
    <w:p w:rsidR="00307938" w:rsidRPr="002C35F8" w:rsidRDefault="00307938" w:rsidP="00307938">
      <w:pPr>
        <w:jc w:val="center"/>
        <w:rPr>
          <w:lang w:val="ru-RU"/>
        </w:rPr>
      </w:pPr>
    </w:p>
    <w:p w:rsidR="00307938" w:rsidRPr="002C35F8" w:rsidRDefault="00307938" w:rsidP="00307938">
      <w:pPr>
        <w:jc w:val="center"/>
        <w:rPr>
          <w:lang w:val="ru-RU"/>
        </w:rPr>
      </w:pPr>
    </w:p>
    <w:p w:rsidR="00307938" w:rsidRDefault="00307938" w:rsidP="0093344D">
      <w:pPr>
        <w:jc w:val="center"/>
        <w:rPr>
          <w:lang w:val="ru-RU"/>
        </w:rPr>
      </w:pPr>
    </w:p>
    <w:p w:rsidR="00514AA2" w:rsidRDefault="00514AA2" w:rsidP="0093344D">
      <w:pPr>
        <w:jc w:val="center"/>
        <w:rPr>
          <w:lang w:val="ru-RU"/>
        </w:rPr>
      </w:pPr>
    </w:p>
    <w:p w:rsidR="00514AA2" w:rsidRPr="002C35F8" w:rsidRDefault="00514AA2" w:rsidP="0093344D">
      <w:pPr>
        <w:jc w:val="center"/>
        <w:rPr>
          <w:lang w:val="ru-RU"/>
        </w:rPr>
      </w:pPr>
    </w:p>
    <w:p w:rsidR="00307938" w:rsidRPr="002C35F8" w:rsidRDefault="00307938" w:rsidP="00307938">
      <w:pPr>
        <w:jc w:val="center"/>
        <w:rPr>
          <w:lang w:val="ru-RU"/>
        </w:rPr>
      </w:pPr>
    </w:p>
    <w:p w:rsidR="00307938" w:rsidRPr="002C35F8" w:rsidRDefault="006E6EEF" w:rsidP="00307938">
      <w:pPr>
        <w:jc w:val="center"/>
        <w:rPr>
          <w:b/>
          <w:sz w:val="28"/>
          <w:szCs w:val="28"/>
          <w:lang w:val="ru-RU"/>
        </w:rPr>
      </w:pPr>
      <w:r>
        <w:rPr>
          <w:b/>
          <w:sz w:val="28"/>
          <w:szCs w:val="28"/>
          <w:lang w:val="ru-RU"/>
        </w:rPr>
        <w:t>201</w:t>
      </w:r>
      <w:r w:rsidR="005A0A9D">
        <w:rPr>
          <w:b/>
          <w:sz w:val="28"/>
          <w:szCs w:val="28"/>
          <w:lang w:val="ru-RU"/>
        </w:rPr>
        <w:t>6</w:t>
      </w:r>
      <w:r w:rsidR="00307938" w:rsidRPr="002C35F8">
        <w:rPr>
          <w:b/>
          <w:sz w:val="28"/>
          <w:szCs w:val="28"/>
          <w:lang w:val="ru-RU"/>
        </w:rPr>
        <w:t xml:space="preserve"> г.</w:t>
      </w:r>
    </w:p>
    <w:p w:rsidR="005E7265" w:rsidRDefault="005E7265" w:rsidP="005E7265">
      <w:pPr>
        <w:pStyle w:val="afe"/>
        <w:ind w:firstLine="0"/>
        <w:jc w:val="center"/>
        <w:rPr>
          <w:lang w:val="ru-RU"/>
        </w:rPr>
      </w:pPr>
      <w:r w:rsidRPr="002C35F8">
        <w:rPr>
          <w:lang w:val="ru-RU"/>
        </w:rPr>
        <w:object w:dxaOrig="2664" w:dyaOrig="896">
          <v:shape id="_x0000_i1026" type="#_x0000_t75" style="width:105.75pt;height:36.75pt" o:ole="">
            <v:imagedata r:id="rId8" o:title=""/>
          </v:shape>
          <o:OLEObject Type="Embed" ProgID="CorelDRAW.Graphic.14" ShapeID="_x0000_i1026" DrawAspect="Content" ObjectID="_1552813575" r:id="rId10"/>
        </w:object>
      </w:r>
    </w:p>
    <w:p w:rsidR="005E7265" w:rsidRPr="002C35F8" w:rsidRDefault="005E7265" w:rsidP="005E7265">
      <w:pPr>
        <w:pStyle w:val="afe"/>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5E7265" w:rsidRPr="002C35F8" w:rsidRDefault="005E7265" w:rsidP="005E7265">
      <w:pPr>
        <w:pStyle w:val="afe"/>
        <w:ind w:firstLine="0"/>
        <w:jc w:val="center"/>
        <w:rPr>
          <w:rFonts w:ascii="Cambria" w:hAnsi="Cambria"/>
          <w:b/>
          <w:i/>
          <w:sz w:val="36"/>
          <w:szCs w:val="36"/>
          <w:lang w:val="ru-RU"/>
        </w:rPr>
      </w:pPr>
      <w:r w:rsidRPr="002C35F8">
        <w:rPr>
          <w:rFonts w:ascii="Cambria" w:hAnsi="Cambria"/>
          <w:b/>
          <w:i/>
          <w:sz w:val="36"/>
          <w:szCs w:val="36"/>
          <w:lang w:val="ru-RU"/>
        </w:rPr>
        <w:t>«САРСТРОЙНИИПРОЕКТ»</w:t>
      </w:r>
    </w:p>
    <w:p w:rsidR="005E7265" w:rsidRPr="002C35F8" w:rsidRDefault="005E7265" w:rsidP="005E7265">
      <w:pPr>
        <w:jc w:val="center"/>
        <w:rPr>
          <w:b/>
          <w:sz w:val="28"/>
          <w:lang w:val="ru-RU"/>
        </w:rPr>
      </w:pPr>
    </w:p>
    <w:p w:rsidR="005E7265" w:rsidRPr="002C35F8" w:rsidRDefault="005E7265" w:rsidP="00433595">
      <w:pPr>
        <w:jc w:val="center"/>
        <w:rPr>
          <w:lang w:val="ru-RU"/>
        </w:rPr>
      </w:pPr>
    </w:p>
    <w:p w:rsidR="005E7265" w:rsidRPr="007306E0" w:rsidRDefault="005E7265" w:rsidP="00433595">
      <w:pPr>
        <w:jc w:val="center"/>
        <w:rPr>
          <w:lang w:val="ru-RU"/>
        </w:rPr>
      </w:pPr>
    </w:p>
    <w:p w:rsidR="00E66AC4" w:rsidRDefault="00E66AC4" w:rsidP="00433595">
      <w:pPr>
        <w:jc w:val="center"/>
        <w:rPr>
          <w:lang w:val="ru-RU"/>
        </w:rPr>
      </w:pPr>
    </w:p>
    <w:p w:rsidR="005E7265" w:rsidRDefault="005E7265" w:rsidP="00433595">
      <w:pPr>
        <w:jc w:val="center"/>
        <w:rPr>
          <w:lang w:val="ru-RU"/>
        </w:rPr>
      </w:pPr>
    </w:p>
    <w:p w:rsidR="005E7265" w:rsidRPr="007306E0" w:rsidRDefault="005E7265" w:rsidP="00433595">
      <w:pPr>
        <w:jc w:val="center"/>
        <w:rPr>
          <w:lang w:val="ru-RU"/>
        </w:rPr>
      </w:pPr>
    </w:p>
    <w:tbl>
      <w:tblPr>
        <w:tblW w:w="9606" w:type="dxa"/>
        <w:tblLook w:val="04A0"/>
      </w:tblPr>
      <w:tblGrid>
        <w:gridCol w:w="5778"/>
        <w:gridCol w:w="3828"/>
      </w:tblGrid>
      <w:tr w:rsidR="006021CB" w:rsidRPr="00E87494" w:rsidTr="00EC5B82">
        <w:tc>
          <w:tcPr>
            <w:tcW w:w="5778" w:type="dxa"/>
          </w:tcPr>
          <w:p w:rsidR="006021CB" w:rsidRDefault="006021CB" w:rsidP="00EC5B82">
            <w:pPr>
              <w:rPr>
                <w:sz w:val="20"/>
                <w:szCs w:val="20"/>
                <w:lang w:val="ru-RU"/>
              </w:rPr>
            </w:pPr>
            <w:r w:rsidRPr="00876DC5">
              <w:rPr>
                <w:sz w:val="20"/>
                <w:szCs w:val="20"/>
                <w:lang w:val="ru-RU"/>
              </w:rPr>
              <w:t>Заказчик</w:t>
            </w:r>
            <w:r>
              <w:rPr>
                <w:sz w:val="20"/>
                <w:szCs w:val="20"/>
                <w:lang w:val="ru-RU"/>
              </w:rPr>
              <w:t>:</w:t>
            </w:r>
            <w:r w:rsidRPr="00D252FF">
              <w:rPr>
                <w:lang w:val="ru-RU"/>
              </w:rPr>
              <w:t xml:space="preserve"> </w:t>
            </w:r>
            <w:r w:rsidRPr="006021CB">
              <w:rPr>
                <w:sz w:val="20"/>
                <w:szCs w:val="20"/>
                <w:lang w:val="ru-RU"/>
              </w:rPr>
              <w:t xml:space="preserve">Администрация Ленинского </w:t>
            </w:r>
          </w:p>
          <w:p w:rsidR="006021CB" w:rsidRPr="009008F2" w:rsidRDefault="006021CB" w:rsidP="00EC5B82">
            <w:pPr>
              <w:rPr>
                <w:sz w:val="20"/>
                <w:szCs w:val="20"/>
                <w:lang w:val="ru-RU"/>
              </w:rPr>
            </w:pPr>
            <w:proofErr w:type="gramStart"/>
            <w:r w:rsidRPr="006021CB">
              <w:rPr>
                <w:sz w:val="20"/>
                <w:szCs w:val="20"/>
                <w:lang w:val="ru-RU"/>
              </w:rPr>
              <w:t>муниципального</w:t>
            </w:r>
            <w:proofErr w:type="gramEnd"/>
            <w:r w:rsidRPr="006021CB">
              <w:rPr>
                <w:sz w:val="20"/>
                <w:szCs w:val="20"/>
                <w:lang w:val="ru-RU"/>
              </w:rPr>
              <w:t xml:space="preserve"> района Волгоградской области</w:t>
            </w:r>
          </w:p>
        </w:tc>
        <w:tc>
          <w:tcPr>
            <w:tcW w:w="3828" w:type="dxa"/>
          </w:tcPr>
          <w:p w:rsidR="006021CB" w:rsidRPr="00433595" w:rsidRDefault="006021CB" w:rsidP="00EC5B82">
            <w:pPr>
              <w:jc w:val="right"/>
              <w:rPr>
                <w:sz w:val="20"/>
                <w:szCs w:val="20"/>
                <w:lang w:val="ru-RU"/>
              </w:rPr>
            </w:pPr>
            <w:r w:rsidRPr="00433595">
              <w:rPr>
                <w:sz w:val="20"/>
                <w:szCs w:val="20"/>
                <w:lang w:val="ru-RU"/>
              </w:rPr>
              <w:t xml:space="preserve">Муниципальный контракт </w:t>
            </w:r>
          </w:p>
          <w:p w:rsidR="006021CB" w:rsidRPr="00433595" w:rsidRDefault="006021CB" w:rsidP="00EC5B82">
            <w:pPr>
              <w:jc w:val="right"/>
              <w:rPr>
                <w:sz w:val="20"/>
                <w:szCs w:val="20"/>
                <w:lang w:val="ru-RU"/>
              </w:rPr>
            </w:pPr>
            <w:bookmarkStart w:id="4" w:name="OLE_LINK19"/>
            <w:bookmarkStart w:id="5" w:name="OLE_LINK20"/>
            <w:bookmarkStart w:id="6" w:name="OLE_LINK21"/>
            <w:bookmarkStart w:id="7" w:name="OLE_LINK22"/>
            <w:r w:rsidRPr="00433595">
              <w:rPr>
                <w:sz w:val="20"/>
                <w:szCs w:val="20"/>
                <w:lang w:val="ru-RU"/>
              </w:rPr>
              <w:t xml:space="preserve">№ </w:t>
            </w:r>
            <w:r w:rsidRPr="006021CB">
              <w:rPr>
                <w:sz w:val="20"/>
                <w:szCs w:val="20"/>
                <w:lang w:val="ru-RU"/>
              </w:rPr>
              <w:t>0329300007016000037-0078478-01</w:t>
            </w:r>
            <w:r w:rsidRPr="00433595">
              <w:rPr>
                <w:sz w:val="20"/>
                <w:szCs w:val="20"/>
                <w:lang w:val="ru-RU"/>
              </w:rPr>
              <w:t xml:space="preserve"> </w:t>
            </w:r>
          </w:p>
          <w:p w:rsidR="006021CB" w:rsidRPr="00876DC5" w:rsidRDefault="006021CB" w:rsidP="00EC5B82">
            <w:pPr>
              <w:jc w:val="right"/>
              <w:rPr>
                <w:sz w:val="20"/>
                <w:szCs w:val="20"/>
                <w:lang w:val="ru-RU"/>
              </w:rPr>
            </w:pPr>
            <w:r w:rsidRPr="00433595">
              <w:rPr>
                <w:sz w:val="20"/>
                <w:szCs w:val="20"/>
                <w:lang w:val="ru-RU"/>
              </w:rPr>
              <w:t xml:space="preserve">от </w:t>
            </w:r>
            <w:r>
              <w:rPr>
                <w:sz w:val="20"/>
                <w:szCs w:val="20"/>
                <w:lang w:val="ru-RU"/>
              </w:rPr>
              <w:t>14 сентября</w:t>
            </w:r>
            <w:r w:rsidRPr="00433595">
              <w:rPr>
                <w:sz w:val="20"/>
                <w:szCs w:val="20"/>
                <w:lang w:val="ru-RU"/>
              </w:rPr>
              <w:t xml:space="preserve"> 2016 года</w:t>
            </w:r>
            <w:bookmarkEnd w:id="4"/>
            <w:bookmarkEnd w:id="5"/>
            <w:bookmarkEnd w:id="6"/>
            <w:bookmarkEnd w:id="7"/>
          </w:p>
        </w:tc>
      </w:tr>
    </w:tbl>
    <w:p w:rsidR="006021CB" w:rsidRPr="007306E0" w:rsidRDefault="006021CB" w:rsidP="006021CB">
      <w:pPr>
        <w:jc w:val="center"/>
        <w:rPr>
          <w:lang w:val="ru-RU"/>
        </w:rPr>
      </w:pPr>
    </w:p>
    <w:p w:rsidR="006021CB" w:rsidRDefault="006021CB" w:rsidP="006021CB">
      <w:pPr>
        <w:jc w:val="center"/>
        <w:rPr>
          <w:lang w:val="ru-RU"/>
        </w:rPr>
      </w:pPr>
    </w:p>
    <w:p w:rsidR="006021CB" w:rsidRDefault="006021CB" w:rsidP="006021CB">
      <w:pPr>
        <w:jc w:val="center"/>
        <w:rPr>
          <w:lang w:val="ru-RU"/>
        </w:rPr>
      </w:pPr>
    </w:p>
    <w:p w:rsidR="006021CB" w:rsidRDefault="006021CB" w:rsidP="006021CB">
      <w:pPr>
        <w:jc w:val="center"/>
        <w:rPr>
          <w:lang w:val="ru-RU"/>
        </w:rPr>
      </w:pPr>
    </w:p>
    <w:p w:rsidR="006021CB" w:rsidRDefault="006021CB" w:rsidP="006021CB">
      <w:pPr>
        <w:jc w:val="center"/>
        <w:rPr>
          <w:lang w:val="ru-RU"/>
        </w:rPr>
      </w:pPr>
    </w:p>
    <w:p w:rsidR="006021CB" w:rsidRDefault="006021CB" w:rsidP="006021CB">
      <w:pPr>
        <w:pStyle w:val="afe"/>
        <w:ind w:firstLine="0"/>
        <w:jc w:val="center"/>
        <w:outlineLvl w:val="0"/>
        <w:rPr>
          <w:b/>
          <w:sz w:val="36"/>
          <w:szCs w:val="36"/>
          <w:lang w:val="ru-RU"/>
        </w:rPr>
      </w:pPr>
      <w:r>
        <w:rPr>
          <w:b/>
          <w:sz w:val="36"/>
          <w:szCs w:val="36"/>
          <w:lang w:val="ru-RU"/>
        </w:rPr>
        <w:t>МЕСТНЫЕ НОРМАТИВЫ</w:t>
      </w:r>
    </w:p>
    <w:p w:rsidR="006021CB" w:rsidRDefault="006021CB" w:rsidP="006021CB">
      <w:pPr>
        <w:pStyle w:val="afe"/>
        <w:ind w:firstLine="0"/>
        <w:jc w:val="center"/>
        <w:outlineLvl w:val="0"/>
        <w:rPr>
          <w:b/>
          <w:sz w:val="36"/>
          <w:szCs w:val="36"/>
          <w:lang w:val="ru-RU"/>
        </w:rPr>
      </w:pPr>
      <w:r>
        <w:rPr>
          <w:b/>
          <w:sz w:val="36"/>
          <w:szCs w:val="36"/>
          <w:lang w:val="ru-RU"/>
        </w:rPr>
        <w:t>ГРАДОСТРОИТЕЛЬНОГО ПРОЕКТИРОВАНИЯ</w:t>
      </w:r>
    </w:p>
    <w:p w:rsidR="006021CB" w:rsidRDefault="006021CB" w:rsidP="006021CB">
      <w:pPr>
        <w:pStyle w:val="afe"/>
        <w:ind w:firstLine="0"/>
        <w:jc w:val="center"/>
        <w:outlineLvl w:val="0"/>
        <w:rPr>
          <w:b/>
          <w:sz w:val="36"/>
          <w:szCs w:val="36"/>
          <w:lang w:val="ru-RU"/>
        </w:rPr>
      </w:pPr>
    </w:p>
    <w:p w:rsidR="006021CB" w:rsidRDefault="006021CB" w:rsidP="006021CB">
      <w:pPr>
        <w:pStyle w:val="afe"/>
        <w:ind w:firstLine="0"/>
        <w:jc w:val="center"/>
        <w:outlineLvl w:val="0"/>
        <w:rPr>
          <w:b/>
          <w:sz w:val="44"/>
          <w:szCs w:val="44"/>
          <w:lang w:val="ru-RU"/>
        </w:rPr>
      </w:pPr>
      <w:r>
        <w:rPr>
          <w:b/>
          <w:sz w:val="44"/>
          <w:szCs w:val="44"/>
          <w:lang w:val="ru-RU"/>
        </w:rPr>
        <w:t xml:space="preserve">ЛЕНИНСКОГО </w:t>
      </w:r>
    </w:p>
    <w:p w:rsidR="006021CB" w:rsidRDefault="006021CB" w:rsidP="006021CB">
      <w:pPr>
        <w:pStyle w:val="afe"/>
        <w:ind w:firstLine="0"/>
        <w:jc w:val="center"/>
        <w:outlineLvl w:val="0"/>
        <w:rPr>
          <w:b/>
          <w:sz w:val="44"/>
          <w:szCs w:val="44"/>
          <w:lang w:val="ru-RU"/>
        </w:rPr>
      </w:pPr>
      <w:r>
        <w:rPr>
          <w:b/>
          <w:sz w:val="44"/>
          <w:szCs w:val="44"/>
          <w:lang w:val="ru-RU"/>
        </w:rPr>
        <w:t>МУНИЦИПАЛЬНОГО РАЙОНА</w:t>
      </w:r>
    </w:p>
    <w:p w:rsidR="006021CB" w:rsidRDefault="006021CB" w:rsidP="006021CB">
      <w:pPr>
        <w:pStyle w:val="afe"/>
        <w:ind w:firstLine="0"/>
        <w:jc w:val="center"/>
        <w:outlineLvl w:val="0"/>
        <w:rPr>
          <w:b/>
          <w:sz w:val="36"/>
          <w:szCs w:val="36"/>
          <w:lang w:val="ru-RU"/>
        </w:rPr>
      </w:pPr>
    </w:p>
    <w:p w:rsidR="006021CB" w:rsidRDefault="006021CB" w:rsidP="006021CB">
      <w:pPr>
        <w:pStyle w:val="afe"/>
        <w:ind w:firstLine="0"/>
        <w:jc w:val="center"/>
        <w:outlineLvl w:val="0"/>
        <w:rPr>
          <w:b/>
          <w:sz w:val="36"/>
          <w:szCs w:val="36"/>
          <w:lang w:val="ru-RU"/>
        </w:rPr>
      </w:pPr>
      <w:r>
        <w:rPr>
          <w:b/>
          <w:sz w:val="36"/>
          <w:szCs w:val="36"/>
          <w:lang w:val="ru-RU"/>
        </w:rPr>
        <w:t>Волгоградской области</w:t>
      </w:r>
    </w:p>
    <w:p w:rsidR="00433595" w:rsidRPr="003001D4" w:rsidRDefault="00433595" w:rsidP="0093344D">
      <w:pPr>
        <w:pStyle w:val="afe"/>
        <w:ind w:firstLine="0"/>
        <w:jc w:val="center"/>
        <w:outlineLvl w:val="0"/>
        <w:rPr>
          <w:sz w:val="28"/>
          <w:szCs w:val="28"/>
          <w:lang w:val="ru-RU"/>
        </w:rPr>
      </w:pPr>
    </w:p>
    <w:p w:rsidR="00307938" w:rsidRPr="002C35F8" w:rsidRDefault="00307938" w:rsidP="00433595">
      <w:pPr>
        <w:jc w:val="center"/>
        <w:rPr>
          <w:lang w:val="ru-RU"/>
        </w:rPr>
      </w:pPr>
    </w:p>
    <w:p w:rsidR="00307938" w:rsidRDefault="00307938" w:rsidP="00433595">
      <w:pPr>
        <w:jc w:val="center"/>
        <w:rPr>
          <w:lang w:val="ru-RU"/>
        </w:rPr>
      </w:pPr>
    </w:p>
    <w:p w:rsidR="00433595" w:rsidRDefault="00433595" w:rsidP="00433595">
      <w:pPr>
        <w:jc w:val="center"/>
        <w:rPr>
          <w:lang w:val="ru-RU"/>
        </w:rPr>
      </w:pPr>
    </w:p>
    <w:p w:rsidR="00514AA2" w:rsidRDefault="00514AA2" w:rsidP="00433595">
      <w:pPr>
        <w:jc w:val="center"/>
        <w:rPr>
          <w:lang w:val="ru-RU"/>
        </w:rPr>
      </w:pPr>
    </w:p>
    <w:p w:rsidR="005E652D" w:rsidRPr="002C35F8" w:rsidRDefault="005E652D" w:rsidP="00433595">
      <w:pPr>
        <w:jc w:val="center"/>
        <w:rPr>
          <w:lang w:val="ru-RU"/>
        </w:rPr>
      </w:pPr>
    </w:p>
    <w:tbl>
      <w:tblPr>
        <w:tblW w:w="9181" w:type="dxa"/>
        <w:tblLook w:val="04A0"/>
      </w:tblPr>
      <w:tblGrid>
        <w:gridCol w:w="4503"/>
        <w:gridCol w:w="2126"/>
        <w:gridCol w:w="2552"/>
      </w:tblGrid>
      <w:tr w:rsidR="00307938" w:rsidRPr="002C35F8" w:rsidTr="00863DA7">
        <w:tc>
          <w:tcPr>
            <w:tcW w:w="4503" w:type="dxa"/>
          </w:tcPr>
          <w:p w:rsidR="00307938" w:rsidRPr="002C35F8" w:rsidRDefault="00307938" w:rsidP="00863DA7">
            <w:pPr>
              <w:rPr>
                <w:lang w:val="ru-RU"/>
              </w:rPr>
            </w:pPr>
            <w:r w:rsidRPr="002C35F8">
              <w:rPr>
                <w:sz w:val="28"/>
                <w:lang w:val="ru-RU"/>
              </w:rPr>
              <w:t xml:space="preserve">Генеральный директор </w:t>
            </w:r>
            <w:r w:rsidR="0093344D">
              <w:rPr>
                <w:sz w:val="28"/>
                <w:lang w:val="ru-RU"/>
              </w:rPr>
              <w:t xml:space="preserve">ООО </w:t>
            </w:r>
            <w:r w:rsidRPr="002C35F8">
              <w:rPr>
                <w:sz w:val="28"/>
                <w:lang w:val="ru-RU"/>
              </w:rPr>
              <w:t xml:space="preserve">«САРСТРОЙНИИПРОЕКТ» </w:t>
            </w:r>
          </w:p>
        </w:tc>
        <w:tc>
          <w:tcPr>
            <w:tcW w:w="2126" w:type="dxa"/>
            <w:tcBorders>
              <w:bottom w:val="single" w:sz="4" w:space="0" w:color="auto"/>
            </w:tcBorders>
          </w:tcPr>
          <w:p w:rsidR="00307938" w:rsidRPr="002C35F8" w:rsidRDefault="00307938" w:rsidP="00863DA7">
            <w:pPr>
              <w:rPr>
                <w:u w:val="single"/>
                <w:lang w:val="ru-RU"/>
              </w:rPr>
            </w:pPr>
          </w:p>
        </w:tc>
        <w:tc>
          <w:tcPr>
            <w:tcW w:w="2552" w:type="dxa"/>
          </w:tcPr>
          <w:p w:rsidR="00307938" w:rsidRPr="002C35F8" w:rsidRDefault="00307938" w:rsidP="00863DA7">
            <w:pPr>
              <w:rPr>
                <w:sz w:val="28"/>
                <w:szCs w:val="28"/>
                <w:lang w:val="ru-RU"/>
              </w:rPr>
            </w:pPr>
          </w:p>
          <w:p w:rsidR="00307938" w:rsidRPr="002C35F8" w:rsidRDefault="006E6EEF" w:rsidP="00863DA7">
            <w:pPr>
              <w:rPr>
                <w:sz w:val="28"/>
                <w:szCs w:val="28"/>
                <w:lang w:val="ru-RU"/>
              </w:rPr>
            </w:pPr>
            <w:r>
              <w:rPr>
                <w:sz w:val="28"/>
                <w:szCs w:val="28"/>
                <w:lang w:val="ru-RU"/>
              </w:rPr>
              <w:t>Т.Ю. Базанова</w:t>
            </w:r>
          </w:p>
        </w:tc>
      </w:tr>
      <w:tr w:rsidR="00307938" w:rsidRPr="002C35F8" w:rsidTr="00863DA7">
        <w:tc>
          <w:tcPr>
            <w:tcW w:w="4503" w:type="dxa"/>
          </w:tcPr>
          <w:p w:rsidR="00307938" w:rsidRPr="002C35F8" w:rsidRDefault="00307938" w:rsidP="00863DA7">
            <w:pPr>
              <w:rPr>
                <w:sz w:val="28"/>
                <w:lang w:val="ru-RU"/>
              </w:rPr>
            </w:pPr>
          </w:p>
        </w:tc>
        <w:tc>
          <w:tcPr>
            <w:tcW w:w="2126" w:type="dxa"/>
            <w:tcBorders>
              <w:top w:val="single" w:sz="4" w:space="0" w:color="auto"/>
            </w:tcBorders>
          </w:tcPr>
          <w:p w:rsidR="00307938" w:rsidRPr="002C35F8" w:rsidRDefault="00307938" w:rsidP="00863DA7">
            <w:pPr>
              <w:rPr>
                <w:u w:val="single"/>
                <w:lang w:val="ru-RU"/>
              </w:rPr>
            </w:pPr>
          </w:p>
        </w:tc>
        <w:tc>
          <w:tcPr>
            <w:tcW w:w="2552" w:type="dxa"/>
          </w:tcPr>
          <w:p w:rsidR="00307938" w:rsidRPr="002C35F8" w:rsidRDefault="00307938" w:rsidP="00863DA7">
            <w:pPr>
              <w:rPr>
                <w:sz w:val="28"/>
                <w:szCs w:val="28"/>
                <w:lang w:val="ru-RU"/>
              </w:rPr>
            </w:pPr>
          </w:p>
        </w:tc>
      </w:tr>
      <w:tr w:rsidR="00307938" w:rsidRPr="002C35F8" w:rsidTr="00863DA7">
        <w:tc>
          <w:tcPr>
            <w:tcW w:w="4503" w:type="dxa"/>
          </w:tcPr>
          <w:p w:rsidR="00307938" w:rsidRPr="002C35F8" w:rsidRDefault="00E66AC4" w:rsidP="00634CCD">
            <w:pPr>
              <w:rPr>
                <w:lang w:val="ru-RU"/>
              </w:rPr>
            </w:pPr>
            <w:r w:rsidRPr="00E66AC4">
              <w:rPr>
                <w:sz w:val="28"/>
                <w:lang w:val="ru-RU"/>
              </w:rPr>
              <w:t xml:space="preserve">Начальник </w:t>
            </w:r>
            <w:r w:rsidR="00634CCD">
              <w:rPr>
                <w:sz w:val="28"/>
                <w:lang w:val="ru-RU"/>
              </w:rPr>
              <w:t>АПО</w:t>
            </w:r>
          </w:p>
        </w:tc>
        <w:tc>
          <w:tcPr>
            <w:tcW w:w="2126" w:type="dxa"/>
            <w:tcBorders>
              <w:bottom w:val="single" w:sz="4" w:space="0" w:color="auto"/>
            </w:tcBorders>
          </w:tcPr>
          <w:p w:rsidR="00307938" w:rsidRPr="002C35F8" w:rsidRDefault="00307938" w:rsidP="00863DA7">
            <w:pPr>
              <w:rPr>
                <w:lang w:val="ru-RU"/>
              </w:rPr>
            </w:pPr>
          </w:p>
        </w:tc>
        <w:tc>
          <w:tcPr>
            <w:tcW w:w="2552" w:type="dxa"/>
          </w:tcPr>
          <w:p w:rsidR="00307938" w:rsidRPr="002C35F8" w:rsidRDefault="00E66AC4" w:rsidP="00C039A1">
            <w:pPr>
              <w:rPr>
                <w:lang w:val="ru-RU"/>
              </w:rPr>
            </w:pPr>
            <w:r w:rsidRPr="00E66AC4">
              <w:rPr>
                <w:sz w:val="28"/>
                <w:szCs w:val="28"/>
                <w:lang w:val="ru-RU"/>
              </w:rPr>
              <w:t>М.А. Ковшик</w:t>
            </w:r>
          </w:p>
        </w:tc>
      </w:tr>
    </w:tbl>
    <w:p w:rsidR="00307938" w:rsidRPr="002C35F8" w:rsidRDefault="00307938" w:rsidP="00307938">
      <w:pPr>
        <w:jc w:val="center"/>
        <w:rPr>
          <w:lang w:val="ru-RU"/>
        </w:rPr>
      </w:pPr>
    </w:p>
    <w:p w:rsidR="00307938" w:rsidRDefault="00307938" w:rsidP="00307938">
      <w:pPr>
        <w:jc w:val="center"/>
        <w:rPr>
          <w:lang w:val="ru-RU"/>
        </w:rPr>
      </w:pPr>
    </w:p>
    <w:p w:rsidR="00634CCD" w:rsidRDefault="00634CCD" w:rsidP="00307938">
      <w:pPr>
        <w:jc w:val="center"/>
        <w:rPr>
          <w:lang w:val="ru-RU"/>
        </w:rPr>
      </w:pPr>
    </w:p>
    <w:p w:rsidR="00514AA2" w:rsidRDefault="00514AA2" w:rsidP="00307938">
      <w:pPr>
        <w:jc w:val="center"/>
        <w:rPr>
          <w:lang w:val="ru-RU"/>
        </w:rPr>
      </w:pPr>
    </w:p>
    <w:p w:rsidR="00514AA2" w:rsidRDefault="00514AA2" w:rsidP="00307938">
      <w:pPr>
        <w:jc w:val="center"/>
        <w:rPr>
          <w:lang w:val="ru-RU"/>
        </w:rPr>
      </w:pPr>
    </w:p>
    <w:p w:rsidR="00307938" w:rsidRDefault="00307938" w:rsidP="00307938">
      <w:pPr>
        <w:jc w:val="center"/>
        <w:rPr>
          <w:lang w:val="ru-RU"/>
        </w:rPr>
      </w:pPr>
    </w:p>
    <w:p w:rsidR="002C4E9C" w:rsidRPr="002C35F8" w:rsidRDefault="002C4E9C" w:rsidP="00307938">
      <w:pPr>
        <w:jc w:val="center"/>
        <w:rPr>
          <w:lang w:val="ru-RU"/>
        </w:rPr>
      </w:pPr>
    </w:p>
    <w:p w:rsidR="00307938" w:rsidRDefault="00307938" w:rsidP="00307938">
      <w:pPr>
        <w:jc w:val="center"/>
        <w:rPr>
          <w:lang w:val="ru-RU"/>
        </w:rPr>
      </w:pPr>
    </w:p>
    <w:p w:rsidR="009D5DD7" w:rsidRDefault="009D5DD7" w:rsidP="009D5DD7">
      <w:pPr>
        <w:jc w:val="center"/>
        <w:rPr>
          <w:b/>
          <w:sz w:val="28"/>
          <w:szCs w:val="28"/>
          <w:lang w:val="ru-RU"/>
        </w:rPr>
      </w:pPr>
      <w:r>
        <w:rPr>
          <w:b/>
          <w:sz w:val="28"/>
          <w:szCs w:val="28"/>
          <w:lang w:val="ru-RU"/>
        </w:rPr>
        <w:t>2016</w:t>
      </w:r>
      <w:r w:rsidRPr="002C35F8">
        <w:rPr>
          <w:b/>
          <w:sz w:val="28"/>
          <w:szCs w:val="28"/>
          <w:lang w:val="ru-RU"/>
        </w:rPr>
        <w:t xml:space="preserve"> г.</w:t>
      </w:r>
    </w:p>
    <w:p w:rsidR="009D5DD7" w:rsidRDefault="009D5DD7" w:rsidP="009D5DD7">
      <w:pPr>
        <w:spacing w:after="120"/>
        <w:jc w:val="center"/>
        <w:rPr>
          <w:b/>
          <w:szCs w:val="24"/>
          <w:lang w:val="ru-RU"/>
        </w:rPr>
      </w:pPr>
    </w:p>
    <w:p w:rsidR="009D5DD7" w:rsidRDefault="009D5DD7" w:rsidP="009D5DD7">
      <w:pPr>
        <w:spacing w:after="120"/>
        <w:jc w:val="center"/>
        <w:rPr>
          <w:b/>
          <w:szCs w:val="24"/>
          <w:lang w:val="ru-RU"/>
        </w:rPr>
      </w:pPr>
    </w:p>
    <w:p w:rsidR="009D5DD7" w:rsidRDefault="009D5DD7" w:rsidP="009D5DD7">
      <w:pPr>
        <w:spacing w:after="120"/>
        <w:jc w:val="center"/>
        <w:rPr>
          <w:b/>
          <w:szCs w:val="24"/>
        </w:rPr>
      </w:pPr>
      <w:r w:rsidRPr="00BE1075">
        <w:rPr>
          <w:b/>
          <w:szCs w:val="24"/>
        </w:rPr>
        <w:t>ОГЛАВЛЕНИЕ</w:t>
      </w:r>
    </w:p>
    <w:p w:rsidR="009D5DD7" w:rsidRPr="00BE1075" w:rsidRDefault="009D5DD7" w:rsidP="009D5DD7">
      <w:pPr>
        <w:jc w:val="center"/>
        <w:rPr>
          <w:b/>
          <w:szCs w:val="24"/>
        </w:rPr>
      </w:pPr>
    </w:p>
    <w:p w:rsidR="009D5DD7" w:rsidRDefault="00C00874" w:rsidP="009D5DD7">
      <w:pPr>
        <w:pStyle w:val="13"/>
        <w:tabs>
          <w:tab w:val="right" w:leader="dot" w:pos="9344"/>
        </w:tabs>
        <w:rPr>
          <w:rFonts w:asciiTheme="minorHAnsi" w:eastAsiaTheme="minorEastAsia" w:hAnsiTheme="minorHAnsi" w:cstheme="minorBidi"/>
          <w:b/>
          <w:bCs/>
          <w:caps/>
          <w:noProof/>
          <w:sz w:val="22"/>
          <w:lang w:eastAsia="ru-RU"/>
        </w:rPr>
      </w:pPr>
      <w:r w:rsidRPr="00C00874">
        <w:rPr>
          <w:rFonts w:eastAsia="Calibri"/>
          <w:b/>
          <w:bCs/>
          <w:caps/>
          <w:szCs w:val="24"/>
          <w:lang w:bidi="ar-SA"/>
        </w:rPr>
        <w:fldChar w:fldCharType="begin"/>
      </w:r>
      <w:r w:rsidR="009D5DD7" w:rsidRPr="00BE1075">
        <w:rPr>
          <w:szCs w:val="24"/>
        </w:rPr>
        <w:instrText xml:space="preserve"> TOC \h \z \t "Заголовок 1;1;Заголовок 2;2;Заголовок 3;3" </w:instrText>
      </w:r>
      <w:r w:rsidRPr="00C00874">
        <w:rPr>
          <w:rFonts w:eastAsia="Calibri"/>
          <w:b/>
          <w:bCs/>
          <w:caps/>
          <w:szCs w:val="24"/>
          <w:lang w:bidi="ar-SA"/>
        </w:rPr>
        <w:fldChar w:fldCharType="separate"/>
      </w:r>
      <w:hyperlink w:anchor="_Toc467625409" w:history="1">
        <w:r w:rsidR="009D5DD7" w:rsidRPr="008920F4">
          <w:rPr>
            <w:rStyle w:val="aff1"/>
            <w:rFonts w:eastAsiaTheme="majorEastAsia"/>
            <w:noProof/>
          </w:rPr>
          <w:t>Введение</w:t>
        </w:r>
        <w:r w:rsidR="009D5DD7">
          <w:rPr>
            <w:noProof/>
            <w:webHidden/>
          </w:rPr>
          <w:tab/>
        </w:r>
        <w:r>
          <w:rPr>
            <w:noProof/>
            <w:webHidden/>
          </w:rPr>
          <w:fldChar w:fldCharType="begin"/>
        </w:r>
        <w:r w:rsidR="009D5DD7">
          <w:rPr>
            <w:noProof/>
            <w:webHidden/>
          </w:rPr>
          <w:instrText xml:space="preserve"> PAGEREF _Toc467625409 \h </w:instrText>
        </w:r>
        <w:r>
          <w:rPr>
            <w:noProof/>
            <w:webHidden/>
          </w:rPr>
        </w:r>
        <w:r>
          <w:rPr>
            <w:noProof/>
            <w:webHidden/>
          </w:rPr>
          <w:fldChar w:fldCharType="separate"/>
        </w:r>
        <w:r w:rsidR="009D5DD7">
          <w:rPr>
            <w:noProof/>
            <w:webHidden/>
          </w:rPr>
          <w:t>6</w:t>
        </w:r>
        <w:r>
          <w:rPr>
            <w:noProof/>
            <w:webHidden/>
          </w:rPr>
          <w:fldChar w:fldCharType="end"/>
        </w:r>
      </w:hyperlink>
    </w:p>
    <w:p w:rsidR="009D5DD7" w:rsidRDefault="00C00874" w:rsidP="009D5DD7">
      <w:pPr>
        <w:pStyle w:val="13"/>
        <w:tabs>
          <w:tab w:val="right" w:leader="dot" w:pos="9344"/>
        </w:tabs>
        <w:rPr>
          <w:rFonts w:asciiTheme="minorHAnsi" w:eastAsiaTheme="minorEastAsia" w:hAnsiTheme="minorHAnsi" w:cstheme="minorBidi"/>
          <w:b/>
          <w:bCs/>
          <w:caps/>
          <w:noProof/>
          <w:sz w:val="22"/>
          <w:lang w:eastAsia="ru-RU"/>
        </w:rPr>
      </w:pPr>
      <w:hyperlink w:anchor="_Toc467625410" w:history="1">
        <w:r w:rsidR="009D5DD7" w:rsidRPr="008920F4">
          <w:rPr>
            <w:rStyle w:val="aff1"/>
            <w:rFonts w:eastAsiaTheme="majorEastAsia"/>
            <w:noProof/>
          </w:rPr>
          <w:t>1. Основная часть.</w:t>
        </w:r>
        <w:r w:rsidR="009D5DD7">
          <w:rPr>
            <w:noProof/>
            <w:webHidden/>
          </w:rPr>
          <w:tab/>
        </w:r>
        <w:r>
          <w:rPr>
            <w:noProof/>
            <w:webHidden/>
          </w:rPr>
          <w:fldChar w:fldCharType="begin"/>
        </w:r>
        <w:r w:rsidR="009D5DD7">
          <w:rPr>
            <w:noProof/>
            <w:webHidden/>
          </w:rPr>
          <w:instrText xml:space="preserve"> PAGEREF _Toc467625410 \h </w:instrText>
        </w:r>
        <w:r>
          <w:rPr>
            <w:noProof/>
            <w:webHidden/>
          </w:rPr>
        </w:r>
        <w:r>
          <w:rPr>
            <w:noProof/>
            <w:webHidden/>
          </w:rPr>
          <w:fldChar w:fldCharType="separate"/>
        </w:r>
        <w:r w:rsidR="009D5DD7">
          <w:rPr>
            <w:noProof/>
            <w:webHidden/>
          </w:rPr>
          <w:t>8</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11" w:history="1">
        <w:r w:rsidR="009D5DD7" w:rsidRPr="008920F4">
          <w:rPr>
            <w:rStyle w:val="aff1"/>
            <w:rFonts w:eastAsiaTheme="majorEastAsia"/>
            <w:noProof/>
          </w:rPr>
          <w:t>1.1 Расчетные показатели, устанавливаемые для объектов местного значения в области жилищного строительства при различных показателях жилищной обеспеченности и при различных типах застройки</w:t>
        </w:r>
        <w:r w:rsidR="009D5DD7">
          <w:rPr>
            <w:noProof/>
            <w:webHidden/>
          </w:rPr>
          <w:tab/>
        </w:r>
        <w:r>
          <w:rPr>
            <w:noProof/>
            <w:webHidden/>
          </w:rPr>
          <w:fldChar w:fldCharType="begin"/>
        </w:r>
        <w:r w:rsidR="009D5DD7">
          <w:rPr>
            <w:noProof/>
            <w:webHidden/>
          </w:rPr>
          <w:instrText xml:space="preserve"> PAGEREF _Toc467625411 \h </w:instrText>
        </w:r>
        <w:r>
          <w:rPr>
            <w:noProof/>
            <w:webHidden/>
          </w:rPr>
        </w:r>
        <w:r>
          <w:rPr>
            <w:noProof/>
            <w:webHidden/>
          </w:rPr>
          <w:fldChar w:fldCharType="separate"/>
        </w:r>
        <w:r w:rsidR="009D5DD7">
          <w:rPr>
            <w:noProof/>
            <w:webHidden/>
          </w:rPr>
          <w:t>8</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12" w:history="1">
        <w:r w:rsidR="009D5DD7" w:rsidRPr="008920F4">
          <w:rPr>
            <w:rStyle w:val="aff1"/>
            <w:rFonts w:eastAsiaTheme="majorEastAsia"/>
            <w:noProof/>
          </w:rPr>
          <w:t>1.2 Расчетные показатели, устанавливаемые для объектов местного значения в области образования</w:t>
        </w:r>
        <w:r w:rsidR="009D5DD7">
          <w:rPr>
            <w:noProof/>
            <w:webHidden/>
          </w:rPr>
          <w:tab/>
        </w:r>
        <w:r>
          <w:rPr>
            <w:noProof/>
            <w:webHidden/>
          </w:rPr>
          <w:fldChar w:fldCharType="begin"/>
        </w:r>
        <w:r w:rsidR="009D5DD7">
          <w:rPr>
            <w:noProof/>
            <w:webHidden/>
          </w:rPr>
          <w:instrText xml:space="preserve"> PAGEREF _Toc467625412 \h </w:instrText>
        </w:r>
        <w:r>
          <w:rPr>
            <w:noProof/>
            <w:webHidden/>
          </w:rPr>
        </w:r>
        <w:r>
          <w:rPr>
            <w:noProof/>
            <w:webHidden/>
          </w:rPr>
          <w:fldChar w:fldCharType="separate"/>
        </w:r>
        <w:r w:rsidR="009D5DD7">
          <w:rPr>
            <w:noProof/>
            <w:webHidden/>
          </w:rPr>
          <w:t>9</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13" w:history="1">
        <w:r w:rsidR="009D5DD7" w:rsidRPr="008920F4">
          <w:rPr>
            <w:rStyle w:val="aff1"/>
            <w:rFonts w:eastAsiaTheme="majorEastAsia"/>
            <w:noProof/>
          </w:rPr>
          <w:t>1.3 Расчетные показатели, устанавливаемые для объектов местного значения в области здравоохранения</w:t>
        </w:r>
        <w:r w:rsidR="009D5DD7">
          <w:rPr>
            <w:noProof/>
            <w:webHidden/>
          </w:rPr>
          <w:tab/>
        </w:r>
        <w:r>
          <w:rPr>
            <w:noProof/>
            <w:webHidden/>
          </w:rPr>
          <w:fldChar w:fldCharType="begin"/>
        </w:r>
        <w:r w:rsidR="009D5DD7">
          <w:rPr>
            <w:noProof/>
            <w:webHidden/>
          </w:rPr>
          <w:instrText xml:space="preserve"> PAGEREF _Toc467625413 \h </w:instrText>
        </w:r>
        <w:r>
          <w:rPr>
            <w:noProof/>
            <w:webHidden/>
          </w:rPr>
        </w:r>
        <w:r>
          <w:rPr>
            <w:noProof/>
            <w:webHidden/>
          </w:rPr>
          <w:fldChar w:fldCharType="separate"/>
        </w:r>
        <w:r w:rsidR="009D5DD7">
          <w:rPr>
            <w:noProof/>
            <w:webHidden/>
          </w:rPr>
          <w:t>10</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14" w:history="1">
        <w:r w:rsidR="009D5DD7" w:rsidRPr="008920F4">
          <w:rPr>
            <w:rStyle w:val="aff1"/>
            <w:rFonts w:eastAsiaTheme="majorEastAsia"/>
            <w:noProof/>
          </w:rPr>
          <w:t>1.4 Расчетные показатели, устанавливаемые для объектов местного значения в области физической культуры и спорта</w:t>
        </w:r>
        <w:r w:rsidR="009D5DD7">
          <w:rPr>
            <w:noProof/>
            <w:webHidden/>
          </w:rPr>
          <w:tab/>
        </w:r>
        <w:r>
          <w:rPr>
            <w:noProof/>
            <w:webHidden/>
          </w:rPr>
          <w:fldChar w:fldCharType="begin"/>
        </w:r>
        <w:r w:rsidR="009D5DD7">
          <w:rPr>
            <w:noProof/>
            <w:webHidden/>
          </w:rPr>
          <w:instrText xml:space="preserve"> PAGEREF _Toc467625414 \h </w:instrText>
        </w:r>
        <w:r>
          <w:rPr>
            <w:noProof/>
            <w:webHidden/>
          </w:rPr>
        </w:r>
        <w:r>
          <w:rPr>
            <w:noProof/>
            <w:webHidden/>
          </w:rPr>
          <w:fldChar w:fldCharType="separate"/>
        </w:r>
        <w:r w:rsidR="009D5DD7">
          <w:rPr>
            <w:noProof/>
            <w:webHidden/>
          </w:rPr>
          <w:t>12</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15" w:history="1">
        <w:r w:rsidR="009D5DD7" w:rsidRPr="008920F4">
          <w:rPr>
            <w:rStyle w:val="aff1"/>
            <w:rFonts w:eastAsiaTheme="majorEastAsia"/>
            <w:noProof/>
          </w:rPr>
          <w:t>1.5 Расчетные показатели, устанавливаемые для объектов местного значения в области культуры и социального обеспечения</w:t>
        </w:r>
        <w:r w:rsidR="009D5DD7">
          <w:rPr>
            <w:noProof/>
            <w:webHidden/>
          </w:rPr>
          <w:tab/>
        </w:r>
        <w:r>
          <w:rPr>
            <w:noProof/>
            <w:webHidden/>
          </w:rPr>
          <w:fldChar w:fldCharType="begin"/>
        </w:r>
        <w:r w:rsidR="009D5DD7">
          <w:rPr>
            <w:noProof/>
            <w:webHidden/>
          </w:rPr>
          <w:instrText xml:space="preserve"> PAGEREF _Toc467625415 \h </w:instrText>
        </w:r>
        <w:r>
          <w:rPr>
            <w:noProof/>
            <w:webHidden/>
          </w:rPr>
        </w:r>
        <w:r>
          <w:rPr>
            <w:noProof/>
            <w:webHidden/>
          </w:rPr>
          <w:fldChar w:fldCharType="separate"/>
        </w:r>
        <w:r w:rsidR="009D5DD7">
          <w:rPr>
            <w:noProof/>
            <w:webHidden/>
          </w:rPr>
          <w:t>12</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16" w:history="1">
        <w:r w:rsidR="009D5DD7" w:rsidRPr="008920F4">
          <w:rPr>
            <w:rStyle w:val="aff1"/>
            <w:rFonts w:eastAsiaTheme="majorEastAsia"/>
            <w:noProof/>
          </w:rPr>
          <w:t>1.6 Расчетные показатели, устанавливаемые для объектов местного значения в области рекреации</w:t>
        </w:r>
        <w:r w:rsidR="009D5DD7">
          <w:rPr>
            <w:noProof/>
            <w:webHidden/>
          </w:rPr>
          <w:tab/>
        </w:r>
        <w:r>
          <w:rPr>
            <w:noProof/>
            <w:webHidden/>
          </w:rPr>
          <w:fldChar w:fldCharType="begin"/>
        </w:r>
        <w:r w:rsidR="009D5DD7">
          <w:rPr>
            <w:noProof/>
            <w:webHidden/>
          </w:rPr>
          <w:instrText xml:space="preserve"> PAGEREF _Toc467625416 \h </w:instrText>
        </w:r>
        <w:r>
          <w:rPr>
            <w:noProof/>
            <w:webHidden/>
          </w:rPr>
        </w:r>
        <w:r>
          <w:rPr>
            <w:noProof/>
            <w:webHidden/>
          </w:rPr>
          <w:fldChar w:fldCharType="separate"/>
        </w:r>
        <w:r w:rsidR="009D5DD7">
          <w:rPr>
            <w:noProof/>
            <w:webHidden/>
          </w:rPr>
          <w:t>14</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17" w:history="1">
        <w:r w:rsidR="009D5DD7" w:rsidRPr="008920F4">
          <w:rPr>
            <w:rStyle w:val="aff1"/>
            <w:rFonts w:eastAsiaTheme="majorEastAsia"/>
            <w:noProof/>
          </w:rPr>
          <w:t>1.7 Расчетные показатели, устанавливаемые для объектов местного значения в области энергетики и инженерной инфраструктуры</w:t>
        </w:r>
        <w:r w:rsidR="009D5DD7">
          <w:rPr>
            <w:noProof/>
            <w:webHidden/>
          </w:rPr>
          <w:tab/>
        </w:r>
        <w:r>
          <w:rPr>
            <w:noProof/>
            <w:webHidden/>
          </w:rPr>
          <w:fldChar w:fldCharType="begin"/>
        </w:r>
        <w:r w:rsidR="009D5DD7">
          <w:rPr>
            <w:noProof/>
            <w:webHidden/>
          </w:rPr>
          <w:instrText xml:space="preserve"> PAGEREF _Toc467625417 \h </w:instrText>
        </w:r>
        <w:r>
          <w:rPr>
            <w:noProof/>
            <w:webHidden/>
          </w:rPr>
        </w:r>
        <w:r>
          <w:rPr>
            <w:noProof/>
            <w:webHidden/>
          </w:rPr>
          <w:fldChar w:fldCharType="separate"/>
        </w:r>
        <w:r w:rsidR="009D5DD7">
          <w:rPr>
            <w:noProof/>
            <w:webHidden/>
          </w:rPr>
          <w:t>15</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18" w:history="1">
        <w:r w:rsidR="009D5DD7" w:rsidRPr="008920F4">
          <w:rPr>
            <w:rStyle w:val="aff1"/>
            <w:rFonts w:eastAsiaTheme="majorEastAsia"/>
            <w:noProof/>
          </w:rPr>
          <w:t>1.8 Расчетные показатели, устанавливаемые для объектов местного значения в области автомобильных дорог местного значения</w:t>
        </w:r>
        <w:r w:rsidR="009D5DD7">
          <w:rPr>
            <w:noProof/>
            <w:webHidden/>
          </w:rPr>
          <w:tab/>
        </w:r>
        <w:r>
          <w:rPr>
            <w:noProof/>
            <w:webHidden/>
          </w:rPr>
          <w:fldChar w:fldCharType="begin"/>
        </w:r>
        <w:r w:rsidR="009D5DD7">
          <w:rPr>
            <w:noProof/>
            <w:webHidden/>
          </w:rPr>
          <w:instrText xml:space="preserve"> PAGEREF _Toc467625418 \h </w:instrText>
        </w:r>
        <w:r>
          <w:rPr>
            <w:noProof/>
            <w:webHidden/>
          </w:rPr>
        </w:r>
        <w:r>
          <w:rPr>
            <w:noProof/>
            <w:webHidden/>
          </w:rPr>
          <w:fldChar w:fldCharType="separate"/>
        </w:r>
        <w:r w:rsidR="009D5DD7">
          <w:rPr>
            <w:noProof/>
            <w:webHidden/>
          </w:rPr>
          <w:t>18</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19" w:history="1">
        <w:r w:rsidR="009D5DD7" w:rsidRPr="008920F4">
          <w:rPr>
            <w:rStyle w:val="aff1"/>
            <w:rFonts w:eastAsiaTheme="majorEastAsia"/>
            <w:noProof/>
          </w:rPr>
          <w:t>1.9 Расчетные показатели, устанавливаемые для объектов местного значения, имеющих промышленное и коммунально-складское назначение</w:t>
        </w:r>
        <w:r w:rsidR="009D5DD7">
          <w:rPr>
            <w:noProof/>
            <w:webHidden/>
          </w:rPr>
          <w:tab/>
        </w:r>
        <w:r>
          <w:rPr>
            <w:noProof/>
            <w:webHidden/>
          </w:rPr>
          <w:fldChar w:fldCharType="begin"/>
        </w:r>
        <w:r w:rsidR="009D5DD7">
          <w:rPr>
            <w:noProof/>
            <w:webHidden/>
          </w:rPr>
          <w:instrText xml:space="preserve"> PAGEREF _Toc467625419 \h </w:instrText>
        </w:r>
        <w:r>
          <w:rPr>
            <w:noProof/>
            <w:webHidden/>
          </w:rPr>
        </w:r>
        <w:r>
          <w:rPr>
            <w:noProof/>
            <w:webHidden/>
          </w:rPr>
          <w:fldChar w:fldCharType="separate"/>
        </w:r>
        <w:r w:rsidR="009D5DD7">
          <w:rPr>
            <w:noProof/>
            <w:webHidden/>
          </w:rPr>
          <w:t>18</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20" w:history="1">
        <w:r w:rsidR="009D5DD7" w:rsidRPr="008920F4">
          <w:rPr>
            <w:rStyle w:val="aff1"/>
            <w:rFonts w:eastAsiaTheme="majorEastAsia"/>
            <w:noProof/>
          </w:rPr>
          <w:t>1.10 Расчетные показатели, устанавливаемые для объектов местного значения в области сельского хозяйства</w:t>
        </w:r>
        <w:r w:rsidR="009D5DD7">
          <w:rPr>
            <w:noProof/>
            <w:webHidden/>
          </w:rPr>
          <w:tab/>
        </w:r>
        <w:r>
          <w:rPr>
            <w:noProof/>
            <w:webHidden/>
          </w:rPr>
          <w:fldChar w:fldCharType="begin"/>
        </w:r>
        <w:r w:rsidR="009D5DD7">
          <w:rPr>
            <w:noProof/>
            <w:webHidden/>
          </w:rPr>
          <w:instrText xml:space="preserve"> PAGEREF _Toc467625420 \h </w:instrText>
        </w:r>
        <w:r>
          <w:rPr>
            <w:noProof/>
            <w:webHidden/>
          </w:rPr>
        </w:r>
        <w:r>
          <w:rPr>
            <w:noProof/>
            <w:webHidden/>
          </w:rPr>
          <w:fldChar w:fldCharType="separate"/>
        </w:r>
        <w:r w:rsidR="009D5DD7">
          <w:rPr>
            <w:noProof/>
            <w:webHidden/>
          </w:rPr>
          <w:t>20</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21" w:history="1">
        <w:r w:rsidR="009D5DD7" w:rsidRPr="008920F4">
          <w:rPr>
            <w:rStyle w:val="aff1"/>
            <w:rFonts w:eastAsiaTheme="majorEastAsia"/>
            <w:noProof/>
          </w:rPr>
          <w:t>1.11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r w:rsidR="009D5DD7">
          <w:rPr>
            <w:noProof/>
            <w:webHidden/>
          </w:rPr>
          <w:tab/>
        </w:r>
        <w:r>
          <w:rPr>
            <w:noProof/>
            <w:webHidden/>
          </w:rPr>
          <w:fldChar w:fldCharType="begin"/>
        </w:r>
        <w:r w:rsidR="009D5DD7">
          <w:rPr>
            <w:noProof/>
            <w:webHidden/>
          </w:rPr>
          <w:instrText xml:space="preserve"> PAGEREF _Toc467625421 \h </w:instrText>
        </w:r>
        <w:r>
          <w:rPr>
            <w:noProof/>
            <w:webHidden/>
          </w:rPr>
        </w:r>
        <w:r>
          <w:rPr>
            <w:noProof/>
            <w:webHidden/>
          </w:rPr>
          <w:fldChar w:fldCharType="separate"/>
        </w:r>
        <w:r w:rsidR="009D5DD7">
          <w:rPr>
            <w:noProof/>
            <w:webHidden/>
          </w:rPr>
          <w:t>22</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22" w:history="1">
        <w:r w:rsidR="009D5DD7" w:rsidRPr="008920F4">
          <w:rPr>
            <w:rStyle w:val="aff1"/>
            <w:rFonts w:eastAsiaTheme="majorEastAsia"/>
            <w:noProof/>
          </w:rPr>
          <w:t>1.12 Расчетные показатели в сфере инженерной подготовки и защиты территорий</w:t>
        </w:r>
        <w:r w:rsidR="009D5DD7">
          <w:rPr>
            <w:noProof/>
            <w:webHidden/>
          </w:rPr>
          <w:tab/>
        </w:r>
        <w:r>
          <w:rPr>
            <w:noProof/>
            <w:webHidden/>
          </w:rPr>
          <w:fldChar w:fldCharType="begin"/>
        </w:r>
        <w:r w:rsidR="009D5DD7">
          <w:rPr>
            <w:noProof/>
            <w:webHidden/>
          </w:rPr>
          <w:instrText xml:space="preserve"> PAGEREF _Toc467625422 \h </w:instrText>
        </w:r>
        <w:r>
          <w:rPr>
            <w:noProof/>
            <w:webHidden/>
          </w:rPr>
        </w:r>
        <w:r>
          <w:rPr>
            <w:noProof/>
            <w:webHidden/>
          </w:rPr>
          <w:fldChar w:fldCharType="separate"/>
        </w:r>
        <w:r w:rsidR="009D5DD7">
          <w:rPr>
            <w:noProof/>
            <w:webHidden/>
          </w:rPr>
          <w:t>22</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23" w:history="1">
        <w:r w:rsidR="009D5DD7" w:rsidRPr="008920F4">
          <w:rPr>
            <w:rStyle w:val="aff1"/>
            <w:rFonts w:eastAsiaTheme="majorEastAsia"/>
            <w:noProof/>
          </w:rPr>
          <w:t>1.13 Расчетные показатели, устанавливаемые для объектов местного значения в области утилизации и переработки коммунальных и промышленных отходов</w:t>
        </w:r>
        <w:r w:rsidR="009D5DD7">
          <w:rPr>
            <w:noProof/>
            <w:webHidden/>
          </w:rPr>
          <w:tab/>
        </w:r>
        <w:r>
          <w:rPr>
            <w:noProof/>
            <w:webHidden/>
          </w:rPr>
          <w:fldChar w:fldCharType="begin"/>
        </w:r>
        <w:r w:rsidR="009D5DD7">
          <w:rPr>
            <w:noProof/>
            <w:webHidden/>
          </w:rPr>
          <w:instrText xml:space="preserve"> PAGEREF _Toc467625423 \h </w:instrText>
        </w:r>
        <w:r>
          <w:rPr>
            <w:noProof/>
            <w:webHidden/>
          </w:rPr>
        </w:r>
        <w:r>
          <w:rPr>
            <w:noProof/>
            <w:webHidden/>
          </w:rPr>
          <w:fldChar w:fldCharType="separate"/>
        </w:r>
        <w:r w:rsidR="009D5DD7">
          <w:rPr>
            <w:noProof/>
            <w:webHidden/>
          </w:rPr>
          <w:t>23</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24" w:history="1">
        <w:r w:rsidR="009D5DD7" w:rsidRPr="008920F4">
          <w:rPr>
            <w:rStyle w:val="aff1"/>
            <w:rFonts w:eastAsiaTheme="majorEastAsia"/>
            <w:noProof/>
          </w:rPr>
          <w:t>1.14 Расчетные показатели, устанавливаемые для объектов местного значения в области захоронений</w:t>
        </w:r>
        <w:r w:rsidR="009D5DD7">
          <w:rPr>
            <w:noProof/>
            <w:webHidden/>
          </w:rPr>
          <w:tab/>
        </w:r>
        <w:r>
          <w:rPr>
            <w:noProof/>
            <w:webHidden/>
          </w:rPr>
          <w:fldChar w:fldCharType="begin"/>
        </w:r>
        <w:r w:rsidR="009D5DD7">
          <w:rPr>
            <w:noProof/>
            <w:webHidden/>
          </w:rPr>
          <w:instrText xml:space="preserve"> PAGEREF _Toc467625424 \h </w:instrText>
        </w:r>
        <w:r>
          <w:rPr>
            <w:noProof/>
            <w:webHidden/>
          </w:rPr>
        </w:r>
        <w:r>
          <w:rPr>
            <w:noProof/>
            <w:webHidden/>
          </w:rPr>
          <w:fldChar w:fldCharType="separate"/>
        </w:r>
        <w:r w:rsidR="009D5DD7">
          <w:rPr>
            <w:noProof/>
            <w:webHidden/>
          </w:rPr>
          <w:t>24</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25" w:history="1">
        <w:r w:rsidR="009D5DD7" w:rsidRPr="008920F4">
          <w:rPr>
            <w:rStyle w:val="aff1"/>
            <w:rFonts w:eastAsiaTheme="majorEastAsia"/>
            <w:noProof/>
          </w:rPr>
          <w:t>1.15 Расчетные показатели обеспеченности и интенсивности использования территорий с учетом потребностей маломобильных групп населения</w:t>
        </w:r>
        <w:r w:rsidR="009D5DD7">
          <w:rPr>
            <w:noProof/>
            <w:webHidden/>
          </w:rPr>
          <w:tab/>
        </w:r>
        <w:r>
          <w:rPr>
            <w:noProof/>
            <w:webHidden/>
          </w:rPr>
          <w:fldChar w:fldCharType="begin"/>
        </w:r>
        <w:r w:rsidR="009D5DD7">
          <w:rPr>
            <w:noProof/>
            <w:webHidden/>
          </w:rPr>
          <w:instrText xml:space="preserve"> PAGEREF _Toc467625425 \h </w:instrText>
        </w:r>
        <w:r>
          <w:rPr>
            <w:noProof/>
            <w:webHidden/>
          </w:rPr>
        </w:r>
        <w:r>
          <w:rPr>
            <w:noProof/>
            <w:webHidden/>
          </w:rPr>
          <w:fldChar w:fldCharType="separate"/>
        </w:r>
        <w:r w:rsidR="009D5DD7">
          <w:rPr>
            <w:noProof/>
            <w:webHidden/>
          </w:rPr>
          <w:t>24</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26" w:history="1">
        <w:r w:rsidR="009D5DD7" w:rsidRPr="008920F4">
          <w:rPr>
            <w:rStyle w:val="aff1"/>
            <w:rFonts w:eastAsiaTheme="majorEastAsia"/>
            <w:noProof/>
          </w:rPr>
          <w:t>1.16 Иные расчетные показатели, необходимые для подготовки документов территориального планирования муниципального района и сельских поселений, документации по планировке территорий</w:t>
        </w:r>
        <w:r w:rsidR="009D5DD7">
          <w:rPr>
            <w:noProof/>
            <w:webHidden/>
          </w:rPr>
          <w:tab/>
        </w:r>
        <w:r>
          <w:rPr>
            <w:noProof/>
            <w:webHidden/>
          </w:rPr>
          <w:fldChar w:fldCharType="begin"/>
        </w:r>
        <w:r w:rsidR="009D5DD7">
          <w:rPr>
            <w:noProof/>
            <w:webHidden/>
          </w:rPr>
          <w:instrText xml:space="preserve"> PAGEREF _Toc467625426 \h </w:instrText>
        </w:r>
        <w:r>
          <w:rPr>
            <w:noProof/>
            <w:webHidden/>
          </w:rPr>
        </w:r>
        <w:r>
          <w:rPr>
            <w:noProof/>
            <w:webHidden/>
          </w:rPr>
          <w:fldChar w:fldCharType="separate"/>
        </w:r>
        <w:r w:rsidR="009D5DD7">
          <w:rPr>
            <w:noProof/>
            <w:webHidden/>
          </w:rPr>
          <w:t>25</w:t>
        </w:r>
        <w:r>
          <w:rPr>
            <w:noProof/>
            <w:webHidden/>
          </w:rPr>
          <w:fldChar w:fldCharType="end"/>
        </w:r>
      </w:hyperlink>
    </w:p>
    <w:p w:rsidR="009D5DD7" w:rsidRDefault="00C00874" w:rsidP="009D5DD7">
      <w:pPr>
        <w:pStyle w:val="13"/>
        <w:tabs>
          <w:tab w:val="right" w:leader="dot" w:pos="9344"/>
        </w:tabs>
        <w:rPr>
          <w:rFonts w:asciiTheme="minorHAnsi" w:eastAsiaTheme="minorEastAsia" w:hAnsiTheme="minorHAnsi" w:cstheme="minorBidi"/>
          <w:b/>
          <w:bCs/>
          <w:caps/>
          <w:noProof/>
          <w:sz w:val="22"/>
          <w:lang w:eastAsia="ru-RU"/>
        </w:rPr>
      </w:pPr>
      <w:hyperlink w:anchor="_Toc467625427" w:history="1">
        <w:r w:rsidR="009D5DD7" w:rsidRPr="008920F4">
          <w:rPr>
            <w:rStyle w:val="aff1"/>
            <w:rFonts w:eastAsiaTheme="majorEastAsia"/>
            <w:noProof/>
          </w:rPr>
          <w:t>2. Материалы по обоснованию расчетных показателей, содержащихся в основной части нормативов градостроительного проектирования</w:t>
        </w:r>
        <w:r w:rsidR="009D5DD7">
          <w:rPr>
            <w:noProof/>
            <w:webHidden/>
          </w:rPr>
          <w:tab/>
        </w:r>
        <w:r>
          <w:rPr>
            <w:noProof/>
            <w:webHidden/>
          </w:rPr>
          <w:fldChar w:fldCharType="begin"/>
        </w:r>
        <w:r w:rsidR="009D5DD7">
          <w:rPr>
            <w:noProof/>
            <w:webHidden/>
          </w:rPr>
          <w:instrText xml:space="preserve"> PAGEREF _Toc467625427 \h </w:instrText>
        </w:r>
        <w:r>
          <w:rPr>
            <w:noProof/>
            <w:webHidden/>
          </w:rPr>
        </w:r>
        <w:r>
          <w:rPr>
            <w:noProof/>
            <w:webHidden/>
          </w:rPr>
          <w:fldChar w:fldCharType="separate"/>
        </w:r>
        <w:r w:rsidR="009D5DD7">
          <w:rPr>
            <w:noProof/>
            <w:webHidden/>
          </w:rPr>
          <w:t>27</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28" w:history="1">
        <w:r w:rsidR="009D5DD7" w:rsidRPr="008920F4">
          <w:rPr>
            <w:rStyle w:val="aff1"/>
            <w:rFonts w:eastAsiaTheme="majorEastAsia"/>
            <w:noProof/>
          </w:rPr>
          <w:t>2.1 Термины и определения</w:t>
        </w:r>
        <w:r w:rsidR="009D5DD7">
          <w:rPr>
            <w:noProof/>
            <w:webHidden/>
          </w:rPr>
          <w:tab/>
        </w:r>
        <w:r>
          <w:rPr>
            <w:noProof/>
            <w:webHidden/>
          </w:rPr>
          <w:fldChar w:fldCharType="begin"/>
        </w:r>
        <w:r w:rsidR="009D5DD7">
          <w:rPr>
            <w:noProof/>
            <w:webHidden/>
          </w:rPr>
          <w:instrText xml:space="preserve"> PAGEREF _Toc467625428 \h </w:instrText>
        </w:r>
        <w:r>
          <w:rPr>
            <w:noProof/>
            <w:webHidden/>
          </w:rPr>
        </w:r>
        <w:r>
          <w:rPr>
            <w:noProof/>
            <w:webHidden/>
          </w:rPr>
          <w:fldChar w:fldCharType="separate"/>
        </w:r>
        <w:r w:rsidR="009D5DD7">
          <w:rPr>
            <w:noProof/>
            <w:webHidden/>
          </w:rPr>
          <w:t>27</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29" w:history="1">
        <w:r w:rsidR="009D5DD7" w:rsidRPr="008920F4">
          <w:rPr>
            <w:rStyle w:val="aff1"/>
            <w:rFonts w:eastAsiaTheme="majorEastAsia"/>
            <w:noProof/>
          </w:rPr>
          <w:t>2.2 Цели и задачи подготовки местных нормативов градостроительного проектирования</w:t>
        </w:r>
        <w:r w:rsidR="009D5DD7">
          <w:rPr>
            <w:noProof/>
            <w:webHidden/>
          </w:rPr>
          <w:tab/>
        </w:r>
        <w:r>
          <w:rPr>
            <w:noProof/>
            <w:webHidden/>
          </w:rPr>
          <w:fldChar w:fldCharType="begin"/>
        </w:r>
        <w:r w:rsidR="009D5DD7">
          <w:rPr>
            <w:noProof/>
            <w:webHidden/>
          </w:rPr>
          <w:instrText xml:space="preserve"> PAGEREF _Toc467625429 \h </w:instrText>
        </w:r>
        <w:r>
          <w:rPr>
            <w:noProof/>
            <w:webHidden/>
          </w:rPr>
        </w:r>
        <w:r>
          <w:rPr>
            <w:noProof/>
            <w:webHidden/>
          </w:rPr>
          <w:fldChar w:fldCharType="separate"/>
        </w:r>
        <w:r w:rsidR="009D5DD7">
          <w:rPr>
            <w:noProof/>
            <w:webHidden/>
          </w:rPr>
          <w:t>29</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30" w:history="1">
        <w:r w:rsidR="009D5DD7" w:rsidRPr="008920F4">
          <w:rPr>
            <w:rStyle w:val="aff1"/>
            <w:rFonts w:eastAsiaTheme="majorEastAsia"/>
            <w:noProof/>
          </w:rPr>
          <w:t>2.3 Общая характеристика состава и содержания местных нормативов градостроительного проектирования</w:t>
        </w:r>
        <w:r w:rsidR="009D5DD7">
          <w:rPr>
            <w:noProof/>
            <w:webHidden/>
          </w:rPr>
          <w:tab/>
        </w:r>
        <w:r>
          <w:rPr>
            <w:noProof/>
            <w:webHidden/>
          </w:rPr>
          <w:fldChar w:fldCharType="begin"/>
        </w:r>
        <w:r w:rsidR="009D5DD7">
          <w:rPr>
            <w:noProof/>
            <w:webHidden/>
          </w:rPr>
          <w:instrText xml:space="preserve"> PAGEREF _Toc467625430 \h </w:instrText>
        </w:r>
        <w:r>
          <w:rPr>
            <w:noProof/>
            <w:webHidden/>
          </w:rPr>
        </w:r>
        <w:r>
          <w:rPr>
            <w:noProof/>
            <w:webHidden/>
          </w:rPr>
          <w:fldChar w:fldCharType="separate"/>
        </w:r>
        <w:r w:rsidR="009D5DD7">
          <w:rPr>
            <w:noProof/>
            <w:webHidden/>
          </w:rPr>
          <w:t>30</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31" w:history="1">
        <w:r w:rsidR="009D5DD7" w:rsidRPr="008920F4">
          <w:rPr>
            <w:rStyle w:val="aff1"/>
            <w:rFonts w:eastAsiaTheme="majorEastAsia"/>
            <w:noProof/>
          </w:rPr>
          <w:t>2.4 Результаты анализа административно-территориального устройства, природно-климатических и социально-экономических условий развития Ленинского муниципального района, влияющих на установление расчетных показателей</w:t>
        </w:r>
        <w:r w:rsidR="009D5DD7">
          <w:rPr>
            <w:noProof/>
            <w:webHidden/>
          </w:rPr>
          <w:tab/>
        </w:r>
        <w:r>
          <w:rPr>
            <w:noProof/>
            <w:webHidden/>
          </w:rPr>
          <w:fldChar w:fldCharType="begin"/>
        </w:r>
        <w:r w:rsidR="009D5DD7">
          <w:rPr>
            <w:noProof/>
            <w:webHidden/>
          </w:rPr>
          <w:instrText xml:space="preserve"> PAGEREF _Toc467625431 \h </w:instrText>
        </w:r>
        <w:r>
          <w:rPr>
            <w:noProof/>
            <w:webHidden/>
          </w:rPr>
        </w:r>
        <w:r>
          <w:rPr>
            <w:noProof/>
            <w:webHidden/>
          </w:rPr>
          <w:fldChar w:fldCharType="separate"/>
        </w:r>
        <w:r w:rsidR="009D5DD7">
          <w:rPr>
            <w:noProof/>
            <w:webHidden/>
          </w:rPr>
          <w:t>31</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32" w:history="1">
        <w:r w:rsidR="009D5DD7" w:rsidRPr="008920F4">
          <w:rPr>
            <w:rStyle w:val="aff1"/>
            <w:rFonts w:eastAsiaTheme="majorEastAsia"/>
            <w:noProof/>
          </w:rPr>
          <w:t>2.4.1 Анализ административно-территориального устройства Ленинского муниципального района</w:t>
        </w:r>
        <w:r w:rsidR="009D5DD7">
          <w:rPr>
            <w:noProof/>
            <w:webHidden/>
          </w:rPr>
          <w:tab/>
        </w:r>
        <w:r>
          <w:rPr>
            <w:noProof/>
            <w:webHidden/>
          </w:rPr>
          <w:fldChar w:fldCharType="begin"/>
        </w:r>
        <w:r w:rsidR="009D5DD7">
          <w:rPr>
            <w:noProof/>
            <w:webHidden/>
          </w:rPr>
          <w:instrText xml:space="preserve"> PAGEREF _Toc467625432 \h </w:instrText>
        </w:r>
        <w:r>
          <w:rPr>
            <w:noProof/>
            <w:webHidden/>
          </w:rPr>
        </w:r>
        <w:r>
          <w:rPr>
            <w:noProof/>
            <w:webHidden/>
          </w:rPr>
          <w:fldChar w:fldCharType="separate"/>
        </w:r>
        <w:r w:rsidR="009D5DD7">
          <w:rPr>
            <w:noProof/>
            <w:webHidden/>
          </w:rPr>
          <w:t>31</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33" w:history="1">
        <w:r w:rsidR="009D5DD7" w:rsidRPr="008920F4">
          <w:rPr>
            <w:rStyle w:val="aff1"/>
            <w:rFonts w:eastAsiaTheme="majorEastAsia"/>
            <w:noProof/>
          </w:rPr>
          <w:t>2.4.2 Анализ природно-климатических условий развития Ленинского муниципального района</w:t>
        </w:r>
        <w:r w:rsidR="009D5DD7">
          <w:rPr>
            <w:noProof/>
            <w:webHidden/>
          </w:rPr>
          <w:tab/>
        </w:r>
        <w:r>
          <w:rPr>
            <w:noProof/>
            <w:webHidden/>
          </w:rPr>
          <w:fldChar w:fldCharType="begin"/>
        </w:r>
        <w:r w:rsidR="009D5DD7">
          <w:rPr>
            <w:noProof/>
            <w:webHidden/>
          </w:rPr>
          <w:instrText xml:space="preserve"> PAGEREF _Toc467625433 \h </w:instrText>
        </w:r>
        <w:r>
          <w:rPr>
            <w:noProof/>
            <w:webHidden/>
          </w:rPr>
        </w:r>
        <w:r>
          <w:rPr>
            <w:noProof/>
            <w:webHidden/>
          </w:rPr>
          <w:fldChar w:fldCharType="separate"/>
        </w:r>
        <w:r w:rsidR="009D5DD7">
          <w:rPr>
            <w:noProof/>
            <w:webHidden/>
          </w:rPr>
          <w:t>32</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34" w:history="1">
        <w:r w:rsidR="009D5DD7" w:rsidRPr="008920F4">
          <w:rPr>
            <w:rStyle w:val="aff1"/>
            <w:rFonts w:eastAsiaTheme="majorEastAsia"/>
            <w:noProof/>
          </w:rPr>
          <w:t>2.4.3 Анализ социально-демографических условий развития Ленинского муниципального района</w:t>
        </w:r>
        <w:r w:rsidR="009D5DD7">
          <w:rPr>
            <w:noProof/>
            <w:webHidden/>
          </w:rPr>
          <w:tab/>
        </w:r>
        <w:r>
          <w:rPr>
            <w:noProof/>
            <w:webHidden/>
          </w:rPr>
          <w:fldChar w:fldCharType="begin"/>
        </w:r>
        <w:r w:rsidR="009D5DD7">
          <w:rPr>
            <w:noProof/>
            <w:webHidden/>
          </w:rPr>
          <w:instrText xml:space="preserve"> PAGEREF _Toc467625434 \h </w:instrText>
        </w:r>
        <w:r>
          <w:rPr>
            <w:noProof/>
            <w:webHidden/>
          </w:rPr>
        </w:r>
        <w:r>
          <w:rPr>
            <w:noProof/>
            <w:webHidden/>
          </w:rPr>
          <w:fldChar w:fldCharType="separate"/>
        </w:r>
        <w:r w:rsidR="009D5DD7">
          <w:rPr>
            <w:noProof/>
            <w:webHidden/>
          </w:rPr>
          <w:t>34</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35" w:history="1">
        <w:r w:rsidR="009D5DD7" w:rsidRPr="008920F4">
          <w:rPr>
            <w:rStyle w:val="aff1"/>
            <w:rFonts w:eastAsiaTheme="majorEastAsia"/>
            <w:noProof/>
          </w:rPr>
          <w:t>2.4.4 Дифференциация проектируемой территории для целей разработки местных нормативов градостроительного проектирования</w:t>
        </w:r>
        <w:r w:rsidR="009D5DD7">
          <w:rPr>
            <w:noProof/>
            <w:webHidden/>
          </w:rPr>
          <w:tab/>
        </w:r>
        <w:r>
          <w:rPr>
            <w:noProof/>
            <w:webHidden/>
          </w:rPr>
          <w:fldChar w:fldCharType="begin"/>
        </w:r>
        <w:r w:rsidR="009D5DD7">
          <w:rPr>
            <w:noProof/>
            <w:webHidden/>
          </w:rPr>
          <w:instrText xml:space="preserve"> PAGEREF _Toc467625435 \h </w:instrText>
        </w:r>
        <w:r>
          <w:rPr>
            <w:noProof/>
            <w:webHidden/>
          </w:rPr>
        </w:r>
        <w:r>
          <w:rPr>
            <w:noProof/>
            <w:webHidden/>
          </w:rPr>
          <w:fldChar w:fldCharType="separate"/>
        </w:r>
        <w:r w:rsidR="009D5DD7">
          <w:rPr>
            <w:noProof/>
            <w:webHidden/>
          </w:rPr>
          <w:t>37</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36" w:history="1">
        <w:r w:rsidR="009D5DD7" w:rsidRPr="008920F4">
          <w:rPr>
            <w:rStyle w:val="aff1"/>
            <w:rFonts w:eastAsiaTheme="majorEastAsia"/>
            <w:noProof/>
          </w:rPr>
          <w:t>2.5 Общая характеристика методики разработки местных нормативов градостроительного проектирования</w:t>
        </w:r>
        <w:r w:rsidR="009D5DD7">
          <w:rPr>
            <w:noProof/>
            <w:webHidden/>
          </w:rPr>
          <w:tab/>
        </w:r>
        <w:r>
          <w:rPr>
            <w:noProof/>
            <w:webHidden/>
          </w:rPr>
          <w:fldChar w:fldCharType="begin"/>
        </w:r>
        <w:r w:rsidR="009D5DD7">
          <w:rPr>
            <w:noProof/>
            <w:webHidden/>
          </w:rPr>
          <w:instrText xml:space="preserve"> PAGEREF _Toc467625436 \h </w:instrText>
        </w:r>
        <w:r>
          <w:rPr>
            <w:noProof/>
            <w:webHidden/>
          </w:rPr>
        </w:r>
        <w:r>
          <w:rPr>
            <w:noProof/>
            <w:webHidden/>
          </w:rPr>
          <w:fldChar w:fldCharType="separate"/>
        </w:r>
        <w:r w:rsidR="009D5DD7">
          <w:rPr>
            <w:noProof/>
            <w:webHidden/>
          </w:rPr>
          <w:t>39</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37" w:history="1">
        <w:r w:rsidR="009D5DD7" w:rsidRPr="008920F4">
          <w:rPr>
            <w:rStyle w:val="aff1"/>
            <w:rFonts w:eastAsiaTheme="majorEastAsia"/>
            <w:noProof/>
          </w:rPr>
          <w:t>2.5.1 Объекты местного значения в области жилищного строительства</w:t>
        </w:r>
        <w:r w:rsidR="009D5DD7">
          <w:rPr>
            <w:noProof/>
            <w:webHidden/>
          </w:rPr>
          <w:tab/>
        </w:r>
        <w:r>
          <w:rPr>
            <w:noProof/>
            <w:webHidden/>
          </w:rPr>
          <w:fldChar w:fldCharType="begin"/>
        </w:r>
        <w:r w:rsidR="009D5DD7">
          <w:rPr>
            <w:noProof/>
            <w:webHidden/>
          </w:rPr>
          <w:instrText xml:space="preserve"> PAGEREF _Toc467625437 \h </w:instrText>
        </w:r>
        <w:r>
          <w:rPr>
            <w:noProof/>
            <w:webHidden/>
          </w:rPr>
        </w:r>
        <w:r>
          <w:rPr>
            <w:noProof/>
            <w:webHidden/>
          </w:rPr>
          <w:fldChar w:fldCharType="separate"/>
        </w:r>
        <w:r w:rsidR="009D5DD7">
          <w:rPr>
            <w:noProof/>
            <w:webHidden/>
          </w:rPr>
          <w:t>39</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38" w:history="1">
        <w:r w:rsidR="009D5DD7" w:rsidRPr="008920F4">
          <w:rPr>
            <w:rStyle w:val="aff1"/>
            <w:rFonts w:eastAsiaTheme="majorEastAsia"/>
            <w:noProof/>
          </w:rPr>
          <w:t>2.5.2 Объекты местного значения в области образования</w:t>
        </w:r>
        <w:r w:rsidR="009D5DD7">
          <w:rPr>
            <w:noProof/>
            <w:webHidden/>
          </w:rPr>
          <w:tab/>
        </w:r>
        <w:r>
          <w:rPr>
            <w:noProof/>
            <w:webHidden/>
          </w:rPr>
          <w:fldChar w:fldCharType="begin"/>
        </w:r>
        <w:r w:rsidR="009D5DD7">
          <w:rPr>
            <w:noProof/>
            <w:webHidden/>
          </w:rPr>
          <w:instrText xml:space="preserve"> PAGEREF _Toc467625438 \h </w:instrText>
        </w:r>
        <w:r>
          <w:rPr>
            <w:noProof/>
            <w:webHidden/>
          </w:rPr>
        </w:r>
        <w:r>
          <w:rPr>
            <w:noProof/>
            <w:webHidden/>
          </w:rPr>
          <w:fldChar w:fldCharType="separate"/>
        </w:r>
        <w:r w:rsidR="009D5DD7">
          <w:rPr>
            <w:noProof/>
            <w:webHidden/>
          </w:rPr>
          <w:t>40</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39" w:history="1">
        <w:r w:rsidR="009D5DD7" w:rsidRPr="008920F4">
          <w:rPr>
            <w:rStyle w:val="aff1"/>
            <w:rFonts w:eastAsiaTheme="majorEastAsia"/>
            <w:noProof/>
          </w:rPr>
          <w:t>2.5.3 Объекты местного значения в области здравоохранения</w:t>
        </w:r>
        <w:r w:rsidR="009D5DD7">
          <w:rPr>
            <w:noProof/>
            <w:webHidden/>
          </w:rPr>
          <w:tab/>
        </w:r>
        <w:r>
          <w:rPr>
            <w:noProof/>
            <w:webHidden/>
          </w:rPr>
          <w:fldChar w:fldCharType="begin"/>
        </w:r>
        <w:r w:rsidR="009D5DD7">
          <w:rPr>
            <w:noProof/>
            <w:webHidden/>
          </w:rPr>
          <w:instrText xml:space="preserve"> PAGEREF _Toc467625439 \h </w:instrText>
        </w:r>
        <w:r>
          <w:rPr>
            <w:noProof/>
            <w:webHidden/>
          </w:rPr>
        </w:r>
        <w:r>
          <w:rPr>
            <w:noProof/>
            <w:webHidden/>
          </w:rPr>
          <w:fldChar w:fldCharType="separate"/>
        </w:r>
        <w:r w:rsidR="009D5DD7">
          <w:rPr>
            <w:noProof/>
            <w:webHidden/>
          </w:rPr>
          <w:t>44</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40" w:history="1">
        <w:r w:rsidR="009D5DD7" w:rsidRPr="008920F4">
          <w:rPr>
            <w:rStyle w:val="aff1"/>
            <w:rFonts w:eastAsiaTheme="majorEastAsia"/>
            <w:noProof/>
          </w:rPr>
          <w:t>2.5.4 Объекты местного значения в области физической культуры и спорта</w:t>
        </w:r>
        <w:r w:rsidR="009D5DD7">
          <w:rPr>
            <w:noProof/>
            <w:webHidden/>
          </w:rPr>
          <w:tab/>
        </w:r>
        <w:r>
          <w:rPr>
            <w:noProof/>
            <w:webHidden/>
          </w:rPr>
          <w:fldChar w:fldCharType="begin"/>
        </w:r>
        <w:r w:rsidR="009D5DD7">
          <w:rPr>
            <w:noProof/>
            <w:webHidden/>
          </w:rPr>
          <w:instrText xml:space="preserve"> PAGEREF _Toc467625440 \h </w:instrText>
        </w:r>
        <w:r>
          <w:rPr>
            <w:noProof/>
            <w:webHidden/>
          </w:rPr>
        </w:r>
        <w:r>
          <w:rPr>
            <w:noProof/>
            <w:webHidden/>
          </w:rPr>
          <w:fldChar w:fldCharType="separate"/>
        </w:r>
        <w:r w:rsidR="009D5DD7">
          <w:rPr>
            <w:noProof/>
            <w:webHidden/>
          </w:rPr>
          <w:t>44</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41" w:history="1">
        <w:r w:rsidR="009D5DD7" w:rsidRPr="008920F4">
          <w:rPr>
            <w:rStyle w:val="aff1"/>
            <w:rFonts w:eastAsiaTheme="majorEastAsia"/>
            <w:noProof/>
          </w:rPr>
          <w:t>2.5.5 Объекты местного значения в области культуры и социального обеспечения</w:t>
        </w:r>
        <w:r w:rsidR="009D5DD7">
          <w:rPr>
            <w:noProof/>
            <w:webHidden/>
          </w:rPr>
          <w:tab/>
        </w:r>
        <w:r>
          <w:rPr>
            <w:noProof/>
            <w:webHidden/>
          </w:rPr>
          <w:fldChar w:fldCharType="begin"/>
        </w:r>
        <w:r w:rsidR="009D5DD7">
          <w:rPr>
            <w:noProof/>
            <w:webHidden/>
          </w:rPr>
          <w:instrText xml:space="preserve"> PAGEREF _Toc467625441 \h </w:instrText>
        </w:r>
        <w:r>
          <w:rPr>
            <w:noProof/>
            <w:webHidden/>
          </w:rPr>
        </w:r>
        <w:r>
          <w:rPr>
            <w:noProof/>
            <w:webHidden/>
          </w:rPr>
          <w:fldChar w:fldCharType="separate"/>
        </w:r>
        <w:r w:rsidR="009D5DD7">
          <w:rPr>
            <w:noProof/>
            <w:webHidden/>
          </w:rPr>
          <w:t>45</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42" w:history="1">
        <w:r w:rsidR="009D5DD7" w:rsidRPr="008920F4">
          <w:rPr>
            <w:rStyle w:val="aff1"/>
            <w:rFonts w:eastAsiaTheme="majorEastAsia"/>
            <w:noProof/>
          </w:rPr>
          <w:t>2.5.6 Объекты местного значения в области рекреации</w:t>
        </w:r>
        <w:r w:rsidR="009D5DD7">
          <w:rPr>
            <w:noProof/>
            <w:webHidden/>
          </w:rPr>
          <w:tab/>
        </w:r>
        <w:r>
          <w:rPr>
            <w:noProof/>
            <w:webHidden/>
          </w:rPr>
          <w:fldChar w:fldCharType="begin"/>
        </w:r>
        <w:r w:rsidR="009D5DD7">
          <w:rPr>
            <w:noProof/>
            <w:webHidden/>
          </w:rPr>
          <w:instrText xml:space="preserve"> PAGEREF _Toc467625442 \h </w:instrText>
        </w:r>
        <w:r>
          <w:rPr>
            <w:noProof/>
            <w:webHidden/>
          </w:rPr>
        </w:r>
        <w:r>
          <w:rPr>
            <w:noProof/>
            <w:webHidden/>
          </w:rPr>
          <w:fldChar w:fldCharType="separate"/>
        </w:r>
        <w:r w:rsidR="009D5DD7">
          <w:rPr>
            <w:noProof/>
            <w:webHidden/>
          </w:rPr>
          <w:t>46</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43" w:history="1">
        <w:r w:rsidR="009D5DD7" w:rsidRPr="008920F4">
          <w:rPr>
            <w:rStyle w:val="aff1"/>
            <w:rFonts w:eastAsiaTheme="majorEastAsia"/>
            <w:noProof/>
          </w:rPr>
          <w:t>2.5.7. Объекты местного значения в области энергетики и инженерной инфраструктуры</w:t>
        </w:r>
        <w:r w:rsidR="009D5DD7">
          <w:rPr>
            <w:noProof/>
            <w:webHidden/>
          </w:rPr>
          <w:tab/>
        </w:r>
        <w:r>
          <w:rPr>
            <w:noProof/>
            <w:webHidden/>
          </w:rPr>
          <w:fldChar w:fldCharType="begin"/>
        </w:r>
        <w:r w:rsidR="009D5DD7">
          <w:rPr>
            <w:noProof/>
            <w:webHidden/>
          </w:rPr>
          <w:instrText xml:space="preserve"> PAGEREF _Toc467625443 \h </w:instrText>
        </w:r>
        <w:r>
          <w:rPr>
            <w:noProof/>
            <w:webHidden/>
          </w:rPr>
        </w:r>
        <w:r>
          <w:rPr>
            <w:noProof/>
            <w:webHidden/>
          </w:rPr>
          <w:fldChar w:fldCharType="separate"/>
        </w:r>
        <w:r w:rsidR="009D5DD7">
          <w:rPr>
            <w:noProof/>
            <w:webHidden/>
          </w:rPr>
          <w:t>47</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44" w:history="1">
        <w:r w:rsidR="009D5DD7" w:rsidRPr="008920F4">
          <w:rPr>
            <w:rStyle w:val="aff1"/>
            <w:rFonts w:eastAsiaTheme="majorEastAsia"/>
            <w:noProof/>
          </w:rPr>
          <w:t>2.5.8 Объекты местного значения в области автомобильных дорог местного значения</w:t>
        </w:r>
        <w:r w:rsidR="009D5DD7">
          <w:rPr>
            <w:noProof/>
            <w:webHidden/>
          </w:rPr>
          <w:tab/>
        </w:r>
        <w:r>
          <w:rPr>
            <w:noProof/>
            <w:webHidden/>
          </w:rPr>
          <w:fldChar w:fldCharType="begin"/>
        </w:r>
        <w:r w:rsidR="009D5DD7">
          <w:rPr>
            <w:noProof/>
            <w:webHidden/>
          </w:rPr>
          <w:instrText xml:space="preserve"> PAGEREF _Toc467625444 \h </w:instrText>
        </w:r>
        <w:r>
          <w:rPr>
            <w:noProof/>
            <w:webHidden/>
          </w:rPr>
        </w:r>
        <w:r>
          <w:rPr>
            <w:noProof/>
            <w:webHidden/>
          </w:rPr>
          <w:fldChar w:fldCharType="separate"/>
        </w:r>
        <w:r w:rsidR="009D5DD7">
          <w:rPr>
            <w:noProof/>
            <w:webHidden/>
          </w:rPr>
          <w:t>49</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45" w:history="1">
        <w:r w:rsidR="009D5DD7" w:rsidRPr="008920F4">
          <w:rPr>
            <w:rStyle w:val="aff1"/>
            <w:rFonts w:eastAsiaTheme="majorEastAsia"/>
            <w:noProof/>
          </w:rPr>
          <w:t>2.5.9 Объекты местного значения, имеющие промышленное и коммунально-складское назначение</w:t>
        </w:r>
        <w:r w:rsidR="009D5DD7">
          <w:rPr>
            <w:noProof/>
            <w:webHidden/>
          </w:rPr>
          <w:tab/>
        </w:r>
        <w:r>
          <w:rPr>
            <w:noProof/>
            <w:webHidden/>
          </w:rPr>
          <w:fldChar w:fldCharType="begin"/>
        </w:r>
        <w:r w:rsidR="009D5DD7">
          <w:rPr>
            <w:noProof/>
            <w:webHidden/>
          </w:rPr>
          <w:instrText xml:space="preserve"> PAGEREF _Toc467625445 \h </w:instrText>
        </w:r>
        <w:r>
          <w:rPr>
            <w:noProof/>
            <w:webHidden/>
          </w:rPr>
        </w:r>
        <w:r>
          <w:rPr>
            <w:noProof/>
            <w:webHidden/>
          </w:rPr>
          <w:fldChar w:fldCharType="separate"/>
        </w:r>
        <w:r w:rsidR="009D5DD7">
          <w:rPr>
            <w:noProof/>
            <w:webHidden/>
          </w:rPr>
          <w:t>50</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46" w:history="1">
        <w:r w:rsidR="009D5DD7" w:rsidRPr="008920F4">
          <w:rPr>
            <w:rStyle w:val="aff1"/>
            <w:rFonts w:eastAsiaTheme="majorEastAsia"/>
            <w:noProof/>
          </w:rPr>
          <w:t>2.5.10 Объекты местного значения в области сельского хозяйства</w:t>
        </w:r>
        <w:r w:rsidR="009D5DD7">
          <w:rPr>
            <w:noProof/>
            <w:webHidden/>
          </w:rPr>
          <w:tab/>
        </w:r>
        <w:r>
          <w:rPr>
            <w:noProof/>
            <w:webHidden/>
          </w:rPr>
          <w:fldChar w:fldCharType="begin"/>
        </w:r>
        <w:r w:rsidR="009D5DD7">
          <w:rPr>
            <w:noProof/>
            <w:webHidden/>
          </w:rPr>
          <w:instrText xml:space="preserve"> PAGEREF _Toc467625446 \h </w:instrText>
        </w:r>
        <w:r>
          <w:rPr>
            <w:noProof/>
            <w:webHidden/>
          </w:rPr>
        </w:r>
        <w:r>
          <w:rPr>
            <w:noProof/>
            <w:webHidden/>
          </w:rPr>
          <w:fldChar w:fldCharType="separate"/>
        </w:r>
        <w:r w:rsidR="009D5DD7">
          <w:rPr>
            <w:noProof/>
            <w:webHidden/>
          </w:rPr>
          <w:t>53</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47" w:history="1">
        <w:r w:rsidR="009D5DD7" w:rsidRPr="008920F4">
          <w:rPr>
            <w:rStyle w:val="aff1"/>
            <w:rFonts w:eastAsiaTheme="majorEastAsia"/>
            <w:noProof/>
          </w:rPr>
          <w:t>2.5.11 Объекты местного значения в области предупреждения чрезвычайных ситуаций, стихийных бедствий, эпидемий и ликвидации их последствий</w:t>
        </w:r>
        <w:r w:rsidR="009D5DD7">
          <w:rPr>
            <w:noProof/>
            <w:webHidden/>
          </w:rPr>
          <w:tab/>
        </w:r>
        <w:r>
          <w:rPr>
            <w:noProof/>
            <w:webHidden/>
          </w:rPr>
          <w:fldChar w:fldCharType="begin"/>
        </w:r>
        <w:r w:rsidR="009D5DD7">
          <w:rPr>
            <w:noProof/>
            <w:webHidden/>
          </w:rPr>
          <w:instrText xml:space="preserve"> PAGEREF _Toc467625447 \h </w:instrText>
        </w:r>
        <w:r>
          <w:rPr>
            <w:noProof/>
            <w:webHidden/>
          </w:rPr>
        </w:r>
        <w:r>
          <w:rPr>
            <w:noProof/>
            <w:webHidden/>
          </w:rPr>
          <w:fldChar w:fldCharType="separate"/>
        </w:r>
        <w:r w:rsidR="009D5DD7">
          <w:rPr>
            <w:noProof/>
            <w:webHidden/>
          </w:rPr>
          <w:t>54</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48" w:history="1">
        <w:r w:rsidR="009D5DD7" w:rsidRPr="008920F4">
          <w:rPr>
            <w:rStyle w:val="aff1"/>
            <w:rFonts w:eastAsiaTheme="majorEastAsia"/>
            <w:noProof/>
          </w:rPr>
          <w:t>2.5.12 Обоснование расчетных показателей в сфере инженерной подготовки и защиты территорий</w:t>
        </w:r>
        <w:r w:rsidR="009D5DD7">
          <w:rPr>
            <w:noProof/>
            <w:webHidden/>
          </w:rPr>
          <w:tab/>
        </w:r>
        <w:r>
          <w:rPr>
            <w:noProof/>
            <w:webHidden/>
          </w:rPr>
          <w:fldChar w:fldCharType="begin"/>
        </w:r>
        <w:r w:rsidR="009D5DD7">
          <w:rPr>
            <w:noProof/>
            <w:webHidden/>
          </w:rPr>
          <w:instrText xml:space="preserve"> PAGEREF _Toc467625448 \h </w:instrText>
        </w:r>
        <w:r>
          <w:rPr>
            <w:noProof/>
            <w:webHidden/>
          </w:rPr>
        </w:r>
        <w:r>
          <w:rPr>
            <w:noProof/>
            <w:webHidden/>
          </w:rPr>
          <w:fldChar w:fldCharType="separate"/>
        </w:r>
        <w:r w:rsidR="009D5DD7">
          <w:rPr>
            <w:noProof/>
            <w:webHidden/>
          </w:rPr>
          <w:t>54</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49" w:history="1">
        <w:r w:rsidR="009D5DD7" w:rsidRPr="008920F4">
          <w:rPr>
            <w:rStyle w:val="aff1"/>
            <w:rFonts w:eastAsiaTheme="majorEastAsia"/>
            <w:noProof/>
          </w:rPr>
          <w:t>2.5.13 Объекты местного значения в области утилизации и переработки коммунальных и промышленных отходов</w:t>
        </w:r>
        <w:r w:rsidR="009D5DD7">
          <w:rPr>
            <w:noProof/>
            <w:webHidden/>
          </w:rPr>
          <w:tab/>
        </w:r>
        <w:r>
          <w:rPr>
            <w:noProof/>
            <w:webHidden/>
          </w:rPr>
          <w:fldChar w:fldCharType="begin"/>
        </w:r>
        <w:r w:rsidR="009D5DD7">
          <w:rPr>
            <w:noProof/>
            <w:webHidden/>
          </w:rPr>
          <w:instrText xml:space="preserve"> PAGEREF _Toc467625449 \h </w:instrText>
        </w:r>
        <w:r>
          <w:rPr>
            <w:noProof/>
            <w:webHidden/>
          </w:rPr>
        </w:r>
        <w:r>
          <w:rPr>
            <w:noProof/>
            <w:webHidden/>
          </w:rPr>
          <w:fldChar w:fldCharType="separate"/>
        </w:r>
        <w:r w:rsidR="009D5DD7">
          <w:rPr>
            <w:noProof/>
            <w:webHidden/>
          </w:rPr>
          <w:t>56</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50" w:history="1">
        <w:r w:rsidR="009D5DD7" w:rsidRPr="008920F4">
          <w:rPr>
            <w:rStyle w:val="aff1"/>
            <w:rFonts w:eastAsiaTheme="majorEastAsia"/>
            <w:noProof/>
          </w:rPr>
          <w:t>2.5.14 Объекты местного значения в области захоронений</w:t>
        </w:r>
        <w:r w:rsidR="009D5DD7">
          <w:rPr>
            <w:noProof/>
            <w:webHidden/>
          </w:rPr>
          <w:tab/>
        </w:r>
        <w:r>
          <w:rPr>
            <w:noProof/>
            <w:webHidden/>
          </w:rPr>
          <w:fldChar w:fldCharType="begin"/>
        </w:r>
        <w:r w:rsidR="009D5DD7">
          <w:rPr>
            <w:noProof/>
            <w:webHidden/>
          </w:rPr>
          <w:instrText xml:space="preserve"> PAGEREF _Toc467625450 \h </w:instrText>
        </w:r>
        <w:r>
          <w:rPr>
            <w:noProof/>
            <w:webHidden/>
          </w:rPr>
        </w:r>
        <w:r>
          <w:rPr>
            <w:noProof/>
            <w:webHidden/>
          </w:rPr>
          <w:fldChar w:fldCharType="separate"/>
        </w:r>
        <w:r w:rsidR="009D5DD7">
          <w:rPr>
            <w:noProof/>
            <w:webHidden/>
          </w:rPr>
          <w:t>57</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51" w:history="1">
        <w:r w:rsidR="009D5DD7" w:rsidRPr="008920F4">
          <w:rPr>
            <w:rStyle w:val="aff1"/>
            <w:rFonts w:eastAsiaTheme="majorEastAsia"/>
            <w:noProof/>
          </w:rPr>
          <w:t xml:space="preserve">2.5.15 Обоснование расчетных показателей обеспеченности и интенсивности использования территорий с учетом потребностей маломобильных групп </w:t>
        </w:r>
        <w:r w:rsidR="009D5DD7">
          <w:rPr>
            <w:rStyle w:val="aff1"/>
            <w:rFonts w:eastAsiaTheme="majorEastAsia"/>
            <w:noProof/>
          </w:rPr>
          <w:br/>
        </w:r>
        <w:r w:rsidR="009D5DD7" w:rsidRPr="008920F4">
          <w:rPr>
            <w:rStyle w:val="aff1"/>
            <w:rFonts w:eastAsiaTheme="majorEastAsia"/>
            <w:noProof/>
          </w:rPr>
          <w:t>населения</w:t>
        </w:r>
        <w:r w:rsidR="009D5DD7">
          <w:rPr>
            <w:noProof/>
            <w:webHidden/>
          </w:rPr>
          <w:tab/>
        </w:r>
        <w:r>
          <w:rPr>
            <w:noProof/>
            <w:webHidden/>
          </w:rPr>
          <w:fldChar w:fldCharType="begin"/>
        </w:r>
        <w:r w:rsidR="009D5DD7">
          <w:rPr>
            <w:noProof/>
            <w:webHidden/>
          </w:rPr>
          <w:instrText xml:space="preserve"> PAGEREF _Toc467625451 \h </w:instrText>
        </w:r>
        <w:r>
          <w:rPr>
            <w:noProof/>
            <w:webHidden/>
          </w:rPr>
        </w:r>
        <w:r>
          <w:rPr>
            <w:noProof/>
            <w:webHidden/>
          </w:rPr>
          <w:fldChar w:fldCharType="separate"/>
        </w:r>
        <w:r w:rsidR="009D5DD7">
          <w:rPr>
            <w:noProof/>
            <w:webHidden/>
          </w:rPr>
          <w:t>57</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52" w:history="1">
        <w:r w:rsidR="009D5DD7" w:rsidRPr="008920F4">
          <w:rPr>
            <w:rStyle w:val="aff1"/>
            <w:rFonts w:eastAsiaTheme="majorEastAsia"/>
            <w:noProof/>
          </w:rPr>
          <w:t>2.5.16 Обоснование иных расчетных показателей, необходимые для подготовки документов территориального планирования муниципального района и сельских поселений, документации по планировке территорий</w:t>
        </w:r>
        <w:r w:rsidR="009D5DD7">
          <w:rPr>
            <w:noProof/>
            <w:webHidden/>
          </w:rPr>
          <w:tab/>
        </w:r>
        <w:r>
          <w:rPr>
            <w:noProof/>
            <w:webHidden/>
          </w:rPr>
          <w:fldChar w:fldCharType="begin"/>
        </w:r>
        <w:r w:rsidR="009D5DD7">
          <w:rPr>
            <w:noProof/>
            <w:webHidden/>
          </w:rPr>
          <w:instrText xml:space="preserve"> PAGEREF _Toc467625452 \h </w:instrText>
        </w:r>
        <w:r>
          <w:rPr>
            <w:noProof/>
            <w:webHidden/>
          </w:rPr>
        </w:r>
        <w:r>
          <w:rPr>
            <w:noProof/>
            <w:webHidden/>
          </w:rPr>
          <w:fldChar w:fldCharType="separate"/>
        </w:r>
        <w:r w:rsidR="009D5DD7">
          <w:rPr>
            <w:noProof/>
            <w:webHidden/>
          </w:rPr>
          <w:t>59</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53" w:history="1">
        <w:r w:rsidR="009D5DD7" w:rsidRPr="008920F4">
          <w:rPr>
            <w:rStyle w:val="aff1"/>
            <w:rFonts w:eastAsiaTheme="majorEastAsia"/>
            <w:noProof/>
          </w:rPr>
          <w:t>2.6 Требования и рекомендации по установлению красных линий и линий отступа от красных линий, в целях определения места допустимого размещения зданий, строений, сооружений</w:t>
        </w:r>
        <w:r w:rsidR="009D5DD7">
          <w:rPr>
            <w:noProof/>
            <w:webHidden/>
          </w:rPr>
          <w:tab/>
        </w:r>
        <w:r>
          <w:rPr>
            <w:noProof/>
            <w:webHidden/>
          </w:rPr>
          <w:fldChar w:fldCharType="begin"/>
        </w:r>
        <w:r w:rsidR="009D5DD7">
          <w:rPr>
            <w:noProof/>
            <w:webHidden/>
          </w:rPr>
          <w:instrText xml:space="preserve"> PAGEREF _Toc467625453 \h </w:instrText>
        </w:r>
        <w:r>
          <w:rPr>
            <w:noProof/>
            <w:webHidden/>
          </w:rPr>
        </w:r>
        <w:r>
          <w:rPr>
            <w:noProof/>
            <w:webHidden/>
          </w:rPr>
          <w:fldChar w:fldCharType="separate"/>
        </w:r>
        <w:r w:rsidR="009D5DD7">
          <w:rPr>
            <w:noProof/>
            <w:webHidden/>
          </w:rPr>
          <w:t>60</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54" w:history="1">
        <w:r w:rsidR="009D5DD7" w:rsidRPr="008920F4">
          <w:rPr>
            <w:rStyle w:val="aff1"/>
            <w:rFonts w:eastAsiaTheme="majorEastAsia"/>
            <w:noProof/>
          </w:rPr>
          <w:t>2.7 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 учитываемые при подготовке местных нормативов градостроительного проектирования</w:t>
        </w:r>
        <w:r w:rsidR="009D5DD7">
          <w:rPr>
            <w:noProof/>
            <w:webHidden/>
          </w:rPr>
          <w:tab/>
        </w:r>
        <w:r>
          <w:rPr>
            <w:noProof/>
            <w:webHidden/>
          </w:rPr>
          <w:fldChar w:fldCharType="begin"/>
        </w:r>
        <w:r w:rsidR="009D5DD7">
          <w:rPr>
            <w:noProof/>
            <w:webHidden/>
          </w:rPr>
          <w:instrText xml:space="preserve"> PAGEREF _Toc467625454 \h </w:instrText>
        </w:r>
        <w:r>
          <w:rPr>
            <w:noProof/>
            <w:webHidden/>
          </w:rPr>
        </w:r>
        <w:r>
          <w:rPr>
            <w:noProof/>
            <w:webHidden/>
          </w:rPr>
          <w:fldChar w:fldCharType="separate"/>
        </w:r>
        <w:r w:rsidR="009D5DD7">
          <w:rPr>
            <w:noProof/>
            <w:webHidden/>
          </w:rPr>
          <w:t>62</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55" w:history="1">
        <w:r w:rsidR="009D5DD7" w:rsidRPr="008920F4">
          <w:rPr>
            <w:rStyle w:val="aff1"/>
            <w:rFonts w:eastAsiaTheme="majorEastAsia"/>
            <w:noProof/>
          </w:rPr>
          <w:t>2.7.1 Требования по обеспечению охраны окружающей среды, учитываемые при подготовке местных нормативов градостроительного проектирования</w:t>
        </w:r>
        <w:r w:rsidR="009D5DD7">
          <w:rPr>
            <w:noProof/>
            <w:webHidden/>
          </w:rPr>
          <w:tab/>
        </w:r>
        <w:r>
          <w:rPr>
            <w:noProof/>
            <w:webHidden/>
          </w:rPr>
          <w:fldChar w:fldCharType="begin"/>
        </w:r>
        <w:r w:rsidR="009D5DD7">
          <w:rPr>
            <w:noProof/>
            <w:webHidden/>
          </w:rPr>
          <w:instrText xml:space="preserve"> PAGEREF _Toc467625455 \h </w:instrText>
        </w:r>
        <w:r>
          <w:rPr>
            <w:noProof/>
            <w:webHidden/>
          </w:rPr>
        </w:r>
        <w:r>
          <w:rPr>
            <w:noProof/>
            <w:webHidden/>
          </w:rPr>
          <w:fldChar w:fldCharType="separate"/>
        </w:r>
        <w:r w:rsidR="009D5DD7">
          <w:rPr>
            <w:noProof/>
            <w:webHidden/>
          </w:rPr>
          <w:t>62</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56" w:history="1">
        <w:r w:rsidR="009D5DD7" w:rsidRPr="008920F4">
          <w:rPr>
            <w:rStyle w:val="aff1"/>
            <w:rFonts w:eastAsiaTheme="majorEastAsia"/>
            <w:noProof/>
          </w:rPr>
          <w:t>2.7.2. 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 учитываемые при подготовке местных нормативов градостроительного проектирования</w:t>
        </w:r>
        <w:r w:rsidR="009D5DD7">
          <w:rPr>
            <w:noProof/>
            <w:webHidden/>
          </w:rPr>
          <w:tab/>
        </w:r>
        <w:r>
          <w:rPr>
            <w:noProof/>
            <w:webHidden/>
          </w:rPr>
          <w:fldChar w:fldCharType="begin"/>
        </w:r>
        <w:r w:rsidR="009D5DD7">
          <w:rPr>
            <w:noProof/>
            <w:webHidden/>
          </w:rPr>
          <w:instrText xml:space="preserve"> PAGEREF _Toc467625456 \h </w:instrText>
        </w:r>
        <w:r>
          <w:rPr>
            <w:noProof/>
            <w:webHidden/>
          </w:rPr>
        </w:r>
        <w:r>
          <w:rPr>
            <w:noProof/>
            <w:webHidden/>
          </w:rPr>
          <w:fldChar w:fldCharType="separate"/>
        </w:r>
        <w:r w:rsidR="009D5DD7">
          <w:rPr>
            <w:noProof/>
            <w:webHidden/>
          </w:rPr>
          <w:t>68</w:t>
        </w:r>
        <w:r>
          <w:rPr>
            <w:noProof/>
            <w:webHidden/>
          </w:rPr>
          <w:fldChar w:fldCharType="end"/>
        </w:r>
      </w:hyperlink>
    </w:p>
    <w:p w:rsidR="009D5DD7" w:rsidRDefault="00C00874" w:rsidP="009D5DD7">
      <w:pPr>
        <w:pStyle w:val="24"/>
        <w:rPr>
          <w:rFonts w:asciiTheme="minorHAnsi" w:eastAsiaTheme="minorEastAsia" w:hAnsiTheme="minorHAnsi" w:cstheme="minorBidi"/>
          <w:iCs/>
          <w:noProof/>
          <w:sz w:val="22"/>
          <w:lang w:eastAsia="ru-RU"/>
        </w:rPr>
      </w:pPr>
      <w:hyperlink w:anchor="_Toc467625457" w:history="1">
        <w:r w:rsidR="009D5DD7" w:rsidRPr="008920F4">
          <w:rPr>
            <w:rStyle w:val="aff1"/>
            <w:rFonts w:eastAsiaTheme="majorEastAsia"/>
            <w:noProof/>
          </w:rPr>
          <w:t>2.8 Перечень нормативных правовых актов и иных документов, использованных при подготовке местных нормативов градостроительного проектирования</w:t>
        </w:r>
        <w:r w:rsidR="009D5DD7">
          <w:rPr>
            <w:noProof/>
            <w:webHidden/>
          </w:rPr>
          <w:tab/>
        </w:r>
        <w:r>
          <w:rPr>
            <w:noProof/>
            <w:webHidden/>
          </w:rPr>
          <w:fldChar w:fldCharType="begin"/>
        </w:r>
        <w:r w:rsidR="009D5DD7">
          <w:rPr>
            <w:noProof/>
            <w:webHidden/>
          </w:rPr>
          <w:instrText xml:space="preserve"> PAGEREF _Toc467625457 \h </w:instrText>
        </w:r>
        <w:r>
          <w:rPr>
            <w:noProof/>
            <w:webHidden/>
          </w:rPr>
        </w:r>
        <w:r>
          <w:rPr>
            <w:noProof/>
            <w:webHidden/>
          </w:rPr>
          <w:fldChar w:fldCharType="separate"/>
        </w:r>
        <w:r w:rsidR="009D5DD7">
          <w:rPr>
            <w:noProof/>
            <w:webHidden/>
          </w:rPr>
          <w:t>70</w:t>
        </w:r>
        <w:r>
          <w:rPr>
            <w:noProof/>
            <w:webHidden/>
          </w:rPr>
          <w:fldChar w:fldCharType="end"/>
        </w:r>
      </w:hyperlink>
    </w:p>
    <w:p w:rsidR="009D5DD7" w:rsidRDefault="00C00874" w:rsidP="009D5DD7">
      <w:pPr>
        <w:pStyle w:val="13"/>
        <w:tabs>
          <w:tab w:val="right" w:leader="dot" w:pos="9344"/>
        </w:tabs>
        <w:rPr>
          <w:rFonts w:asciiTheme="minorHAnsi" w:eastAsiaTheme="minorEastAsia" w:hAnsiTheme="minorHAnsi" w:cstheme="minorBidi"/>
          <w:b/>
          <w:bCs/>
          <w:caps/>
          <w:noProof/>
          <w:sz w:val="22"/>
          <w:lang w:eastAsia="ru-RU"/>
        </w:rPr>
      </w:pPr>
      <w:hyperlink w:anchor="_Toc467625458" w:history="1">
        <w:r w:rsidR="009D5DD7" w:rsidRPr="008920F4">
          <w:rPr>
            <w:rStyle w:val="aff1"/>
            <w:rFonts w:eastAsiaTheme="majorEastAsia"/>
            <w:noProof/>
          </w:rPr>
          <w:t>3. Правила и область применения расчетных показателей, содержащихся в основной части нормативов градостроительного проектирования</w:t>
        </w:r>
        <w:r w:rsidR="009D5DD7">
          <w:rPr>
            <w:noProof/>
            <w:webHidden/>
          </w:rPr>
          <w:tab/>
        </w:r>
        <w:r>
          <w:rPr>
            <w:noProof/>
            <w:webHidden/>
          </w:rPr>
          <w:fldChar w:fldCharType="begin"/>
        </w:r>
        <w:r w:rsidR="009D5DD7">
          <w:rPr>
            <w:noProof/>
            <w:webHidden/>
          </w:rPr>
          <w:instrText xml:space="preserve"> PAGEREF _Toc467625458 \h </w:instrText>
        </w:r>
        <w:r>
          <w:rPr>
            <w:noProof/>
            <w:webHidden/>
          </w:rPr>
        </w:r>
        <w:r>
          <w:rPr>
            <w:noProof/>
            <w:webHidden/>
          </w:rPr>
          <w:fldChar w:fldCharType="separate"/>
        </w:r>
        <w:r w:rsidR="009D5DD7">
          <w:rPr>
            <w:noProof/>
            <w:webHidden/>
          </w:rPr>
          <w:t>74</w:t>
        </w:r>
        <w:r>
          <w:rPr>
            <w:noProof/>
            <w:webHidden/>
          </w:rPr>
          <w:fldChar w:fldCharType="end"/>
        </w:r>
      </w:hyperlink>
    </w:p>
    <w:p w:rsidR="009D5DD7" w:rsidRDefault="00C00874" w:rsidP="009D5DD7">
      <w:pPr>
        <w:pStyle w:val="13"/>
        <w:tabs>
          <w:tab w:val="right" w:leader="dot" w:pos="9344"/>
        </w:tabs>
        <w:rPr>
          <w:rFonts w:asciiTheme="minorHAnsi" w:eastAsiaTheme="minorEastAsia" w:hAnsiTheme="minorHAnsi" w:cstheme="minorBidi"/>
          <w:b/>
          <w:bCs/>
          <w:caps/>
          <w:noProof/>
          <w:sz w:val="22"/>
          <w:lang w:eastAsia="ru-RU"/>
        </w:rPr>
      </w:pPr>
      <w:hyperlink w:anchor="_Toc467625459" w:history="1">
        <w:r w:rsidR="009D5DD7" w:rsidRPr="008920F4">
          <w:rPr>
            <w:rStyle w:val="aff1"/>
            <w:rFonts w:eastAsiaTheme="majorEastAsia"/>
            <w:noProof/>
          </w:rPr>
          <w:t>Приложение. Перечень нормативно-правовых актов и иных документов, использованных при разработке нормативов градостроительного проектирования Ленинского муниципального района Волгоградской области</w:t>
        </w:r>
        <w:r w:rsidR="009D5DD7">
          <w:rPr>
            <w:noProof/>
            <w:webHidden/>
          </w:rPr>
          <w:tab/>
        </w:r>
        <w:r>
          <w:rPr>
            <w:noProof/>
            <w:webHidden/>
          </w:rPr>
          <w:fldChar w:fldCharType="begin"/>
        </w:r>
        <w:r w:rsidR="009D5DD7">
          <w:rPr>
            <w:noProof/>
            <w:webHidden/>
          </w:rPr>
          <w:instrText xml:space="preserve"> PAGEREF _Toc467625459 \h </w:instrText>
        </w:r>
        <w:r>
          <w:rPr>
            <w:noProof/>
            <w:webHidden/>
          </w:rPr>
        </w:r>
        <w:r>
          <w:rPr>
            <w:noProof/>
            <w:webHidden/>
          </w:rPr>
          <w:fldChar w:fldCharType="separate"/>
        </w:r>
        <w:r w:rsidR="009D5DD7">
          <w:rPr>
            <w:noProof/>
            <w:webHidden/>
          </w:rPr>
          <w:t>76</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60" w:history="1">
        <w:r w:rsidR="009D5DD7" w:rsidRPr="008920F4">
          <w:rPr>
            <w:rStyle w:val="aff1"/>
            <w:rFonts w:eastAsiaTheme="majorEastAsia"/>
            <w:noProof/>
          </w:rPr>
          <w:t>Федеральные законы</w:t>
        </w:r>
        <w:r w:rsidR="009D5DD7">
          <w:rPr>
            <w:noProof/>
            <w:webHidden/>
          </w:rPr>
          <w:tab/>
        </w:r>
        <w:r>
          <w:rPr>
            <w:noProof/>
            <w:webHidden/>
          </w:rPr>
          <w:fldChar w:fldCharType="begin"/>
        </w:r>
        <w:r w:rsidR="009D5DD7">
          <w:rPr>
            <w:noProof/>
            <w:webHidden/>
          </w:rPr>
          <w:instrText xml:space="preserve"> PAGEREF _Toc467625460 \h </w:instrText>
        </w:r>
        <w:r>
          <w:rPr>
            <w:noProof/>
            <w:webHidden/>
          </w:rPr>
        </w:r>
        <w:r>
          <w:rPr>
            <w:noProof/>
            <w:webHidden/>
          </w:rPr>
          <w:fldChar w:fldCharType="separate"/>
        </w:r>
        <w:r w:rsidR="009D5DD7">
          <w:rPr>
            <w:noProof/>
            <w:webHidden/>
          </w:rPr>
          <w:t>76</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61" w:history="1">
        <w:r w:rsidR="009D5DD7" w:rsidRPr="008920F4">
          <w:rPr>
            <w:rStyle w:val="aff1"/>
            <w:rFonts w:eastAsiaTheme="majorEastAsia"/>
            <w:noProof/>
          </w:rPr>
          <w:t>Иные нормативные акты Российской Федерации</w:t>
        </w:r>
        <w:r w:rsidR="009D5DD7">
          <w:rPr>
            <w:noProof/>
            <w:webHidden/>
          </w:rPr>
          <w:tab/>
        </w:r>
        <w:r>
          <w:rPr>
            <w:noProof/>
            <w:webHidden/>
          </w:rPr>
          <w:fldChar w:fldCharType="begin"/>
        </w:r>
        <w:r w:rsidR="009D5DD7">
          <w:rPr>
            <w:noProof/>
            <w:webHidden/>
          </w:rPr>
          <w:instrText xml:space="preserve"> PAGEREF _Toc467625461 \h </w:instrText>
        </w:r>
        <w:r>
          <w:rPr>
            <w:noProof/>
            <w:webHidden/>
          </w:rPr>
        </w:r>
        <w:r>
          <w:rPr>
            <w:noProof/>
            <w:webHidden/>
          </w:rPr>
          <w:fldChar w:fldCharType="separate"/>
        </w:r>
        <w:r w:rsidR="009D5DD7">
          <w:rPr>
            <w:noProof/>
            <w:webHidden/>
          </w:rPr>
          <w:t>76</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62" w:history="1">
        <w:r w:rsidR="009D5DD7" w:rsidRPr="008920F4">
          <w:rPr>
            <w:rStyle w:val="aff1"/>
            <w:rFonts w:eastAsiaTheme="majorEastAsia"/>
            <w:noProof/>
          </w:rPr>
          <w:t>Нормативные акты Волгоградской области</w:t>
        </w:r>
        <w:r w:rsidR="009D5DD7">
          <w:rPr>
            <w:noProof/>
            <w:webHidden/>
          </w:rPr>
          <w:tab/>
        </w:r>
        <w:r>
          <w:rPr>
            <w:noProof/>
            <w:webHidden/>
          </w:rPr>
          <w:fldChar w:fldCharType="begin"/>
        </w:r>
        <w:r w:rsidR="009D5DD7">
          <w:rPr>
            <w:noProof/>
            <w:webHidden/>
          </w:rPr>
          <w:instrText xml:space="preserve"> PAGEREF _Toc467625462 \h </w:instrText>
        </w:r>
        <w:r>
          <w:rPr>
            <w:noProof/>
            <w:webHidden/>
          </w:rPr>
        </w:r>
        <w:r>
          <w:rPr>
            <w:noProof/>
            <w:webHidden/>
          </w:rPr>
          <w:fldChar w:fldCharType="separate"/>
        </w:r>
        <w:r w:rsidR="009D5DD7">
          <w:rPr>
            <w:noProof/>
            <w:webHidden/>
          </w:rPr>
          <w:t>77</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63" w:history="1">
        <w:r w:rsidR="009D5DD7" w:rsidRPr="008920F4">
          <w:rPr>
            <w:rStyle w:val="aff1"/>
            <w:rFonts w:eastAsiaTheme="majorEastAsia"/>
            <w:noProof/>
          </w:rPr>
          <w:t>Нормативные акты Ленинского муниципального района Волгоградской области</w:t>
        </w:r>
        <w:r w:rsidR="009D5DD7">
          <w:rPr>
            <w:noProof/>
            <w:webHidden/>
          </w:rPr>
          <w:tab/>
        </w:r>
        <w:r>
          <w:rPr>
            <w:noProof/>
            <w:webHidden/>
          </w:rPr>
          <w:fldChar w:fldCharType="begin"/>
        </w:r>
        <w:r w:rsidR="009D5DD7">
          <w:rPr>
            <w:noProof/>
            <w:webHidden/>
          </w:rPr>
          <w:instrText xml:space="preserve"> PAGEREF _Toc467625463 \h </w:instrText>
        </w:r>
        <w:r>
          <w:rPr>
            <w:noProof/>
            <w:webHidden/>
          </w:rPr>
        </w:r>
        <w:r>
          <w:rPr>
            <w:noProof/>
            <w:webHidden/>
          </w:rPr>
          <w:fldChar w:fldCharType="separate"/>
        </w:r>
        <w:r w:rsidR="009D5DD7">
          <w:rPr>
            <w:noProof/>
            <w:webHidden/>
          </w:rPr>
          <w:t>78</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64" w:history="1">
        <w:r w:rsidR="009D5DD7" w:rsidRPr="008920F4">
          <w:rPr>
            <w:rStyle w:val="aff1"/>
            <w:rFonts w:eastAsiaTheme="majorEastAsia"/>
            <w:noProof/>
          </w:rPr>
          <w:t>Своды правил по проектированию и строительству (СП)</w:t>
        </w:r>
        <w:r w:rsidR="009D5DD7">
          <w:rPr>
            <w:noProof/>
            <w:webHidden/>
          </w:rPr>
          <w:tab/>
        </w:r>
        <w:r>
          <w:rPr>
            <w:noProof/>
            <w:webHidden/>
          </w:rPr>
          <w:fldChar w:fldCharType="begin"/>
        </w:r>
        <w:r w:rsidR="009D5DD7">
          <w:rPr>
            <w:noProof/>
            <w:webHidden/>
          </w:rPr>
          <w:instrText xml:space="preserve"> PAGEREF _Toc467625464 \h </w:instrText>
        </w:r>
        <w:r>
          <w:rPr>
            <w:noProof/>
            <w:webHidden/>
          </w:rPr>
        </w:r>
        <w:r>
          <w:rPr>
            <w:noProof/>
            <w:webHidden/>
          </w:rPr>
          <w:fldChar w:fldCharType="separate"/>
        </w:r>
        <w:r w:rsidR="009D5DD7">
          <w:rPr>
            <w:noProof/>
            <w:webHidden/>
          </w:rPr>
          <w:t>78</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65" w:history="1">
        <w:r w:rsidR="009D5DD7" w:rsidRPr="008920F4">
          <w:rPr>
            <w:rStyle w:val="aff1"/>
            <w:rFonts w:eastAsiaTheme="majorEastAsia"/>
            <w:noProof/>
          </w:rPr>
          <w:t>Санитарные правила и нормы и правила (СанПиН)</w:t>
        </w:r>
        <w:r w:rsidR="009D5DD7">
          <w:rPr>
            <w:noProof/>
            <w:webHidden/>
          </w:rPr>
          <w:tab/>
        </w:r>
        <w:r>
          <w:rPr>
            <w:noProof/>
            <w:webHidden/>
          </w:rPr>
          <w:fldChar w:fldCharType="begin"/>
        </w:r>
        <w:r w:rsidR="009D5DD7">
          <w:rPr>
            <w:noProof/>
            <w:webHidden/>
          </w:rPr>
          <w:instrText xml:space="preserve"> PAGEREF _Toc467625465 \h </w:instrText>
        </w:r>
        <w:r>
          <w:rPr>
            <w:noProof/>
            <w:webHidden/>
          </w:rPr>
        </w:r>
        <w:r>
          <w:rPr>
            <w:noProof/>
            <w:webHidden/>
          </w:rPr>
          <w:fldChar w:fldCharType="separate"/>
        </w:r>
        <w:r w:rsidR="009D5DD7">
          <w:rPr>
            <w:noProof/>
            <w:webHidden/>
          </w:rPr>
          <w:t>79</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66" w:history="1">
        <w:r w:rsidR="009D5DD7" w:rsidRPr="008920F4">
          <w:rPr>
            <w:rStyle w:val="aff1"/>
            <w:rFonts w:eastAsiaTheme="majorEastAsia"/>
            <w:noProof/>
          </w:rPr>
          <w:t>Строительные нормы и правила, строительные нормы</w:t>
        </w:r>
        <w:r w:rsidR="009D5DD7">
          <w:rPr>
            <w:noProof/>
            <w:webHidden/>
          </w:rPr>
          <w:tab/>
        </w:r>
        <w:r>
          <w:rPr>
            <w:noProof/>
            <w:webHidden/>
          </w:rPr>
          <w:fldChar w:fldCharType="begin"/>
        </w:r>
        <w:r w:rsidR="009D5DD7">
          <w:rPr>
            <w:noProof/>
            <w:webHidden/>
          </w:rPr>
          <w:instrText xml:space="preserve"> PAGEREF _Toc467625466 \h </w:instrText>
        </w:r>
        <w:r>
          <w:rPr>
            <w:noProof/>
            <w:webHidden/>
          </w:rPr>
        </w:r>
        <w:r>
          <w:rPr>
            <w:noProof/>
            <w:webHidden/>
          </w:rPr>
          <w:fldChar w:fldCharType="separate"/>
        </w:r>
        <w:r w:rsidR="009D5DD7">
          <w:rPr>
            <w:noProof/>
            <w:webHidden/>
          </w:rPr>
          <w:t>80</w:t>
        </w:r>
        <w:r>
          <w:rPr>
            <w:noProof/>
            <w:webHidden/>
          </w:rPr>
          <w:fldChar w:fldCharType="end"/>
        </w:r>
      </w:hyperlink>
    </w:p>
    <w:p w:rsidR="009D5DD7" w:rsidRDefault="00C00874" w:rsidP="009D5DD7">
      <w:pPr>
        <w:pStyle w:val="31"/>
        <w:rPr>
          <w:rFonts w:asciiTheme="minorHAnsi" w:eastAsiaTheme="minorEastAsia" w:hAnsiTheme="minorHAnsi" w:cstheme="minorBidi"/>
          <w:noProof/>
          <w:sz w:val="22"/>
          <w:lang w:eastAsia="ru-RU"/>
        </w:rPr>
      </w:pPr>
      <w:hyperlink w:anchor="_Toc467625467" w:history="1">
        <w:r w:rsidR="009D5DD7" w:rsidRPr="008920F4">
          <w:rPr>
            <w:rStyle w:val="aff1"/>
            <w:rFonts w:eastAsiaTheme="majorEastAsia"/>
            <w:noProof/>
          </w:rPr>
          <w:t>Иные документы</w:t>
        </w:r>
        <w:r w:rsidR="009D5DD7">
          <w:rPr>
            <w:noProof/>
            <w:webHidden/>
          </w:rPr>
          <w:tab/>
        </w:r>
        <w:r>
          <w:rPr>
            <w:noProof/>
            <w:webHidden/>
          </w:rPr>
          <w:fldChar w:fldCharType="begin"/>
        </w:r>
        <w:r w:rsidR="009D5DD7">
          <w:rPr>
            <w:noProof/>
            <w:webHidden/>
          </w:rPr>
          <w:instrText xml:space="preserve"> PAGEREF _Toc467625467 \h </w:instrText>
        </w:r>
        <w:r>
          <w:rPr>
            <w:noProof/>
            <w:webHidden/>
          </w:rPr>
        </w:r>
        <w:r>
          <w:rPr>
            <w:noProof/>
            <w:webHidden/>
          </w:rPr>
          <w:fldChar w:fldCharType="separate"/>
        </w:r>
        <w:r w:rsidR="009D5DD7">
          <w:rPr>
            <w:noProof/>
            <w:webHidden/>
          </w:rPr>
          <w:t>80</w:t>
        </w:r>
        <w:r>
          <w:rPr>
            <w:noProof/>
            <w:webHidden/>
          </w:rPr>
          <w:fldChar w:fldCharType="end"/>
        </w:r>
      </w:hyperlink>
    </w:p>
    <w:p w:rsidR="009D5DD7" w:rsidRDefault="00C00874" w:rsidP="009D5DD7">
      <w:pPr>
        <w:pStyle w:val="afe"/>
        <w:rPr>
          <w:lang w:val="ru-RU"/>
        </w:rPr>
      </w:pPr>
      <w:r w:rsidRPr="00BE1075">
        <w:rPr>
          <w:lang w:val="ru-RU"/>
        </w:rPr>
        <w:fldChar w:fldCharType="end"/>
      </w:r>
      <w:bookmarkStart w:id="8" w:name="_GoBack"/>
      <w:bookmarkEnd w:id="8"/>
    </w:p>
    <w:p w:rsidR="009D5DD7" w:rsidRDefault="009D5DD7" w:rsidP="009D5DD7">
      <w:pPr>
        <w:spacing w:after="200" w:line="276" w:lineRule="auto"/>
        <w:rPr>
          <w:szCs w:val="24"/>
          <w:lang w:eastAsia="ar-SA"/>
        </w:rPr>
      </w:pPr>
      <w:r>
        <w:br w:type="page"/>
      </w:r>
    </w:p>
    <w:p w:rsidR="009D5DD7" w:rsidRPr="009D5DD7" w:rsidRDefault="009D5DD7" w:rsidP="009D5DD7">
      <w:pPr>
        <w:pStyle w:val="11"/>
        <w:rPr>
          <w:lang w:val="ru-RU"/>
        </w:rPr>
      </w:pPr>
      <w:bookmarkStart w:id="9" w:name="_Toc467625409"/>
      <w:r w:rsidRPr="009D5DD7">
        <w:rPr>
          <w:lang w:val="ru-RU"/>
        </w:rPr>
        <w:lastRenderedPageBreak/>
        <w:t>Введение</w:t>
      </w:r>
      <w:bookmarkEnd w:id="9"/>
    </w:p>
    <w:p w:rsidR="009D5DD7" w:rsidRPr="001D3A48" w:rsidRDefault="009D5DD7" w:rsidP="009D5DD7">
      <w:pPr>
        <w:pStyle w:val="afe"/>
        <w:rPr>
          <w:lang w:val="ru-RU"/>
        </w:rPr>
      </w:pPr>
      <w:r w:rsidRPr="001D3A48">
        <w:rPr>
          <w:lang w:val="ru-RU"/>
        </w:rPr>
        <w:t xml:space="preserve">Местные нормативы градостроительного проектирования </w:t>
      </w:r>
      <w:r>
        <w:rPr>
          <w:lang w:val="ru-RU"/>
        </w:rPr>
        <w:t>(далее – МНГП) Ленинского муниципального</w:t>
      </w:r>
      <w:r w:rsidRPr="001D3A48">
        <w:rPr>
          <w:lang w:val="ru-RU"/>
        </w:rPr>
        <w:t xml:space="preserve"> района </w:t>
      </w:r>
      <w:r>
        <w:rPr>
          <w:lang w:val="ru-RU"/>
        </w:rPr>
        <w:t>Волгоградской</w:t>
      </w:r>
      <w:r w:rsidRPr="001D3A48">
        <w:rPr>
          <w:lang w:val="ru-RU"/>
        </w:rPr>
        <w:t xml:space="preserve"> области разработан</w:t>
      </w:r>
      <w:proofErr w:type="gramStart"/>
      <w:r w:rsidRPr="001D3A48">
        <w:rPr>
          <w:lang w:val="ru-RU"/>
        </w:rPr>
        <w:t xml:space="preserve">ы </w:t>
      </w:r>
      <w:r>
        <w:rPr>
          <w:lang w:val="ru-RU"/>
        </w:rPr>
        <w:t>ООО</w:t>
      </w:r>
      <w:proofErr w:type="gramEnd"/>
      <w:r>
        <w:rPr>
          <w:lang w:val="ru-RU"/>
        </w:rPr>
        <w:t xml:space="preserve"> «САРСТРОЙНИИПРОЕКТ» в соответствии </w:t>
      </w:r>
      <w:r w:rsidRPr="001D3A48">
        <w:rPr>
          <w:lang w:val="ru-RU"/>
        </w:rPr>
        <w:t xml:space="preserve">с муниципальным контрактом № 0329300007016000037-0078478-01 от 14 сентября 2016 года, заключенным с администрацией </w:t>
      </w:r>
      <w:r>
        <w:rPr>
          <w:lang w:val="ru-RU"/>
        </w:rPr>
        <w:t>Ленинского муниципального района Волгоградской области.</w:t>
      </w:r>
    </w:p>
    <w:p w:rsidR="009D5DD7" w:rsidRDefault="009D5DD7" w:rsidP="009D5DD7">
      <w:pPr>
        <w:pStyle w:val="afe"/>
        <w:rPr>
          <w:lang w:val="ru-RU"/>
        </w:rPr>
      </w:pPr>
      <w:r w:rsidRPr="001D3A48">
        <w:rPr>
          <w:lang w:val="ru-RU"/>
        </w:rPr>
        <w:t xml:space="preserve">Местные нормативы градостроительного проектирования </w:t>
      </w:r>
      <w:r>
        <w:rPr>
          <w:lang w:val="ru-RU"/>
        </w:rPr>
        <w:t>Ленинского муниципального</w:t>
      </w:r>
      <w:r w:rsidRPr="001D3A48">
        <w:rPr>
          <w:lang w:val="ru-RU"/>
        </w:rPr>
        <w:t xml:space="preserve"> района </w:t>
      </w:r>
      <w:r>
        <w:rPr>
          <w:lang w:val="ru-RU"/>
        </w:rPr>
        <w:t>Волгоградской</w:t>
      </w:r>
      <w:r w:rsidRPr="001D3A48">
        <w:rPr>
          <w:lang w:val="ru-RU"/>
        </w:rPr>
        <w:t xml:space="preserve"> области</w:t>
      </w:r>
      <w:r>
        <w:rPr>
          <w:lang w:val="ru-RU"/>
        </w:rPr>
        <w:t xml:space="preserve"> разработаны</w:t>
      </w:r>
      <w:r w:rsidRPr="001D3A48">
        <w:rPr>
          <w:lang w:val="ru-RU"/>
        </w:rPr>
        <w:t xml:space="preserve"> в соответствии с законодательством Российской Федерации и </w:t>
      </w:r>
      <w:r>
        <w:rPr>
          <w:lang w:val="ru-RU"/>
        </w:rPr>
        <w:t>Волгоградской области</w:t>
      </w:r>
      <w:r w:rsidRPr="001D3A48">
        <w:rPr>
          <w:lang w:val="ru-RU"/>
        </w:rPr>
        <w:t>, нормативно правовыми актами администра</w:t>
      </w:r>
      <w:r>
        <w:rPr>
          <w:lang w:val="ru-RU"/>
        </w:rPr>
        <w:t xml:space="preserve">ции </w:t>
      </w:r>
      <w:bookmarkStart w:id="10" w:name="OLE_LINK23"/>
      <w:bookmarkStart w:id="11" w:name="OLE_LINK24"/>
      <w:bookmarkStart w:id="12" w:name="OLE_LINK25"/>
      <w:bookmarkStart w:id="13" w:name="OLE_LINK30"/>
      <w:r>
        <w:rPr>
          <w:lang w:val="ru-RU"/>
        </w:rPr>
        <w:t>Ленинского муниципального</w:t>
      </w:r>
      <w:r w:rsidRPr="001D3A48">
        <w:rPr>
          <w:lang w:val="ru-RU"/>
        </w:rPr>
        <w:t xml:space="preserve"> района </w:t>
      </w:r>
      <w:r>
        <w:rPr>
          <w:lang w:val="ru-RU"/>
        </w:rPr>
        <w:t>Волгоградской</w:t>
      </w:r>
      <w:r w:rsidRPr="001D3A48">
        <w:rPr>
          <w:lang w:val="ru-RU"/>
        </w:rPr>
        <w:t xml:space="preserve"> области</w:t>
      </w:r>
      <w:bookmarkEnd w:id="10"/>
      <w:bookmarkEnd w:id="11"/>
      <w:bookmarkEnd w:id="12"/>
      <w:bookmarkEnd w:id="13"/>
      <w:r>
        <w:rPr>
          <w:lang w:val="ru-RU"/>
        </w:rPr>
        <w:t>.</w:t>
      </w:r>
    </w:p>
    <w:p w:rsidR="009D5DD7" w:rsidRPr="00E90DFE" w:rsidRDefault="009D5DD7" w:rsidP="009D5DD7">
      <w:pPr>
        <w:pStyle w:val="afe"/>
        <w:rPr>
          <w:lang w:val="ru-RU"/>
        </w:rPr>
      </w:pPr>
      <w:r w:rsidRPr="00E90DFE">
        <w:rPr>
          <w:lang w:val="ru-RU"/>
        </w:rPr>
        <w:t xml:space="preserve">Местные нормативы градостроительного проектирования </w:t>
      </w:r>
      <w:bookmarkStart w:id="14" w:name="OLE_LINK4"/>
      <w:bookmarkStart w:id="15" w:name="OLE_LINK5"/>
      <w:r w:rsidRPr="00E90DFE">
        <w:rPr>
          <w:lang w:val="ru-RU"/>
        </w:rPr>
        <w:t xml:space="preserve">Ленинского муниципального района </w:t>
      </w:r>
      <w:bookmarkEnd w:id="14"/>
      <w:bookmarkEnd w:id="15"/>
      <w:r w:rsidRPr="00E90DFE">
        <w:rPr>
          <w:lang w:val="ru-RU"/>
        </w:rPr>
        <w:t>разрабатываются в целях:</w:t>
      </w:r>
    </w:p>
    <w:p w:rsidR="009D5DD7" w:rsidRPr="00E90DFE" w:rsidRDefault="009D5DD7" w:rsidP="009D5DD7">
      <w:pPr>
        <w:pStyle w:val="afe"/>
        <w:rPr>
          <w:lang w:val="ru-RU"/>
        </w:rPr>
      </w:pPr>
      <w:r w:rsidRPr="00E90DFE">
        <w:rPr>
          <w:lang w:val="ru-RU"/>
        </w:rPr>
        <w:t xml:space="preserve">1. </w:t>
      </w:r>
      <w:proofErr w:type="gramStart"/>
      <w:r w:rsidRPr="00E90DFE">
        <w:rPr>
          <w:lang w:val="ru-RU"/>
        </w:rPr>
        <w:t>Определения совокупности расчетных показателей минимально допустимого уровня обеспеченности объектами местного значения Ленинского муниципального района, относящимися к областям, указанным в пункте 1 части 3 статьи 19 Градостроительного кодекса Российской Федерации,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Ленинского муниципального района;</w:t>
      </w:r>
      <w:proofErr w:type="gramEnd"/>
    </w:p>
    <w:p w:rsidR="009D5DD7" w:rsidRPr="00E90DFE" w:rsidRDefault="009D5DD7" w:rsidP="009D5DD7">
      <w:pPr>
        <w:pStyle w:val="afe"/>
        <w:rPr>
          <w:lang w:val="ru-RU"/>
        </w:rPr>
      </w:pPr>
      <w:r w:rsidRPr="00E90DFE">
        <w:rPr>
          <w:lang w:val="ru-RU"/>
        </w:rPr>
        <w:t xml:space="preserve">2. </w:t>
      </w:r>
      <w:proofErr w:type="gramStart"/>
      <w:r w:rsidRPr="00E90DFE">
        <w:rPr>
          <w:lang w:val="ru-RU"/>
        </w:rPr>
        <w:t>Определения совокупности расчетных показателей минимально допустимого уровня обеспеченности объектами местного значения сельских поселений Ленинского муниципального района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9D5DD7" w:rsidRPr="001D3A48" w:rsidRDefault="009D5DD7" w:rsidP="009D5DD7">
      <w:pPr>
        <w:pStyle w:val="afe"/>
        <w:rPr>
          <w:lang w:val="ru-RU"/>
        </w:rPr>
      </w:pPr>
      <w:r w:rsidRPr="001D3A48">
        <w:rPr>
          <w:lang w:val="ru-RU"/>
        </w:rPr>
        <w:t xml:space="preserve">Местные нормативы градостроительного проектирования </w:t>
      </w:r>
      <w:r w:rsidRPr="00E90DFE">
        <w:rPr>
          <w:lang w:val="ru-RU"/>
        </w:rPr>
        <w:t xml:space="preserve">Ленинского муниципального района </w:t>
      </w:r>
      <w:r w:rsidRPr="001D3A48">
        <w:rPr>
          <w:lang w:val="ru-RU"/>
        </w:rPr>
        <w:t>включают в себя:</w:t>
      </w:r>
    </w:p>
    <w:p w:rsidR="009D5DD7" w:rsidRPr="00E90DFE" w:rsidRDefault="009D5DD7" w:rsidP="009D5DD7">
      <w:pPr>
        <w:pStyle w:val="afe"/>
        <w:rPr>
          <w:lang w:val="ru-RU"/>
        </w:rPr>
      </w:pPr>
      <w:r>
        <w:rPr>
          <w:lang w:val="ru-RU"/>
        </w:rPr>
        <w:t>1. Основную часть</w:t>
      </w:r>
      <w:r w:rsidRPr="00E90DFE">
        <w:rPr>
          <w:lang w:val="ru-RU"/>
        </w:rPr>
        <w:t xml:space="preserve"> местных нормативов градостроительного проектирования Ленинского муниципального района и сельских поселений Ленинского района, содержащи</w:t>
      </w:r>
      <w:r>
        <w:rPr>
          <w:lang w:val="ru-RU"/>
        </w:rPr>
        <w:t>е</w:t>
      </w:r>
      <w:r w:rsidRPr="00E90DFE">
        <w:rPr>
          <w:lang w:val="ru-RU"/>
        </w:rPr>
        <w:t xml:space="preserve">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w:t>
      </w:r>
      <w:r>
        <w:rPr>
          <w:lang w:val="ru-RU"/>
        </w:rPr>
        <w:t>.</w:t>
      </w:r>
    </w:p>
    <w:p w:rsidR="009D5DD7" w:rsidRPr="00E90DFE" w:rsidRDefault="009D5DD7" w:rsidP="009D5DD7">
      <w:pPr>
        <w:pStyle w:val="afe"/>
        <w:rPr>
          <w:lang w:val="ru-RU"/>
        </w:rPr>
      </w:pPr>
      <w:r>
        <w:rPr>
          <w:lang w:val="ru-RU"/>
        </w:rPr>
        <w:t xml:space="preserve">2. Материалы по </w:t>
      </w:r>
      <w:r w:rsidRPr="00E90DFE">
        <w:rPr>
          <w:lang w:val="ru-RU"/>
        </w:rPr>
        <w:t xml:space="preserve">обоснованию расчетных показателей, содержащихся в основной части местных нормативов </w:t>
      </w:r>
      <w:bookmarkStart w:id="16" w:name="OLE_LINK15"/>
      <w:bookmarkStart w:id="17" w:name="OLE_LINK16"/>
      <w:bookmarkStart w:id="18" w:name="OLE_LINK17"/>
      <w:r w:rsidRPr="00E90DFE">
        <w:rPr>
          <w:lang w:val="ru-RU"/>
        </w:rPr>
        <w:t>градостроительного проектирования Ленинского муниципального района и сельс</w:t>
      </w:r>
      <w:r>
        <w:rPr>
          <w:lang w:val="ru-RU"/>
        </w:rPr>
        <w:t>ких поселений Ленинского района</w:t>
      </w:r>
      <w:bookmarkEnd w:id="16"/>
      <w:bookmarkEnd w:id="17"/>
      <w:bookmarkEnd w:id="18"/>
      <w:r>
        <w:rPr>
          <w:lang w:val="ru-RU"/>
        </w:rPr>
        <w:t>.</w:t>
      </w:r>
    </w:p>
    <w:p w:rsidR="009D5DD7" w:rsidRPr="00E90DFE" w:rsidRDefault="009D5DD7" w:rsidP="009D5DD7">
      <w:pPr>
        <w:pStyle w:val="afe"/>
        <w:rPr>
          <w:lang w:val="ru-RU"/>
        </w:rPr>
      </w:pPr>
      <w:r>
        <w:rPr>
          <w:lang w:val="ru-RU"/>
        </w:rPr>
        <w:t xml:space="preserve">3. Правила и </w:t>
      </w:r>
      <w:r w:rsidRPr="00E90DFE">
        <w:rPr>
          <w:lang w:val="ru-RU"/>
        </w:rPr>
        <w:t>области применения расчетных показателей, содержащихся в основной части местных нормативов градостроительного проектирования Ленинского муниципального района и сельских поселений Ленинского района.</w:t>
      </w:r>
    </w:p>
    <w:p w:rsidR="009D5DD7" w:rsidRPr="001D3A48" w:rsidRDefault="009D5DD7" w:rsidP="009D5DD7">
      <w:pPr>
        <w:pStyle w:val="afe"/>
        <w:rPr>
          <w:lang w:val="ru-RU"/>
        </w:rPr>
      </w:pPr>
      <w:r w:rsidRPr="001D3A48">
        <w:rPr>
          <w:lang w:val="ru-RU"/>
        </w:rPr>
        <w:t>Местные нормативы градостроительного проектирования района разработаны для использования их в процессе подготовки документов территориального планирования, правил землепользования и</w:t>
      </w:r>
      <w:r>
        <w:rPr>
          <w:lang w:val="ru-RU"/>
        </w:rPr>
        <w:t xml:space="preserve"> </w:t>
      </w:r>
      <w:r w:rsidRPr="001D3A48">
        <w:rPr>
          <w:lang w:val="ru-RU"/>
        </w:rPr>
        <w:t>застройки, документации по планировке территорий, проведения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9D5DD7" w:rsidRPr="001D3A48" w:rsidRDefault="009D5DD7" w:rsidP="009D5DD7">
      <w:pPr>
        <w:pStyle w:val="afe"/>
        <w:rPr>
          <w:lang w:val="ru-RU"/>
        </w:rPr>
      </w:pPr>
      <w:r w:rsidRPr="001D3A48">
        <w:rPr>
          <w:lang w:val="ru-RU"/>
        </w:rPr>
        <w:t>Планировка и застройка населенных пунктов, формирование жилых и рекреационных зон, разработка проектных решений на</w:t>
      </w:r>
      <w:r>
        <w:rPr>
          <w:lang w:val="ru-RU"/>
        </w:rPr>
        <w:t xml:space="preserve"> </w:t>
      </w:r>
      <w:r w:rsidRPr="001D3A48">
        <w:rPr>
          <w:lang w:val="ru-RU"/>
        </w:rPr>
        <w:t>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9D5DD7" w:rsidRPr="001D3A48" w:rsidRDefault="009D5DD7" w:rsidP="009D5DD7">
      <w:pPr>
        <w:pStyle w:val="afe"/>
        <w:rPr>
          <w:lang w:val="ru-RU"/>
        </w:rPr>
      </w:pPr>
      <w:bookmarkStart w:id="19" w:name="OLE_LINK26"/>
      <w:bookmarkStart w:id="20" w:name="OLE_LINK27"/>
      <w:bookmarkStart w:id="21" w:name="OLE_LINK28"/>
      <w:bookmarkStart w:id="22" w:name="OLE_LINK29"/>
      <w:r w:rsidRPr="001D3A48">
        <w:rPr>
          <w:lang w:val="ru-RU"/>
        </w:rPr>
        <w:lastRenderedPageBreak/>
        <w:t xml:space="preserve">Местные нормативы градостроительного проектирования </w:t>
      </w:r>
      <w:bookmarkEnd w:id="19"/>
      <w:bookmarkEnd w:id="20"/>
      <w:bookmarkEnd w:id="21"/>
      <w:bookmarkEnd w:id="22"/>
      <w:r w:rsidRPr="001D3A48">
        <w:rPr>
          <w:lang w:val="ru-RU"/>
        </w:rPr>
        <w:t>района разработаны с учетом социально-демографического состава и плотности населения на территории района, планов и программ комплексного социально-экономического развития района, предложений органов местного самоуправления и заинтересованных лиц.</w:t>
      </w:r>
    </w:p>
    <w:p w:rsidR="009D5DD7" w:rsidRDefault="009D5DD7" w:rsidP="009D5DD7">
      <w:pPr>
        <w:pStyle w:val="afe"/>
        <w:rPr>
          <w:lang w:val="ru-RU"/>
        </w:rPr>
      </w:pPr>
      <w:bookmarkStart w:id="23" w:name="Par42"/>
      <w:bookmarkEnd w:id="23"/>
      <w:r w:rsidRPr="001D3A48">
        <w:rPr>
          <w:lang w:val="ru-RU"/>
        </w:rPr>
        <w:t>Местные нормативы градостроительного проектирования района</w:t>
      </w:r>
      <w:r>
        <w:rPr>
          <w:lang w:val="ru-RU"/>
        </w:rPr>
        <w:t xml:space="preserve"> разработаны с учетом обеспечения соблюдения </w:t>
      </w:r>
      <w:r w:rsidRPr="00F23B7B">
        <w:rPr>
          <w:lang w:val="ru-RU"/>
        </w:rPr>
        <w:t>требований охраны окружающей среды, санитарно-гигиенических норм, охраны памятников истории и культуры, пожарной безопасности и интенсивности использования территорий иного назначения, выраженной в процентах застройки, иных показателях. При разработке  нормативов учтены предельно допустимые нагрузки по окружающей среде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9D5DD7" w:rsidRPr="00BB2482" w:rsidRDefault="009D5DD7" w:rsidP="009D5DD7">
      <w:pPr>
        <w:pStyle w:val="afe"/>
        <w:rPr>
          <w:b/>
          <w:i/>
          <w:lang w:val="ru-RU"/>
        </w:rPr>
      </w:pPr>
      <w:r w:rsidRPr="00BB2482">
        <w:rPr>
          <w:b/>
          <w:i/>
          <w:lang w:val="ru-RU"/>
        </w:rPr>
        <w:t>Перечень используемых сокращений</w:t>
      </w:r>
    </w:p>
    <w:p w:rsidR="009D5DD7" w:rsidRPr="00BB2482" w:rsidRDefault="009D5DD7" w:rsidP="009D5DD7">
      <w:pPr>
        <w:pStyle w:val="afe"/>
        <w:rPr>
          <w:lang w:val="ru-RU"/>
        </w:rPr>
      </w:pPr>
      <w:r w:rsidRPr="00BB2482">
        <w:rPr>
          <w:lang w:val="ru-RU"/>
        </w:rPr>
        <w:t>В местных нормативах градостроительного проектирования района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410"/>
        <w:gridCol w:w="6947"/>
      </w:tblGrid>
      <w:tr w:rsidR="009D5DD7" w:rsidRPr="00016D5B" w:rsidTr="00213E2D">
        <w:tc>
          <w:tcPr>
            <w:tcW w:w="5000" w:type="pct"/>
            <w:gridSpan w:val="2"/>
            <w:shd w:val="clear" w:color="auto" w:fill="D9D9D9" w:themeFill="background1" w:themeFillShade="D9"/>
          </w:tcPr>
          <w:p w:rsidR="009D5DD7" w:rsidRPr="00016D5B" w:rsidRDefault="009D5DD7" w:rsidP="00213E2D">
            <w:pPr>
              <w:widowControl w:val="0"/>
              <w:autoSpaceDE w:val="0"/>
              <w:autoSpaceDN w:val="0"/>
              <w:adjustRightInd w:val="0"/>
              <w:jc w:val="center"/>
              <w:rPr>
                <w:b/>
                <w:i/>
                <w:sz w:val="20"/>
                <w:szCs w:val="20"/>
              </w:rPr>
            </w:pPr>
            <w:bookmarkStart w:id="24" w:name="Par46"/>
            <w:bookmarkEnd w:id="24"/>
            <w:proofErr w:type="spellStart"/>
            <w:r w:rsidRPr="00016D5B">
              <w:rPr>
                <w:b/>
                <w:i/>
                <w:sz w:val="20"/>
                <w:szCs w:val="20"/>
              </w:rPr>
              <w:t>Сокращения</w:t>
            </w:r>
            <w:proofErr w:type="spellEnd"/>
            <w:r w:rsidRPr="00016D5B">
              <w:rPr>
                <w:b/>
                <w:i/>
                <w:sz w:val="20"/>
                <w:szCs w:val="20"/>
              </w:rPr>
              <w:t xml:space="preserve"> </w:t>
            </w:r>
            <w:proofErr w:type="spellStart"/>
            <w:r w:rsidRPr="00016D5B">
              <w:rPr>
                <w:b/>
                <w:i/>
                <w:sz w:val="20"/>
                <w:szCs w:val="20"/>
              </w:rPr>
              <w:t>слов</w:t>
            </w:r>
            <w:proofErr w:type="spellEnd"/>
            <w:r w:rsidRPr="00016D5B">
              <w:rPr>
                <w:b/>
                <w:i/>
                <w:sz w:val="20"/>
                <w:szCs w:val="20"/>
              </w:rPr>
              <w:t xml:space="preserve"> и </w:t>
            </w:r>
            <w:proofErr w:type="spellStart"/>
            <w:r w:rsidRPr="00016D5B">
              <w:rPr>
                <w:b/>
                <w:i/>
                <w:sz w:val="20"/>
                <w:szCs w:val="20"/>
              </w:rPr>
              <w:t>словосочетаний</w:t>
            </w:r>
            <w:proofErr w:type="spellEnd"/>
          </w:p>
        </w:tc>
      </w:tr>
      <w:tr w:rsidR="009D5DD7" w:rsidRPr="00016D5B" w:rsidTr="00213E2D">
        <w:tc>
          <w:tcPr>
            <w:tcW w:w="1288" w:type="pct"/>
            <w:shd w:val="clear" w:color="auto" w:fill="D9D9D9" w:themeFill="background1" w:themeFillShade="D9"/>
          </w:tcPr>
          <w:p w:rsidR="009D5DD7" w:rsidRPr="00016D5B" w:rsidRDefault="009D5DD7" w:rsidP="00213E2D">
            <w:pPr>
              <w:widowControl w:val="0"/>
              <w:autoSpaceDE w:val="0"/>
              <w:autoSpaceDN w:val="0"/>
              <w:adjustRightInd w:val="0"/>
              <w:jc w:val="center"/>
              <w:rPr>
                <w:b/>
                <w:i/>
                <w:sz w:val="20"/>
                <w:szCs w:val="20"/>
              </w:rPr>
            </w:pPr>
            <w:proofErr w:type="spellStart"/>
            <w:r w:rsidRPr="00016D5B">
              <w:rPr>
                <w:b/>
                <w:i/>
                <w:sz w:val="20"/>
                <w:szCs w:val="20"/>
              </w:rPr>
              <w:t>Сокращение</w:t>
            </w:r>
            <w:proofErr w:type="spellEnd"/>
          </w:p>
        </w:tc>
        <w:tc>
          <w:tcPr>
            <w:tcW w:w="3712" w:type="pct"/>
            <w:shd w:val="clear" w:color="auto" w:fill="D9D9D9" w:themeFill="background1" w:themeFillShade="D9"/>
          </w:tcPr>
          <w:p w:rsidR="009D5DD7" w:rsidRPr="00016D5B" w:rsidRDefault="009D5DD7" w:rsidP="00213E2D">
            <w:pPr>
              <w:widowControl w:val="0"/>
              <w:autoSpaceDE w:val="0"/>
              <w:autoSpaceDN w:val="0"/>
              <w:adjustRightInd w:val="0"/>
              <w:jc w:val="center"/>
              <w:rPr>
                <w:b/>
                <w:i/>
                <w:sz w:val="20"/>
                <w:szCs w:val="20"/>
              </w:rPr>
            </w:pPr>
            <w:proofErr w:type="spellStart"/>
            <w:r w:rsidRPr="00016D5B">
              <w:rPr>
                <w:b/>
                <w:i/>
                <w:sz w:val="20"/>
                <w:szCs w:val="20"/>
              </w:rPr>
              <w:t>Слово</w:t>
            </w:r>
            <w:proofErr w:type="spellEnd"/>
            <w:r w:rsidRPr="00016D5B">
              <w:rPr>
                <w:b/>
                <w:i/>
                <w:sz w:val="20"/>
                <w:szCs w:val="20"/>
              </w:rPr>
              <w:t>/</w:t>
            </w:r>
            <w:proofErr w:type="spellStart"/>
            <w:r w:rsidRPr="00016D5B">
              <w:rPr>
                <w:b/>
                <w:i/>
                <w:sz w:val="20"/>
                <w:szCs w:val="20"/>
              </w:rPr>
              <w:t>словосочетание</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гг</w:t>
            </w:r>
            <w:proofErr w:type="spellEnd"/>
            <w:proofErr w:type="gramEnd"/>
            <w:r w:rsidRPr="00016D5B">
              <w:rPr>
                <w:sz w:val="20"/>
                <w:szCs w:val="20"/>
              </w:rPr>
              <w:t>.</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годы</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r w:rsidRPr="00016D5B">
              <w:rPr>
                <w:sz w:val="20"/>
                <w:szCs w:val="20"/>
              </w:rPr>
              <w:t>ГП</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Генеральный</w:t>
            </w:r>
            <w:proofErr w:type="spellEnd"/>
            <w:r w:rsidRPr="00016D5B">
              <w:rPr>
                <w:sz w:val="20"/>
                <w:szCs w:val="20"/>
              </w:rPr>
              <w:t xml:space="preserve"> </w:t>
            </w:r>
            <w:proofErr w:type="spellStart"/>
            <w:r w:rsidRPr="00016D5B">
              <w:rPr>
                <w:sz w:val="20"/>
                <w:szCs w:val="20"/>
              </w:rPr>
              <w:t>план</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др</w:t>
            </w:r>
            <w:proofErr w:type="spellEnd"/>
            <w:proofErr w:type="gramEnd"/>
            <w:r w:rsidRPr="00016D5B">
              <w:rPr>
                <w:sz w:val="20"/>
                <w:szCs w:val="20"/>
              </w:rPr>
              <w:t>.</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другие</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bCs/>
                <w:sz w:val="20"/>
                <w:szCs w:val="20"/>
              </w:rPr>
            </w:pPr>
            <w:r w:rsidRPr="00016D5B">
              <w:rPr>
                <w:bCs/>
                <w:sz w:val="20"/>
                <w:szCs w:val="20"/>
              </w:rPr>
              <w:t>МНГП</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Местные</w:t>
            </w:r>
            <w:proofErr w:type="spellEnd"/>
            <w:r w:rsidRPr="00016D5B">
              <w:rPr>
                <w:sz w:val="20"/>
                <w:szCs w:val="20"/>
              </w:rPr>
              <w:t xml:space="preserve"> </w:t>
            </w:r>
            <w:proofErr w:type="spellStart"/>
            <w:r w:rsidRPr="00016D5B">
              <w:rPr>
                <w:sz w:val="20"/>
                <w:szCs w:val="20"/>
              </w:rPr>
              <w:t>нормативы</w:t>
            </w:r>
            <w:proofErr w:type="spellEnd"/>
            <w:r w:rsidRPr="00016D5B">
              <w:rPr>
                <w:sz w:val="20"/>
                <w:szCs w:val="20"/>
              </w:rPr>
              <w:t xml:space="preserve"> </w:t>
            </w:r>
            <w:proofErr w:type="spellStart"/>
            <w:r w:rsidRPr="00016D5B">
              <w:rPr>
                <w:sz w:val="20"/>
                <w:szCs w:val="20"/>
              </w:rPr>
              <w:t>градостроительного</w:t>
            </w:r>
            <w:proofErr w:type="spellEnd"/>
            <w:r w:rsidRPr="00016D5B">
              <w:rPr>
                <w:sz w:val="20"/>
                <w:szCs w:val="20"/>
              </w:rPr>
              <w:t xml:space="preserve"> </w:t>
            </w:r>
            <w:proofErr w:type="spellStart"/>
            <w:r w:rsidRPr="00016D5B">
              <w:rPr>
                <w:sz w:val="20"/>
                <w:szCs w:val="20"/>
              </w:rPr>
              <w:t>проектирования</w:t>
            </w:r>
            <w:proofErr w:type="spellEnd"/>
          </w:p>
        </w:tc>
      </w:tr>
      <w:tr w:rsidR="009D5DD7" w:rsidRPr="00E87494" w:rsidTr="00213E2D">
        <w:trPr>
          <w:trHeight w:val="113"/>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r w:rsidRPr="00016D5B">
              <w:rPr>
                <w:bCs/>
                <w:sz w:val="20"/>
                <w:szCs w:val="20"/>
              </w:rPr>
              <w:t xml:space="preserve">МНГП Ленинского </w:t>
            </w:r>
            <w:proofErr w:type="spellStart"/>
            <w:r w:rsidRPr="00016D5B">
              <w:rPr>
                <w:bCs/>
                <w:sz w:val="20"/>
                <w:szCs w:val="20"/>
              </w:rPr>
              <w:t>муниципального</w:t>
            </w:r>
            <w:proofErr w:type="spellEnd"/>
            <w:r w:rsidRPr="00016D5B">
              <w:rPr>
                <w:bCs/>
                <w:sz w:val="20"/>
                <w:szCs w:val="20"/>
              </w:rPr>
              <w:t xml:space="preserve"> района</w:t>
            </w:r>
          </w:p>
        </w:tc>
        <w:tc>
          <w:tcPr>
            <w:tcW w:w="3712" w:type="pct"/>
            <w:shd w:val="clear" w:color="auto" w:fill="auto"/>
          </w:tcPr>
          <w:p w:rsidR="009D5DD7" w:rsidRPr="009D5DD7" w:rsidRDefault="009D5DD7" w:rsidP="00213E2D">
            <w:pPr>
              <w:widowControl w:val="0"/>
              <w:autoSpaceDE w:val="0"/>
              <w:autoSpaceDN w:val="0"/>
              <w:adjustRightInd w:val="0"/>
              <w:rPr>
                <w:sz w:val="20"/>
                <w:szCs w:val="20"/>
                <w:lang w:val="ru-RU"/>
              </w:rPr>
            </w:pPr>
            <w:r w:rsidRPr="009D5DD7">
              <w:rPr>
                <w:sz w:val="20"/>
                <w:szCs w:val="20"/>
                <w:lang w:val="ru-RU"/>
              </w:rPr>
              <w:t>Местные нормативы градостроительного проектирования Ленинского муниципального района и сельских поселений Ленинского района</w:t>
            </w:r>
            <w:r w:rsidRPr="009D5DD7">
              <w:rPr>
                <w:bCs/>
                <w:sz w:val="20"/>
                <w:szCs w:val="20"/>
                <w:lang w:val="ru-RU"/>
              </w:rPr>
              <w:t xml:space="preserve"> Волгоградской области</w:t>
            </w:r>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r w:rsidRPr="00016D5B">
              <w:rPr>
                <w:sz w:val="20"/>
                <w:szCs w:val="20"/>
              </w:rPr>
              <w:t>п.</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пункт</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пп</w:t>
            </w:r>
            <w:proofErr w:type="spellEnd"/>
            <w:proofErr w:type="gramEnd"/>
            <w:r w:rsidRPr="00016D5B">
              <w:rPr>
                <w:sz w:val="20"/>
                <w:szCs w:val="20"/>
              </w:rPr>
              <w:t>.</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подпункт</w:t>
            </w:r>
            <w:proofErr w:type="spellEnd"/>
          </w:p>
        </w:tc>
      </w:tr>
      <w:tr w:rsidR="009D5DD7" w:rsidRPr="00E87494"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r w:rsidRPr="00016D5B">
              <w:rPr>
                <w:sz w:val="20"/>
                <w:szCs w:val="20"/>
              </w:rPr>
              <w:t xml:space="preserve">РНГП </w:t>
            </w:r>
            <w:proofErr w:type="spellStart"/>
            <w:r w:rsidRPr="00016D5B">
              <w:rPr>
                <w:sz w:val="20"/>
                <w:szCs w:val="20"/>
              </w:rPr>
              <w:t>Волгоградской</w:t>
            </w:r>
            <w:proofErr w:type="spellEnd"/>
            <w:r w:rsidRPr="00016D5B">
              <w:rPr>
                <w:sz w:val="20"/>
                <w:szCs w:val="20"/>
              </w:rPr>
              <w:t xml:space="preserve"> </w:t>
            </w:r>
            <w:proofErr w:type="spellStart"/>
            <w:r w:rsidRPr="00016D5B">
              <w:rPr>
                <w:sz w:val="20"/>
                <w:szCs w:val="20"/>
              </w:rPr>
              <w:t>области</w:t>
            </w:r>
            <w:proofErr w:type="spellEnd"/>
          </w:p>
        </w:tc>
        <w:tc>
          <w:tcPr>
            <w:tcW w:w="3712" w:type="pct"/>
            <w:shd w:val="clear" w:color="auto" w:fill="auto"/>
          </w:tcPr>
          <w:p w:rsidR="009D5DD7" w:rsidRPr="009D5DD7" w:rsidRDefault="009D5DD7" w:rsidP="00213E2D">
            <w:pPr>
              <w:widowControl w:val="0"/>
              <w:autoSpaceDE w:val="0"/>
              <w:autoSpaceDN w:val="0"/>
              <w:adjustRightInd w:val="0"/>
              <w:rPr>
                <w:sz w:val="20"/>
                <w:szCs w:val="20"/>
                <w:lang w:val="ru-RU"/>
              </w:rPr>
            </w:pPr>
            <w:r w:rsidRPr="009D5DD7">
              <w:rPr>
                <w:sz w:val="20"/>
                <w:szCs w:val="20"/>
                <w:lang w:val="ru-RU"/>
              </w:rPr>
              <w:t>Региональные нормативы градостроительного проектирования Волгоградской области</w:t>
            </w:r>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r w:rsidRPr="00016D5B">
              <w:rPr>
                <w:sz w:val="20"/>
                <w:szCs w:val="20"/>
              </w:rPr>
              <w:t>ТКО</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твердые</w:t>
            </w:r>
            <w:proofErr w:type="spellEnd"/>
            <w:r w:rsidRPr="00016D5B">
              <w:rPr>
                <w:sz w:val="20"/>
                <w:szCs w:val="20"/>
              </w:rPr>
              <w:t xml:space="preserve"> </w:t>
            </w:r>
            <w:proofErr w:type="spellStart"/>
            <w:r w:rsidRPr="00016D5B">
              <w:rPr>
                <w:sz w:val="20"/>
                <w:szCs w:val="20"/>
              </w:rPr>
              <w:t>коммунальные</w:t>
            </w:r>
            <w:proofErr w:type="spellEnd"/>
            <w:r w:rsidRPr="00016D5B">
              <w:rPr>
                <w:sz w:val="20"/>
                <w:szCs w:val="20"/>
              </w:rPr>
              <w:t xml:space="preserve"> </w:t>
            </w:r>
            <w:proofErr w:type="spellStart"/>
            <w:r w:rsidRPr="00016D5B">
              <w:rPr>
                <w:sz w:val="20"/>
                <w:szCs w:val="20"/>
              </w:rPr>
              <w:t>отходы</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ст</w:t>
            </w:r>
            <w:proofErr w:type="spellEnd"/>
            <w:proofErr w:type="gramEnd"/>
            <w:r w:rsidRPr="00016D5B">
              <w:rPr>
                <w:sz w:val="20"/>
                <w:szCs w:val="20"/>
              </w:rPr>
              <w:t>.</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статья</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ст.ст</w:t>
            </w:r>
            <w:proofErr w:type="spellEnd"/>
            <w:r w:rsidRPr="00016D5B">
              <w:rPr>
                <w:sz w:val="20"/>
                <w:szCs w:val="20"/>
              </w:rPr>
              <w:t>.</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статьи</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r w:rsidRPr="00016D5B">
              <w:rPr>
                <w:sz w:val="20"/>
                <w:szCs w:val="20"/>
              </w:rPr>
              <w:t>ч.</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часть</w:t>
            </w:r>
            <w:proofErr w:type="spellEnd"/>
          </w:p>
        </w:tc>
      </w:tr>
      <w:tr w:rsidR="009D5DD7" w:rsidRPr="00016D5B" w:rsidTr="00213E2D">
        <w:trPr>
          <w:trHeight w:val="40"/>
        </w:trPr>
        <w:tc>
          <w:tcPr>
            <w:tcW w:w="5000" w:type="pct"/>
            <w:gridSpan w:val="2"/>
            <w:shd w:val="clear" w:color="auto" w:fill="D9D9D9" w:themeFill="background1" w:themeFillShade="D9"/>
          </w:tcPr>
          <w:p w:rsidR="009D5DD7" w:rsidRPr="00016D5B" w:rsidRDefault="009D5DD7" w:rsidP="00213E2D">
            <w:pPr>
              <w:widowControl w:val="0"/>
              <w:autoSpaceDE w:val="0"/>
              <w:autoSpaceDN w:val="0"/>
              <w:adjustRightInd w:val="0"/>
              <w:jc w:val="center"/>
              <w:rPr>
                <w:b/>
                <w:i/>
                <w:sz w:val="20"/>
                <w:szCs w:val="20"/>
              </w:rPr>
            </w:pPr>
            <w:proofErr w:type="spellStart"/>
            <w:r w:rsidRPr="00016D5B">
              <w:rPr>
                <w:b/>
                <w:i/>
                <w:sz w:val="20"/>
                <w:szCs w:val="20"/>
              </w:rPr>
              <w:t>Сокращения</w:t>
            </w:r>
            <w:proofErr w:type="spellEnd"/>
            <w:r w:rsidRPr="00016D5B">
              <w:rPr>
                <w:b/>
                <w:i/>
                <w:sz w:val="20"/>
                <w:szCs w:val="20"/>
              </w:rPr>
              <w:t xml:space="preserve"> </w:t>
            </w:r>
            <w:proofErr w:type="spellStart"/>
            <w:r w:rsidRPr="00016D5B">
              <w:rPr>
                <w:b/>
                <w:i/>
                <w:sz w:val="20"/>
                <w:szCs w:val="20"/>
              </w:rPr>
              <w:t>единиц</w:t>
            </w:r>
            <w:proofErr w:type="spellEnd"/>
            <w:r w:rsidRPr="00016D5B">
              <w:rPr>
                <w:b/>
                <w:i/>
                <w:sz w:val="20"/>
                <w:szCs w:val="20"/>
              </w:rPr>
              <w:t xml:space="preserve"> </w:t>
            </w:r>
            <w:proofErr w:type="spellStart"/>
            <w:r w:rsidRPr="00016D5B">
              <w:rPr>
                <w:b/>
                <w:i/>
                <w:sz w:val="20"/>
                <w:szCs w:val="20"/>
              </w:rPr>
              <w:t>измерений</w:t>
            </w:r>
            <w:proofErr w:type="spellEnd"/>
          </w:p>
        </w:tc>
      </w:tr>
      <w:tr w:rsidR="009D5DD7" w:rsidRPr="00016D5B" w:rsidTr="00213E2D">
        <w:trPr>
          <w:trHeight w:val="40"/>
        </w:trPr>
        <w:tc>
          <w:tcPr>
            <w:tcW w:w="1288" w:type="pct"/>
            <w:shd w:val="clear" w:color="auto" w:fill="D9D9D9" w:themeFill="background1" w:themeFillShade="D9"/>
          </w:tcPr>
          <w:p w:rsidR="009D5DD7" w:rsidRPr="00016D5B" w:rsidRDefault="009D5DD7" w:rsidP="00213E2D">
            <w:pPr>
              <w:widowControl w:val="0"/>
              <w:autoSpaceDE w:val="0"/>
              <w:autoSpaceDN w:val="0"/>
              <w:adjustRightInd w:val="0"/>
              <w:jc w:val="center"/>
              <w:rPr>
                <w:b/>
                <w:i/>
                <w:sz w:val="20"/>
                <w:szCs w:val="20"/>
              </w:rPr>
            </w:pPr>
            <w:proofErr w:type="spellStart"/>
            <w:r w:rsidRPr="00016D5B">
              <w:rPr>
                <w:b/>
                <w:i/>
                <w:sz w:val="20"/>
                <w:szCs w:val="20"/>
              </w:rPr>
              <w:t>Обозначение</w:t>
            </w:r>
            <w:proofErr w:type="spellEnd"/>
          </w:p>
        </w:tc>
        <w:tc>
          <w:tcPr>
            <w:tcW w:w="3712" w:type="pct"/>
            <w:shd w:val="clear" w:color="auto" w:fill="D9D9D9" w:themeFill="background1" w:themeFillShade="D9"/>
          </w:tcPr>
          <w:p w:rsidR="009D5DD7" w:rsidRPr="00016D5B" w:rsidRDefault="009D5DD7" w:rsidP="00213E2D">
            <w:pPr>
              <w:widowControl w:val="0"/>
              <w:autoSpaceDE w:val="0"/>
              <w:autoSpaceDN w:val="0"/>
              <w:adjustRightInd w:val="0"/>
              <w:jc w:val="center"/>
              <w:rPr>
                <w:b/>
                <w:i/>
                <w:sz w:val="20"/>
                <w:szCs w:val="20"/>
              </w:rPr>
            </w:pPr>
            <w:proofErr w:type="spellStart"/>
            <w:r w:rsidRPr="00016D5B">
              <w:rPr>
                <w:b/>
                <w:i/>
                <w:sz w:val="20"/>
                <w:szCs w:val="20"/>
              </w:rPr>
              <w:t>Наименование</w:t>
            </w:r>
            <w:proofErr w:type="spellEnd"/>
            <w:r w:rsidRPr="00016D5B">
              <w:rPr>
                <w:b/>
                <w:i/>
                <w:sz w:val="20"/>
                <w:szCs w:val="20"/>
              </w:rPr>
              <w:t xml:space="preserve"> </w:t>
            </w:r>
            <w:proofErr w:type="spellStart"/>
            <w:r w:rsidRPr="00016D5B">
              <w:rPr>
                <w:b/>
                <w:i/>
                <w:sz w:val="20"/>
                <w:szCs w:val="20"/>
              </w:rPr>
              <w:t>единицы</w:t>
            </w:r>
            <w:proofErr w:type="spellEnd"/>
            <w:r w:rsidRPr="00016D5B">
              <w:rPr>
                <w:b/>
                <w:i/>
                <w:sz w:val="20"/>
                <w:szCs w:val="20"/>
              </w:rPr>
              <w:t xml:space="preserve"> </w:t>
            </w:r>
            <w:proofErr w:type="spellStart"/>
            <w:r w:rsidRPr="00016D5B">
              <w:rPr>
                <w:b/>
                <w:i/>
                <w:sz w:val="20"/>
                <w:szCs w:val="20"/>
              </w:rPr>
              <w:t>измерения</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га</w:t>
            </w:r>
            <w:proofErr w:type="spellEnd"/>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гектар</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кВ</w:t>
            </w:r>
            <w:proofErr w:type="spellEnd"/>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киловольт</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vertAlign w:val="superscript"/>
              </w:rPr>
            </w:pPr>
            <w:proofErr w:type="spellStart"/>
            <w:r w:rsidRPr="00016D5B">
              <w:rPr>
                <w:sz w:val="20"/>
                <w:szCs w:val="20"/>
              </w:rPr>
              <w:t>кв.м</w:t>
            </w:r>
            <w:proofErr w:type="spellEnd"/>
            <w:r w:rsidRPr="00016D5B">
              <w:rPr>
                <w:sz w:val="20"/>
                <w:szCs w:val="20"/>
              </w:rPr>
              <w:t>, м</w:t>
            </w:r>
            <w:r w:rsidRPr="00016D5B">
              <w:rPr>
                <w:sz w:val="20"/>
                <w:szCs w:val="20"/>
                <w:vertAlign w:val="superscript"/>
              </w:rPr>
              <w:t>2</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квадратный</w:t>
            </w:r>
            <w:proofErr w:type="spellEnd"/>
            <w:r w:rsidRPr="00016D5B">
              <w:rPr>
                <w:sz w:val="20"/>
                <w:szCs w:val="20"/>
              </w:rPr>
              <w:t xml:space="preserve"> </w:t>
            </w:r>
            <w:proofErr w:type="spellStart"/>
            <w:r w:rsidRPr="00016D5B">
              <w:rPr>
                <w:sz w:val="20"/>
                <w:szCs w:val="20"/>
              </w:rPr>
              <w:t>метр</w:t>
            </w:r>
            <w:proofErr w:type="spellEnd"/>
          </w:p>
        </w:tc>
      </w:tr>
      <w:tr w:rsidR="009D5DD7" w:rsidRPr="00E87494"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кв.м</w:t>
            </w:r>
            <w:proofErr w:type="spellEnd"/>
            <w:r w:rsidRPr="00016D5B">
              <w:rPr>
                <w:sz w:val="20"/>
                <w:szCs w:val="20"/>
              </w:rPr>
              <w:t>/</w:t>
            </w:r>
            <w:proofErr w:type="spellStart"/>
            <w:r w:rsidRPr="00016D5B">
              <w:rPr>
                <w:sz w:val="20"/>
                <w:szCs w:val="20"/>
              </w:rPr>
              <w:t>тыс</w:t>
            </w:r>
            <w:proofErr w:type="spellEnd"/>
            <w:proofErr w:type="gramEnd"/>
            <w:r w:rsidRPr="00016D5B">
              <w:rPr>
                <w:sz w:val="20"/>
                <w:szCs w:val="20"/>
              </w:rPr>
              <w:t xml:space="preserve">. </w:t>
            </w:r>
            <w:proofErr w:type="spellStart"/>
            <w:r w:rsidRPr="00016D5B">
              <w:rPr>
                <w:sz w:val="20"/>
                <w:szCs w:val="20"/>
              </w:rPr>
              <w:t>человек</w:t>
            </w:r>
            <w:proofErr w:type="spellEnd"/>
          </w:p>
        </w:tc>
        <w:tc>
          <w:tcPr>
            <w:tcW w:w="3712" w:type="pct"/>
            <w:shd w:val="clear" w:color="auto" w:fill="auto"/>
          </w:tcPr>
          <w:p w:rsidR="009D5DD7" w:rsidRPr="009D5DD7" w:rsidRDefault="009D5DD7" w:rsidP="00213E2D">
            <w:pPr>
              <w:widowControl w:val="0"/>
              <w:autoSpaceDE w:val="0"/>
              <w:autoSpaceDN w:val="0"/>
              <w:adjustRightInd w:val="0"/>
              <w:rPr>
                <w:sz w:val="20"/>
                <w:szCs w:val="20"/>
                <w:lang w:val="ru-RU"/>
              </w:rPr>
            </w:pPr>
            <w:r w:rsidRPr="009D5DD7">
              <w:rPr>
                <w:sz w:val="20"/>
                <w:szCs w:val="20"/>
                <w:lang w:val="ru-RU"/>
              </w:rPr>
              <w:t>квадратных метров на тысячу человек</w:t>
            </w:r>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км</w:t>
            </w:r>
            <w:proofErr w:type="spellEnd"/>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километр</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куб</w:t>
            </w:r>
            <w:proofErr w:type="spellEnd"/>
            <w:proofErr w:type="gramEnd"/>
            <w:r w:rsidRPr="00016D5B">
              <w:rPr>
                <w:sz w:val="20"/>
                <w:szCs w:val="20"/>
              </w:rPr>
              <w:t>. м</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кубический</w:t>
            </w:r>
            <w:proofErr w:type="spellEnd"/>
            <w:r w:rsidRPr="00016D5B">
              <w:rPr>
                <w:sz w:val="20"/>
                <w:szCs w:val="20"/>
              </w:rPr>
              <w:t xml:space="preserve"> </w:t>
            </w:r>
            <w:proofErr w:type="spellStart"/>
            <w:r w:rsidRPr="00016D5B">
              <w:rPr>
                <w:sz w:val="20"/>
                <w:szCs w:val="20"/>
              </w:rPr>
              <w:t>метр</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r w:rsidRPr="00016D5B">
              <w:rPr>
                <w:sz w:val="20"/>
                <w:szCs w:val="20"/>
              </w:rPr>
              <w:t>м</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метр</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мин</w:t>
            </w:r>
            <w:proofErr w:type="spellEnd"/>
            <w:proofErr w:type="gramEnd"/>
            <w:r w:rsidRPr="00016D5B">
              <w:rPr>
                <w:sz w:val="20"/>
                <w:szCs w:val="20"/>
              </w:rPr>
              <w:t>.</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минуты</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тыс</w:t>
            </w:r>
            <w:proofErr w:type="spellEnd"/>
            <w:proofErr w:type="gramEnd"/>
            <w:r w:rsidRPr="00016D5B">
              <w:rPr>
                <w:sz w:val="20"/>
                <w:szCs w:val="20"/>
              </w:rPr>
              <w:t xml:space="preserve">. </w:t>
            </w:r>
            <w:proofErr w:type="spellStart"/>
            <w:r w:rsidRPr="00016D5B">
              <w:rPr>
                <w:sz w:val="20"/>
                <w:szCs w:val="20"/>
              </w:rPr>
              <w:t>кв.м</w:t>
            </w:r>
            <w:proofErr w:type="spellEnd"/>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тысяча</w:t>
            </w:r>
            <w:proofErr w:type="spellEnd"/>
            <w:r w:rsidRPr="00016D5B">
              <w:rPr>
                <w:sz w:val="20"/>
                <w:szCs w:val="20"/>
              </w:rPr>
              <w:t xml:space="preserve"> </w:t>
            </w:r>
            <w:proofErr w:type="spellStart"/>
            <w:r w:rsidRPr="00016D5B">
              <w:rPr>
                <w:sz w:val="20"/>
                <w:szCs w:val="20"/>
              </w:rPr>
              <w:t>квадратных</w:t>
            </w:r>
            <w:proofErr w:type="spellEnd"/>
            <w:r w:rsidRPr="00016D5B">
              <w:rPr>
                <w:sz w:val="20"/>
                <w:szCs w:val="20"/>
              </w:rPr>
              <w:t xml:space="preserve"> </w:t>
            </w:r>
            <w:proofErr w:type="spellStart"/>
            <w:r w:rsidRPr="00016D5B">
              <w:rPr>
                <w:sz w:val="20"/>
                <w:szCs w:val="20"/>
              </w:rPr>
              <w:t>метров</w:t>
            </w:r>
            <w:proofErr w:type="spellEnd"/>
          </w:p>
        </w:tc>
      </w:tr>
      <w:tr w:rsidR="009D5DD7" w:rsidRPr="00E87494"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тыс</w:t>
            </w:r>
            <w:proofErr w:type="spellEnd"/>
            <w:proofErr w:type="gramEnd"/>
            <w:r w:rsidRPr="00016D5B">
              <w:rPr>
                <w:sz w:val="20"/>
                <w:szCs w:val="20"/>
              </w:rPr>
              <w:t xml:space="preserve">. </w:t>
            </w:r>
            <w:proofErr w:type="spellStart"/>
            <w:proofErr w:type="gramStart"/>
            <w:r w:rsidRPr="00016D5B">
              <w:rPr>
                <w:sz w:val="20"/>
                <w:szCs w:val="20"/>
              </w:rPr>
              <w:t>куб</w:t>
            </w:r>
            <w:proofErr w:type="spellEnd"/>
            <w:proofErr w:type="gramEnd"/>
            <w:r w:rsidRPr="00016D5B">
              <w:rPr>
                <w:sz w:val="20"/>
                <w:szCs w:val="20"/>
              </w:rPr>
              <w:t xml:space="preserve">. </w:t>
            </w:r>
            <w:proofErr w:type="gramStart"/>
            <w:r w:rsidRPr="00016D5B">
              <w:rPr>
                <w:sz w:val="20"/>
                <w:szCs w:val="20"/>
              </w:rPr>
              <w:t>м/</w:t>
            </w:r>
            <w:proofErr w:type="spellStart"/>
            <w:r w:rsidRPr="00016D5B">
              <w:rPr>
                <w:sz w:val="20"/>
                <w:szCs w:val="20"/>
              </w:rPr>
              <w:t>сут</w:t>
            </w:r>
            <w:proofErr w:type="spellEnd"/>
            <w:proofErr w:type="gramEnd"/>
            <w:r w:rsidRPr="00016D5B">
              <w:rPr>
                <w:sz w:val="20"/>
                <w:szCs w:val="20"/>
              </w:rPr>
              <w:t>.</w:t>
            </w:r>
          </w:p>
        </w:tc>
        <w:tc>
          <w:tcPr>
            <w:tcW w:w="3712" w:type="pct"/>
            <w:shd w:val="clear" w:color="auto" w:fill="auto"/>
          </w:tcPr>
          <w:p w:rsidR="009D5DD7" w:rsidRPr="009D5DD7" w:rsidRDefault="009D5DD7" w:rsidP="00213E2D">
            <w:pPr>
              <w:widowControl w:val="0"/>
              <w:autoSpaceDE w:val="0"/>
              <w:autoSpaceDN w:val="0"/>
              <w:adjustRightInd w:val="0"/>
              <w:rPr>
                <w:sz w:val="20"/>
                <w:szCs w:val="20"/>
                <w:lang w:val="ru-RU"/>
              </w:rPr>
            </w:pPr>
            <w:r w:rsidRPr="009D5DD7">
              <w:rPr>
                <w:sz w:val="20"/>
                <w:szCs w:val="20"/>
                <w:lang w:val="ru-RU"/>
              </w:rPr>
              <w:t>тысяча кубических метров в сутки</w:t>
            </w:r>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тыс</w:t>
            </w:r>
            <w:proofErr w:type="spellEnd"/>
            <w:proofErr w:type="gramEnd"/>
            <w:r w:rsidRPr="00016D5B">
              <w:rPr>
                <w:sz w:val="20"/>
                <w:szCs w:val="20"/>
              </w:rPr>
              <w:t>. т/</w:t>
            </w:r>
            <w:proofErr w:type="spellStart"/>
            <w:r w:rsidRPr="00016D5B">
              <w:rPr>
                <w:sz w:val="20"/>
                <w:szCs w:val="20"/>
              </w:rPr>
              <w:t>год</w:t>
            </w:r>
            <w:proofErr w:type="spellEnd"/>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тысяча</w:t>
            </w:r>
            <w:proofErr w:type="spellEnd"/>
            <w:r w:rsidRPr="00016D5B">
              <w:rPr>
                <w:sz w:val="20"/>
                <w:szCs w:val="20"/>
              </w:rPr>
              <w:t xml:space="preserve"> </w:t>
            </w:r>
            <w:proofErr w:type="spellStart"/>
            <w:r w:rsidRPr="00016D5B">
              <w:rPr>
                <w:sz w:val="20"/>
                <w:szCs w:val="20"/>
              </w:rPr>
              <w:t>тонн</w:t>
            </w:r>
            <w:proofErr w:type="spellEnd"/>
            <w:r w:rsidRPr="00016D5B">
              <w:rPr>
                <w:sz w:val="20"/>
                <w:szCs w:val="20"/>
              </w:rPr>
              <w:t xml:space="preserve"> в </w:t>
            </w:r>
            <w:proofErr w:type="spellStart"/>
            <w:r w:rsidRPr="00016D5B">
              <w:rPr>
                <w:sz w:val="20"/>
                <w:szCs w:val="20"/>
              </w:rPr>
              <w:t>год</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тыс</w:t>
            </w:r>
            <w:proofErr w:type="spellEnd"/>
            <w:proofErr w:type="gramEnd"/>
            <w:r w:rsidRPr="00016D5B">
              <w:rPr>
                <w:sz w:val="20"/>
                <w:szCs w:val="20"/>
              </w:rPr>
              <w:t xml:space="preserve">. </w:t>
            </w:r>
            <w:proofErr w:type="spellStart"/>
            <w:r w:rsidRPr="00016D5B">
              <w:rPr>
                <w:sz w:val="20"/>
                <w:szCs w:val="20"/>
              </w:rPr>
              <w:t>человек</w:t>
            </w:r>
            <w:proofErr w:type="spellEnd"/>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тысяча</w:t>
            </w:r>
            <w:proofErr w:type="spellEnd"/>
            <w:r w:rsidRPr="00016D5B">
              <w:rPr>
                <w:sz w:val="20"/>
                <w:szCs w:val="20"/>
              </w:rPr>
              <w:t xml:space="preserve"> </w:t>
            </w:r>
            <w:proofErr w:type="spellStart"/>
            <w:r w:rsidRPr="00016D5B">
              <w:rPr>
                <w:sz w:val="20"/>
                <w:szCs w:val="20"/>
              </w:rPr>
              <w:t>человек</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proofErr w:type="gramStart"/>
            <w:r w:rsidRPr="00016D5B">
              <w:rPr>
                <w:sz w:val="20"/>
                <w:szCs w:val="20"/>
              </w:rPr>
              <w:t>чел</w:t>
            </w:r>
            <w:proofErr w:type="spellEnd"/>
            <w:proofErr w:type="gramEnd"/>
            <w:r w:rsidRPr="00016D5B">
              <w:rPr>
                <w:sz w:val="20"/>
                <w:szCs w:val="20"/>
              </w:rPr>
              <w:t>.</w:t>
            </w:r>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человек</w:t>
            </w:r>
            <w:proofErr w:type="spellEnd"/>
          </w:p>
        </w:tc>
      </w:tr>
      <w:tr w:rsidR="009D5DD7" w:rsidRPr="00016D5B" w:rsidTr="00213E2D">
        <w:trPr>
          <w:trHeight w:val="40"/>
        </w:trPr>
        <w:tc>
          <w:tcPr>
            <w:tcW w:w="1288" w:type="pct"/>
            <w:shd w:val="clear" w:color="auto" w:fill="F2F2F2" w:themeFill="background1" w:themeFillShade="F2"/>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чел</w:t>
            </w:r>
            <w:proofErr w:type="spellEnd"/>
            <w:r w:rsidRPr="00016D5B">
              <w:rPr>
                <w:sz w:val="20"/>
                <w:szCs w:val="20"/>
              </w:rPr>
              <w:t>./</w:t>
            </w:r>
            <w:proofErr w:type="spellStart"/>
            <w:r w:rsidRPr="00016D5B">
              <w:rPr>
                <w:sz w:val="20"/>
                <w:szCs w:val="20"/>
              </w:rPr>
              <w:t>га</w:t>
            </w:r>
            <w:proofErr w:type="spellEnd"/>
          </w:p>
        </w:tc>
        <w:tc>
          <w:tcPr>
            <w:tcW w:w="3712" w:type="pct"/>
            <w:shd w:val="clear" w:color="auto" w:fill="auto"/>
          </w:tcPr>
          <w:p w:rsidR="009D5DD7" w:rsidRPr="00016D5B" w:rsidRDefault="009D5DD7" w:rsidP="00213E2D">
            <w:pPr>
              <w:widowControl w:val="0"/>
              <w:autoSpaceDE w:val="0"/>
              <w:autoSpaceDN w:val="0"/>
              <w:adjustRightInd w:val="0"/>
              <w:rPr>
                <w:sz w:val="20"/>
                <w:szCs w:val="20"/>
              </w:rPr>
            </w:pPr>
            <w:proofErr w:type="spellStart"/>
            <w:r w:rsidRPr="00016D5B">
              <w:rPr>
                <w:sz w:val="20"/>
                <w:szCs w:val="20"/>
              </w:rPr>
              <w:t>человек</w:t>
            </w:r>
            <w:proofErr w:type="spellEnd"/>
            <w:r w:rsidRPr="00016D5B">
              <w:rPr>
                <w:sz w:val="20"/>
                <w:szCs w:val="20"/>
              </w:rPr>
              <w:t xml:space="preserve"> </w:t>
            </w:r>
            <w:proofErr w:type="spellStart"/>
            <w:r w:rsidRPr="00016D5B">
              <w:rPr>
                <w:sz w:val="20"/>
                <w:szCs w:val="20"/>
              </w:rPr>
              <w:t>на</w:t>
            </w:r>
            <w:proofErr w:type="spellEnd"/>
            <w:r w:rsidRPr="00016D5B">
              <w:rPr>
                <w:sz w:val="20"/>
                <w:szCs w:val="20"/>
              </w:rPr>
              <w:t xml:space="preserve"> </w:t>
            </w:r>
            <w:proofErr w:type="spellStart"/>
            <w:r w:rsidRPr="00016D5B">
              <w:rPr>
                <w:sz w:val="20"/>
                <w:szCs w:val="20"/>
              </w:rPr>
              <w:t>гектар</w:t>
            </w:r>
            <w:proofErr w:type="spellEnd"/>
          </w:p>
        </w:tc>
      </w:tr>
    </w:tbl>
    <w:p w:rsidR="009D5DD7" w:rsidRDefault="009D5DD7" w:rsidP="009D5DD7">
      <w:pPr>
        <w:rPr>
          <w:szCs w:val="24"/>
        </w:rPr>
      </w:pPr>
      <w:r w:rsidRPr="00BE1075">
        <w:rPr>
          <w:szCs w:val="24"/>
        </w:rPr>
        <w:br w:type="page"/>
      </w:r>
    </w:p>
    <w:p w:rsidR="009D5DD7" w:rsidRDefault="009D5DD7" w:rsidP="009D5DD7">
      <w:pPr>
        <w:pStyle w:val="11"/>
      </w:pPr>
      <w:bookmarkStart w:id="25" w:name="_Toc467625410"/>
      <w:r>
        <w:lastRenderedPageBreak/>
        <w:t xml:space="preserve">1. </w:t>
      </w:r>
      <w:proofErr w:type="spellStart"/>
      <w:r>
        <w:t>Основная</w:t>
      </w:r>
      <w:proofErr w:type="spellEnd"/>
      <w:r>
        <w:t xml:space="preserve"> </w:t>
      </w:r>
      <w:proofErr w:type="spellStart"/>
      <w:r>
        <w:t>часть</w:t>
      </w:r>
      <w:proofErr w:type="spellEnd"/>
      <w:r>
        <w:t>.</w:t>
      </w:r>
      <w:bookmarkEnd w:id="25"/>
      <w:r>
        <w:t xml:space="preserve"> </w:t>
      </w:r>
    </w:p>
    <w:p w:rsidR="009D5DD7" w:rsidRPr="009D5DD7" w:rsidRDefault="009D5DD7" w:rsidP="009D5DD7">
      <w:pPr>
        <w:jc w:val="center"/>
        <w:rPr>
          <w:b/>
          <w:lang w:val="ru-RU"/>
        </w:rPr>
      </w:pPr>
      <w:r w:rsidRPr="009D5DD7">
        <w:rPr>
          <w:b/>
          <w:lang w:val="ru-RU"/>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Ленинского муниципального района и сельских поселений Ленинского района Волгоградской области</w:t>
      </w:r>
    </w:p>
    <w:p w:rsidR="009D5DD7" w:rsidRPr="009D5DD7" w:rsidRDefault="009D5DD7" w:rsidP="009D5DD7">
      <w:pPr>
        <w:pStyle w:val="20"/>
        <w:rPr>
          <w:lang w:val="ru-RU"/>
        </w:rPr>
      </w:pPr>
      <w:bookmarkStart w:id="26" w:name="_Toc467625411"/>
      <w:r w:rsidRPr="009D5DD7">
        <w:rPr>
          <w:lang w:val="ru-RU"/>
        </w:rPr>
        <w:t xml:space="preserve">1.1 </w:t>
      </w:r>
      <w:bookmarkStart w:id="27" w:name="OLE_LINK39"/>
      <w:bookmarkStart w:id="28" w:name="OLE_LINK40"/>
      <w:r w:rsidRPr="009D5DD7">
        <w:rPr>
          <w:lang w:val="ru-RU"/>
        </w:rPr>
        <w:t>Расчетные показатели, устанавливаемые для объектов местного значения в области жилищного строительства при различных показателях жилищной обеспеченности и при различных типах застройки</w:t>
      </w:r>
      <w:bookmarkEnd w:id="26"/>
      <w:bookmarkEnd w:id="27"/>
      <w:bookmarkEnd w:id="28"/>
    </w:p>
    <w:p w:rsidR="009D5DD7" w:rsidRPr="009D5DD7" w:rsidRDefault="009D5DD7" w:rsidP="009D5DD7">
      <w:pPr>
        <w:jc w:val="right"/>
        <w:rPr>
          <w:b/>
          <w:i/>
          <w:lang w:val="ru-RU"/>
        </w:rPr>
      </w:pPr>
      <w:r w:rsidRPr="009D5DD7">
        <w:rPr>
          <w:b/>
          <w:i/>
          <w:lang w:val="ru-RU"/>
        </w:rPr>
        <w:t>Таблица 1.1</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жилищного строительства при различных показателях жилищной обеспеченности и при различных типах застройки</w:t>
      </w:r>
    </w:p>
    <w:tbl>
      <w:tblPr>
        <w:tblW w:w="929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85" w:type="dxa"/>
          <w:right w:w="85" w:type="dxa"/>
        </w:tblCellMar>
        <w:tblLook w:val="0000"/>
      </w:tblPr>
      <w:tblGrid>
        <w:gridCol w:w="1182"/>
        <w:gridCol w:w="1985"/>
        <w:gridCol w:w="2074"/>
        <w:gridCol w:w="1205"/>
        <w:gridCol w:w="1059"/>
        <w:gridCol w:w="1793"/>
      </w:tblGrid>
      <w:tr w:rsidR="009D5DD7" w:rsidRPr="001A4258" w:rsidTr="00213E2D">
        <w:trPr>
          <w:trHeight w:val="202"/>
          <w:jc w:val="center"/>
        </w:trPr>
        <w:tc>
          <w:tcPr>
            <w:tcW w:w="1182" w:type="dxa"/>
            <w:shd w:val="clear" w:color="auto" w:fill="D9D9D9" w:themeFill="background1" w:themeFillShade="D9"/>
          </w:tcPr>
          <w:p w:rsidR="009D5DD7" w:rsidRPr="001A4258" w:rsidRDefault="009D5DD7" w:rsidP="00213E2D">
            <w:pPr>
              <w:pStyle w:val="Default"/>
              <w:jc w:val="center"/>
              <w:rPr>
                <w:i/>
                <w:sz w:val="20"/>
                <w:szCs w:val="20"/>
              </w:rPr>
            </w:pPr>
            <w:r w:rsidRPr="001A4258">
              <w:rPr>
                <w:b/>
                <w:bCs/>
                <w:i/>
                <w:sz w:val="20"/>
                <w:szCs w:val="20"/>
              </w:rPr>
              <w:t>Наименование вида объекта</w:t>
            </w:r>
          </w:p>
        </w:tc>
        <w:tc>
          <w:tcPr>
            <w:tcW w:w="1985" w:type="dxa"/>
            <w:shd w:val="clear" w:color="auto" w:fill="D9D9D9" w:themeFill="background1" w:themeFillShade="D9"/>
          </w:tcPr>
          <w:p w:rsidR="009D5DD7" w:rsidRPr="001A4258" w:rsidRDefault="009D5DD7" w:rsidP="00213E2D">
            <w:pPr>
              <w:pStyle w:val="Default"/>
              <w:jc w:val="center"/>
              <w:rPr>
                <w:b/>
                <w:bCs/>
                <w:i/>
                <w:sz w:val="20"/>
                <w:szCs w:val="20"/>
              </w:rPr>
            </w:pPr>
            <w:r w:rsidRPr="001A4258">
              <w:rPr>
                <w:b/>
                <w:i/>
                <w:sz w:val="20"/>
                <w:szCs w:val="20"/>
              </w:rPr>
              <w:t>Тип расчетного показателя</w:t>
            </w:r>
          </w:p>
        </w:tc>
        <w:tc>
          <w:tcPr>
            <w:tcW w:w="2074" w:type="dxa"/>
            <w:shd w:val="clear" w:color="auto" w:fill="D9D9D9" w:themeFill="background1" w:themeFillShade="D9"/>
          </w:tcPr>
          <w:p w:rsidR="009D5DD7" w:rsidRPr="001A4258" w:rsidRDefault="009D5DD7" w:rsidP="00213E2D">
            <w:pPr>
              <w:pStyle w:val="Default"/>
              <w:jc w:val="center"/>
              <w:rPr>
                <w:i/>
                <w:sz w:val="20"/>
                <w:szCs w:val="20"/>
              </w:rPr>
            </w:pPr>
            <w:r w:rsidRPr="001A4258">
              <w:rPr>
                <w:b/>
                <w:bCs/>
                <w:i/>
                <w:sz w:val="20"/>
                <w:szCs w:val="20"/>
              </w:rPr>
              <w:t>Наименование расчетного показателя, единица измерения</w:t>
            </w:r>
          </w:p>
        </w:tc>
        <w:tc>
          <w:tcPr>
            <w:tcW w:w="4057" w:type="dxa"/>
            <w:gridSpan w:val="3"/>
            <w:shd w:val="clear" w:color="auto" w:fill="D9D9D9" w:themeFill="background1" w:themeFillShade="D9"/>
          </w:tcPr>
          <w:p w:rsidR="009D5DD7" w:rsidRPr="001A4258" w:rsidRDefault="009D5DD7" w:rsidP="00213E2D">
            <w:pPr>
              <w:pStyle w:val="Default"/>
              <w:jc w:val="center"/>
              <w:rPr>
                <w:i/>
                <w:sz w:val="20"/>
                <w:szCs w:val="20"/>
              </w:rPr>
            </w:pPr>
            <w:r w:rsidRPr="001A4258">
              <w:rPr>
                <w:b/>
                <w:bCs/>
                <w:i/>
                <w:sz w:val="20"/>
                <w:szCs w:val="20"/>
              </w:rPr>
              <w:t>Значение расчетного показателя</w:t>
            </w:r>
          </w:p>
        </w:tc>
      </w:tr>
      <w:tr w:rsidR="009D5DD7" w:rsidRPr="001A4258" w:rsidTr="00213E2D">
        <w:trPr>
          <w:trHeight w:val="40"/>
          <w:jc w:val="center"/>
        </w:trPr>
        <w:tc>
          <w:tcPr>
            <w:tcW w:w="1182" w:type="dxa"/>
            <w:vMerge w:val="restart"/>
            <w:shd w:val="clear" w:color="auto" w:fill="F2F2F2" w:themeFill="background1" w:themeFillShade="F2"/>
          </w:tcPr>
          <w:p w:rsidR="009D5DD7" w:rsidRPr="001A4258" w:rsidRDefault="009D5DD7" w:rsidP="00213E2D">
            <w:pPr>
              <w:pStyle w:val="Default"/>
              <w:rPr>
                <w:sz w:val="20"/>
                <w:szCs w:val="20"/>
              </w:rPr>
            </w:pPr>
            <w:r w:rsidRPr="001A4258">
              <w:rPr>
                <w:sz w:val="20"/>
                <w:szCs w:val="20"/>
              </w:rPr>
              <w:t xml:space="preserve">Жилые помещения </w:t>
            </w:r>
          </w:p>
        </w:tc>
        <w:tc>
          <w:tcPr>
            <w:tcW w:w="1985" w:type="dxa"/>
            <w:vMerge w:val="restart"/>
          </w:tcPr>
          <w:p w:rsidR="009D5DD7" w:rsidRPr="001A4258" w:rsidRDefault="009D5DD7" w:rsidP="00213E2D">
            <w:pPr>
              <w:pStyle w:val="Default"/>
              <w:rPr>
                <w:sz w:val="20"/>
                <w:szCs w:val="20"/>
              </w:rPr>
            </w:pPr>
            <w:r w:rsidRPr="001A4258">
              <w:rPr>
                <w:sz w:val="20"/>
                <w:szCs w:val="20"/>
              </w:rPr>
              <w:t>Расчетный показатель минимально допустимого уровня обеспеченности</w:t>
            </w:r>
          </w:p>
        </w:tc>
        <w:tc>
          <w:tcPr>
            <w:tcW w:w="2074" w:type="dxa"/>
            <w:vMerge w:val="restart"/>
          </w:tcPr>
          <w:p w:rsidR="009D5DD7" w:rsidRPr="001A4258" w:rsidRDefault="009D5DD7" w:rsidP="00213E2D">
            <w:pPr>
              <w:pStyle w:val="Default"/>
              <w:rPr>
                <w:sz w:val="20"/>
                <w:szCs w:val="20"/>
              </w:rPr>
            </w:pPr>
            <w:r w:rsidRPr="001A4258">
              <w:rPr>
                <w:sz w:val="20"/>
                <w:szCs w:val="20"/>
              </w:rPr>
              <w:t>Средняя жилищная обеспеченность, м</w:t>
            </w:r>
            <w:proofErr w:type="gramStart"/>
            <w:r w:rsidRPr="001A4258">
              <w:rPr>
                <w:sz w:val="20"/>
                <w:szCs w:val="20"/>
                <w:vertAlign w:val="superscript"/>
              </w:rPr>
              <w:t>2</w:t>
            </w:r>
            <w:proofErr w:type="gramEnd"/>
            <w:r w:rsidRPr="001A4258">
              <w:rPr>
                <w:sz w:val="20"/>
                <w:szCs w:val="20"/>
              </w:rPr>
              <w:t xml:space="preserve"> общей площади жилых помещений на человека</w:t>
            </w:r>
          </w:p>
        </w:tc>
        <w:tc>
          <w:tcPr>
            <w:tcW w:w="2264" w:type="dxa"/>
            <w:gridSpan w:val="2"/>
          </w:tcPr>
          <w:p w:rsidR="009D5DD7" w:rsidRPr="001A4258" w:rsidRDefault="009D5DD7" w:rsidP="00213E2D">
            <w:pPr>
              <w:pStyle w:val="Default"/>
              <w:jc w:val="center"/>
              <w:rPr>
                <w:sz w:val="20"/>
                <w:szCs w:val="20"/>
              </w:rPr>
            </w:pPr>
            <w:r>
              <w:rPr>
                <w:sz w:val="20"/>
                <w:szCs w:val="20"/>
              </w:rPr>
              <w:t>для муниципального района</w:t>
            </w:r>
          </w:p>
        </w:tc>
        <w:tc>
          <w:tcPr>
            <w:tcW w:w="1793" w:type="dxa"/>
          </w:tcPr>
          <w:p w:rsidR="009D5DD7" w:rsidRPr="001A4258" w:rsidRDefault="009D5DD7" w:rsidP="00213E2D">
            <w:pPr>
              <w:pStyle w:val="Default"/>
              <w:jc w:val="center"/>
              <w:rPr>
                <w:sz w:val="20"/>
                <w:szCs w:val="20"/>
              </w:rPr>
            </w:pPr>
            <w:r>
              <w:rPr>
                <w:sz w:val="20"/>
                <w:szCs w:val="20"/>
              </w:rPr>
              <w:t>24</w:t>
            </w:r>
          </w:p>
        </w:tc>
      </w:tr>
      <w:tr w:rsidR="009D5DD7" w:rsidRPr="001A4258" w:rsidTr="00213E2D">
        <w:trPr>
          <w:trHeight w:val="4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tcPr>
          <w:p w:rsidR="009D5DD7" w:rsidRPr="001A4258" w:rsidRDefault="009D5DD7" w:rsidP="00213E2D">
            <w:pPr>
              <w:pStyle w:val="Default"/>
              <w:rPr>
                <w:sz w:val="20"/>
                <w:szCs w:val="20"/>
              </w:rPr>
            </w:pPr>
          </w:p>
        </w:tc>
        <w:tc>
          <w:tcPr>
            <w:tcW w:w="2264" w:type="dxa"/>
            <w:gridSpan w:val="2"/>
          </w:tcPr>
          <w:p w:rsidR="009D5DD7" w:rsidRPr="001A4258" w:rsidRDefault="009D5DD7" w:rsidP="00213E2D">
            <w:pPr>
              <w:pStyle w:val="Default"/>
              <w:jc w:val="center"/>
              <w:rPr>
                <w:sz w:val="20"/>
                <w:szCs w:val="20"/>
              </w:rPr>
            </w:pPr>
            <w:r>
              <w:rPr>
                <w:sz w:val="20"/>
                <w:szCs w:val="20"/>
              </w:rPr>
              <w:t>для сельских поселений</w:t>
            </w:r>
          </w:p>
        </w:tc>
        <w:tc>
          <w:tcPr>
            <w:tcW w:w="1793" w:type="dxa"/>
          </w:tcPr>
          <w:p w:rsidR="009D5DD7" w:rsidRPr="001A4258" w:rsidRDefault="009D5DD7" w:rsidP="00213E2D">
            <w:pPr>
              <w:pStyle w:val="Default"/>
              <w:jc w:val="center"/>
              <w:rPr>
                <w:sz w:val="20"/>
                <w:szCs w:val="20"/>
              </w:rPr>
            </w:pPr>
            <w:r>
              <w:rPr>
                <w:sz w:val="20"/>
                <w:szCs w:val="20"/>
              </w:rPr>
              <w:t>24</w:t>
            </w:r>
          </w:p>
        </w:tc>
      </w:tr>
      <w:tr w:rsidR="009D5DD7" w:rsidRPr="00E87494" w:rsidTr="00213E2D">
        <w:trPr>
          <w:trHeight w:val="15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val="restart"/>
          </w:tcPr>
          <w:p w:rsidR="009D5DD7" w:rsidRPr="001A4258" w:rsidRDefault="009D5DD7" w:rsidP="00213E2D">
            <w:pPr>
              <w:pStyle w:val="Default"/>
              <w:rPr>
                <w:sz w:val="20"/>
                <w:szCs w:val="20"/>
              </w:rPr>
            </w:pPr>
            <w:r w:rsidRPr="001A4258">
              <w:rPr>
                <w:sz w:val="20"/>
                <w:szCs w:val="20"/>
              </w:rPr>
              <w:t>Средняя жилищная обеспеченность для различных типов застройки, м</w:t>
            </w:r>
            <w:proofErr w:type="gramStart"/>
            <w:r w:rsidRPr="001A4258">
              <w:rPr>
                <w:sz w:val="20"/>
                <w:szCs w:val="20"/>
                <w:vertAlign w:val="superscript"/>
              </w:rPr>
              <w:t>2</w:t>
            </w:r>
            <w:proofErr w:type="gramEnd"/>
            <w:r w:rsidRPr="001A4258">
              <w:rPr>
                <w:sz w:val="20"/>
                <w:szCs w:val="20"/>
              </w:rPr>
              <w:t xml:space="preserve"> площади жилых помещений на человека в зависимости от уровня комфортности жилья</w:t>
            </w:r>
          </w:p>
        </w:tc>
        <w:tc>
          <w:tcPr>
            <w:tcW w:w="4057" w:type="dxa"/>
            <w:gridSpan w:val="3"/>
          </w:tcPr>
          <w:p w:rsidR="009D5DD7" w:rsidRPr="001A4258" w:rsidRDefault="009D5DD7" w:rsidP="00213E2D">
            <w:pPr>
              <w:pStyle w:val="Default"/>
              <w:jc w:val="center"/>
              <w:rPr>
                <w:sz w:val="20"/>
                <w:szCs w:val="20"/>
              </w:rPr>
            </w:pPr>
            <w:bookmarkStart w:id="29" w:name="OLE_LINK149"/>
            <w:bookmarkStart w:id="30" w:name="OLE_LINK150"/>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bookmarkEnd w:id="29"/>
            <w:bookmarkEnd w:id="30"/>
          </w:p>
        </w:tc>
      </w:tr>
      <w:tr w:rsidR="009D5DD7" w:rsidRPr="00E87494" w:rsidTr="00213E2D">
        <w:trPr>
          <w:trHeight w:val="32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tcPr>
          <w:p w:rsidR="009D5DD7" w:rsidRPr="001A4258" w:rsidRDefault="009D5DD7" w:rsidP="00213E2D">
            <w:pPr>
              <w:pStyle w:val="Default"/>
              <w:rPr>
                <w:sz w:val="20"/>
                <w:szCs w:val="20"/>
              </w:rPr>
            </w:pPr>
          </w:p>
        </w:tc>
        <w:tc>
          <w:tcPr>
            <w:tcW w:w="2264" w:type="dxa"/>
            <w:gridSpan w:val="2"/>
          </w:tcPr>
          <w:p w:rsidR="009D5DD7" w:rsidRPr="001A4258" w:rsidRDefault="009D5DD7" w:rsidP="00213E2D">
            <w:pPr>
              <w:pStyle w:val="Default"/>
              <w:jc w:val="center"/>
              <w:rPr>
                <w:sz w:val="20"/>
                <w:szCs w:val="20"/>
              </w:rPr>
            </w:pPr>
            <w:r w:rsidRPr="001A4258">
              <w:rPr>
                <w:sz w:val="20"/>
                <w:szCs w:val="20"/>
              </w:rPr>
              <w:t>тип жилой застройки по уровню комфортности</w:t>
            </w:r>
          </w:p>
        </w:tc>
        <w:tc>
          <w:tcPr>
            <w:tcW w:w="1793" w:type="dxa"/>
          </w:tcPr>
          <w:p w:rsidR="009D5DD7" w:rsidRPr="001A4258" w:rsidRDefault="009D5DD7" w:rsidP="00213E2D">
            <w:pPr>
              <w:pStyle w:val="Default"/>
              <w:jc w:val="center"/>
              <w:rPr>
                <w:sz w:val="20"/>
                <w:szCs w:val="20"/>
              </w:rPr>
            </w:pPr>
            <w:r w:rsidRPr="001A4258">
              <w:rPr>
                <w:sz w:val="20"/>
                <w:szCs w:val="20"/>
              </w:rPr>
              <w:t>средняя жилищная обеспеченность, м</w:t>
            </w:r>
            <w:proofErr w:type="gramStart"/>
            <w:r w:rsidRPr="001A4258">
              <w:rPr>
                <w:sz w:val="20"/>
                <w:szCs w:val="20"/>
                <w:vertAlign w:val="superscript"/>
              </w:rPr>
              <w:t>2</w:t>
            </w:r>
            <w:proofErr w:type="gramEnd"/>
            <w:r w:rsidRPr="001A4258">
              <w:rPr>
                <w:sz w:val="20"/>
                <w:szCs w:val="20"/>
              </w:rPr>
              <w:t>/чел.</w:t>
            </w:r>
          </w:p>
        </w:tc>
      </w:tr>
      <w:tr w:rsidR="009D5DD7" w:rsidRPr="001A4258" w:rsidTr="00213E2D">
        <w:trPr>
          <w:trHeight w:val="5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tcPr>
          <w:p w:rsidR="009D5DD7" w:rsidRPr="001A4258" w:rsidRDefault="009D5DD7" w:rsidP="00213E2D">
            <w:pPr>
              <w:pStyle w:val="Default"/>
              <w:rPr>
                <w:sz w:val="20"/>
                <w:szCs w:val="20"/>
              </w:rPr>
            </w:pPr>
          </w:p>
        </w:tc>
        <w:tc>
          <w:tcPr>
            <w:tcW w:w="2264" w:type="dxa"/>
            <w:gridSpan w:val="2"/>
          </w:tcPr>
          <w:p w:rsidR="009D5DD7" w:rsidRPr="001A4258" w:rsidRDefault="009D5DD7" w:rsidP="00213E2D">
            <w:pPr>
              <w:pStyle w:val="Default"/>
              <w:jc w:val="center"/>
              <w:rPr>
                <w:sz w:val="20"/>
                <w:szCs w:val="20"/>
              </w:rPr>
            </w:pPr>
            <w:r w:rsidRPr="001A4258">
              <w:rPr>
                <w:sz w:val="20"/>
                <w:szCs w:val="20"/>
              </w:rPr>
              <w:t>социальный</w:t>
            </w:r>
          </w:p>
        </w:tc>
        <w:tc>
          <w:tcPr>
            <w:tcW w:w="1793" w:type="dxa"/>
          </w:tcPr>
          <w:p w:rsidR="009D5DD7" w:rsidRPr="001A4258" w:rsidRDefault="009D5DD7" w:rsidP="00213E2D">
            <w:pPr>
              <w:pStyle w:val="Default"/>
              <w:jc w:val="center"/>
              <w:rPr>
                <w:sz w:val="20"/>
                <w:szCs w:val="20"/>
              </w:rPr>
            </w:pPr>
            <w:r w:rsidRPr="001A4258">
              <w:rPr>
                <w:sz w:val="20"/>
                <w:szCs w:val="20"/>
              </w:rPr>
              <w:t>20</w:t>
            </w:r>
          </w:p>
        </w:tc>
      </w:tr>
      <w:tr w:rsidR="009D5DD7" w:rsidRPr="001A4258" w:rsidTr="00213E2D">
        <w:trPr>
          <w:trHeight w:val="5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tcPr>
          <w:p w:rsidR="009D5DD7" w:rsidRPr="001A4258" w:rsidRDefault="009D5DD7" w:rsidP="00213E2D">
            <w:pPr>
              <w:pStyle w:val="Default"/>
              <w:rPr>
                <w:sz w:val="20"/>
                <w:szCs w:val="20"/>
              </w:rPr>
            </w:pPr>
          </w:p>
        </w:tc>
        <w:tc>
          <w:tcPr>
            <w:tcW w:w="2264" w:type="dxa"/>
            <w:gridSpan w:val="2"/>
          </w:tcPr>
          <w:p w:rsidR="009D5DD7" w:rsidRPr="001A4258" w:rsidRDefault="009D5DD7" w:rsidP="00213E2D">
            <w:pPr>
              <w:pStyle w:val="Default"/>
              <w:jc w:val="center"/>
              <w:rPr>
                <w:sz w:val="20"/>
                <w:szCs w:val="20"/>
              </w:rPr>
            </w:pPr>
            <w:r w:rsidRPr="001A4258">
              <w:rPr>
                <w:sz w:val="20"/>
                <w:szCs w:val="20"/>
              </w:rPr>
              <w:t>массовый</w:t>
            </w:r>
          </w:p>
        </w:tc>
        <w:tc>
          <w:tcPr>
            <w:tcW w:w="1793" w:type="dxa"/>
          </w:tcPr>
          <w:p w:rsidR="009D5DD7" w:rsidRPr="001A4258" w:rsidRDefault="009D5DD7" w:rsidP="00213E2D">
            <w:pPr>
              <w:pStyle w:val="Default"/>
              <w:jc w:val="center"/>
              <w:rPr>
                <w:sz w:val="20"/>
                <w:szCs w:val="20"/>
              </w:rPr>
            </w:pPr>
            <w:r w:rsidRPr="001A4258">
              <w:rPr>
                <w:sz w:val="20"/>
                <w:szCs w:val="20"/>
              </w:rPr>
              <w:t>30</w:t>
            </w:r>
          </w:p>
        </w:tc>
      </w:tr>
      <w:tr w:rsidR="009D5DD7" w:rsidRPr="001A4258" w:rsidTr="00213E2D">
        <w:trPr>
          <w:trHeight w:val="5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tcPr>
          <w:p w:rsidR="009D5DD7" w:rsidRPr="001A4258" w:rsidRDefault="009D5DD7" w:rsidP="00213E2D">
            <w:pPr>
              <w:pStyle w:val="Default"/>
              <w:rPr>
                <w:sz w:val="20"/>
                <w:szCs w:val="20"/>
              </w:rPr>
            </w:pPr>
          </w:p>
        </w:tc>
        <w:tc>
          <w:tcPr>
            <w:tcW w:w="2264" w:type="dxa"/>
            <w:gridSpan w:val="2"/>
          </w:tcPr>
          <w:p w:rsidR="009D5DD7" w:rsidRPr="001A4258" w:rsidRDefault="009D5DD7" w:rsidP="00213E2D">
            <w:pPr>
              <w:pStyle w:val="Default"/>
              <w:jc w:val="center"/>
              <w:rPr>
                <w:sz w:val="20"/>
                <w:szCs w:val="20"/>
              </w:rPr>
            </w:pPr>
            <w:r w:rsidRPr="001A4258">
              <w:rPr>
                <w:sz w:val="20"/>
                <w:szCs w:val="20"/>
              </w:rPr>
              <w:t>престижный</w:t>
            </w:r>
          </w:p>
        </w:tc>
        <w:tc>
          <w:tcPr>
            <w:tcW w:w="1793" w:type="dxa"/>
          </w:tcPr>
          <w:p w:rsidR="009D5DD7" w:rsidRPr="001A4258" w:rsidRDefault="009D5DD7" w:rsidP="00213E2D">
            <w:pPr>
              <w:pStyle w:val="Default"/>
              <w:jc w:val="center"/>
              <w:rPr>
                <w:sz w:val="20"/>
                <w:szCs w:val="20"/>
              </w:rPr>
            </w:pPr>
            <w:r w:rsidRPr="001A4258">
              <w:rPr>
                <w:sz w:val="20"/>
                <w:szCs w:val="20"/>
              </w:rPr>
              <w:t>40</w:t>
            </w:r>
          </w:p>
        </w:tc>
      </w:tr>
      <w:tr w:rsidR="009D5DD7" w:rsidRPr="001A4258" w:rsidTr="00213E2D">
        <w:trPr>
          <w:trHeight w:val="32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tcPr>
          <w:p w:rsidR="009D5DD7" w:rsidRPr="001A4258" w:rsidRDefault="009D5DD7" w:rsidP="00213E2D">
            <w:pPr>
              <w:pStyle w:val="Default"/>
              <w:rPr>
                <w:sz w:val="20"/>
                <w:szCs w:val="20"/>
              </w:rPr>
            </w:pPr>
            <w:r w:rsidRPr="001A4258">
              <w:rPr>
                <w:sz w:val="20"/>
                <w:szCs w:val="20"/>
              </w:rPr>
              <w:t>Расчетный показатель максимально допустимого уровня территориальной доступности</w:t>
            </w:r>
          </w:p>
        </w:tc>
        <w:tc>
          <w:tcPr>
            <w:tcW w:w="6131" w:type="dxa"/>
            <w:gridSpan w:val="4"/>
          </w:tcPr>
          <w:p w:rsidR="009D5DD7" w:rsidRPr="001A4258" w:rsidRDefault="009D5DD7" w:rsidP="00213E2D">
            <w:pPr>
              <w:pStyle w:val="Default"/>
              <w:rPr>
                <w:sz w:val="20"/>
                <w:szCs w:val="20"/>
              </w:rPr>
            </w:pPr>
            <w:r w:rsidRPr="001A4258">
              <w:rPr>
                <w:sz w:val="20"/>
                <w:szCs w:val="20"/>
              </w:rPr>
              <w:t>не нормируется</w:t>
            </w:r>
          </w:p>
        </w:tc>
      </w:tr>
      <w:tr w:rsidR="009D5DD7" w:rsidRPr="00E87494" w:rsidTr="00213E2D">
        <w:trPr>
          <w:trHeight w:val="320"/>
          <w:jc w:val="center"/>
        </w:trPr>
        <w:tc>
          <w:tcPr>
            <w:tcW w:w="1182" w:type="dxa"/>
            <w:vMerge w:val="restart"/>
            <w:shd w:val="clear" w:color="auto" w:fill="F2F2F2" w:themeFill="background1" w:themeFillShade="F2"/>
          </w:tcPr>
          <w:p w:rsidR="009D5DD7" w:rsidRPr="001A4258" w:rsidRDefault="009D5DD7" w:rsidP="00213E2D">
            <w:pPr>
              <w:pStyle w:val="Default"/>
              <w:rPr>
                <w:sz w:val="20"/>
                <w:szCs w:val="20"/>
              </w:rPr>
            </w:pPr>
            <w:r w:rsidRPr="001A4258">
              <w:rPr>
                <w:sz w:val="20"/>
                <w:szCs w:val="20"/>
              </w:rPr>
              <w:t>Жилой квартал</w:t>
            </w:r>
          </w:p>
        </w:tc>
        <w:tc>
          <w:tcPr>
            <w:tcW w:w="1985" w:type="dxa"/>
            <w:vMerge w:val="restart"/>
          </w:tcPr>
          <w:p w:rsidR="009D5DD7" w:rsidRPr="001A4258" w:rsidRDefault="009D5DD7" w:rsidP="00213E2D">
            <w:pPr>
              <w:pStyle w:val="Default"/>
              <w:rPr>
                <w:sz w:val="20"/>
                <w:szCs w:val="20"/>
              </w:rPr>
            </w:pPr>
            <w:r w:rsidRPr="001A4258">
              <w:rPr>
                <w:sz w:val="20"/>
                <w:szCs w:val="20"/>
              </w:rPr>
              <w:t>Расчетный показатель максимальной плотности объекта</w:t>
            </w:r>
          </w:p>
        </w:tc>
        <w:tc>
          <w:tcPr>
            <w:tcW w:w="2074" w:type="dxa"/>
            <w:vMerge w:val="restart"/>
          </w:tcPr>
          <w:p w:rsidR="009D5DD7" w:rsidRPr="001A4258" w:rsidRDefault="009D5DD7" w:rsidP="00213E2D">
            <w:pPr>
              <w:pStyle w:val="Default"/>
              <w:rPr>
                <w:sz w:val="20"/>
                <w:szCs w:val="20"/>
              </w:rPr>
            </w:pPr>
            <w:r>
              <w:rPr>
                <w:sz w:val="20"/>
                <w:szCs w:val="20"/>
              </w:rPr>
              <w:t xml:space="preserve">Общий размер жилых зон, </w:t>
            </w:r>
            <w:proofErr w:type="gramStart"/>
            <w:r>
              <w:rPr>
                <w:sz w:val="20"/>
                <w:szCs w:val="20"/>
              </w:rPr>
              <w:t>га</w:t>
            </w:r>
            <w:proofErr w:type="gramEnd"/>
          </w:p>
        </w:tc>
        <w:tc>
          <w:tcPr>
            <w:tcW w:w="1205" w:type="dxa"/>
            <w:vMerge w:val="restart"/>
          </w:tcPr>
          <w:p w:rsidR="009D5DD7" w:rsidRPr="001A4258" w:rsidRDefault="009D5DD7" w:rsidP="00213E2D">
            <w:pPr>
              <w:widowControl w:val="0"/>
              <w:autoSpaceDE w:val="0"/>
              <w:autoSpaceDN w:val="0"/>
              <w:adjustRightInd w:val="0"/>
              <w:jc w:val="center"/>
              <w:rPr>
                <w:sz w:val="20"/>
                <w:szCs w:val="20"/>
              </w:rPr>
            </w:pPr>
            <w:proofErr w:type="spellStart"/>
            <w:r>
              <w:rPr>
                <w:sz w:val="20"/>
                <w:szCs w:val="20"/>
              </w:rPr>
              <w:t>городское</w:t>
            </w:r>
            <w:proofErr w:type="spellEnd"/>
            <w:r>
              <w:rPr>
                <w:sz w:val="20"/>
                <w:szCs w:val="20"/>
              </w:rPr>
              <w:t xml:space="preserve"> </w:t>
            </w:r>
            <w:proofErr w:type="spellStart"/>
            <w:r>
              <w:rPr>
                <w:sz w:val="20"/>
                <w:szCs w:val="20"/>
              </w:rPr>
              <w:t>поселение</w:t>
            </w:r>
            <w:proofErr w:type="spellEnd"/>
          </w:p>
        </w:tc>
        <w:tc>
          <w:tcPr>
            <w:tcW w:w="1059" w:type="dxa"/>
          </w:tcPr>
          <w:p w:rsidR="009D5DD7" w:rsidRPr="001A4258" w:rsidRDefault="009D5DD7" w:rsidP="00213E2D">
            <w:pPr>
              <w:widowControl w:val="0"/>
              <w:autoSpaceDE w:val="0"/>
              <w:autoSpaceDN w:val="0"/>
              <w:adjustRightInd w:val="0"/>
              <w:jc w:val="center"/>
              <w:rPr>
                <w:sz w:val="20"/>
                <w:szCs w:val="20"/>
              </w:rPr>
            </w:pPr>
            <w:proofErr w:type="spellStart"/>
            <w:r>
              <w:rPr>
                <w:sz w:val="20"/>
                <w:szCs w:val="20"/>
              </w:rPr>
              <w:t>застройка</w:t>
            </w:r>
            <w:proofErr w:type="spellEnd"/>
            <w:r>
              <w:rPr>
                <w:sz w:val="20"/>
                <w:szCs w:val="20"/>
              </w:rPr>
              <w:t xml:space="preserve"> </w:t>
            </w:r>
            <w:proofErr w:type="spellStart"/>
            <w:r>
              <w:rPr>
                <w:sz w:val="20"/>
                <w:szCs w:val="20"/>
              </w:rPr>
              <w:t>до</w:t>
            </w:r>
            <w:proofErr w:type="spellEnd"/>
            <w:r>
              <w:rPr>
                <w:sz w:val="20"/>
                <w:szCs w:val="20"/>
              </w:rPr>
              <w:t xml:space="preserve"> 3 </w:t>
            </w:r>
            <w:proofErr w:type="spellStart"/>
            <w:r>
              <w:rPr>
                <w:sz w:val="20"/>
                <w:szCs w:val="20"/>
              </w:rPr>
              <w:t>этажей</w:t>
            </w:r>
            <w:proofErr w:type="spellEnd"/>
          </w:p>
        </w:tc>
        <w:tc>
          <w:tcPr>
            <w:tcW w:w="1793" w:type="dxa"/>
          </w:tcPr>
          <w:p w:rsidR="009D5DD7" w:rsidRPr="009D5DD7" w:rsidRDefault="009D5DD7" w:rsidP="00213E2D">
            <w:pPr>
              <w:widowControl w:val="0"/>
              <w:autoSpaceDE w:val="0"/>
              <w:autoSpaceDN w:val="0"/>
              <w:adjustRightInd w:val="0"/>
              <w:jc w:val="center"/>
              <w:rPr>
                <w:sz w:val="20"/>
                <w:szCs w:val="20"/>
                <w:lang w:val="ru-RU"/>
              </w:rPr>
            </w:pPr>
            <w:r w:rsidRPr="009D5DD7">
              <w:rPr>
                <w:sz w:val="20"/>
                <w:szCs w:val="20"/>
                <w:lang w:val="ru-RU"/>
              </w:rPr>
              <w:t>10 га для застройки без земельных участков и 20 га – для застройки с участком</w:t>
            </w:r>
          </w:p>
        </w:tc>
      </w:tr>
      <w:tr w:rsidR="009D5DD7" w:rsidRPr="001A4258" w:rsidTr="00213E2D">
        <w:trPr>
          <w:trHeight w:val="32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tcPr>
          <w:p w:rsidR="009D5DD7" w:rsidRPr="001A4258" w:rsidRDefault="009D5DD7" w:rsidP="00213E2D">
            <w:pPr>
              <w:pStyle w:val="Default"/>
              <w:rPr>
                <w:sz w:val="20"/>
                <w:szCs w:val="20"/>
              </w:rPr>
            </w:pPr>
          </w:p>
        </w:tc>
        <w:tc>
          <w:tcPr>
            <w:tcW w:w="1205" w:type="dxa"/>
            <w:vMerge/>
          </w:tcPr>
          <w:p w:rsidR="009D5DD7" w:rsidRPr="009D5DD7" w:rsidRDefault="009D5DD7" w:rsidP="00213E2D">
            <w:pPr>
              <w:widowControl w:val="0"/>
              <w:autoSpaceDE w:val="0"/>
              <w:autoSpaceDN w:val="0"/>
              <w:adjustRightInd w:val="0"/>
              <w:jc w:val="center"/>
              <w:rPr>
                <w:sz w:val="20"/>
                <w:szCs w:val="20"/>
                <w:lang w:val="ru-RU"/>
              </w:rPr>
            </w:pPr>
          </w:p>
        </w:tc>
        <w:tc>
          <w:tcPr>
            <w:tcW w:w="1059" w:type="dxa"/>
          </w:tcPr>
          <w:p w:rsidR="009D5DD7" w:rsidRPr="001A4258" w:rsidRDefault="009D5DD7" w:rsidP="00213E2D">
            <w:pPr>
              <w:widowControl w:val="0"/>
              <w:autoSpaceDE w:val="0"/>
              <w:autoSpaceDN w:val="0"/>
              <w:adjustRightInd w:val="0"/>
              <w:jc w:val="center"/>
              <w:rPr>
                <w:sz w:val="20"/>
                <w:szCs w:val="20"/>
              </w:rPr>
            </w:pPr>
            <w:proofErr w:type="spellStart"/>
            <w:r>
              <w:rPr>
                <w:sz w:val="20"/>
                <w:szCs w:val="20"/>
              </w:rPr>
              <w:t>застройка</w:t>
            </w:r>
            <w:proofErr w:type="spellEnd"/>
            <w:r>
              <w:rPr>
                <w:sz w:val="20"/>
                <w:szCs w:val="20"/>
              </w:rPr>
              <w:t xml:space="preserve"> </w:t>
            </w:r>
            <w:proofErr w:type="spellStart"/>
            <w:r w:rsidRPr="00646468">
              <w:rPr>
                <w:sz w:val="20"/>
                <w:szCs w:val="20"/>
              </w:rPr>
              <w:t>от</w:t>
            </w:r>
            <w:proofErr w:type="spellEnd"/>
            <w:r w:rsidRPr="00646468">
              <w:rPr>
                <w:sz w:val="20"/>
                <w:szCs w:val="20"/>
              </w:rPr>
              <w:t xml:space="preserve"> 4 </w:t>
            </w:r>
            <w:proofErr w:type="spellStart"/>
            <w:r w:rsidRPr="00646468">
              <w:rPr>
                <w:sz w:val="20"/>
                <w:szCs w:val="20"/>
              </w:rPr>
              <w:t>до</w:t>
            </w:r>
            <w:proofErr w:type="spellEnd"/>
            <w:r w:rsidRPr="00646468">
              <w:rPr>
                <w:sz w:val="20"/>
                <w:szCs w:val="20"/>
              </w:rPr>
              <w:t xml:space="preserve"> 8 </w:t>
            </w:r>
            <w:proofErr w:type="spellStart"/>
            <w:r w:rsidRPr="00646468">
              <w:rPr>
                <w:sz w:val="20"/>
                <w:szCs w:val="20"/>
              </w:rPr>
              <w:t>этажей</w:t>
            </w:r>
            <w:proofErr w:type="spellEnd"/>
          </w:p>
        </w:tc>
        <w:tc>
          <w:tcPr>
            <w:tcW w:w="1793" w:type="dxa"/>
          </w:tcPr>
          <w:p w:rsidR="009D5DD7" w:rsidRPr="001A4258" w:rsidRDefault="009D5DD7" w:rsidP="00213E2D">
            <w:pPr>
              <w:widowControl w:val="0"/>
              <w:autoSpaceDE w:val="0"/>
              <w:autoSpaceDN w:val="0"/>
              <w:adjustRightInd w:val="0"/>
              <w:jc w:val="center"/>
              <w:rPr>
                <w:sz w:val="20"/>
                <w:szCs w:val="20"/>
              </w:rPr>
            </w:pPr>
            <w:r>
              <w:rPr>
                <w:sz w:val="20"/>
                <w:szCs w:val="20"/>
              </w:rPr>
              <w:t xml:space="preserve">8 </w:t>
            </w:r>
            <w:proofErr w:type="spellStart"/>
            <w:r>
              <w:rPr>
                <w:sz w:val="20"/>
                <w:szCs w:val="20"/>
              </w:rPr>
              <w:t>га</w:t>
            </w:r>
            <w:proofErr w:type="spellEnd"/>
          </w:p>
        </w:tc>
      </w:tr>
      <w:tr w:rsidR="009D5DD7" w:rsidRPr="001A4258" w:rsidTr="00213E2D">
        <w:trPr>
          <w:trHeight w:val="4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tcPr>
          <w:p w:rsidR="009D5DD7" w:rsidRPr="001A4258" w:rsidRDefault="009D5DD7" w:rsidP="00213E2D">
            <w:pPr>
              <w:pStyle w:val="Default"/>
              <w:rPr>
                <w:sz w:val="20"/>
                <w:szCs w:val="20"/>
              </w:rPr>
            </w:pPr>
          </w:p>
        </w:tc>
        <w:tc>
          <w:tcPr>
            <w:tcW w:w="2264" w:type="dxa"/>
            <w:gridSpan w:val="2"/>
          </w:tcPr>
          <w:p w:rsidR="009D5DD7" w:rsidRPr="001A4258" w:rsidRDefault="009D5DD7" w:rsidP="00213E2D">
            <w:pPr>
              <w:widowControl w:val="0"/>
              <w:autoSpaceDE w:val="0"/>
              <w:autoSpaceDN w:val="0"/>
              <w:adjustRightInd w:val="0"/>
              <w:jc w:val="center"/>
              <w:rPr>
                <w:sz w:val="20"/>
                <w:szCs w:val="20"/>
              </w:rPr>
            </w:pPr>
            <w:proofErr w:type="spellStart"/>
            <w:r>
              <w:rPr>
                <w:sz w:val="20"/>
                <w:szCs w:val="20"/>
              </w:rPr>
              <w:t>сельские</w:t>
            </w:r>
            <w:proofErr w:type="spellEnd"/>
            <w:r>
              <w:rPr>
                <w:sz w:val="20"/>
                <w:szCs w:val="20"/>
              </w:rPr>
              <w:t xml:space="preserve"> </w:t>
            </w:r>
            <w:proofErr w:type="spellStart"/>
            <w:r>
              <w:rPr>
                <w:sz w:val="20"/>
                <w:szCs w:val="20"/>
              </w:rPr>
              <w:t>поселения</w:t>
            </w:r>
            <w:proofErr w:type="spellEnd"/>
          </w:p>
        </w:tc>
        <w:tc>
          <w:tcPr>
            <w:tcW w:w="1793" w:type="dxa"/>
          </w:tcPr>
          <w:p w:rsidR="009D5DD7" w:rsidRPr="001A4258" w:rsidRDefault="009D5DD7" w:rsidP="00213E2D">
            <w:pPr>
              <w:widowControl w:val="0"/>
              <w:autoSpaceDE w:val="0"/>
              <w:autoSpaceDN w:val="0"/>
              <w:adjustRightInd w:val="0"/>
              <w:jc w:val="center"/>
              <w:rPr>
                <w:sz w:val="20"/>
                <w:szCs w:val="20"/>
              </w:rPr>
            </w:pPr>
            <w:r w:rsidRPr="00646468">
              <w:rPr>
                <w:sz w:val="20"/>
                <w:szCs w:val="20"/>
              </w:rPr>
              <w:t xml:space="preserve">40 </w:t>
            </w:r>
            <w:proofErr w:type="spellStart"/>
            <w:r w:rsidRPr="00646468">
              <w:rPr>
                <w:sz w:val="20"/>
                <w:szCs w:val="20"/>
              </w:rPr>
              <w:t>га</w:t>
            </w:r>
            <w:proofErr w:type="spellEnd"/>
          </w:p>
        </w:tc>
      </w:tr>
      <w:tr w:rsidR="009D5DD7" w:rsidRPr="00E87494" w:rsidTr="00213E2D">
        <w:trPr>
          <w:trHeight w:val="32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val="restart"/>
          </w:tcPr>
          <w:p w:rsidR="009D5DD7" w:rsidRPr="001A4258" w:rsidRDefault="009D5DD7" w:rsidP="00213E2D">
            <w:pPr>
              <w:pStyle w:val="Default"/>
              <w:rPr>
                <w:sz w:val="20"/>
                <w:szCs w:val="20"/>
              </w:rPr>
            </w:pPr>
            <w:r w:rsidRPr="001A4258">
              <w:rPr>
                <w:sz w:val="20"/>
                <w:szCs w:val="20"/>
              </w:rPr>
              <w:t>Плотность населения в границах квартала, чел./</w:t>
            </w:r>
            <w:proofErr w:type="gramStart"/>
            <w:r w:rsidRPr="001A4258">
              <w:rPr>
                <w:sz w:val="20"/>
                <w:szCs w:val="20"/>
              </w:rPr>
              <w:t>га</w:t>
            </w:r>
            <w:proofErr w:type="gramEnd"/>
            <w:r w:rsidRPr="00067295">
              <w:rPr>
                <w:sz w:val="20"/>
                <w:szCs w:val="20"/>
              </w:rPr>
              <w:t xml:space="preserve"> </w:t>
            </w:r>
            <w:r w:rsidRPr="00067295">
              <w:rPr>
                <w:rFonts w:eastAsia="Times New Roman"/>
                <w:sz w:val="20"/>
                <w:szCs w:val="20"/>
              </w:rPr>
              <w:t>[1]</w:t>
            </w:r>
          </w:p>
        </w:tc>
        <w:tc>
          <w:tcPr>
            <w:tcW w:w="4057" w:type="dxa"/>
            <w:gridSpan w:val="3"/>
          </w:tcPr>
          <w:p w:rsidR="009D5DD7" w:rsidRPr="009D5DD7" w:rsidRDefault="009D5DD7" w:rsidP="00213E2D">
            <w:pPr>
              <w:widowControl w:val="0"/>
              <w:autoSpaceDE w:val="0"/>
              <w:autoSpaceDN w:val="0"/>
              <w:adjustRightInd w:val="0"/>
              <w:jc w:val="center"/>
              <w:rPr>
                <w:sz w:val="20"/>
                <w:szCs w:val="20"/>
                <w:lang w:val="ru-RU"/>
              </w:rPr>
            </w:pPr>
            <w:r w:rsidRPr="009D5DD7">
              <w:rPr>
                <w:sz w:val="20"/>
                <w:szCs w:val="20"/>
                <w:lang w:val="ru-RU"/>
              </w:rPr>
              <w:t xml:space="preserve">для </w:t>
            </w:r>
            <w:proofErr w:type="gramStart"/>
            <w:r w:rsidRPr="009D5DD7">
              <w:rPr>
                <w:sz w:val="20"/>
                <w:szCs w:val="20"/>
                <w:lang w:val="ru-RU"/>
              </w:rPr>
              <w:t>муниципального</w:t>
            </w:r>
            <w:proofErr w:type="gramEnd"/>
            <w:r w:rsidRPr="009D5DD7">
              <w:rPr>
                <w:sz w:val="20"/>
                <w:szCs w:val="20"/>
                <w:lang w:val="ru-RU"/>
              </w:rPr>
              <w:t xml:space="preserve"> района и сельских поселений</w:t>
            </w:r>
          </w:p>
        </w:tc>
      </w:tr>
      <w:tr w:rsidR="009D5DD7" w:rsidRPr="00E87494" w:rsidTr="00213E2D">
        <w:trPr>
          <w:trHeight w:val="32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tcPr>
          <w:p w:rsidR="009D5DD7" w:rsidRPr="001A4258" w:rsidRDefault="009D5DD7" w:rsidP="00213E2D">
            <w:pPr>
              <w:pStyle w:val="Default"/>
              <w:rPr>
                <w:sz w:val="20"/>
                <w:szCs w:val="20"/>
              </w:rPr>
            </w:pPr>
          </w:p>
        </w:tc>
        <w:tc>
          <w:tcPr>
            <w:tcW w:w="2264" w:type="dxa"/>
            <w:gridSpan w:val="2"/>
          </w:tcPr>
          <w:p w:rsidR="009D5DD7" w:rsidRPr="001A4258" w:rsidRDefault="009D5DD7" w:rsidP="00213E2D">
            <w:pPr>
              <w:widowControl w:val="0"/>
              <w:autoSpaceDE w:val="0"/>
              <w:autoSpaceDN w:val="0"/>
              <w:adjustRightInd w:val="0"/>
              <w:jc w:val="center"/>
              <w:rPr>
                <w:sz w:val="20"/>
                <w:szCs w:val="20"/>
              </w:rPr>
            </w:pPr>
            <w:proofErr w:type="spellStart"/>
            <w:r w:rsidRPr="001A4258">
              <w:rPr>
                <w:sz w:val="20"/>
                <w:szCs w:val="20"/>
              </w:rPr>
              <w:t>тип</w:t>
            </w:r>
            <w:proofErr w:type="spellEnd"/>
            <w:r w:rsidRPr="001A4258">
              <w:rPr>
                <w:sz w:val="20"/>
                <w:szCs w:val="20"/>
              </w:rPr>
              <w:t xml:space="preserve"> </w:t>
            </w:r>
            <w:proofErr w:type="spellStart"/>
            <w:r w:rsidRPr="001A4258">
              <w:rPr>
                <w:sz w:val="20"/>
                <w:szCs w:val="20"/>
              </w:rPr>
              <w:t>жилой</w:t>
            </w:r>
            <w:proofErr w:type="spellEnd"/>
            <w:r w:rsidRPr="001A4258">
              <w:rPr>
                <w:sz w:val="20"/>
                <w:szCs w:val="20"/>
              </w:rPr>
              <w:t xml:space="preserve"> </w:t>
            </w:r>
            <w:proofErr w:type="spellStart"/>
            <w:r w:rsidRPr="001A4258">
              <w:rPr>
                <w:sz w:val="20"/>
                <w:szCs w:val="20"/>
              </w:rPr>
              <w:t>застройки</w:t>
            </w:r>
            <w:proofErr w:type="spellEnd"/>
          </w:p>
        </w:tc>
        <w:tc>
          <w:tcPr>
            <w:tcW w:w="1793" w:type="dxa"/>
          </w:tcPr>
          <w:p w:rsidR="009D5DD7" w:rsidRPr="009D5DD7" w:rsidRDefault="009D5DD7" w:rsidP="00213E2D">
            <w:pPr>
              <w:widowControl w:val="0"/>
              <w:autoSpaceDE w:val="0"/>
              <w:autoSpaceDN w:val="0"/>
              <w:adjustRightInd w:val="0"/>
              <w:jc w:val="center"/>
              <w:rPr>
                <w:sz w:val="20"/>
                <w:szCs w:val="20"/>
                <w:lang w:val="ru-RU"/>
              </w:rPr>
            </w:pPr>
            <w:r w:rsidRPr="009D5DD7">
              <w:rPr>
                <w:sz w:val="20"/>
                <w:szCs w:val="20"/>
                <w:lang w:val="ru-RU"/>
              </w:rPr>
              <w:t>расчетная плотность населения, чел./</w:t>
            </w:r>
            <w:proofErr w:type="gramStart"/>
            <w:r w:rsidRPr="009D5DD7">
              <w:rPr>
                <w:sz w:val="20"/>
                <w:szCs w:val="20"/>
                <w:lang w:val="ru-RU"/>
              </w:rPr>
              <w:t>га</w:t>
            </w:r>
            <w:proofErr w:type="gramEnd"/>
            <w:r w:rsidRPr="009D5DD7">
              <w:rPr>
                <w:sz w:val="20"/>
                <w:szCs w:val="20"/>
                <w:lang w:val="ru-RU"/>
              </w:rPr>
              <w:t xml:space="preserve"> </w:t>
            </w:r>
          </w:p>
        </w:tc>
      </w:tr>
      <w:tr w:rsidR="009D5DD7" w:rsidRPr="001A4258" w:rsidTr="00213E2D">
        <w:trPr>
          <w:trHeight w:val="5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tcPr>
          <w:p w:rsidR="009D5DD7" w:rsidRPr="001A4258" w:rsidRDefault="009D5DD7" w:rsidP="00213E2D">
            <w:pPr>
              <w:pStyle w:val="Default"/>
              <w:rPr>
                <w:sz w:val="20"/>
                <w:szCs w:val="20"/>
              </w:rPr>
            </w:pPr>
          </w:p>
        </w:tc>
        <w:tc>
          <w:tcPr>
            <w:tcW w:w="2264" w:type="dxa"/>
            <w:gridSpan w:val="2"/>
          </w:tcPr>
          <w:p w:rsidR="009D5DD7" w:rsidRPr="001A4258" w:rsidRDefault="009D5DD7" w:rsidP="00213E2D">
            <w:pPr>
              <w:pStyle w:val="afe"/>
              <w:ind w:firstLine="0"/>
              <w:jc w:val="center"/>
              <w:rPr>
                <w:sz w:val="20"/>
                <w:szCs w:val="20"/>
                <w:lang w:val="ru-RU"/>
              </w:rPr>
            </w:pPr>
            <w:r w:rsidRPr="001A4258">
              <w:rPr>
                <w:sz w:val="20"/>
                <w:szCs w:val="20"/>
                <w:lang w:val="ru-RU"/>
              </w:rPr>
              <w:t>блокированная</w:t>
            </w:r>
          </w:p>
        </w:tc>
        <w:tc>
          <w:tcPr>
            <w:tcW w:w="1793" w:type="dxa"/>
          </w:tcPr>
          <w:p w:rsidR="009D5DD7" w:rsidRPr="001A4258" w:rsidRDefault="009D5DD7" w:rsidP="00213E2D">
            <w:pPr>
              <w:pStyle w:val="afe"/>
              <w:ind w:firstLine="0"/>
              <w:jc w:val="center"/>
              <w:rPr>
                <w:sz w:val="20"/>
                <w:szCs w:val="20"/>
                <w:lang w:val="ru-RU"/>
              </w:rPr>
            </w:pPr>
            <w:r w:rsidRPr="001A4258">
              <w:rPr>
                <w:sz w:val="20"/>
                <w:szCs w:val="20"/>
                <w:lang w:val="ru-RU"/>
              </w:rPr>
              <w:t>250</w:t>
            </w:r>
          </w:p>
        </w:tc>
      </w:tr>
      <w:tr w:rsidR="009D5DD7" w:rsidRPr="001A4258" w:rsidTr="00213E2D">
        <w:trPr>
          <w:trHeight w:val="5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tcPr>
          <w:p w:rsidR="009D5DD7" w:rsidRPr="001A4258" w:rsidRDefault="009D5DD7" w:rsidP="00213E2D">
            <w:pPr>
              <w:pStyle w:val="Default"/>
              <w:rPr>
                <w:sz w:val="20"/>
                <w:szCs w:val="20"/>
              </w:rPr>
            </w:pPr>
          </w:p>
        </w:tc>
        <w:tc>
          <w:tcPr>
            <w:tcW w:w="2264" w:type="dxa"/>
            <w:gridSpan w:val="2"/>
          </w:tcPr>
          <w:p w:rsidR="009D5DD7" w:rsidRPr="001A4258" w:rsidRDefault="009D5DD7" w:rsidP="00213E2D">
            <w:pPr>
              <w:pStyle w:val="afe"/>
              <w:ind w:firstLine="0"/>
              <w:jc w:val="center"/>
              <w:rPr>
                <w:sz w:val="20"/>
                <w:szCs w:val="20"/>
                <w:lang w:val="ru-RU"/>
              </w:rPr>
            </w:pPr>
            <w:r w:rsidRPr="001A4258">
              <w:rPr>
                <w:sz w:val="20"/>
                <w:szCs w:val="20"/>
                <w:lang w:val="ru-RU"/>
              </w:rPr>
              <w:t>малоэтажная застройка</w:t>
            </w:r>
          </w:p>
        </w:tc>
        <w:tc>
          <w:tcPr>
            <w:tcW w:w="1793" w:type="dxa"/>
          </w:tcPr>
          <w:p w:rsidR="009D5DD7" w:rsidRPr="001A4258" w:rsidRDefault="009D5DD7" w:rsidP="00213E2D">
            <w:pPr>
              <w:pStyle w:val="afe"/>
              <w:ind w:firstLine="0"/>
              <w:jc w:val="center"/>
              <w:rPr>
                <w:sz w:val="20"/>
                <w:szCs w:val="20"/>
                <w:lang w:val="ru-RU"/>
              </w:rPr>
            </w:pPr>
            <w:r w:rsidRPr="001A4258">
              <w:rPr>
                <w:sz w:val="20"/>
                <w:szCs w:val="20"/>
                <w:lang w:val="ru-RU"/>
              </w:rPr>
              <w:t>250</w:t>
            </w:r>
          </w:p>
        </w:tc>
      </w:tr>
      <w:tr w:rsidR="009D5DD7" w:rsidRPr="001A4258" w:rsidTr="00213E2D">
        <w:trPr>
          <w:trHeight w:val="50"/>
          <w:jc w:val="center"/>
        </w:trPr>
        <w:tc>
          <w:tcPr>
            <w:tcW w:w="1182" w:type="dxa"/>
            <w:vMerge/>
            <w:shd w:val="clear" w:color="auto" w:fill="F2F2F2" w:themeFill="background1" w:themeFillShade="F2"/>
          </w:tcPr>
          <w:p w:rsidR="009D5DD7" w:rsidRPr="001A4258" w:rsidRDefault="009D5DD7" w:rsidP="00213E2D">
            <w:pPr>
              <w:pStyle w:val="Default"/>
              <w:rPr>
                <w:sz w:val="20"/>
                <w:szCs w:val="20"/>
              </w:rPr>
            </w:pPr>
          </w:p>
        </w:tc>
        <w:tc>
          <w:tcPr>
            <w:tcW w:w="1985" w:type="dxa"/>
            <w:vMerge/>
          </w:tcPr>
          <w:p w:rsidR="009D5DD7" w:rsidRPr="001A4258" w:rsidRDefault="009D5DD7" w:rsidP="00213E2D">
            <w:pPr>
              <w:pStyle w:val="Default"/>
              <w:rPr>
                <w:sz w:val="20"/>
                <w:szCs w:val="20"/>
              </w:rPr>
            </w:pPr>
          </w:p>
        </w:tc>
        <w:tc>
          <w:tcPr>
            <w:tcW w:w="2074" w:type="dxa"/>
            <w:vMerge/>
          </w:tcPr>
          <w:p w:rsidR="009D5DD7" w:rsidRPr="001A4258" w:rsidRDefault="009D5DD7" w:rsidP="00213E2D">
            <w:pPr>
              <w:pStyle w:val="Default"/>
              <w:rPr>
                <w:sz w:val="20"/>
                <w:szCs w:val="20"/>
              </w:rPr>
            </w:pPr>
          </w:p>
        </w:tc>
        <w:tc>
          <w:tcPr>
            <w:tcW w:w="2264" w:type="dxa"/>
            <w:gridSpan w:val="2"/>
          </w:tcPr>
          <w:p w:rsidR="009D5DD7" w:rsidRPr="001A4258" w:rsidRDefault="009D5DD7" w:rsidP="00213E2D">
            <w:pPr>
              <w:pStyle w:val="afe"/>
              <w:ind w:firstLine="0"/>
              <w:jc w:val="center"/>
              <w:rPr>
                <w:sz w:val="20"/>
                <w:szCs w:val="20"/>
                <w:lang w:val="ru-RU"/>
              </w:rPr>
            </w:pPr>
            <w:r w:rsidRPr="001A4258">
              <w:rPr>
                <w:sz w:val="20"/>
                <w:szCs w:val="20"/>
                <w:lang w:val="ru-RU"/>
              </w:rPr>
              <w:t>среднеэтажная застройка</w:t>
            </w:r>
          </w:p>
        </w:tc>
        <w:tc>
          <w:tcPr>
            <w:tcW w:w="1793" w:type="dxa"/>
          </w:tcPr>
          <w:p w:rsidR="009D5DD7" w:rsidRPr="001A4258" w:rsidRDefault="009D5DD7" w:rsidP="00213E2D">
            <w:pPr>
              <w:pStyle w:val="afe"/>
              <w:ind w:firstLine="0"/>
              <w:jc w:val="center"/>
              <w:rPr>
                <w:sz w:val="20"/>
                <w:szCs w:val="20"/>
                <w:lang w:val="ru-RU"/>
              </w:rPr>
            </w:pPr>
            <w:r w:rsidRPr="001A4258">
              <w:rPr>
                <w:sz w:val="20"/>
                <w:szCs w:val="20"/>
                <w:lang w:val="ru-RU"/>
              </w:rPr>
              <w:t>420</w:t>
            </w:r>
          </w:p>
        </w:tc>
      </w:tr>
      <w:tr w:rsidR="009D5DD7" w:rsidRPr="00E87494" w:rsidTr="00213E2D">
        <w:trPr>
          <w:trHeight w:val="320"/>
          <w:jc w:val="center"/>
        </w:trPr>
        <w:tc>
          <w:tcPr>
            <w:tcW w:w="9298" w:type="dxa"/>
            <w:gridSpan w:val="6"/>
            <w:shd w:val="clear" w:color="auto" w:fill="F2F2F2" w:themeFill="background1" w:themeFillShade="F2"/>
          </w:tcPr>
          <w:p w:rsidR="009D5DD7" w:rsidRPr="009D5DD7" w:rsidRDefault="009D5DD7" w:rsidP="00213E2D">
            <w:pPr>
              <w:widowControl w:val="0"/>
              <w:autoSpaceDE w:val="0"/>
              <w:autoSpaceDN w:val="0"/>
              <w:adjustRightInd w:val="0"/>
              <w:rPr>
                <w:b/>
                <w:sz w:val="20"/>
                <w:szCs w:val="20"/>
                <w:lang w:val="ru-RU"/>
              </w:rPr>
            </w:pPr>
            <w:r w:rsidRPr="009D5DD7">
              <w:rPr>
                <w:b/>
                <w:sz w:val="20"/>
                <w:szCs w:val="20"/>
                <w:lang w:val="ru-RU"/>
              </w:rPr>
              <w:t>Примечания:</w:t>
            </w:r>
          </w:p>
          <w:p w:rsidR="009D5DD7" w:rsidRPr="009D5DD7" w:rsidRDefault="009D5DD7" w:rsidP="00213E2D">
            <w:pPr>
              <w:widowControl w:val="0"/>
              <w:autoSpaceDE w:val="0"/>
              <w:autoSpaceDN w:val="0"/>
              <w:adjustRightInd w:val="0"/>
              <w:rPr>
                <w:sz w:val="20"/>
                <w:szCs w:val="20"/>
                <w:lang w:val="ru-RU"/>
              </w:rPr>
            </w:pPr>
            <w:r w:rsidRPr="009D5DD7">
              <w:rPr>
                <w:sz w:val="20"/>
                <w:szCs w:val="20"/>
                <w:lang w:val="ru-RU"/>
              </w:rPr>
              <w:t>1. Показатель приведен с учетом средней расчетной жилищной обеспеченности 24 м</w:t>
            </w:r>
            <w:proofErr w:type="gramStart"/>
            <w:r w:rsidRPr="009D5DD7">
              <w:rPr>
                <w:sz w:val="20"/>
                <w:szCs w:val="20"/>
                <w:vertAlign w:val="superscript"/>
                <w:lang w:val="ru-RU"/>
              </w:rPr>
              <w:t>2</w:t>
            </w:r>
            <w:proofErr w:type="gramEnd"/>
            <w:r w:rsidRPr="009D5DD7">
              <w:rPr>
                <w:sz w:val="20"/>
                <w:szCs w:val="20"/>
                <w:lang w:val="ru-RU"/>
              </w:rPr>
              <w:t>/чел. в многоквартирной жилой застройке.</w:t>
            </w:r>
          </w:p>
          <w:p w:rsidR="009D5DD7" w:rsidRPr="009D5DD7" w:rsidRDefault="009D5DD7" w:rsidP="00213E2D">
            <w:pPr>
              <w:widowControl w:val="0"/>
              <w:autoSpaceDE w:val="0"/>
              <w:autoSpaceDN w:val="0"/>
              <w:adjustRightInd w:val="0"/>
              <w:rPr>
                <w:sz w:val="20"/>
                <w:szCs w:val="20"/>
                <w:lang w:val="ru-RU"/>
              </w:rPr>
            </w:pPr>
            <w:r w:rsidRPr="009D5DD7">
              <w:rPr>
                <w:sz w:val="20"/>
                <w:szCs w:val="20"/>
                <w:lang w:val="ru-RU"/>
              </w:rPr>
              <w:t>2. В условиях реконструкции плотность застройки может увеличиваться не более чем на 10% при наличии соответствующего обоснования.</w:t>
            </w:r>
          </w:p>
          <w:p w:rsidR="009D5DD7" w:rsidRPr="009D5DD7" w:rsidRDefault="009D5DD7" w:rsidP="00213E2D">
            <w:pPr>
              <w:widowControl w:val="0"/>
              <w:autoSpaceDE w:val="0"/>
              <w:autoSpaceDN w:val="0"/>
              <w:adjustRightInd w:val="0"/>
              <w:rPr>
                <w:sz w:val="20"/>
                <w:szCs w:val="20"/>
                <w:lang w:val="ru-RU"/>
              </w:rPr>
            </w:pPr>
            <w:r w:rsidRPr="009D5DD7">
              <w:rPr>
                <w:sz w:val="20"/>
                <w:szCs w:val="20"/>
                <w:lang w:val="ru-RU"/>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9D5DD7" w:rsidRPr="009D5DD7" w:rsidRDefault="009D5DD7" w:rsidP="00213E2D">
            <w:pPr>
              <w:widowControl w:val="0"/>
              <w:autoSpaceDE w:val="0"/>
              <w:autoSpaceDN w:val="0"/>
              <w:adjustRightInd w:val="0"/>
              <w:rPr>
                <w:sz w:val="20"/>
                <w:szCs w:val="20"/>
                <w:lang w:val="ru-RU"/>
              </w:rPr>
            </w:pPr>
            <w:r w:rsidRPr="009D5DD7">
              <w:rPr>
                <w:sz w:val="20"/>
                <w:szCs w:val="20"/>
                <w:lang w:val="ru-RU"/>
              </w:rPr>
              <w:t>4.</w:t>
            </w:r>
            <w:r w:rsidRPr="001A4258">
              <w:rPr>
                <w:sz w:val="20"/>
                <w:szCs w:val="20"/>
              </w:rPr>
              <w:t> </w:t>
            </w:r>
            <w:r w:rsidRPr="009D5DD7">
              <w:rPr>
                <w:sz w:val="20"/>
                <w:szCs w:val="20"/>
                <w:lang w:val="ru-RU"/>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bl>
    <w:p w:rsidR="009D5DD7" w:rsidRPr="009D5DD7" w:rsidRDefault="009D5DD7" w:rsidP="009D5DD7">
      <w:pPr>
        <w:pStyle w:val="20"/>
        <w:rPr>
          <w:lang w:val="ru-RU"/>
        </w:rPr>
      </w:pPr>
      <w:bookmarkStart w:id="31" w:name="_Toc467625412"/>
      <w:r w:rsidRPr="009D5DD7">
        <w:rPr>
          <w:lang w:val="ru-RU"/>
        </w:rPr>
        <w:t>1.2 Расчетные показатели, устанавливаемые для объектов местного значения в области образования</w:t>
      </w:r>
      <w:bookmarkEnd w:id="31"/>
    </w:p>
    <w:p w:rsidR="009D5DD7" w:rsidRPr="009D5DD7" w:rsidRDefault="009D5DD7" w:rsidP="009D5DD7">
      <w:pPr>
        <w:jc w:val="right"/>
        <w:rPr>
          <w:b/>
          <w:i/>
          <w:lang w:val="ru-RU"/>
        </w:rPr>
      </w:pPr>
      <w:r w:rsidRPr="009D5DD7">
        <w:rPr>
          <w:b/>
          <w:i/>
          <w:lang w:val="ru-RU"/>
        </w:rPr>
        <w:t>Таблица 1.2</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образования</w:t>
      </w:r>
    </w:p>
    <w:tbl>
      <w:tblPr>
        <w:tblStyle w:val="aff7"/>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156"/>
        <w:gridCol w:w="1885"/>
        <w:gridCol w:w="1878"/>
        <w:gridCol w:w="1825"/>
        <w:gridCol w:w="17"/>
        <w:gridCol w:w="1809"/>
      </w:tblGrid>
      <w:tr w:rsidR="009D5DD7" w:rsidRPr="003E7FBE" w:rsidTr="00213E2D">
        <w:trPr>
          <w:tblHeader/>
          <w:jc w:val="center"/>
        </w:trPr>
        <w:tc>
          <w:tcPr>
            <w:tcW w:w="2156" w:type="dxa"/>
            <w:shd w:val="clear" w:color="auto" w:fill="D9D9D9" w:themeFill="background1" w:themeFillShade="D9"/>
          </w:tcPr>
          <w:p w:rsidR="009D5DD7" w:rsidRPr="003E7FBE" w:rsidRDefault="009D5DD7" w:rsidP="00213E2D">
            <w:pPr>
              <w:pStyle w:val="afe"/>
              <w:ind w:firstLine="0"/>
              <w:jc w:val="center"/>
              <w:rPr>
                <w:b/>
                <w:i/>
                <w:sz w:val="20"/>
                <w:szCs w:val="20"/>
              </w:rPr>
            </w:pPr>
            <w:bookmarkStart w:id="32" w:name="OLE_LINK53"/>
            <w:r w:rsidRPr="003E7FBE">
              <w:rPr>
                <w:b/>
                <w:i/>
                <w:sz w:val="20"/>
                <w:szCs w:val="20"/>
              </w:rPr>
              <w:t>Наименование вида объекта</w:t>
            </w:r>
          </w:p>
        </w:tc>
        <w:tc>
          <w:tcPr>
            <w:tcW w:w="1885" w:type="dxa"/>
            <w:shd w:val="clear" w:color="auto" w:fill="D9D9D9" w:themeFill="background1" w:themeFillShade="D9"/>
          </w:tcPr>
          <w:p w:rsidR="009D5DD7" w:rsidRPr="003E7FBE" w:rsidRDefault="009D5DD7" w:rsidP="00213E2D">
            <w:pPr>
              <w:pStyle w:val="afe"/>
              <w:ind w:firstLine="0"/>
              <w:jc w:val="center"/>
              <w:rPr>
                <w:b/>
                <w:i/>
                <w:sz w:val="20"/>
                <w:szCs w:val="20"/>
              </w:rPr>
            </w:pPr>
            <w:r w:rsidRPr="003E7FBE">
              <w:rPr>
                <w:b/>
                <w:i/>
                <w:sz w:val="20"/>
                <w:szCs w:val="20"/>
              </w:rPr>
              <w:t>Тип расчетного показателя</w:t>
            </w:r>
          </w:p>
        </w:tc>
        <w:tc>
          <w:tcPr>
            <w:tcW w:w="1878" w:type="dxa"/>
            <w:shd w:val="clear" w:color="auto" w:fill="D9D9D9" w:themeFill="background1" w:themeFillShade="D9"/>
          </w:tcPr>
          <w:p w:rsidR="009D5DD7" w:rsidRPr="003E7FBE" w:rsidRDefault="009D5DD7" w:rsidP="00213E2D">
            <w:pPr>
              <w:pStyle w:val="afe"/>
              <w:ind w:firstLine="0"/>
              <w:jc w:val="center"/>
              <w:rPr>
                <w:b/>
                <w:i/>
                <w:sz w:val="20"/>
                <w:szCs w:val="20"/>
              </w:rPr>
            </w:pPr>
            <w:r w:rsidRPr="003E7FBE">
              <w:rPr>
                <w:b/>
                <w:i/>
                <w:sz w:val="20"/>
                <w:szCs w:val="20"/>
              </w:rPr>
              <w:t>Наименование расчетного показателя,  единица измерения</w:t>
            </w:r>
          </w:p>
        </w:tc>
        <w:tc>
          <w:tcPr>
            <w:tcW w:w="3651" w:type="dxa"/>
            <w:gridSpan w:val="3"/>
            <w:shd w:val="clear" w:color="auto" w:fill="D9D9D9" w:themeFill="background1" w:themeFillShade="D9"/>
          </w:tcPr>
          <w:p w:rsidR="009D5DD7" w:rsidRPr="003E7FBE" w:rsidRDefault="009D5DD7" w:rsidP="00213E2D">
            <w:pPr>
              <w:pStyle w:val="afe"/>
              <w:ind w:firstLine="0"/>
              <w:jc w:val="center"/>
              <w:rPr>
                <w:sz w:val="20"/>
                <w:szCs w:val="20"/>
              </w:rPr>
            </w:pPr>
            <w:r w:rsidRPr="003E7FBE">
              <w:rPr>
                <w:b/>
                <w:i/>
                <w:sz w:val="20"/>
                <w:szCs w:val="20"/>
              </w:rPr>
              <w:t>Значение расчетного показателя</w:t>
            </w:r>
          </w:p>
        </w:tc>
      </w:tr>
      <w:tr w:rsidR="009D5DD7" w:rsidRPr="003E7FBE" w:rsidTr="00213E2D">
        <w:trPr>
          <w:jc w:val="center"/>
        </w:trPr>
        <w:tc>
          <w:tcPr>
            <w:tcW w:w="2156" w:type="dxa"/>
            <w:vMerge w:val="restart"/>
            <w:shd w:val="clear" w:color="auto" w:fill="F2F2F2" w:themeFill="background1" w:themeFillShade="F2"/>
          </w:tcPr>
          <w:p w:rsidR="009D5DD7" w:rsidRPr="003E7FBE" w:rsidRDefault="009D5DD7" w:rsidP="00213E2D">
            <w:pPr>
              <w:pStyle w:val="afe"/>
              <w:ind w:firstLine="0"/>
              <w:rPr>
                <w:sz w:val="20"/>
                <w:szCs w:val="20"/>
              </w:rPr>
            </w:pPr>
            <w:bookmarkStart w:id="33" w:name="_Hlk467618109"/>
            <w:r w:rsidRPr="003E7FBE">
              <w:rPr>
                <w:sz w:val="20"/>
                <w:szCs w:val="20"/>
              </w:rPr>
              <w:t>Дошкольные образовательные организации</w:t>
            </w:r>
          </w:p>
        </w:tc>
        <w:tc>
          <w:tcPr>
            <w:tcW w:w="1885" w:type="dxa"/>
            <w:vMerge w:val="restart"/>
          </w:tcPr>
          <w:p w:rsidR="009D5DD7" w:rsidRPr="003E7FBE" w:rsidRDefault="009D5DD7" w:rsidP="00213E2D">
            <w:pPr>
              <w:pStyle w:val="afe"/>
              <w:ind w:firstLine="0"/>
              <w:jc w:val="left"/>
              <w:rPr>
                <w:sz w:val="20"/>
                <w:szCs w:val="20"/>
              </w:rPr>
            </w:pPr>
            <w:r w:rsidRPr="003E7FBE">
              <w:rPr>
                <w:sz w:val="20"/>
                <w:szCs w:val="20"/>
              </w:rPr>
              <w:t>Расчетный показатель минимально допустимого уровня обеспеченности</w:t>
            </w:r>
          </w:p>
        </w:tc>
        <w:tc>
          <w:tcPr>
            <w:tcW w:w="1878" w:type="dxa"/>
            <w:vMerge w:val="restart"/>
          </w:tcPr>
          <w:p w:rsidR="009D5DD7" w:rsidRPr="003E7FBE" w:rsidRDefault="009D5DD7" w:rsidP="00213E2D">
            <w:pPr>
              <w:pStyle w:val="afe"/>
              <w:ind w:firstLine="0"/>
              <w:jc w:val="left"/>
              <w:rPr>
                <w:sz w:val="20"/>
                <w:szCs w:val="20"/>
              </w:rPr>
            </w:pPr>
            <w:r w:rsidRPr="003E7FBE">
              <w:rPr>
                <w:sz w:val="20"/>
                <w:szCs w:val="20"/>
              </w:rPr>
              <w:t>Уровень обеспеченности, мест на 1 тыс. человек общей численности населения</w:t>
            </w:r>
          </w:p>
        </w:tc>
        <w:tc>
          <w:tcPr>
            <w:tcW w:w="1842" w:type="dxa"/>
            <w:gridSpan w:val="2"/>
          </w:tcPr>
          <w:p w:rsidR="009D5DD7" w:rsidRPr="003E7FBE" w:rsidRDefault="009D5DD7" w:rsidP="00213E2D">
            <w:pPr>
              <w:pStyle w:val="afe"/>
              <w:ind w:firstLine="0"/>
              <w:jc w:val="center"/>
              <w:rPr>
                <w:sz w:val="20"/>
                <w:szCs w:val="20"/>
              </w:rPr>
            </w:pPr>
            <w:r>
              <w:rPr>
                <w:sz w:val="20"/>
                <w:szCs w:val="20"/>
              </w:rPr>
              <w:t>для муниципального района</w:t>
            </w:r>
          </w:p>
        </w:tc>
        <w:tc>
          <w:tcPr>
            <w:tcW w:w="1809" w:type="dxa"/>
          </w:tcPr>
          <w:p w:rsidR="009D5DD7" w:rsidRPr="003E7FBE" w:rsidRDefault="009D5DD7" w:rsidP="00213E2D">
            <w:pPr>
              <w:pStyle w:val="afe"/>
              <w:ind w:firstLine="0"/>
              <w:jc w:val="center"/>
              <w:rPr>
                <w:sz w:val="20"/>
                <w:szCs w:val="20"/>
              </w:rPr>
            </w:pPr>
            <w:r>
              <w:rPr>
                <w:sz w:val="20"/>
                <w:szCs w:val="20"/>
              </w:rPr>
              <w:t>для сельских поселений</w:t>
            </w:r>
          </w:p>
        </w:tc>
      </w:tr>
      <w:bookmarkEnd w:id="33"/>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afe"/>
              <w:ind w:firstLine="0"/>
              <w:jc w:val="center"/>
              <w:rPr>
                <w:sz w:val="20"/>
                <w:szCs w:val="20"/>
              </w:rPr>
            </w:pPr>
            <w:r>
              <w:rPr>
                <w:sz w:val="20"/>
                <w:szCs w:val="20"/>
              </w:rPr>
              <w:t>53</w:t>
            </w:r>
          </w:p>
        </w:tc>
        <w:tc>
          <w:tcPr>
            <w:tcW w:w="1809" w:type="dxa"/>
          </w:tcPr>
          <w:p w:rsidR="009D5DD7" w:rsidRPr="003E7FBE" w:rsidRDefault="009D5DD7" w:rsidP="00213E2D">
            <w:pPr>
              <w:pStyle w:val="afe"/>
              <w:ind w:firstLine="0"/>
              <w:jc w:val="center"/>
              <w:rPr>
                <w:sz w:val="20"/>
                <w:szCs w:val="20"/>
              </w:rPr>
            </w:pPr>
            <w:r>
              <w:rPr>
                <w:sz w:val="20"/>
                <w:szCs w:val="20"/>
              </w:rPr>
              <w:t>57</w:t>
            </w:r>
          </w:p>
        </w:tc>
      </w:tr>
      <w:bookmarkEnd w:id="32"/>
      <w:tr w:rsidR="009D5DD7" w:rsidRPr="00E87494"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val="restart"/>
          </w:tcPr>
          <w:p w:rsidR="009D5DD7" w:rsidRPr="003E7FBE" w:rsidRDefault="009D5DD7" w:rsidP="00213E2D">
            <w:pPr>
              <w:pStyle w:val="afe"/>
              <w:ind w:firstLine="0"/>
              <w:jc w:val="left"/>
              <w:rPr>
                <w:sz w:val="20"/>
                <w:szCs w:val="20"/>
              </w:rPr>
            </w:pPr>
            <w:r w:rsidRPr="003E7FBE">
              <w:rPr>
                <w:sz w:val="20"/>
                <w:szCs w:val="20"/>
              </w:rPr>
              <w:t xml:space="preserve">Размер земельного участка, </w:t>
            </w:r>
            <w:proofErr w:type="gramStart"/>
            <w:r w:rsidRPr="003E7FBE">
              <w:rPr>
                <w:sz w:val="20"/>
                <w:szCs w:val="20"/>
              </w:rPr>
              <w:t>га</w:t>
            </w:r>
            <w:proofErr w:type="gramEnd"/>
          </w:p>
        </w:tc>
        <w:tc>
          <w:tcPr>
            <w:tcW w:w="3651" w:type="dxa"/>
            <w:gridSpan w:val="3"/>
          </w:tcPr>
          <w:p w:rsidR="009D5DD7" w:rsidRPr="003E7FBE" w:rsidRDefault="009D5DD7" w:rsidP="00213E2D">
            <w:pPr>
              <w:pStyle w:val="afe"/>
              <w:ind w:firstLine="0"/>
              <w:jc w:val="left"/>
              <w:rPr>
                <w:sz w:val="20"/>
                <w:szCs w:val="20"/>
              </w:rPr>
            </w:pPr>
            <w:r w:rsidRPr="003E7FBE">
              <w:rPr>
                <w:sz w:val="20"/>
                <w:szCs w:val="20"/>
              </w:rPr>
              <w:t>На 1 место при вместимости организации:</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rPr>
                <w:sz w:val="20"/>
                <w:szCs w:val="20"/>
              </w:rPr>
            </w:pPr>
          </w:p>
        </w:tc>
        <w:tc>
          <w:tcPr>
            <w:tcW w:w="1842" w:type="dxa"/>
            <w:gridSpan w:val="2"/>
          </w:tcPr>
          <w:p w:rsidR="009D5DD7" w:rsidRPr="003E7FBE" w:rsidRDefault="009D5DD7" w:rsidP="00213E2D">
            <w:pPr>
              <w:pStyle w:val="afe"/>
              <w:ind w:firstLine="0"/>
              <w:rPr>
                <w:sz w:val="20"/>
                <w:szCs w:val="20"/>
              </w:rPr>
            </w:pPr>
            <w:r w:rsidRPr="003E7FBE">
              <w:rPr>
                <w:sz w:val="20"/>
                <w:szCs w:val="20"/>
              </w:rPr>
              <w:t>до 100 мест</w:t>
            </w:r>
          </w:p>
        </w:tc>
        <w:tc>
          <w:tcPr>
            <w:tcW w:w="1809" w:type="dxa"/>
          </w:tcPr>
          <w:p w:rsidR="009D5DD7" w:rsidRPr="003E7FBE" w:rsidRDefault="009D5DD7" w:rsidP="00213E2D">
            <w:pPr>
              <w:pStyle w:val="afe"/>
              <w:ind w:firstLine="0"/>
              <w:rPr>
                <w:sz w:val="20"/>
                <w:szCs w:val="20"/>
              </w:rPr>
            </w:pPr>
            <w:r w:rsidRPr="003E7FBE">
              <w:rPr>
                <w:sz w:val="20"/>
                <w:szCs w:val="20"/>
              </w:rPr>
              <w:t>40</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rPr>
                <w:sz w:val="20"/>
                <w:szCs w:val="20"/>
              </w:rPr>
            </w:pPr>
          </w:p>
        </w:tc>
        <w:tc>
          <w:tcPr>
            <w:tcW w:w="1842" w:type="dxa"/>
            <w:gridSpan w:val="2"/>
          </w:tcPr>
          <w:p w:rsidR="009D5DD7" w:rsidRPr="003E7FBE" w:rsidRDefault="009D5DD7" w:rsidP="00213E2D">
            <w:pPr>
              <w:pStyle w:val="afe"/>
              <w:ind w:firstLine="0"/>
              <w:rPr>
                <w:sz w:val="20"/>
                <w:szCs w:val="20"/>
              </w:rPr>
            </w:pPr>
            <w:r w:rsidRPr="003E7FBE">
              <w:rPr>
                <w:sz w:val="20"/>
                <w:szCs w:val="20"/>
              </w:rPr>
              <w:t>свыше 100 мест</w:t>
            </w:r>
          </w:p>
        </w:tc>
        <w:tc>
          <w:tcPr>
            <w:tcW w:w="1809" w:type="dxa"/>
          </w:tcPr>
          <w:p w:rsidR="009D5DD7" w:rsidRPr="003E7FBE" w:rsidRDefault="009D5DD7" w:rsidP="00213E2D">
            <w:pPr>
              <w:pStyle w:val="afe"/>
              <w:ind w:firstLine="0"/>
              <w:rPr>
                <w:sz w:val="20"/>
                <w:szCs w:val="20"/>
              </w:rPr>
            </w:pPr>
            <w:r w:rsidRPr="003E7FBE">
              <w:rPr>
                <w:sz w:val="20"/>
                <w:szCs w:val="20"/>
              </w:rPr>
              <w:t>35</w:t>
            </w:r>
          </w:p>
        </w:tc>
      </w:tr>
      <w:tr w:rsidR="009D5DD7" w:rsidRPr="00E87494"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rPr>
                <w:sz w:val="20"/>
                <w:szCs w:val="20"/>
              </w:rPr>
            </w:pPr>
          </w:p>
        </w:tc>
        <w:tc>
          <w:tcPr>
            <w:tcW w:w="3651" w:type="dxa"/>
            <w:gridSpan w:val="3"/>
          </w:tcPr>
          <w:p w:rsidR="009D5DD7" w:rsidRPr="003E7FBE" w:rsidRDefault="009D5DD7" w:rsidP="00213E2D">
            <w:pPr>
              <w:pStyle w:val="afe"/>
              <w:ind w:firstLine="0"/>
              <w:rPr>
                <w:sz w:val="20"/>
                <w:szCs w:val="20"/>
              </w:rPr>
            </w:pPr>
            <w:r w:rsidRPr="003E7FBE">
              <w:rPr>
                <w:sz w:val="20"/>
                <w:szCs w:val="20"/>
              </w:rPr>
              <w:t>Размер групповой площадки на 1 место следует принимать не менее:</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rPr>
                <w:sz w:val="20"/>
                <w:szCs w:val="20"/>
              </w:rPr>
            </w:pPr>
          </w:p>
        </w:tc>
        <w:tc>
          <w:tcPr>
            <w:tcW w:w="1842" w:type="dxa"/>
            <w:gridSpan w:val="2"/>
          </w:tcPr>
          <w:p w:rsidR="009D5DD7" w:rsidRPr="003E7FBE" w:rsidRDefault="009D5DD7" w:rsidP="00213E2D">
            <w:pPr>
              <w:pStyle w:val="afe"/>
              <w:ind w:firstLine="0"/>
              <w:rPr>
                <w:sz w:val="20"/>
                <w:szCs w:val="20"/>
              </w:rPr>
            </w:pPr>
            <w:r w:rsidRPr="003E7FBE">
              <w:rPr>
                <w:sz w:val="20"/>
                <w:szCs w:val="20"/>
              </w:rPr>
              <w:t xml:space="preserve">для детей ясельного возраста </w:t>
            </w:r>
          </w:p>
        </w:tc>
        <w:tc>
          <w:tcPr>
            <w:tcW w:w="1809" w:type="dxa"/>
          </w:tcPr>
          <w:p w:rsidR="009D5DD7" w:rsidRPr="003E7FBE" w:rsidRDefault="009D5DD7" w:rsidP="00213E2D">
            <w:pPr>
              <w:pStyle w:val="afe"/>
              <w:ind w:firstLine="0"/>
              <w:rPr>
                <w:sz w:val="20"/>
                <w:szCs w:val="20"/>
              </w:rPr>
            </w:pPr>
            <w:r w:rsidRPr="003E7FBE">
              <w:rPr>
                <w:sz w:val="20"/>
                <w:szCs w:val="20"/>
              </w:rPr>
              <w:t xml:space="preserve">7,5 </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rPr>
                <w:sz w:val="20"/>
                <w:szCs w:val="20"/>
              </w:rPr>
            </w:pPr>
          </w:p>
        </w:tc>
        <w:tc>
          <w:tcPr>
            <w:tcW w:w="1842" w:type="dxa"/>
            <w:gridSpan w:val="2"/>
          </w:tcPr>
          <w:p w:rsidR="009D5DD7" w:rsidRPr="003E7FBE" w:rsidRDefault="009D5DD7" w:rsidP="00213E2D">
            <w:pPr>
              <w:pStyle w:val="afe"/>
              <w:ind w:firstLine="0"/>
              <w:rPr>
                <w:sz w:val="20"/>
                <w:szCs w:val="20"/>
              </w:rPr>
            </w:pPr>
            <w:r w:rsidRPr="003E7FBE">
              <w:rPr>
                <w:sz w:val="20"/>
                <w:szCs w:val="20"/>
              </w:rPr>
              <w:t xml:space="preserve">для детей дошкольного возраста </w:t>
            </w:r>
          </w:p>
        </w:tc>
        <w:tc>
          <w:tcPr>
            <w:tcW w:w="1809" w:type="dxa"/>
          </w:tcPr>
          <w:p w:rsidR="009D5DD7" w:rsidRPr="003E7FBE" w:rsidRDefault="009D5DD7" w:rsidP="00213E2D">
            <w:pPr>
              <w:pStyle w:val="afe"/>
              <w:ind w:firstLine="0"/>
              <w:rPr>
                <w:sz w:val="20"/>
                <w:szCs w:val="20"/>
              </w:rPr>
            </w:pPr>
            <w:r w:rsidRPr="003E7FBE">
              <w:rPr>
                <w:sz w:val="20"/>
                <w:szCs w:val="20"/>
              </w:rPr>
              <w:t xml:space="preserve">9,0 </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val="restart"/>
          </w:tcPr>
          <w:p w:rsidR="009D5DD7" w:rsidRPr="003E7FBE" w:rsidRDefault="009D5DD7" w:rsidP="00213E2D">
            <w:pPr>
              <w:pStyle w:val="afe"/>
              <w:ind w:firstLine="0"/>
              <w:jc w:val="left"/>
              <w:rPr>
                <w:sz w:val="20"/>
                <w:szCs w:val="20"/>
              </w:rPr>
            </w:pPr>
            <w:r w:rsidRPr="003E7FBE">
              <w:rPr>
                <w:sz w:val="20"/>
                <w:szCs w:val="20"/>
              </w:rPr>
              <w:t>Расчетный показатель максимально допустимого уровня территориальной доступности</w:t>
            </w:r>
          </w:p>
        </w:tc>
        <w:tc>
          <w:tcPr>
            <w:tcW w:w="1878" w:type="dxa"/>
            <w:vMerge w:val="restart"/>
          </w:tcPr>
          <w:p w:rsidR="009D5DD7" w:rsidRPr="003E7FBE" w:rsidRDefault="009D5DD7" w:rsidP="00213E2D">
            <w:pPr>
              <w:pStyle w:val="afe"/>
              <w:ind w:firstLine="0"/>
              <w:jc w:val="left"/>
              <w:rPr>
                <w:sz w:val="20"/>
                <w:szCs w:val="20"/>
              </w:rPr>
            </w:pPr>
            <w:r w:rsidRPr="003E7FBE">
              <w:rPr>
                <w:sz w:val="20"/>
                <w:szCs w:val="20"/>
              </w:rPr>
              <w:t>Транспортная доступность, минут в одну сторону</w:t>
            </w:r>
          </w:p>
        </w:tc>
        <w:tc>
          <w:tcPr>
            <w:tcW w:w="1842" w:type="dxa"/>
            <w:gridSpan w:val="2"/>
          </w:tcPr>
          <w:p w:rsidR="009D5DD7" w:rsidRPr="003E7FBE" w:rsidRDefault="009D5DD7" w:rsidP="00213E2D">
            <w:pPr>
              <w:pStyle w:val="afe"/>
              <w:ind w:firstLine="0"/>
              <w:jc w:val="center"/>
              <w:rPr>
                <w:sz w:val="20"/>
                <w:szCs w:val="20"/>
              </w:rPr>
            </w:pPr>
            <w:r>
              <w:rPr>
                <w:sz w:val="20"/>
                <w:szCs w:val="20"/>
              </w:rPr>
              <w:t>для муниципального района</w:t>
            </w:r>
          </w:p>
        </w:tc>
        <w:tc>
          <w:tcPr>
            <w:tcW w:w="1809" w:type="dxa"/>
          </w:tcPr>
          <w:p w:rsidR="009D5DD7" w:rsidRPr="003E7FBE" w:rsidRDefault="009D5DD7" w:rsidP="00213E2D">
            <w:pPr>
              <w:pStyle w:val="afe"/>
              <w:ind w:firstLine="0"/>
              <w:jc w:val="center"/>
              <w:rPr>
                <w:sz w:val="20"/>
                <w:szCs w:val="20"/>
              </w:rPr>
            </w:pPr>
            <w:r>
              <w:rPr>
                <w:sz w:val="20"/>
                <w:szCs w:val="20"/>
              </w:rPr>
              <w:t>для сельских поселений</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afe"/>
              <w:ind w:firstLine="0"/>
              <w:jc w:val="center"/>
              <w:rPr>
                <w:sz w:val="20"/>
                <w:szCs w:val="20"/>
              </w:rPr>
            </w:pPr>
            <w:r>
              <w:rPr>
                <w:sz w:val="20"/>
                <w:szCs w:val="20"/>
              </w:rPr>
              <w:t>90</w:t>
            </w:r>
          </w:p>
        </w:tc>
        <w:tc>
          <w:tcPr>
            <w:tcW w:w="1809" w:type="dxa"/>
          </w:tcPr>
          <w:p w:rsidR="009D5DD7" w:rsidRPr="003E7FBE" w:rsidRDefault="009D5DD7" w:rsidP="00213E2D">
            <w:pPr>
              <w:pStyle w:val="afe"/>
              <w:ind w:firstLine="0"/>
              <w:jc w:val="center"/>
              <w:rPr>
                <w:sz w:val="20"/>
                <w:szCs w:val="20"/>
              </w:rPr>
            </w:pPr>
            <w:r>
              <w:rPr>
                <w:sz w:val="20"/>
                <w:szCs w:val="20"/>
              </w:rPr>
              <w:t>90</w:t>
            </w:r>
          </w:p>
        </w:tc>
      </w:tr>
      <w:tr w:rsidR="009D5DD7" w:rsidRPr="003E7FBE" w:rsidTr="00213E2D">
        <w:trPr>
          <w:jc w:val="center"/>
        </w:trPr>
        <w:tc>
          <w:tcPr>
            <w:tcW w:w="2156" w:type="dxa"/>
            <w:vMerge w:val="restart"/>
            <w:shd w:val="clear" w:color="auto" w:fill="F2F2F2" w:themeFill="background1" w:themeFillShade="F2"/>
          </w:tcPr>
          <w:p w:rsidR="009D5DD7" w:rsidRPr="003E7FBE" w:rsidRDefault="009D5DD7" w:rsidP="00213E2D">
            <w:pPr>
              <w:pStyle w:val="afe"/>
              <w:ind w:firstLine="0"/>
              <w:rPr>
                <w:sz w:val="20"/>
                <w:szCs w:val="20"/>
              </w:rPr>
            </w:pPr>
            <w:bookmarkStart w:id="34" w:name="_Hlk467169410"/>
            <w:r w:rsidRPr="003E7FBE">
              <w:rPr>
                <w:sz w:val="20"/>
                <w:szCs w:val="20"/>
              </w:rPr>
              <w:t>Общеобразовательные организации</w:t>
            </w:r>
          </w:p>
        </w:tc>
        <w:tc>
          <w:tcPr>
            <w:tcW w:w="1885" w:type="dxa"/>
            <w:vMerge w:val="restart"/>
          </w:tcPr>
          <w:p w:rsidR="009D5DD7" w:rsidRPr="003E7FBE" w:rsidRDefault="009D5DD7" w:rsidP="00213E2D">
            <w:pPr>
              <w:pStyle w:val="afe"/>
              <w:ind w:firstLine="0"/>
              <w:jc w:val="left"/>
              <w:rPr>
                <w:sz w:val="20"/>
                <w:szCs w:val="20"/>
              </w:rPr>
            </w:pPr>
            <w:r w:rsidRPr="003E7FBE">
              <w:rPr>
                <w:sz w:val="20"/>
                <w:szCs w:val="20"/>
              </w:rPr>
              <w:t>Расчетный показатель минимально допустимого уровня обеспеченности</w:t>
            </w:r>
          </w:p>
        </w:tc>
        <w:tc>
          <w:tcPr>
            <w:tcW w:w="1878" w:type="dxa"/>
            <w:vMerge w:val="restart"/>
          </w:tcPr>
          <w:p w:rsidR="009D5DD7" w:rsidRPr="003E7FBE" w:rsidRDefault="009D5DD7" w:rsidP="00213E2D">
            <w:pPr>
              <w:pStyle w:val="afe"/>
              <w:ind w:firstLine="0"/>
              <w:jc w:val="left"/>
              <w:rPr>
                <w:sz w:val="20"/>
                <w:szCs w:val="20"/>
              </w:rPr>
            </w:pPr>
            <w:r w:rsidRPr="003E7FBE">
              <w:rPr>
                <w:sz w:val="20"/>
                <w:szCs w:val="20"/>
              </w:rPr>
              <w:t>Уровень обеспеченности, учащихся на 1 тыс. человек общей численности населения</w:t>
            </w:r>
          </w:p>
        </w:tc>
        <w:tc>
          <w:tcPr>
            <w:tcW w:w="1842" w:type="dxa"/>
            <w:gridSpan w:val="2"/>
          </w:tcPr>
          <w:p w:rsidR="009D5DD7" w:rsidRPr="003E7FBE" w:rsidRDefault="009D5DD7" w:rsidP="00213E2D">
            <w:pPr>
              <w:pStyle w:val="afe"/>
              <w:ind w:firstLine="0"/>
              <w:jc w:val="center"/>
              <w:rPr>
                <w:sz w:val="20"/>
                <w:szCs w:val="20"/>
              </w:rPr>
            </w:pPr>
            <w:r>
              <w:rPr>
                <w:sz w:val="20"/>
                <w:szCs w:val="20"/>
              </w:rPr>
              <w:t>для муниципального района</w:t>
            </w:r>
          </w:p>
        </w:tc>
        <w:tc>
          <w:tcPr>
            <w:tcW w:w="1809" w:type="dxa"/>
          </w:tcPr>
          <w:p w:rsidR="009D5DD7" w:rsidRPr="003E7FBE" w:rsidRDefault="009D5DD7" w:rsidP="00213E2D">
            <w:pPr>
              <w:pStyle w:val="afe"/>
              <w:ind w:firstLine="0"/>
              <w:jc w:val="center"/>
              <w:rPr>
                <w:sz w:val="20"/>
                <w:szCs w:val="20"/>
              </w:rPr>
            </w:pPr>
            <w:r>
              <w:rPr>
                <w:sz w:val="20"/>
                <w:szCs w:val="20"/>
              </w:rPr>
              <w:t>для сельских поселений</w:t>
            </w:r>
          </w:p>
        </w:tc>
      </w:tr>
      <w:bookmarkEnd w:id="34"/>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Default"/>
              <w:jc w:val="center"/>
              <w:rPr>
                <w:sz w:val="20"/>
                <w:szCs w:val="20"/>
              </w:rPr>
            </w:pPr>
            <w:r>
              <w:rPr>
                <w:sz w:val="20"/>
                <w:szCs w:val="20"/>
              </w:rPr>
              <w:t>106</w:t>
            </w:r>
          </w:p>
        </w:tc>
        <w:tc>
          <w:tcPr>
            <w:tcW w:w="1809" w:type="dxa"/>
          </w:tcPr>
          <w:p w:rsidR="009D5DD7" w:rsidRPr="003E7FBE" w:rsidRDefault="009D5DD7" w:rsidP="00213E2D">
            <w:pPr>
              <w:pStyle w:val="Default"/>
              <w:jc w:val="center"/>
              <w:rPr>
                <w:sz w:val="20"/>
                <w:szCs w:val="20"/>
              </w:rPr>
            </w:pPr>
            <w:r>
              <w:rPr>
                <w:sz w:val="20"/>
                <w:szCs w:val="20"/>
              </w:rPr>
              <w:t>121</w:t>
            </w:r>
          </w:p>
        </w:tc>
      </w:tr>
      <w:tr w:rsidR="009D5DD7" w:rsidRPr="00E87494"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val="restart"/>
          </w:tcPr>
          <w:p w:rsidR="009D5DD7" w:rsidRPr="003E7FBE" w:rsidRDefault="009D5DD7" w:rsidP="00213E2D">
            <w:pPr>
              <w:pStyle w:val="afe"/>
              <w:ind w:firstLine="0"/>
              <w:jc w:val="left"/>
              <w:rPr>
                <w:sz w:val="20"/>
                <w:szCs w:val="20"/>
              </w:rPr>
            </w:pPr>
            <w:r w:rsidRPr="003E7FBE">
              <w:rPr>
                <w:sz w:val="20"/>
                <w:szCs w:val="20"/>
              </w:rPr>
              <w:t xml:space="preserve">Размер земельного участка, </w:t>
            </w:r>
            <w:proofErr w:type="gramStart"/>
            <w:r w:rsidRPr="003E7FBE">
              <w:rPr>
                <w:sz w:val="20"/>
                <w:szCs w:val="20"/>
              </w:rPr>
              <w:t>га</w:t>
            </w:r>
            <w:proofErr w:type="gramEnd"/>
          </w:p>
        </w:tc>
        <w:tc>
          <w:tcPr>
            <w:tcW w:w="3651" w:type="dxa"/>
            <w:gridSpan w:val="3"/>
          </w:tcPr>
          <w:p w:rsidR="009D5DD7" w:rsidRPr="003E7FBE" w:rsidRDefault="009D5DD7" w:rsidP="00213E2D">
            <w:pPr>
              <w:pStyle w:val="Default"/>
              <w:rPr>
                <w:sz w:val="20"/>
                <w:szCs w:val="20"/>
              </w:rPr>
            </w:pPr>
            <w:r w:rsidRPr="003E7FBE">
              <w:rPr>
                <w:sz w:val="20"/>
                <w:szCs w:val="20"/>
              </w:rPr>
              <w:t>На 1 учащегося при вместимости организации:</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Default"/>
              <w:jc w:val="center"/>
              <w:rPr>
                <w:sz w:val="20"/>
                <w:szCs w:val="20"/>
              </w:rPr>
            </w:pPr>
            <w:r w:rsidRPr="003E7FBE">
              <w:rPr>
                <w:sz w:val="20"/>
                <w:szCs w:val="20"/>
              </w:rPr>
              <w:t>от 40 до 400</w:t>
            </w:r>
          </w:p>
        </w:tc>
        <w:tc>
          <w:tcPr>
            <w:tcW w:w="1809" w:type="dxa"/>
          </w:tcPr>
          <w:p w:rsidR="009D5DD7" w:rsidRPr="003E7FBE" w:rsidRDefault="009D5DD7" w:rsidP="00213E2D">
            <w:pPr>
              <w:pStyle w:val="Default"/>
              <w:jc w:val="center"/>
              <w:rPr>
                <w:sz w:val="20"/>
                <w:szCs w:val="20"/>
              </w:rPr>
            </w:pPr>
            <w:r w:rsidRPr="003E7FBE">
              <w:rPr>
                <w:sz w:val="20"/>
                <w:szCs w:val="20"/>
              </w:rPr>
              <w:t>50</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Default"/>
              <w:jc w:val="center"/>
              <w:rPr>
                <w:sz w:val="20"/>
                <w:szCs w:val="20"/>
              </w:rPr>
            </w:pPr>
            <w:r w:rsidRPr="003E7FBE">
              <w:rPr>
                <w:sz w:val="20"/>
                <w:szCs w:val="20"/>
              </w:rPr>
              <w:t>от 400 до 500</w:t>
            </w:r>
          </w:p>
        </w:tc>
        <w:tc>
          <w:tcPr>
            <w:tcW w:w="1809" w:type="dxa"/>
          </w:tcPr>
          <w:p w:rsidR="009D5DD7" w:rsidRPr="003E7FBE" w:rsidRDefault="009D5DD7" w:rsidP="00213E2D">
            <w:pPr>
              <w:pStyle w:val="Default"/>
              <w:jc w:val="center"/>
              <w:rPr>
                <w:sz w:val="20"/>
                <w:szCs w:val="20"/>
              </w:rPr>
            </w:pPr>
            <w:r w:rsidRPr="003E7FBE">
              <w:rPr>
                <w:sz w:val="20"/>
                <w:szCs w:val="20"/>
              </w:rPr>
              <w:t>60</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Default"/>
              <w:jc w:val="center"/>
              <w:rPr>
                <w:sz w:val="20"/>
                <w:szCs w:val="20"/>
              </w:rPr>
            </w:pPr>
            <w:r w:rsidRPr="003E7FBE">
              <w:rPr>
                <w:sz w:val="20"/>
                <w:szCs w:val="20"/>
              </w:rPr>
              <w:t>от 500 до 600</w:t>
            </w:r>
          </w:p>
        </w:tc>
        <w:tc>
          <w:tcPr>
            <w:tcW w:w="1809" w:type="dxa"/>
          </w:tcPr>
          <w:p w:rsidR="009D5DD7" w:rsidRPr="003E7FBE" w:rsidRDefault="009D5DD7" w:rsidP="00213E2D">
            <w:pPr>
              <w:pStyle w:val="Default"/>
              <w:jc w:val="center"/>
              <w:rPr>
                <w:sz w:val="20"/>
                <w:szCs w:val="20"/>
              </w:rPr>
            </w:pPr>
            <w:r w:rsidRPr="003E7FBE">
              <w:rPr>
                <w:sz w:val="20"/>
                <w:szCs w:val="20"/>
              </w:rPr>
              <w:t>50</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Default"/>
              <w:jc w:val="center"/>
              <w:rPr>
                <w:sz w:val="20"/>
                <w:szCs w:val="20"/>
              </w:rPr>
            </w:pPr>
            <w:r w:rsidRPr="003E7FBE">
              <w:rPr>
                <w:sz w:val="20"/>
                <w:szCs w:val="20"/>
              </w:rPr>
              <w:t>от 600 до 800</w:t>
            </w:r>
          </w:p>
        </w:tc>
        <w:tc>
          <w:tcPr>
            <w:tcW w:w="1809" w:type="dxa"/>
          </w:tcPr>
          <w:p w:rsidR="009D5DD7" w:rsidRPr="003E7FBE" w:rsidRDefault="009D5DD7" w:rsidP="00213E2D">
            <w:pPr>
              <w:pStyle w:val="Default"/>
              <w:jc w:val="center"/>
              <w:rPr>
                <w:sz w:val="20"/>
                <w:szCs w:val="20"/>
              </w:rPr>
            </w:pPr>
            <w:r w:rsidRPr="003E7FBE">
              <w:rPr>
                <w:sz w:val="20"/>
                <w:szCs w:val="20"/>
              </w:rPr>
              <w:t>40</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Default"/>
              <w:jc w:val="center"/>
              <w:rPr>
                <w:sz w:val="20"/>
                <w:szCs w:val="20"/>
              </w:rPr>
            </w:pPr>
            <w:r w:rsidRPr="003E7FBE">
              <w:rPr>
                <w:sz w:val="20"/>
                <w:szCs w:val="20"/>
              </w:rPr>
              <w:t>от 800 до 1100</w:t>
            </w:r>
          </w:p>
        </w:tc>
        <w:tc>
          <w:tcPr>
            <w:tcW w:w="1809" w:type="dxa"/>
          </w:tcPr>
          <w:p w:rsidR="009D5DD7" w:rsidRPr="003E7FBE" w:rsidRDefault="009D5DD7" w:rsidP="00213E2D">
            <w:pPr>
              <w:pStyle w:val="Default"/>
              <w:jc w:val="center"/>
              <w:rPr>
                <w:sz w:val="20"/>
                <w:szCs w:val="20"/>
              </w:rPr>
            </w:pPr>
            <w:r w:rsidRPr="003E7FBE">
              <w:rPr>
                <w:sz w:val="20"/>
                <w:szCs w:val="20"/>
              </w:rPr>
              <w:t>33</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Default"/>
              <w:jc w:val="center"/>
              <w:rPr>
                <w:sz w:val="20"/>
                <w:szCs w:val="20"/>
              </w:rPr>
            </w:pPr>
            <w:r w:rsidRPr="003E7FBE">
              <w:rPr>
                <w:sz w:val="20"/>
                <w:szCs w:val="20"/>
              </w:rPr>
              <w:t>от 1100 до 1500</w:t>
            </w:r>
          </w:p>
        </w:tc>
        <w:tc>
          <w:tcPr>
            <w:tcW w:w="1809" w:type="dxa"/>
          </w:tcPr>
          <w:p w:rsidR="009D5DD7" w:rsidRPr="003E7FBE" w:rsidRDefault="009D5DD7" w:rsidP="00213E2D">
            <w:pPr>
              <w:pStyle w:val="Default"/>
              <w:jc w:val="center"/>
              <w:rPr>
                <w:sz w:val="20"/>
                <w:szCs w:val="20"/>
              </w:rPr>
            </w:pPr>
            <w:r w:rsidRPr="003E7FBE">
              <w:rPr>
                <w:sz w:val="20"/>
                <w:szCs w:val="20"/>
              </w:rPr>
              <w:t>21</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Default"/>
              <w:jc w:val="center"/>
              <w:rPr>
                <w:sz w:val="20"/>
                <w:szCs w:val="20"/>
              </w:rPr>
            </w:pPr>
            <w:r w:rsidRPr="003E7FBE">
              <w:rPr>
                <w:sz w:val="20"/>
                <w:szCs w:val="20"/>
              </w:rPr>
              <w:t>от 1500 до 2000</w:t>
            </w:r>
          </w:p>
        </w:tc>
        <w:tc>
          <w:tcPr>
            <w:tcW w:w="1809" w:type="dxa"/>
          </w:tcPr>
          <w:p w:rsidR="009D5DD7" w:rsidRPr="003E7FBE" w:rsidRDefault="009D5DD7" w:rsidP="00213E2D">
            <w:pPr>
              <w:pStyle w:val="Default"/>
              <w:jc w:val="center"/>
              <w:rPr>
                <w:sz w:val="20"/>
                <w:szCs w:val="20"/>
              </w:rPr>
            </w:pPr>
            <w:r w:rsidRPr="003E7FBE">
              <w:rPr>
                <w:sz w:val="20"/>
                <w:szCs w:val="20"/>
              </w:rPr>
              <w:t>17</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Default"/>
              <w:jc w:val="center"/>
              <w:rPr>
                <w:sz w:val="20"/>
                <w:szCs w:val="20"/>
              </w:rPr>
            </w:pPr>
            <w:r w:rsidRPr="003E7FBE">
              <w:rPr>
                <w:sz w:val="20"/>
                <w:szCs w:val="20"/>
              </w:rPr>
              <w:t>свыше 2000</w:t>
            </w:r>
          </w:p>
        </w:tc>
        <w:tc>
          <w:tcPr>
            <w:tcW w:w="1809" w:type="dxa"/>
          </w:tcPr>
          <w:p w:rsidR="009D5DD7" w:rsidRPr="003E7FBE" w:rsidRDefault="009D5DD7" w:rsidP="00213E2D">
            <w:pPr>
              <w:pStyle w:val="Default"/>
              <w:jc w:val="center"/>
              <w:rPr>
                <w:sz w:val="20"/>
                <w:szCs w:val="20"/>
              </w:rPr>
            </w:pPr>
            <w:r w:rsidRPr="003E7FBE">
              <w:rPr>
                <w:sz w:val="20"/>
                <w:szCs w:val="20"/>
              </w:rPr>
              <w:t>16</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bookmarkStart w:id="35" w:name="_Hlk467618205"/>
            <w:bookmarkStart w:id="36" w:name="_Hlk467618418"/>
          </w:p>
        </w:tc>
        <w:tc>
          <w:tcPr>
            <w:tcW w:w="1885" w:type="dxa"/>
            <w:vMerge w:val="restart"/>
          </w:tcPr>
          <w:p w:rsidR="009D5DD7" w:rsidRPr="003E7FBE" w:rsidRDefault="009D5DD7" w:rsidP="00213E2D">
            <w:pPr>
              <w:pStyle w:val="afe"/>
              <w:ind w:firstLine="0"/>
              <w:jc w:val="left"/>
              <w:rPr>
                <w:sz w:val="20"/>
                <w:szCs w:val="20"/>
              </w:rPr>
            </w:pPr>
            <w:r w:rsidRPr="003E7FBE">
              <w:rPr>
                <w:sz w:val="20"/>
                <w:szCs w:val="20"/>
              </w:rPr>
              <w:t>Расчетный показатель максимально допустимого уровня территориальной доступности</w:t>
            </w:r>
          </w:p>
        </w:tc>
        <w:tc>
          <w:tcPr>
            <w:tcW w:w="1878" w:type="dxa"/>
            <w:vMerge w:val="restart"/>
          </w:tcPr>
          <w:p w:rsidR="009D5DD7" w:rsidRPr="003E7FBE" w:rsidRDefault="009D5DD7" w:rsidP="00213E2D">
            <w:pPr>
              <w:pStyle w:val="afe"/>
              <w:ind w:firstLine="0"/>
              <w:jc w:val="left"/>
              <w:rPr>
                <w:sz w:val="20"/>
                <w:szCs w:val="20"/>
              </w:rPr>
            </w:pPr>
            <w:r w:rsidRPr="003E7FBE">
              <w:rPr>
                <w:sz w:val="20"/>
                <w:szCs w:val="20"/>
              </w:rPr>
              <w:t>Транспортная доступность, минут в одну сторону</w:t>
            </w:r>
          </w:p>
        </w:tc>
        <w:tc>
          <w:tcPr>
            <w:tcW w:w="1842" w:type="dxa"/>
            <w:gridSpan w:val="2"/>
          </w:tcPr>
          <w:p w:rsidR="009D5DD7" w:rsidRPr="003E7FBE" w:rsidRDefault="009D5DD7" w:rsidP="00213E2D">
            <w:pPr>
              <w:pStyle w:val="afe"/>
              <w:ind w:firstLine="0"/>
              <w:jc w:val="center"/>
              <w:rPr>
                <w:sz w:val="20"/>
                <w:szCs w:val="20"/>
              </w:rPr>
            </w:pPr>
            <w:r>
              <w:rPr>
                <w:sz w:val="20"/>
                <w:szCs w:val="20"/>
              </w:rPr>
              <w:t>для муниципального района</w:t>
            </w:r>
          </w:p>
        </w:tc>
        <w:tc>
          <w:tcPr>
            <w:tcW w:w="1809" w:type="dxa"/>
          </w:tcPr>
          <w:p w:rsidR="009D5DD7" w:rsidRPr="003E7FBE" w:rsidRDefault="009D5DD7" w:rsidP="00213E2D">
            <w:pPr>
              <w:pStyle w:val="afe"/>
              <w:ind w:firstLine="0"/>
              <w:jc w:val="center"/>
              <w:rPr>
                <w:sz w:val="20"/>
                <w:szCs w:val="20"/>
              </w:rPr>
            </w:pPr>
            <w:r>
              <w:rPr>
                <w:sz w:val="20"/>
                <w:szCs w:val="20"/>
              </w:rPr>
              <w:t>для сельских поселений</w:t>
            </w:r>
          </w:p>
        </w:tc>
      </w:tr>
      <w:bookmarkEnd w:id="35"/>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Default"/>
              <w:jc w:val="center"/>
              <w:rPr>
                <w:bCs/>
                <w:sz w:val="20"/>
                <w:szCs w:val="20"/>
              </w:rPr>
            </w:pPr>
            <w:r>
              <w:rPr>
                <w:bCs/>
                <w:sz w:val="20"/>
                <w:szCs w:val="20"/>
              </w:rPr>
              <w:t>90</w:t>
            </w:r>
          </w:p>
        </w:tc>
        <w:tc>
          <w:tcPr>
            <w:tcW w:w="1809" w:type="dxa"/>
          </w:tcPr>
          <w:p w:rsidR="009D5DD7" w:rsidRPr="003E7FBE" w:rsidRDefault="009D5DD7" w:rsidP="00213E2D">
            <w:pPr>
              <w:pStyle w:val="Default"/>
              <w:jc w:val="center"/>
              <w:rPr>
                <w:bCs/>
                <w:sz w:val="20"/>
                <w:szCs w:val="20"/>
              </w:rPr>
            </w:pPr>
            <w:r>
              <w:rPr>
                <w:bCs/>
                <w:sz w:val="20"/>
                <w:szCs w:val="20"/>
              </w:rPr>
              <w:t>90</w:t>
            </w:r>
          </w:p>
        </w:tc>
      </w:tr>
      <w:bookmarkEnd w:id="36"/>
      <w:tr w:rsidR="009D5DD7" w:rsidRPr="003E7FBE" w:rsidTr="00213E2D">
        <w:trPr>
          <w:jc w:val="center"/>
        </w:trPr>
        <w:tc>
          <w:tcPr>
            <w:tcW w:w="2156" w:type="dxa"/>
            <w:vMerge w:val="restart"/>
            <w:shd w:val="clear" w:color="auto" w:fill="F2F2F2" w:themeFill="background1" w:themeFillShade="F2"/>
          </w:tcPr>
          <w:p w:rsidR="009D5DD7" w:rsidRPr="003E7FBE" w:rsidRDefault="009D5DD7" w:rsidP="00213E2D">
            <w:pPr>
              <w:pStyle w:val="afe"/>
              <w:ind w:firstLine="0"/>
              <w:rPr>
                <w:sz w:val="20"/>
                <w:szCs w:val="20"/>
              </w:rPr>
            </w:pPr>
            <w:r w:rsidRPr="003E7FBE">
              <w:rPr>
                <w:sz w:val="20"/>
                <w:szCs w:val="20"/>
              </w:rPr>
              <w:t>Организации дополнительного образования</w:t>
            </w:r>
          </w:p>
        </w:tc>
        <w:tc>
          <w:tcPr>
            <w:tcW w:w="1885" w:type="dxa"/>
            <w:vMerge w:val="restart"/>
          </w:tcPr>
          <w:p w:rsidR="009D5DD7" w:rsidRPr="003E7FBE" w:rsidRDefault="009D5DD7" w:rsidP="00213E2D">
            <w:pPr>
              <w:pStyle w:val="afe"/>
              <w:ind w:firstLine="0"/>
              <w:jc w:val="left"/>
              <w:rPr>
                <w:sz w:val="20"/>
                <w:szCs w:val="20"/>
              </w:rPr>
            </w:pPr>
            <w:r w:rsidRPr="003E7FBE">
              <w:rPr>
                <w:sz w:val="20"/>
                <w:szCs w:val="20"/>
              </w:rPr>
              <w:t>Расчетный показатель минимально допустимого уровня обеспеченности</w:t>
            </w:r>
          </w:p>
        </w:tc>
        <w:tc>
          <w:tcPr>
            <w:tcW w:w="1878" w:type="dxa"/>
            <w:vMerge w:val="restart"/>
          </w:tcPr>
          <w:p w:rsidR="009D5DD7" w:rsidRPr="003E7FBE" w:rsidRDefault="009D5DD7" w:rsidP="00213E2D">
            <w:pPr>
              <w:pStyle w:val="afe"/>
              <w:ind w:firstLine="0"/>
              <w:jc w:val="left"/>
              <w:rPr>
                <w:sz w:val="20"/>
                <w:szCs w:val="20"/>
              </w:rPr>
            </w:pPr>
            <w:r w:rsidRPr="003E7FBE">
              <w:rPr>
                <w:sz w:val="20"/>
                <w:szCs w:val="20"/>
              </w:rPr>
              <w:t>Уровень обеспеченности, мест на 1 тыс. человек общей численности населения</w:t>
            </w:r>
          </w:p>
        </w:tc>
        <w:tc>
          <w:tcPr>
            <w:tcW w:w="1842" w:type="dxa"/>
            <w:gridSpan w:val="2"/>
          </w:tcPr>
          <w:p w:rsidR="009D5DD7" w:rsidRPr="003E7FBE" w:rsidRDefault="009D5DD7" w:rsidP="00213E2D">
            <w:pPr>
              <w:pStyle w:val="afe"/>
              <w:ind w:firstLine="0"/>
              <w:jc w:val="center"/>
              <w:rPr>
                <w:sz w:val="20"/>
                <w:szCs w:val="20"/>
              </w:rPr>
            </w:pPr>
            <w:r>
              <w:rPr>
                <w:sz w:val="20"/>
                <w:szCs w:val="20"/>
              </w:rPr>
              <w:t>для муниципального района</w:t>
            </w:r>
          </w:p>
        </w:tc>
        <w:tc>
          <w:tcPr>
            <w:tcW w:w="1809" w:type="dxa"/>
          </w:tcPr>
          <w:p w:rsidR="009D5DD7" w:rsidRPr="003E7FBE" w:rsidRDefault="009D5DD7" w:rsidP="00213E2D">
            <w:pPr>
              <w:pStyle w:val="afe"/>
              <w:ind w:firstLine="0"/>
              <w:jc w:val="center"/>
              <w:rPr>
                <w:sz w:val="20"/>
                <w:szCs w:val="20"/>
              </w:rPr>
            </w:pPr>
            <w:r>
              <w:rPr>
                <w:sz w:val="20"/>
                <w:szCs w:val="20"/>
              </w:rPr>
              <w:t>для сельских поселений</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42" w:type="dxa"/>
            <w:gridSpan w:val="2"/>
          </w:tcPr>
          <w:p w:rsidR="009D5DD7" w:rsidRPr="003E7FBE" w:rsidRDefault="009D5DD7" w:rsidP="00213E2D">
            <w:pPr>
              <w:pStyle w:val="Default"/>
              <w:jc w:val="center"/>
              <w:rPr>
                <w:sz w:val="20"/>
                <w:szCs w:val="20"/>
              </w:rPr>
            </w:pPr>
            <w:r>
              <w:rPr>
                <w:sz w:val="20"/>
                <w:szCs w:val="20"/>
              </w:rPr>
              <w:t>96</w:t>
            </w:r>
          </w:p>
        </w:tc>
        <w:tc>
          <w:tcPr>
            <w:tcW w:w="1809" w:type="dxa"/>
          </w:tcPr>
          <w:p w:rsidR="009D5DD7" w:rsidRPr="003E7FBE" w:rsidRDefault="009D5DD7" w:rsidP="00213E2D">
            <w:pPr>
              <w:pStyle w:val="Default"/>
              <w:jc w:val="center"/>
              <w:rPr>
                <w:sz w:val="20"/>
                <w:szCs w:val="20"/>
              </w:rPr>
            </w:pPr>
            <w:r>
              <w:rPr>
                <w:sz w:val="20"/>
                <w:szCs w:val="20"/>
              </w:rPr>
              <w:t>100</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tcPr>
          <w:p w:rsidR="009D5DD7" w:rsidRPr="003E7FBE" w:rsidRDefault="009D5DD7" w:rsidP="00213E2D">
            <w:pPr>
              <w:pStyle w:val="afe"/>
              <w:ind w:firstLine="0"/>
              <w:jc w:val="left"/>
              <w:rPr>
                <w:sz w:val="20"/>
                <w:szCs w:val="20"/>
              </w:rPr>
            </w:pPr>
            <w:r w:rsidRPr="003E7FBE">
              <w:rPr>
                <w:sz w:val="20"/>
                <w:szCs w:val="20"/>
              </w:rPr>
              <w:t xml:space="preserve">Размер земельного участка, </w:t>
            </w:r>
            <w:proofErr w:type="gramStart"/>
            <w:r w:rsidRPr="003E7FBE">
              <w:rPr>
                <w:sz w:val="20"/>
                <w:szCs w:val="20"/>
              </w:rPr>
              <w:t>га</w:t>
            </w:r>
            <w:proofErr w:type="gramEnd"/>
          </w:p>
        </w:tc>
        <w:tc>
          <w:tcPr>
            <w:tcW w:w="3651" w:type="dxa"/>
            <w:gridSpan w:val="3"/>
          </w:tcPr>
          <w:p w:rsidR="009D5DD7" w:rsidRPr="003E7FBE" w:rsidRDefault="009D5DD7" w:rsidP="00213E2D">
            <w:pPr>
              <w:pStyle w:val="Default"/>
              <w:jc w:val="center"/>
              <w:rPr>
                <w:sz w:val="20"/>
                <w:szCs w:val="20"/>
              </w:rPr>
            </w:pPr>
            <w:r w:rsidRPr="003E7FBE">
              <w:rPr>
                <w:sz w:val="20"/>
                <w:szCs w:val="20"/>
              </w:rPr>
              <w:t>0,3</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val="restart"/>
          </w:tcPr>
          <w:p w:rsidR="009D5DD7" w:rsidRPr="003E7FBE" w:rsidRDefault="009D5DD7" w:rsidP="00213E2D">
            <w:pPr>
              <w:pStyle w:val="afe"/>
              <w:ind w:firstLine="0"/>
              <w:jc w:val="left"/>
              <w:rPr>
                <w:sz w:val="20"/>
                <w:szCs w:val="20"/>
              </w:rPr>
            </w:pPr>
            <w:r w:rsidRPr="003E7FBE">
              <w:rPr>
                <w:sz w:val="20"/>
                <w:szCs w:val="20"/>
              </w:rPr>
              <w:t>Расчетный показатель максимально допустимого уровня территориальной доступности</w:t>
            </w:r>
          </w:p>
        </w:tc>
        <w:tc>
          <w:tcPr>
            <w:tcW w:w="1878" w:type="dxa"/>
            <w:vMerge w:val="restart"/>
          </w:tcPr>
          <w:p w:rsidR="009D5DD7" w:rsidRPr="003E7FBE" w:rsidRDefault="009D5DD7" w:rsidP="00213E2D">
            <w:pPr>
              <w:pStyle w:val="afe"/>
              <w:ind w:firstLine="0"/>
              <w:jc w:val="left"/>
              <w:rPr>
                <w:sz w:val="20"/>
                <w:szCs w:val="20"/>
              </w:rPr>
            </w:pPr>
            <w:r w:rsidRPr="003E7FBE">
              <w:rPr>
                <w:sz w:val="20"/>
                <w:szCs w:val="20"/>
              </w:rPr>
              <w:t>Транспортная доступность, минут в одну сторону</w:t>
            </w:r>
          </w:p>
        </w:tc>
        <w:tc>
          <w:tcPr>
            <w:tcW w:w="1825" w:type="dxa"/>
          </w:tcPr>
          <w:p w:rsidR="009D5DD7" w:rsidRPr="003E7FBE" w:rsidRDefault="009D5DD7" w:rsidP="00213E2D">
            <w:pPr>
              <w:pStyle w:val="afe"/>
              <w:ind w:firstLine="0"/>
              <w:jc w:val="center"/>
              <w:rPr>
                <w:sz w:val="20"/>
                <w:szCs w:val="20"/>
              </w:rPr>
            </w:pPr>
            <w:r>
              <w:rPr>
                <w:sz w:val="20"/>
                <w:szCs w:val="20"/>
              </w:rPr>
              <w:t>для муниципального района</w:t>
            </w:r>
          </w:p>
        </w:tc>
        <w:tc>
          <w:tcPr>
            <w:tcW w:w="1826" w:type="dxa"/>
            <w:gridSpan w:val="2"/>
          </w:tcPr>
          <w:p w:rsidR="009D5DD7" w:rsidRPr="003E7FBE" w:rsidRDefault="009D5DD7" w:rsidP="00213E2D">
            <w:pPr>
              <w:pStyle w:val="afe"/>
              <w:ind w:firstLine="0"/>
              <w:jc w:val="center"/>
              <w:rPr>
                <w:sz w:val="20"/>
                <w:szCs w:val="20"/>
              </w:rPr>
            </w:pPr>
            <w:r>
              <w:rPr>
                <w:sz w:val="20"/>
                <w:szCs w:val="20"/>
              </w:rPr>
              <w:t>для сельских поселений</w:t>
            </w:r>
          </w:p>
        </w:tc>
      </w:tr>
      <w:tr w:rsidR="009D5DD7" w:rsidRPr="003E7FBE" w:rsidTr="00213E2D">
        <w:trPr>
          <w:jc w:val="center"/>
        </w:trPr>
        <w:tc>
          <w:tcPr>
            <w:tcW w:w="2156" w:type="dxa"/>
            <w:vMerge/>
            <w:shd w:val="clear" w:color="auto" w:fill="F2F2F2" w:themeFill="background1" w:themeFillShade="F2"/>
          </w:tcPr>
          <w:p w:rsidR="009D5DD7" w:rsidRPr="003E7FBE" w:rsidRDefault="009D5DD7" w:rsidP="00213E2D">
            <w:pPr>
              <w:pStyle w:val="afe"/>
              <w:ind w:firstLine="0"/>
              <w:rPr>
                <w:sz w:val="20"/>
                <w:szCs w:val="20"/>
              </w:rPr>
            </w:pPr>
          </w:p>
        </w:tc>
        <w:tc>
          <w:tcPr>
            <w:tcW w:w="1885" w:type="dxa"/>
            <w:vMerge/>
          </w:tcPr>
          <w:p w:rsidR="009D5DD7" w:rsidRPr="003E7FBE" w:rsidRDefault="009D5DD7" w:rsidP="00213E2D">
            <w:pPr>
              <w:pStyle w:val="afe"/>
              <w:ind w:firstLine="0"/>
              <w:jc w:val="left"/>
              <w:rPr>
                <w:sz w:val="20"/>
                <w:szCs w:val="20"/>
              </w:rPr>
            </w:pPr>
          </w:p>
        </w:tc>
        <w:tc>
          <w:tcPr>
            <w:tcW w:w="1878" w:type="dxa"/>
            <w:vMerge/>
          </w:tcPr>
          <w:p w:rsidR="009D5DD7" w:rsidRPr="003E7FBE" w:rsidRDefault="009D5DD7" w:rsidP="00213E2D">
            <w:pPr>
              <w:pStyle w:val="afe"/>
              <w:ind w:firstLine="0"/>
              <w:jc w:val="left"/>
              <w:rPr>
                <w:sz w:val="20"/>
                <w:szCs w:val="20"/>
              </w:rPr>
            </w:pPr>
          </w:p>
        </w:tc>
        <w:tc>
          <w:tcPr>
            <w:tcW w:w="1825" w:type="dxa"/>
          </w:tcPr>
          <w:p w:rsidR="009D5DD7" w:rsidRDefault="009D5DD7" w:rsidP="00213E2D">
            <w:pPr>
              <w:pStyle w:val="afe"/>
              <w:ind w:firstLine="0"/>
              <w:jc w:val="center"/>
              <w:rPr>
                <w:sz w:val="20"/>
                <w:szCs w:val="20"/>
              </w:rPr>
            </w:pPr>
            <w:r>
              <w:rPr>
                <w:sz w:val="20"/>
                <w:szCs w:val="20"/>
              </w:rPr>
              <w:t>60</w:t>
            </w:r>
          </w:p>
        </w:tc>
        <w:tc>
          <w:tcPr>
            <w:tcW w:w="1826" w:type="dxa"/>
            <w:gridSpan w:val="2"/>
          </w:tcPr>
          <w:p w:rsidR="009D5DD7" w:rsidRDefault="009D5DD7" w:rsidP="00213E2D">
            <w:pPr>
              <w:pStyle w:val="afe"/>
              <w:ind w:firstLine="0"/>
              <w:jc w:val="center"/>
              <w:rPr>
                <w:sz w:val="20"/>
                <w:szCs w:val="20"/>
              </w:rPr>
            </w:pPr>
            <w:r>
              <w:rPr>
                <w:sz w:val="20"/>
                <w:szCs w:val="20"/>
              </w:rPr>
              <w:t>60</w:t>
            </w:r>
          </w:p>
        </w:tc>
      </w:tr>
      <w:tr w:rsidR="009D5DD7" w:rsidRPr="00E87494" w:rsidTr="00213E2D">
        <w:trPr>
          <w:jc w:val="center"/>
        </w:trPr>
        <w:tc>
          <w:tcPr>
            <w:tcW w:w="9570" w:type="dxa"/>
            <w:gridSpan w:val="6"/>
            <w:shd w:val="clear" w:color="auto" w:fill="F2F2F2" w:themeFill="background1" w:themeFillShade="F2"/>
          </w:tcPr>
          <w:p w:rsidR="009D5DD7" w:rsidRPr="00752453" w:rsidRDefault="009D5DD7" w:rsidP="00213E2D">
            <w:pPr>
              <w:pStyle w:val="Default"/>
              <w:rPr>
                <w:b/>
                <w:sz w:val="20"/>
                <w:szCs w:val="20"/>
              </w:rPr>
            </w:pPr>
            <w:r w:rsidRPr="00752453">
              <w:rPr>
                <w:b/>
                <w:sz w:val="20"/>
                <w:szCs w:val="20"/>
              </w:rPr>
              <w:t xml:space="preserve">Примечания: </w:t>
            </w:r>
          </w:p>
          <w:p w:rsidR="009D5DD7" w:rsidRPr="003E7FBE" w:rsidRDefault="009D5DD7" w:rsidP="00213E2D">
            <w:pPr>
              <w:pStyle w:val="Default"/>
              <w:rPr>
                <w:sz w:val="20"/>
                <w:szCs w:val="20"/>
              </w:rPr>
            </w:pPr>
            <w:r w:rsidRPr="003E7FBE">
              <w:rPr>
                <w:sz w:val="20"/>
                <w:szCs w:val="20"/>
              </w:rPr>
              <w:t xml:space="preserve">1. Дошкольные образовательные организации целесообразно предусматривать в населенных пунктах с численностью постоянного населения свыше 200 человек. </w:t>
            </w:r>
          </w:p>
          <w:p w:rsidR="009D5DD7" w:rsidRPr="003E7FBE" w:rsidRDefault="009D5DD7" w:rsidP="00213E2D">
            <w:pPr>
              <w:pStyle w:val="Default"/>
              <w:rPr>
                <w:sz w:val="20"/>
                <w:szCs w:val="20"/>
              </w:rPr>
            </w:pPr>
            <w:r w:rsidRPr="003E7FBE">
              <w:rPr>
                <w:sz w:val="20"/>
                <w:szCs w:val="20"/>
              </w:rPr>
              <w:t>2. Для учащихся общеобразовательных организаций, проживающих на расстоянии свыше предельно допустимого транспортного обслуживания, предусматривается пришкольный интернат из расчета 10% мест от общей вместимости организации.</w:t>
            </w:r>
          </w:p>
        </w:tc>
      </w:tr>
    </w:tbl>
    <w:p w:rsidR="009D5DD7" w:rsidRPr="009D5DD7" w:rsidRDefault="009D5DD7" w:rsidP="009D5DD7">
      <w:pPr>
        <w:pStyle w:val="20"/>
        <w:rPr>
          <w:lang w:val="ru-RU"/>
        </w:rPr>
      </w:pPr>
      <w:bookmarkStart w:id="37" w:name="_Toc467625413"/>
      <w:r w:rsidRPr="009D5DD7">
        <w:rPr>
          <w:lang w:val="ru-RU"/>
        </w:rPr>
        <w:t>1.3 Расчетные показатели, устанавливаемые для объектов местного значения в области здравоохранения</w:t>
      </w:r>
      <w:bookmarkEnd w:id="37"/>
    </w:p>
    <w:p w:rsidR="009D5DD7" w:rsidRPr="009D5DD7" w:rsidRDefault="009D5DD7" w:rsidP="009D5DD7">
      <w:pPr>
        <w:jc w:val="right"/>
        <w:rPr>
          <w:b/>
          <w:i/>
          <w:lang w:val="ru-RU"/>
        </w:rPr>
      </w:pPr>
      <w:r w:rsidRPr="009D5DD7">
        <w:rPr>
          <w:b/>
          <w:i/>
          <w:lang w:val="ru-RU"/>
        </w:rPr>
        <w:t>Таблица 1.3</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здравоохранения</w:t>
      </w:r>
    </w:p>
    <w:tbl>
      <w:tblPr>
        <w:tblStyle w:val="aff7"/>
        <w:tblW w:w="952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410"/>
        <w:gridCol w:w="2268"/>
        <w:gridCol w:w="1701"/>
        <w:gridCol w:w="850"/>
        <w:gridCol w:w="1134"/>
      </w:tblGrid>
      <w:tr w:rsidR="009D5DD7" w:rsidRPr="004532CA" w:rsidTr="00213E2D">
        <w:trPr>
          <w:tblHeader/>
        </w:trPr>
        <w:tc>
          <w:tcPr>
            <w:tcW w:w="1162" w:type="dxa"/>
            <w:shd w:val="clear" w:color="auto" w:fill="D9D9D9" w:themeFill="background1" w:themeFillShade="D9"/>
          </w:tcPr>
          <w:p w:rsidR="009D5DD7" w:rsidRPr="004532CA" w:rsidRDefault="009D5DD7" w:rsidP="00213E2D">
            <w:pPr>
              <w:pStyle w:val="afe"/>
              <w:ind w:firstLine="0"/>
              <w:jc w:val="center"/>
              <w:rPr>
                <w:b/>
                <w:i/>
                <w:sz w:val="20"/>
                <w:szCs w:val="20"/>
              </w:rPr>
            </w:pPr>
            <w:r w:rsidRPr="004532CA">
              <w:rPr>
                <w:b/>
                <w:i/>
                <w:sz w:val="20"/>
                <w:szCs w:val="20"/>
              </w:rPr>
              <w:t>Наименование вида объекта</w:t>
            </w:r>
          </w:p>
        </w:tc>
        <w:tc>
          <w:tcPr>
            <w:tcW w:w="2410" w:type="dxa"/>
            <w:shd w:val="clear" w:color="auto" w:fill="D9D9D9" w:themeFill="background1" w:themeFillShade="D9"/>
          </w:tcPr>
          <w:p w:rsidR="009D5DD7" w:rsidRPr="004532CA" w:rsidRDefault="009D5DD7" w:rsidP="00213E2D">
            <w:pPr>
              <w:pStyle w:val="afe"/>
              <w:ind w:firstLine="0"/>
              <w:jc w:val="center"/>
              <w:rPr>
                <w:b/>
                <w:i/>
                <w:sz w:val="20"/>
                <w:szCs w:val="20"/>
              </w:rPr>
            </w:pPr>
            <w:r w:rsidRPr="004532CA">
              <w:rPr>
                <w:b/>
                <w:i/>
                <w:sz w:val="20"/>
                <w:szCs w:val="20"/>
              </w:rPr>
              <w:t>Тип расчетного показателя</w:t>
            </w:r>
          </w:p>
        </w:tc>
        <w:tc>
          <w:tcPr>
            <w:tcW w:w="2268" w:type="dxa"/>
            <w:shd w:val="clear" w:color="auto" w:fill="D9D9D9" w:themeFill="background1" w:themeFillShade="D9"/>
          </w:tcPr>
          <w:p w:rsidR="009D5DD7" w:rsidRPr="004532CA" w:rsidRDefault="009D5DD7" w:rsidP="00213E2D">
            <w:pPr>
              <w:pStyle w:val="afe"/>
              <w:ind w:firstLine="0"/>
              <w:jc w:val="center"/>
              <w:rPr>
                <w:b/>
                <w:i/>
                <w:sz w:val="20"/>
                <w:szCs w:val="20"/>
              </w:rPr>
            </w:pPr>
            <w:r w:rsidRPr="004532CA">
              <w:rPr>
                <w:b/>
                <w:i/>
                <w:sz w:val="20"/>
                <w:szCs w:val="20"/>
              </w:rPr>
              <w:t>Наименование расчетного показателя, единица измерения</w:t>
            </w:r>
          </w:p>
        </w:tc>
        <w:tc>
          <w:tcPr>
            <w:tcW w:w="3685" w:type="dxa"/>
            <w:gridSpan w:val="3"/>
            <w:shd w:val="clear" w:color="auto" w:fill="D9D9D9" w:themeFill="background1" w:themeFillShade="D9"/>
          </w:tcPr>
          <w:p w:rsidR="009D5DD7" w:rsidRPr="004532CA" w:rsidRDefault="009D5DD7" w:rsidP="00213E2D">
            <w:pPr>
              <w:pStyle w:val="afe"/>
              <w:ind w:firstLine="0"/>
              <w:jc w:val="center"/>
              <w:rPr>
                <w:sz w:val="20"/>
                <w:szCs w:val="20"/>
              </w:rPr>
            </w:pPr>
            <w:r w:rsidRPr="004532CA">
              <w:rPr>
                <w:b/>
                <w:i/>
                <w:sz w:val="20"/>
                <w:szCs w:val="20"/>
              </w:rPr>
              <w:t>Значение расчетного показателя</w:t>
            </w:r>
          </w:p>
        </w:tc>
      </w:tr>
      <w:tr w:rsidR="009D5DD7" w:rsidRPr="004532CA" w:rsidTr="00213E2D">
        <w:tc>
          <w:tcPr>
            <w:tcW w:w="1162" w:type="dxa"/>
            <w:vMerge w:val="restart"/>
            <w:shd w:val="clear" w:color="auto" w:fill="F2F2F2" w:themeFill="background1" w:themeFillShade="F2"/>
          </w:tcPr>
          <w:p w:rsidR="009D5DD7" w:rsidRPr="004532CA" w:rsidRDefault="009D5DD7" w:rsidP="00213E2D">
            <w:pPr>
              <w:pStyle w:val="afe"/>
              <w:ind w:firstLine="0"/>
              <w:jc w:val="left"/>
              <w:rPr>
                <w:sz w:val="20"/>
                <w:szCs w:val="20"/>
              </w:rPr>
            </w:pPr>
            <w:r w:rsidRPr="004532CA">
              <w:rPr>
                <w:sz w:val="20"/>
                <w:szCs w:val="20"/>
              </w:rPr>
              <w:t>Фельдшерские и фельшерско-акушерские пункты</w:t>
            </w:r>
          </w:p>
        </w:tc>
        <w:tc>
          <w:tcPr>
            <w:tcW w:w="2410" w:type="dxa"/>
            <w:vMerge w:val="restart"/>
          </w:tcPr>
          <w:p w:rsidR="009D5DD7" w:rsidRPr="004532CA" w:rsidRDefault="009D5DD7" w:rsidP="00213E2D">
            <w:pPr>
              <w:pStyle w:val="afe"/>
              <w:ind w:firstLine="0"/>
              <w:jc w:val="left"/>
              <w:rPr>
                <w:sz w:val="20"/>
                <w:szCs w:val="20"/>
              </w:rPr>
            </w:pPr>
            <w:r w:rsidRPr="004532CA">
              <w:rPr>
                <w:sz w:val="20"/>
                <w:szCs w:val="20"/>
              </w:rPr>
              <w:t>Расчетный показатель минимально допустимого уровня обеспеченности</w:t>
            </w:r>
          </w:p>
        </w:tc>
        <w:tc>
          <w:tcPr>
            <w:tcW w:w="2268" w:type="dxa"/>
            <w:vMerge w:val="restart"/>
          </w:tcPr>
          <w:p w:rsidR="009D5DD7" w:rsidRPr="004532CA" w:rsidRDefault="009D5DD7" w:rsidP="00213E2D">
            <w:pPr>
              <w:pStyle w:val="afe"/>
              <w:ind w:firstLine="0"/>
              <w:jc w:val="left"/>
              <w:rPr>
                <w:sz w:val="20"/>
                <w:szCs w:val="20"/>
              </w:rPr>
            </w:pPr>
            <w:r w:rsidRPr="004532CA">
              <w:rPr>
                <w:sz w:val="20"/>
                <w:szCs w:val="20"/>
              </w:rPr>
              <w:t>Количество мест на 1000 чел.</w:t>
            </w:r>
          </w:p>
        </w:tc>
        <w:tc>
          <w:tcPr>
            <w:tcW w:w="1701" w:type="dxa"/>
          </w:tcPr>
          <w:p w:rsidR="009D5DD7" w:rsidRPr="004532CA" w:rsidRDefault="009D5DD7" w:rsidP="00213E2D">
            <w:pPr>
              <w:pStyle w:val="afe"/>
              <w:ind w:firstLine="0"/>
              <w:jc w:val="center"/>
              <w:rPr>
                <w:sz w:val="20"/>
                <w:szCs w:val="20"/>
              </w:rPr>
            </w:pPr>
            <w:r w:rsidRPr="004532CA">
              <w:rPr>
                <w:sz w:val="20"/>
                <w:szCs w:val="20"/>
              </w:rPr>
              <w:t>для муниципального района</w:t>
            </w:r>
          </w:p>
        </w:tc>
        <w:tc>
          <w:tcPr>
            <w:tcW w:w="1984" w:type="dxa"/>
            <w:gridSpan w:val="2"/>
          </w:tcPr>
          <w:p w:rsidR="009D5DD7" w:rsidRPr="004532CA" w:rsidRDefault="009D5DD7" w:rsidP="00213E2D">
            <w:pPr>
              <w:pStyle w:val="afe"/>
              <w:ind w:firstLine="0"/>
              <w:jc w:val="center"/>
              <w:rPr>
                <w:sz w:val="20"/>
                <w:szCs w:val="20"/>
              </w:rPr>
            </w:pPr>
            <w:r>
              <w:rPr>
                <w:sz w:val="20"/>
                <w:szCs w:val="20"/>
              </w:rPr>
              <w:t>1</w:t>
            </w:r>
          </w:p>
        </w:tc>
      </w:tr>
      <w:tr w:rsidR="009D5DD7" w:rsidRPr="004532CA" w:rsidTr="00213E2D">
        <w:tc>
          <w:tcPr>
            <w:tcW w:w="1162" w:type="dxa"/>
            <w:vMerge/>
            <w:shd w:val="clear" w:color="auto" w:fill="F2F2F2" w:themeFill="background1" w:themeFillShade="F2"/>
          </w:tcPr>
          <w:p w:rsidR="009D5DD7" w:rsidRPr="004532CA" w:rsidRDefault="009D5DD7" w:rsidP="00213E2D">
            <w:pPr>
              <w:pStyle w:val="afe"/>
              <w:ind w:firstLine="0"/>
              <w:jc w:val="left"/>
              <w:rPr>
                <w:sz w:val="20"/>
                <w:szCs w:val="20"/>
              </w:rPr>
            </w:pPr>
          </w:p>
        </w:tc>
        <w:tc>
          <w:tcPr>
            <w:tcW w:w="2410" w:type="dxa"/>
            <w:vMerge/>
          </w:tcPr>
          <w:p w:rsidR="009D5DD7" w:rsidRPr="004532CA" w:rsidRDefault="009D5DD7" w:rsidP="00213E2D">
            <w:pPr>
              <w:pStyle w:val="afe"/>
              <w:ind w:firstLine="0"/>
              <w:jc w:val="left"/>
              <w:rPr>
                <w:sz w:val="20"/>
                <w:szCs w:val="20"/>
              </w:rPr>
            </w:pPr>
          </w:p>
        </w:tc>
        <w:tc>
          <w:tcPr>
            <w:tcW w:w="2268" w:type="dxa"/>
            <w:vMerge/>
          </w:tcPr>
          <w:p w:rsidR="009D5DD7" w:rsidRPr="004532CA" w:rsidRDefault="009D5DD7" w:rsidP="00213E2D">
            <w:pPr>
              <w:pStyle w:val="afe"/>
              <w:ind w:firstLine="0"/>
              <w:jc w:val="left"/>
              <w:rPr>
                <w:sz w:val="20"/>
                <w:szCs w:val="20"/>
              </w:rPr>
            </w:pPr>
          </w:p>
        </w:tc>
        <w:tc>
          <w:tcPr>
            <w:tcW w:w="1701" w:type="dxa"/>
            <w:vMerge w:val="restart"/>
          </w:tcPr>
          <w:p w:rsidR="009D5DD7" w:rsidRPr="004532CA" w:rsidRDefault="009D5DD7" w:rsidP="00213E2D">
            <w:pPr>
              <w:pStyle w:val="afe"/>
              <w:ind w:firstLine="0"/>
              <w:jc w:val="center"/>
              <w:rPr>
                <w:sz w:val="20"/>
                <w:szCs w:val="20"/>
              </w:rPr>
            </w:pPr>
            <w:r w:rsidRPr="004532CA">
              <w:rPr>
                <w:sz w:val="20"/>
                <w:szCs w:val="20"/>
              </w:rPr>
              <w:t>для сельских поселений в зависимости от численности населения</w:t>
            </w:r>
          </w:p>
        </w:tc>
        <w:tc>
          <w:tcPr>
            <w:tcW w:w="850" w:type="dxa"/>
          </w:tcPr>
          <w:p w:rsidR="009D5DD7" w:rsidRPr="004532CA" w:rsidRDefault="009D5DD7" w:rsidP="00213E2D">
            <w:pPr>
              <w:pStyle w:val="afe"/>
              <w:ind w:firstLine="0"/>
              <w:jc w:val="center"/>
              <w:rPr>
                <w:sz w:val="20"/>
                <w:szCs w:val="20"/>
              </w:rPr>
            </w:pPr>
            <w:r w:rsidRPr="004532CA">
              <w:rPr>
                <w:sz w:val="20"/>
                <w:szCs w:val="20"/>
              </w:rPr>
              <w:t>более 1 тыс. чел.</w:t>
            </w:r>
          </w:p>
        </w:tc>
        <w:tc>
          <w:tcPr>
            <w:tcW w:w="1134" w:type="dxa"/>
          </w:tcPr>
          <w:p w:rsidR="009D5DD7" w:rsidRPr="004532CA" w:rsidRDefault="009D5DD7" w:rsidP="00213E2D">
            <w:pPr>
              <w:pStyle w:val="afe"/>
              <w:ind w:firstLine="0"/>
              <w:jc w:val="center"/>
              <w:rPr>
                <w:sz w:val="20"/>
                <w:szCs w:val="20"/>
              </w:rPr>
            </w:pPr>
            <w:r w:rsidRPr="004532CA">
              <w:rPr>
                <w:sz w:val="20"/>
                <w:szCs w:val="20"/>
              </w:rPr>
              <w:t>1</w:t>
            </w:r>
          </w:p>
        </w:tc>
      </w:tr>
      <w:tr w:rsidR="009D5DD7" w:rsidRPr="004532CA" w:rsidTr="00213E2D">
        <w:tc>
          <w:tcPr>
            <w:tcW w:w="1162" w:type="dxa"/>
            <w:vMerge/>
            <w:shd w:val="clear" w:color="auto" w:fill="F2F2F2" w:themeFill="background1" w:themeFillShade="F2"/>
          </w:tcPr>
          <w:p w:rsidR="009D5DD7" w:rsidRPr="004532CA" w:rsidRDefault="009D5DD7" w:rsidP="00213E2D">
            <w:pPr>
              <w:pStyle w:val="afe"/>
              <w:ind w:firstLine="0"/>
              <w:jc w:val="left"/>
              <w:rPr>
                <w:sz w:val="20"/>
                <w:szCs w:val="20"/>
              </w:rPr>
            </w:pPr>
          </w:p>
        </w:tc>
        <w:tc>
          <w:tcPr>
            <w:tcW w:w="2410" w:type="dxa"/>
            <w:vMerge/>
          </w:tcPr>
          <w:p w:rsidR="009D5DD7" w:rsidRPr="004532CA" w:rsidRDefault="009D5DD7" w:rsidP="00213E2D">
            <w:pPr>
              <w:pStyle w:val="afe"/>
              <w:ind w:firstLine="0"/>
              <w:jc w:val="left"/>
              <w:rPr>
                <w:sz w:val="20"/>
                <w:szCs w:val="20"/>
              </w:rPr>
            </w:pPr>
          </w:p>
        </w:tc>
        <w:tc>
          <w:tcPr>
            <w:tcW w:w="2268" w:type="dxa"/>
            <w:vMerge/>
          </w:tcPr>
          <w:p w:rsidR="009D5DD7" w:rsidRPr="004532CA" w:rsidRDefault="009D5DD7" w:rsidP="00213E2D">
            <w:pPr>
              <w:pStyle w:val="afe"/>
              <w:ind w:firstLine="0"/>
              <w:jc w:val="left"/>
              <w:rPr>
                <w:sz w:val="20"/>
                <w:szCs w:val="20"/>
              </w:rPr>
            </w:pPr>
          </w:p>
        </w:tc>
        <w:tc>
          <w:tcPr>
            <w:tcW w:w="1701" w:type="dxa"/>
            <w:vMerge/>
          </w:tcPr>
          <w:p w:rsidR="009D5DD7" w:rsidRPr="004532CA" w:rsidRDefault="009D5DD7" w:rsidP="00213E2D">
            <w:pPr>
              <w:pStyle w:val="afe"/>
              <w:ind w:firstLine="0"/>
              <w:jc w:val="center"/>
              <w:rPr>
                <w:sz w:val="20"/>
                <w:szCs w:val="20"/>
              </w:rPr>
            </w:pPr>
          </w:p>
        </w:tc>
        <w:tc>
          <w:tcPr>
            <w:tcW w:w="850" w:type="dxa"/>
          </w:tcPr>
          <w:p w:rsidR="009D5DD7" w:rsidRPr="004532CA" w:rsidRDefault="009D5DD7" w:rsidP="00213E2D">
            <w:pPr>
              <w:pStyle w:val="afe"/>
              <w:ind w:firstLine="0"/>
              <w:jc w:val="center"/>
              <w:rPr>
                <w:sz w:val="20"/>
                <w:szCs w:val="20"/>
              </w:rPr>
            </w:pPr>
            <w:r w:rsidRPr="004532CA">
              <w:rPr>
                <w:sz w:val="20"/>
                <w:szCs w:val="20"/>
              </w:rPr>
              <w:t>менее 1 тыс. чел.</w:t>
            </w:r>
          </w:p>
        </w:tc>
        <w:tc>
          <w:tcPr>
            <w:tcW w:w="1134" w:type="dxa"/>
          </w:tcPr>
          <w:p w:rsidR="009D5DD7" w:rsidRPr="004532CA" w:rsidRDefault="009D5DD7" w:rsidP="00213E2D">
            <w:pPr>
              <w:pStyle w:val="afe"/>
              <w:ind w:firstLine="0"/>
              <w:jc w:val="center"/>
              <w:rPr>
                <w:sz w:val="20"/>
                <w:szCs w:val="20"/>
              </w:rPr>
            </w:pPr>
            <w:r w:rsidRPr="004532CA">
              <w:rPr>
                <w:sz w:val="20"/>
                <w:szCs w:val="20"/>
              </w:rPr>
              <w:t>не нормируется</w:t>
            </w:r>
          </w:p>
        </w:tc>
      </w:tr>
      <w:tr w:rsidR="009D5DD7" w:rsidRPr="004532CA" w:rsidTr="00213E2D">
        <w:tc>
          <w:tcPr>
            <w:tcW w:w="1162" w:type="dxa"/>
            <w:vMerge/>
            <w:shd w:val="clear" w:color="auto" w:fill="F2F2F2" w:themeFill="background1" w:themeFillShade="F2"/>
          </w:tcPr>
          <w:p w:rsidR="009D5DD7" w:rsidRPr="004532CA" w:rsidRDefault="009D5DD7" w:rsidP="00213E2D">
            <w:pPr>
              <w:pStyle w:val="afe"/>
              <w:ind w:firstLine="0"/>
              <w:jc w:val="left"/>
              <w:rPr>
                <w:sz w:val="20"/>
                <w:szCs w:val="20"/>
              </w:rPr>
            </w:pPr>
          </w:p>
        </w:tc>
        <w:tc>
          <w:tcPr>
            <w:tcW w:w="2410" w:type="dxa"/>
            <w:vMerge/>
          </w:tcPr>
          <w:p w:rsidR="009D5DD7" w:rsidRPr="004532CA" w:rsidRDefault="009D5DD7" w:rsidP="00213E2D">
            <w:pPr>
              <w:pStyle w:val="afe"/>
              <w:ind w:firstLine="0"/>
              <w:jc w:val="left"/>
              <w:rPr>
                <w:sz w:val="20"/>
                <w:szCs w:val="20"/>
              </w:rPr>
            </w:pPr>
          </w:p>
        </w:tc>
        <w:tc>
          <w:tcPr>
            <w:tcW w:w="2268" w:type="dxa"/>
          </w:tcPr>
          <w:p w:rsidR="009D5DD7" w:rsidRPr="004532CA" w:rsidRDefault="009D5DD7" w:rsidP="00213E2D">
            <w:pPr>
              <w:pStyle w:val="afe"/>
              <w:ind w:firstLine="0"/>
              <w:jc w:val="left"/>
              <w:rPr>
                <w:sz w:val="20"/>
                <w:szCs w:val="20"/>
              </w:rPr>
            </w:pPr>
            <w:r w:rsidRPr="004532CA">
              <w:rPr>
                <w:sz w:val="20"/>
                <w:szCs w:val="20"/>
              </w:rPr>
              <w:t xml:space="preserve">Размер земельного </w:t>
            </w:r>
            <w:r w:rsidRPr="004532CA">
              <w:rPr>
                <w:sz w:val="20"/>
                <w:szCs w:val="20"/>
              </w:rPr>
              <w:lastRenderedPageBreak/>
              <w:t xml:space="preserve">участка, </w:t>
            </w:r>
            <w:proofErr w:type="gramStart"/>
            <w:r w:rsidRPr="004532CA">
              <w:rPr>
                <w:sz w:val="20"/>
                <w:szCs w:val="20"/>
              </w:rPr>
              <w:t>га</w:t>
            </w:r>
            <w:proofErr w:type="gramEnd"/>
            <w:r w:rsidRPr="004532CA">
              <w:rPr>
                <w:sz w:val="20"/>
                <w:szCs w:val="20"/>
              </w:rPr>
              <w:t>/объект</w:t>
            </w:r>
          </w:p>
        </w:tc>
        <w:tc>
          <w:tcPr>
            <w:tcW w:w="3685" w:type="dxa"/>
            <w:gridSpan w:val="3"/>
          </w:tcPr>
          <w:p w:rsidR="009D5DD7" w:rsidRPr="004532CA" w:rsidRDefault="009D5DD7" w:rsidP="00213E2D">
            <w:pPr>
              <w:pStyle w:val="afe"/>
              <w:ind w:firstLine="0"/>
              <w:jc w:val="center"/>
              <w:rPr>
                <w:sz w:val="20"/>
                <w:szCs w:val="20"/>
              </w:rPr>
            </w:pPr>
            <w:r w:rsidRPr="004532CA">
              <w:rPr>
                <w:sz w:val="20"/>
                <w:szCs w:val="20"/>
              </w:rPr>
              <w:lastRenderedPageBreak/>
              <w:t>0,2</w:t>
            </w:r>
          </w:p>
        </w:tc>
      </w:tr>
      <w:tr w:rsidR="009D5DD7" w:rsidRPr="004532CA" w:rsidTr="00213E2D">
        <w:tc>
          <w:tcPr>
            <w:tcW w:w="1162" w:type="dxa"/>
            <w:vMerge/>
            <w:shd w:val="clear" w:color="auto" w:fill="F2F2F2" w:themeFill="background1" w:themeFillShade="F2"/>
          </w:tcPr>
          <w:p w:rsidR="009D5DD7" w:rsidRPr="004532CA" w:rsidRDefault="009D5DD7" w:rsidP="00213E2D">
            <w:pPr>
              <w:pStyle w:val="afe"/>
              <w:ind w:firstLine="0"/>
              <w:jc w:val="left"/>
              <w:rPr>
                <w:sz w:val="20"/>
                <w:szCs w:val="20"/>
              </w:rPr>
            </w:pPr>
          </w:p>
        </w:tc>
        <w:tc>
          <w:tcPr>
            <w:tcW w:w="2410" w:type="dxa"/>
            <w:vMerge w:val="restart"/>
          </w:tcPr>
          <w:p w:rsidR="009D5DD7" w:rsidRPr="004532CA" w:rsidRDefault="009D5DD7" w:rsidP="00213E2D">
            <w:pPr>
              <w:pStyle w:val="afe"/>
              <w:ind w:firstLine="0"/>
              <w:jc w:val="left"/>
              <w:rPr>
                <w:sz w:val="20"/>
                <w:szCs w:val="20"/>
              </w:rPr>
            </w:pPr>
            <w:r w:rsidRPr="004532CA">
              <w:rPr>
                <w:sz w:val="20"/>
                <w:szCs w:val="20"/>
              </w:rPr>
              <w:t>Расчетный показатель максимально допустимого уровня территориальной доступности</w:t>
            </w:r>
          </w:p>
        </w:tc>
        <w:tc>
          <w:tcPr>
            <w:tcW w:w="2268" w:type="dxa"/>
            <w:vMerge w:val="restart"/>
          </w:tcPr>
          <w:p w:rsidR="009D5DD7" w:rsidRPr="004532CA" w:rsidRDefault="009D5DD7" w:rsidP="00213E2D">
            <w:pPr>
              <w:pStyle w:val="afe"/>
              <w:ind w:firstLine="0"/>
              <w:jc w:val="left"/>
              <w:rPr>
                <w:sz w:val="20"/>
                <w:szCs w:val="20"/>
              </w:rPr>
            </w:pPr>
            <w:r w:rsidRPr="004532CA">
              <w:rPr>
                <w:sz w:val="20"/>
                <w:szCs w:val="20"/>
              </w:rPr>
              <w:t>Транспортная доступность, минут в одну сторону</w:t>
            </w:r>
          </w:p>
        </w:tc>
        <w:tc>
          <w:tcPr>
            <w:tcW w:w="1701" w:type="dxa"/>
          </w:tcPr>
          <w:p w:rsidR="009D5DD7" w:rsidRPr="004532CA" w:rsidRDefault="009D5DD7" w:rsidP="00213E2D">
            <w:pPr>
              <w:pStyle w:val="afe"/>
              <w:ind w:firstLine="0"/>
              <w:jc w:val="center"/>
              <w:rPr>
                <w:sz w:val="20"/>
                <w:szCs w:val="20"/>
              </w:rPr>
            </w:pPr>
            <w:r w:rsidRPr="004532CA">
              <w:rPr>
                <w:sz w:val="20"/>
                <w:szCs w:val="20"/>
              </w:rPr>
              <w:t>для муниципального района</w:t>
            </w:r>
          </w:p>
        </w:tc>
        <w:tc>
          <w:tcPr>
            <w:tcW w:w="1984" w:type="dxa"/>
            <w:gridSpan w:val="2"/>
          </w:tcPr>
          <w:p w:rsidR="009D5DD7" w:rsidRPr="004532CA" w:rsidRDefault="009D5DD7" w:rsidP="00213E2D">
            <w:pPr>
              <w:pStyle w:val="afe"/>
              <w:ind w:firstLine="0"/>
              <w:jc w:val="center"/>
              <w:rPr>
                <w:sz w:val="20"/>
                <w:szCs w:val="20"/>
              </w:rPr>
            </w:pPr>
            <w:r w:rsidRPr="004532CA">
              <w:rPr>
                <w:sz w:val="20"/>
                <w:szCs w:val="20"/>
              </w:rPr>
              <w:t>60</w:t>
            </w:r>
          </w:p>
        </w:tc>
      </w:tr>
      <w:tr w:rsidR="009D5DD7" w:rsidRPr="004532CA" w:rsidTr="00213E2D">
        <w:tc>
          <w:tcPr>
            <w:tcW w:w="1162" w:type="dxa"/>
            <w:vMerge/>
            <w:shd w:val="clear" w:color="auto" w:fill="F2F2F2" w:themeFill="background1" w:themeFillShade="F2"/>
          </w:tcPr>
          <w:p w:rsidR="009D5DD7" w:rsidRPr="004532CA" w:rsidRDefault="009D5DD7" w:rsidP="00213E2D">
            <w:pPr>
              <w:pStyle w:val="afe"/>
              <w:ind w:firstLine="0"/>
              <w:jc w:val="left"/>
              <w:rPr>
                <w:sz w:val="20"/>
                <w:szCs w:val="20"/>
              </w:rPr>
            </w:pPr>
          </w:p>
        </w:tc>
        <w:tc>
          <w:tcPr>
            <w:tcW w:w="2410" w:type="dxa"/>
            <w:vMerge/>
          </w:tcPr>
          <w:p w:rsidR="009D5DD7" w:rsidRPr="004532CA" w:rsidRDefault="009D5DD7" w:rsidP="00213E2D">
            <w:pPr>
              <w:pStyle w:val="afe"/>
              <w:ind w:firstLine="0"/>
              <w:jc w:val="left"/>
              <w:rPr>
                <w:sz w:val="20"/>
                <w:szCs w:val="20"/>
              </w:rPr>
            </w:pPr>
          </w:p>
        </w:tc>
        <w:tc>
          <w:tcPr>
            <w:tcW w:w="2268" w:type="dxa"/>
            <w:vMerge/>
          </w:tcPr>
          <w:p w:rsidR="009D5DD7" w:rsidRPr="004532CA" w:rsidRDefault="009D5DD7" w:rsidP="00213E2D">
            <w:pPr>
              <w:pStyle w:val="afe"/>
              <w:ind w:firstLine="0"/>
              <w:jc w:val="left"/>
              <w:rPr>
                <w:sz w:val="20"/>
                <w:szCs w:val="20"/>
              </w:rPr>
            </w:pPr>
          </w:p>
        </w:tc>
        <w:tc>
          <w:tcPr>
            <w:tcW w:w="1701" w:type="dxa"/>
          </w:tcPr>
          <w:p w:rsidR="009D5DD7" w:rsidRPr="004532CA" w:rsidRDefault="009D5DD7" w:rsidP="00213E2D">
            <w:pPr>
              <w:pStyle w:val="afe"/>
              <w:ind w:firstLine="0"/>
              <w:jc w:val="center"/>
              <w:rPr>
                <w:sz w:val="20"/>
                <w:szCs w:val="20"/>
              </w:rPr>
            </w:pPr>
            <w:r w:rsidRPr="004532CA">
              <w:rPr>
                <w:sz w:val="20"/>
                <w:szCs w:val="20"/>
              </w:rPr>
              <w:t>для сельских поселений</w:t>
            </w:r>
          </w:p>
        </w:tc>
        <w:tc>
          <w:tcPr>
            <w:tcW w:w="1984" w:type="dxa"/>
            <w:gridSpan w:val="2"/>
          </w:tcPr>
          <w:p w:rsidR="009D5DD7" w:rsidRPr="004532CA" w:rsidRDefault="009D5DD7" w:rsidP="00213E2D">
            <w:pPr>
              <w:pStyle w:val="afe"/>
              <w:ind w:firstLine="0"/>
              <w:jc w:val="center"/>
              <w:rPr>
                <w:sz w:val="20"/>
                <w:szCs w:val="20"/>
              </w:rPr>
            </w:pPr>
            <w:r>
              <w:rPr>
                <w:sz w:val="20"/>
                <w:szCs w:val="20"/>
              </w:rPr>
              <w:t>60</w:t>
            </w:r>
          </w:p>
        </w:tc>
      </w:tr>
      <w:tr w:rsidR="009D5DD7" w:rsidRPr="004532CA" w:rsidTr="00213E2D">
        <w:tc>
          <w:tcPr>
            <w:tcW w:w="1162" w:type="dxa"/>
            <w:vMerge w:val="restart"/>
            <w:shd w:val="clear" w:color="auto" w:fill="F2F2F2" w:themeFill="background1" w:themeFillShade="F2"/>
          </w:tcPr>
          <w:p w:rsidR="009D5DD7" w:rsidRPr="004532CA" w:rsidRDefault="009D5DD7" w:rsidP="00213E2D">
            <w:pPr>
              <w:pStyle w:val="afe"/>
              <w:ind w:firstLine="0"/>
              <w:jc w:val="left"/>
              <w:rPr>
                <w:sz w:val="20"/>
                <w:szCs w:val="20"/>
              </w:rPr>
            </w:pPr>
            <w:r w:rsidRPr="004532CA">
              <w:rPr>
                <w:sz w:val="20"/>
                <w:szCs w:val="20"/>
              </w:rPr>
              <w:t>Станции скорой помощи</w:t>
            </w:r>
          </w:p>
        </w:tc>
        <w:tc>
          <w:tcPr>
            <w:tcW w:w="2410" w:type="dxa"/>
            <w:vMerge w:val="restart"/>
          </w:tcPr>
          <w:p w:rsidR="009D5DD7" w:rsidRPr="004532CA" w:rsidRDefault="009D5DD7" w:rsidP="00213E2D">
            <w:pPr>
              <w:pStyle w:val="afe"/>
              <w:ind w:firstLine="0"/>
              <w:jc w:val="left"/>
              <w:rPr>
                <w:sz w:val="20"/>
                <w:szCs w:val="20"/>
              </w:rPr>
            </w:pPr>
            <w:r w:rsidRPr="004532CA">
              <w:rPr>
                <w:sz w:val="20"/>
                <w:szCs w:val="20"/>
              </w:rPr>
              <w:t>Расчетный показатель минимально допустимого уровня обеспеченности</w:t>
            </w:r>
          </w:p>
        </w:tc>
        <w:tc>
          <w:tcPr>
            <w:tcW w:w="2268" w:type="dxa"/>
          </w:tcPr>
          <w:p w:rsidR="009D5DD7" w:rsidRPr="004532CA" w:rsidRDefault="009D5DD7" w:rsidP="00213E2D">
            <w:pPr>
              <w:pStyle w:val="afe"/>
              <w:ind w:firstLine="0"/>
              <w:jc w:val="left"/>
              <w:rPr>
                <w:sz w:val="20"/>
                <w:szCs w:val="20"/>
              </w:rPr>
            </w:pPr>
            <w:r w:rsidRPr="004532CA">
              <w:rPr>
                <w:sz w:val="20"/>
                <w:szCs w:val="20"/>
              </w:rPr>
              <w:t>Уровень обеспеченности, автомобиль</w:t>
            </w:r>
          </w:p>
        </w:tc>
        <w:tc>
          <w:tcPr>
            <w:tcW w:w="1701" w:type="dxa"/>
          </w:tcPr>
          <w:p w:rsidR="009D5DD7" w:rsidRPr="004532CA" w:rsidRDefault="009D5DD7" w:rsidP="00213E2D">
            <w:pPr>
              <w:pStyle w:val="afe"/>
              <w:ind w:firstLine="0"/>
              <w:jc w:val="center"/>
              <w:rPr>
                <w:sz w:val="20"/>
                <w:szCs w:val="20"/>
              </w:rPr>
            </w:pPr>
            <w:r w:rsidRPr="004532CA">
              <w:rPr>
                <w:sz w:val="20"/>
                <w:szCs w:val="20"/>
              </w:rPr>
              <w:t>для муниципального района</w:t>
            </w:r>
          </w:p>
        </w:tc>
        <w:tc>
          <w:tcPr>
            <w:tcW w:w="1984" w:type="dxa"/>
            <w:gridSpan w:val="2"/>
          </w:tcPr>
          <w:p w:rsidR="009D5DD7" w:rsidRPr="004532CA" w:rsidRDefault="009D5DD7" w:rsidP="00213E2D">
            <w:pPr>
              <w:pStyle w:val="afe"/>
              <w:ind w:firstLine="0"/>
              <w:jc w:val="center"/>
              <w:rPr>
                <w:sz w:val="20"/>
                <w:szCs w:val="20"/>
              </w:rPr>
            </w:pPr>
            <w:r w:rsidRPr="004532CA">
              <w:rPr>
                <w:sz w:val="20"/>
                <w:szCs w:val="20"/>
              </w:rPr>
              <w:t>1 на 10 тыс. чел</w:t>
            </w:r>
            <w:r>
              <w:rPr>
                <w:sz w:val="20"/>
                <w:szCs w:val="20"/>
              </w:rPr>
              <w:t>.</w:t>
            </w:r>
          </w:p>
        </w:tc>
      </w:tr>
      <w:tr w:rsidR="009D5DD7" w:rsidRPr="00E87494" w:rsidTr="00213E2D">
        <w:tc>
          <w:tcPr>
            <w:tcW w:w="1162" w:type="dxa"/>
            <w:vMerge/>
            <w:shd w:val="clear" w:color="auto" w:fill="F2F2F2" w:themeFill="background1" w:themeFillShade="F2"/>
          </w:tcPr>
          <w:p w:rsidR="009D5DD7" w:rsidRPr="004532CA" w:rsidRDefault="009D5DD7" w:rsidP="00213E2D">
            <w:pPr>
              <w:pStyle w:val="afe"/>
              <w:ind w:firstLine="0"/>
              <w:jc w:val="left"/>
              <w:rPr>
                <w:sz w:val="20"/>
                <w:szCs w:val="20"/>
              </w:rPr>
            </w:pPr>
          </w:p>
        </w:tc>
        <w:tc>
          <w:tcPr>
            <w:tcW w:w="2410" w:type="dxa"/>
            <w:vMerge/>
          </w:tcPr>
          <w:p w:rsidR="009D5DD7" w:rsidRPr="004532CA" w:rsidRDefault="009D5DD7" w:rsidP="00213E2D">
            <w:pPr>
              <w:pStyle w:val="afe"/>
              <w:ind w:firstLine="0"/>
              <w:jc w:val="left"/>
              <w:rPr>
                <w:sz w:val="20"/>
                <w:szCs w:val="20"/>
              </w:rPr>
            </w:pPr>
          </w:p>
        </w:tc>
        <w:tc>
          <w:tcPr>
            <w:tcW w:w="2268" w:type="dxa"/>
          </w:tcPr>
          <w:p w:rsidR="009D5DD7" w:rsidRPr="004532CA" w:rsidRDefault="009D5DD7" w:rsidP="00213E2D">
            <w:pPr>
              <w:pStyle w:val="100"/>
              <w:rPr>
                <w:szCs w:val="20"/>
              </w:rPr>
            </w:pPr>
            <w:r w:rsidRPr="004532CA">
              <w:rPr>
                <w:szCs w:val="20"/>
              </w:rPr>
              <w:t xml:space="preserve">Размер земельного участка, </w:t>
            </w:r>
            <w:proofErr w:type="gramStart"/>
            <w:r w:rsidRPr="004532CA">
              <w:rPr>
                <w:szCs w:val="20"/>
              </w:rPr>
              <w:t>га</w:t>
            </w:r>
            <w:proofErr w:type="gramEnd"/>
            <w:r w:rsidRPr="004532CA">
              <w:rPr>
                <w:szCs w:val="20"/>
              </w:rPr>
              <w:t>/автомобиль</w:t>
            </w:r>
          </w:p>
        </w:tc>
        <w:tc>
          <w:tcPr>
            <w:tcW w:w="3685" w:type="dxa"/>
            <w:gridSpan w:val="3"/>
          </w:tcPr>
          <w:p w:rsidR="009D5DD7" w:rsidRPr="003A1797" w:rsidRDefault="009D5DD7" w:rsidP="00213E2D">
            <w:pPr>
              <w:pStyle w:val="afe"/>
              <w:ind w:firstLine="0"/>
              <w:jc w:val="center"/>
              <w:rPr>
                <w:sz w:val="20"/>
                <w:szCs w:val="20"/>
              </w:rPr>
            </w:pPr>
            <w:r w:rsidRPr="003A1797">
              <w:rPr>
                <w:sz w:val="20"/>
                <w:szCs w:val="20"/>
              </w:rPr>
              <w:t>0,05 на 1 автомобиль, но не менее 0,1</w:t>
            </w:r>
          </w:p>
        </w:tc>
      </w:tr>
      <w:tr w:rsidR="009D5DD7" w:rsidRPr="004532CA" w:rsidTr="00213E2D">
        <w:tc>
          <w:tcPr>
            <w:tcW w:w="1162" w:type="dxa"/>
            <w:vMerge/>
            <w:shd w:val="clear" w:color="auto" w:fill="F2F2F2" w:themeFill="background1" w:themeFillShade="F2"/>
          </w:tcPr>
          <w:p w:rsidR="009D5DD7" w:rsidRPr="004532CA" w:rsidRDefault="009D5DD7" w:rsidP="00213E2D">
            <w:pPr>
              <w:pStyle w:val="afe"/>
              <w:ind w:firstLine="0"/>
              <w:jc w:val="left"/>
              <w:rPr>
                <w:sz w:val="20"/>
                <w:szCs w:val="20"/>
              </w:rPr>
            </w:pPr>
          </w:p>
        </w:tc>
        <w:tc>
          <w:tcPr>
            <w:tcW w:w="2410" w:type="dxa"/>
          </w:tcPr>
          <w:p w:rsidR="009D5DD7" w:rsidRPr="004532CA" w:rsidRDefault="009D5DD7" w:rsidP="00213E2D">
            <w:pPr>
              <w:pStyle w:val="afe"/>
              <w:ind w:firstLine="0"/>
              <w:jc w:val="left"/>
              <w:rPr>
                <w:sz w:val="20"/>
                <w:szCs w:val="20"/>
              </w:rPr>
            </w:pPr>
            <w:r w:rsidRPr="004532CA">
              <w:rPr>
                <w:sz w:val="20"/>
                <w:szCs w:val="20"/>
              </w:rPr>
              <w:t>Расчетный показатель максимально допустимого уровня территориальной доступности</w:t>
            </w:r>
          </w:p>
        </w:tc>
        <w:tc>
          <w:tcPr>
            <w:tcW w:w="2268" w:type="dxa"/>
          </w:tcPr>
          <w:p w:rsidR="009D5DD7" w:rsidRPr="004532CA" w:rsidRDefault="009D5DD7" w:rsidP="00213E2D">
            <w:pPr>
              <w:pStyle w:val="100"/>
              <w:rPr>
                <w:szCs w:val="20"/>
              </w:rPr>
            </w:pPr>
            <w:r w:rsidRPr="004532CA">
              <w:rPr>
                <w:szCs w:val="20"/>
              </w:rPr>
              <w:t>Транспортная доступность, минут в одну сторону</w:t>
            </w:r>
          </w:p>
        </w:tc>
        <w:tc>
          <w:tcPr>
            <w:tcW w:w="3685" w:type="dxa"/>
            <w:gridSpan w:val="3"/>
          </w:tcPr>
          <w:p w:rsidR="009D5DD7" w:rsidRPr="004532CA" w:rsidRDefault="009D5DD7" w:rsidP="00213E2D">
            <w:pPr>
              <w:pStyle w:val="100"/>
              <w:jc w:val="center"/>
              <w:rPr>
                <w:szCs w:val="20"/>
              </w:rPr>
            </w:pPr>
            <w:r w:rsidRPr="004532CA">
              <w:rPr>
                <w:szCs w:val="20"/>
              </w:rPr>
              <w:t>15</w:t>
            </w:r>
          </w:p>
        </w:tc>
      </w:tr>
      <w:tr w:rsidR="009D5DD7" w:rsidRPr="004532CA" w:rsidTr="00213E2D">
        <w:tc>
          <w:tcPr>
            <w:tcW w:w="1162" w:type="dxa"/>
            <w:vMerge w:val="restart"/>
            <w:shd w:val="clear" w:color="auto" w:fill="F2F2F2" w:themeFill="background1" w:themeFillShade="F2"/>
          </w:tcPr>
          <w:p w:rsidR="009D5DD7" w:rsidRPr="004532CA" w:rsidRDefault="009D5DD7" w:rsidP="00213E2D">
            <w:pPr>
              <w:pStyle w:val="afe"/>
              <w:ind w:firstLine="0"/>
              <w:jc w:val="left"/>
              <w:rPr>
                <w:sz w:val="20"/>
                <w:szCs w:val="20"/>
              </w:rPr>
            </w:pPr>
            <w:r w:rsidRPr="006C7437">
              <w:rPr>
                <w:sz w:val="20"/>
                <w:szCs w:val="20"/>
              </w:rPr>
              <w:t>Выдвижные пункты скорой помощи</w:t>
            </w:r>
          </w:p>
        </w:tc>
        <w:tc>
          <w:tcPr>
            <w:tcW w:w="2410" w:type="dxa"/>
            <w:vMerge w:val="restart"/>
          </w:tcPr>
          <w:p w:rsidR="009D5DD7" w:rsidRPr="004532CA" w:rsidRDefault="009D5DD7" w:rsidP="00213E2D">
            <w:pPr>
              <w:pStyle w:val="afe"/>
              <w:ind w:firstLine="0"/>
              <w:jc w:val="left"/>
              <w:rPr>
                <w:sz w:val="20"/>
                <w:szCs w:val="20"/>
              </w:rPr>
            </w:pPr>
            <w:r w:rsidRPr="004532CA">
              <w:rPr>
                <w:sz w:val="20"/>
                <w:szCs w:val="20"/>
              </w:rPr>
              <w:t>Расчетный показатель минимально допустимого уровня обеспеченности</w:t>
            </w:r>
          </w:p>
        </w:tc>
        <w:tc>
          <w:tcPr>
            <w:tcW w:w="2268" w:type="dxa"/>
          </w:tcPr>
          <w:p w:rsidR="009D5DD7" w:rsidRPr="006C7437" w:rsidRDefault="009D5DD7" w:rsidP="00213E2D">
            <w:pPr>
              <w:pStyle w:val="100"/>
              <w:rPr>
                <w:szCs w:val="20"/>
              </w:rPr>
            </w:pPr>
            <w:r w:rsidRPr="006C7437">
              <w:rPr>
                <w:szCs w:val="20"/>
              </w:rPr>
              <w:t>Уровень обеспеченности, автомобиль</w:t>
            </w:r>
          </w:p>
        </w:tc>
        <w:tc>
          <w:tcPr>
            <w:tcW w:w="1701" w:type="dxa"/>
            <w:vAlign w:val="center"/>
          </w:tcPr>
          <w:p w:rsidR="009D5DD7" w:rsidRPr="006C7437" w:rsidRDefault="009D5DD7" w:rsidP="00213E2D">
            <w:pPr>
              <w:pStyle w:val="100"/>
              <w:jc w:val="center"/>
              <w:rPr>
                <w:szCs w:val="20"/>
              </w:rPr>
            </w:pPr>
            <w:r w:rsidRPr="004532CA">
              <w:rPr>
                <w:szCs w:val="20"/>
              </w:rPr>
              <w:t>для муниципального района</w:t>
            </w:r>
          </w:p>
        </w:tc>
        <w:tc>
          <w:tcPr>
            <w:tcW w:w="1984" w:type="dxa"/>
            <w:gridSpan w:val="2"/>
            <w:vAlign w:val="center"/>
          </w:tcPr>
          <w:p w:rsidR="009D5DD7" w:rsidRPr="006C7437" w:rsidRDefault="009D5DD7" w:rsidP="00213E2D">
            <w:pPr>
              <w:pStyle w:val="100"/>
              <w:jc w:val="center"/>
              <w:rPr>
                <w:szCs w:val="20"/>
              </w:rPr>
            </w:pPr>
            <w:r w:rsidRPr="006C7437">
              <w:rPr>
                <w:szCs w:val="20"/>
              </w:rPr>
              <w:t>1 на 5 тыс. жителей</w:t>
            </w:r>
          </w:p>
        </w:tc>
      </w:tr>
      <w:tr w:rsidR="009D5DD7" w:rsidRPr="00E87494" w:rsidTr="00213E2D">
        <w:tc>
          <w:tcPr>
            <w:tcW w:w="1162" w:type="dxa"/>
            <w:vMerge/>
            <w:shd w:val="clear" w:color="auto" w:fill="F2F2F2" w:themeFill="background1" w:themeFillShade="F2"/>
          </w:tcPr>
          <w:p w:rsidR="009D5DD7" w:rsidRPr="006C7437" w:rsidRDefault="009D5DD7" w:rsidP="00213E2D">
            <w:pPr>
              <w:pStyle w:val="afe"/>
              <w:ind w:firstLine="0"/>
              <w:jc w:val="left"/>
              <w:rPr>
                <w:sz w:val="20"/>
                <w:szCs w:val="20"/>
              </w:rPr>
            </w:pPr>
          </w:p>
        </w:tc>
        <w:tc>
          <w:tcPr>
            <w:tcW w:w="2410" w:type="dxa"/>
            <w:vMerge/>
          </w:tcPr>
          <w:p w:rsidR="009D5DD7" w:rsidRPr="004532CA" w:rsidRDefault="009D5DD7" w:rsidP="00213E2D">
            <w:pPr>
              <w:pStyle w:val="afe"/>
              <w:ind w:firstLine="0"/>
              <w:jc w:val="left"/>
              <w:rPr>
                <w:sz w:val="20"/>
                <w:szCs w:val="20"/>
              </w:rPr>
            </w:pPr>
          </w:p>
        </w:tc>
        <w:tc>
          <w:tcPr>
            <w:tcW w:w="2268" w:type="dxa"/>
          </w:tcPr>
          <w:p w:rsidR="009D5DD7" w:rsidRPr="006C7437" w:rsidRDefault="009D5DD7" w:rsidP="00213E2D">
            <w:pPr>
              <w:pStyle w:val="100"/>
              <w:rPr>
                <w:szCs w:val="20"/>
              </w:rPr>
            </w:pPr>
            <w:r w:rsidRPr="006C7437">
              <w:rPr>
                <w:szCs w:val="20"/>
              </w:rPr>
              <w:t xml:space="preserve">Размер земельного участка, </w:t>
            </w:r>
            <w:proofErr w:type="gramStart"/>
            <w:r w:rsidRPr="006C7437">
              <w:rPr>
                <w:szCs w:val="20"/>
              </w:rPr>
              <w:t>га</w:t>
            </w:r>
            <w:proofErr w:type="gramEnd"/>
            <w:r w:rsidRPr="006C7437">
              <w:rPr>
                <w:szCs w:val="20"/>
              </w:rPr>
              <w:t>/автомобиль</w:t>
            </w:r>
          </w:p>
        </w:tc>
        <w:tc>
          <w:tcPr>
            <w:tcW w:w="3685" w:type="dxa"/>
            <w:gridSpan w:val="3"/>
            <w:vAlign w:val="center"/>
          </w:tcPr>
          <w:p w:rsidR="009D5DD7" w:rsidRPr="006C7437" w:rsidRDefault="009D5DD7" w:rsidP="00213E2D">
            <w:pPr>
              <w:pStyle w:val="100"/>
              <w:jc w:val="center"/>
              <w:rPr>
                <w:szCs w:val="20"/>
              </w:rPr>
            </w:pPr>
            <w:r w:rsidRPr="006C7437">
              <w:rPr>
                <w:szCs w:val="20"/>
              </w:rPr>
              <w:t>0,05 на 1 автомобиль, но не менее 0,1</w:t>
            </w:r>
          </w:p>
        </w:tc>
      </w:tr>
      <w:tr w:rsidR="009D5DD7" w:rsidRPr="004532CA" w:rsidTr="00213E2D">
        <w:tc>
          <w:tcPr>
            <w:tcW w:w="1162" w:type="dxa"/>
            <w:vMerge/>
            <w:shd w:val="clear" w:color="auto" w:fill="F2F2F2" w:themeFill="background1" w:themeFillShade="F2"/>
          </w:tcPr>
          <w:p w:rsidR="009D5DD7" w:rsidRPr="003A1797" w:rsidRDefault="009D5DD7" w:rsidP="00213E2D">
            <w:pPr>
              <w:pStyle w:val="afe"/>
              <w:ind w:firstLine="0"/>
              <w:jc w:val="left"/>
              <w:rPr>
                <w:sz w:val="20"/>
                <w:szCs w:val="20"/>
              </w:rPr>
            </w:pPr>
          </w:p>
        </w:tc>
        <w:tc>
          <w:tcPr>
            <w:tcW w:w="2410" w:type="dxa"/>
            <w:vMerge/>
          </w:tcPr>
          <w:p w:rsidR="009D5DD7" w:rsidRPr="004532CA" w:rsidRDefault="009D5DD7" w:rsidP="00213E2D">
            <w:pPr>
              <w:pStyle w:val="afe"/>
              <w:ind w:firstLine="0"/>
              <w:jc w:val="left"/>
              <w:rPr>
                <w:sz w:val="20"/>
                <w:szCs w:val="20"/>
              </w:rPr>
            </w:pPr>
          </w:p>
        </w:tc>
        <w:tc>
          <w:tcPr>
            <w:tcW w:w="2268" w:type="dxa"/>
          </w:tcPr>
          <w:p w:rsidR="009D5DD7" w:rsidRPr="006C7437" w:rsidRDefault="009D5DD7" w:rsidP="00213E2D">
            <w:pPr>
              <w:pStyle w:val="100"/>
              <w:rPr>
                <w:szCs w:val="20"/>
              </w:rPr>
            </w:pPr>
            <w:r w:rsidRPr="006C7437">
              <w:rPr>
                <w:szCs w:val="20"/>
              </w:rPr>
              <w:t>Транспортная доступность, минут в одну сторону</w:t>
            </w:r>
          </w:p>
        </w:tc>
        <w:tc>
          <w:tcPr>
            <w:tcW w:w="3685" w:type="dxa"/>
            <w:gridSpan w:val="3"/>
          </w:tcPr>
          <w:p w:rsidR="009D5DD7" w:rsidRPr="006C7437" w:rsidRDefault="009D5DD7" w:rsidP="00213E2D">
            <w:pPr>
              <w:pStyle w:val="100"/>
              <w:jc w:val="center"/>
              <w:rPr>
                <w:szCs w:val="20"/>
              </w:rPr>
            </w:pPr>
            <w:r w:rsidRPr="006C7437">
              <w:rPr>
                <w:szCs w:val="20"/>
              </w:rPr>
              <w:t>30</w:t>
            </w:r>
          </w:p>
        </w:tc>
      </w:tr>
      <w:tr w:rsidR="009D5DD7" w:rsidRPr="00E87494" w:rsidTr="00213E2D">
        <w:tc>
          <w:tcPr>
            <w:tcW w:w="1162" w:type="dxa"/>
            <w:vMerge w:val="restart"/>
            <w:shd w:val="clear" w:color="auto" w:fill="F2F2F2" w:themeFill="background1" w:themeFillShade="F2"/>
          </w:tcPr>
          <w:p w:rsidR="009D5DD7" w:rsidRPr="003A4498" w:rsidRDefault="009D5DD7" w:rsidP="00213E2D">
            <w:pPr>
              <w:pStyle w:val="afe"/>
              <w:ind w:firstLine="0"/>
              <w:jc w:val="left"/>
              <w:rPr>
                <w:sz w:val="20"/>
                <w:szCs w:val="20"/>
              </w:rPr>
            </w:pPr>
            <w:r w:rsidRPr="003A4498">
              <w:rPr>
                <w:sz w:val="20"/>
                <w:szCs w:val="20"/>
              </w:rPr>
              <w:t>Поликлиники, амбулатории, диспансеры без стационара</w:t>
            </w:r>
          </w:p>
        </w:tc>
        <w:tc>
          <w:tcPr>
            <w:tcW w:w="2410" w:type="dxa"/>
            <w:vMerge w:val="restart"/>
          </w:tcPr>
          <w:p w:rsidR="009D5DD7" w:rsidRPr="006C7437" w:rsidRDefault="009D5DD7" w:rsidP="00213E2D">
            <w:pPr>
              <w:pStyle w:val="Default"/>
              <w:rPr>
                <w:sz w:val="20"/>
                <w:szCs w:val="20"/>
              </w:rPr>
            </w:pPr>
            <w:r w:rsidRPr="006C7437">
              <w:rPr>
                <w:sz w:val="20"/>
                <w:szCs w:val="20"/>
              </w:rPr>
              <w:t>Расчетный показатель минимально допустимого уровня обеспеченности</w:t>
            </w:r>
          </w:p>
        </w:tc>
        <w:tc>
          <w:tcPr>
            <w:tcW w:w="2268" w:type="dxa"/>
          </w:tcPr>
          <w:p w:rsidR="009D5DD7" w:rsidRPr="006C7437" w:rsidRDefault="009D5DD7" w:rsidP="00213E2D">
            <w:pPr>
              <w:pStyle w:val="100"/>
              <w:rPr>
                <w:szCs w:val="20"/>
              </w:rPr>
            </w:pPr>
            <w:r w:rsidRPr="006C7437">
              <w:rPr>
                <w:szCs w:val="20"/>
              </w:rPr>
              <w:t>Уровень обеспеченности, посещений в смену</w:t>
            </w:r>
          </w:p>
        </w:tc>
        <w:tc>
          <w:tcPr>
            <w:tcW w:w="1701" w:type="dxa"/>
          </w:tcPr>
          <w:p w:rsidR="009D5DD7" w:rsidRPr="006C7437" w:rsidRDefault="009D5DD7" w:rsidP="00213E2D">
            <w:pPr>
              <w:pStyle w:val="100"/>
              <w:jc w:val="center"/>
              <w:rPr>
                <w:szCs w:val="20"/>
              </w:rPr>
            </w:pPr>
            <w:r w:rsidRPr="004532CA">
              <w:rPr>
                <w:szCs w:val="20"/>
              </w:rPr>
              <w:t>для муниципального района</w:t>
            </w:r>
          </w:p>
        </w:tc>
        <w:tc>
          <w:tcPr>
            <w:tcW w:w="1984" w:type="dxa"/>
            <w:gridSpan w:val="2"/>
          </w:tcPr>
          <w:p w:rsidR="009D5DD7" w:rsidRPr="006C7437" w:rsidRDefault="009D5DD7" w:rsidP="00213E2D">
            <w:pPr>
              <w:pStyle w:val="100"/>
              <w:jc w:val="center"/>
              <w:rPr>
                <w:szCs w:val="20"/>
              </w:rPr>
            </w:pPr>
            <w:r w:rsidRPr="006C7437">
              <w:rPr>
                <w:szCs w:val="20"/>
              </w:rPr>
              <w:t>20 посещений в смену на 1 тыс</w:t>
            </w:r>
            <w:proofErr w:type="gramStart"/>
            <w:r w:rsidRPr="006C7437">
              <w:rPr>
                <w:szCs w:val="20"/>
              </w:rPr>
              <w:t>.ч</w:t>
            </w:r>
            <w:proofErr w:type="gramEnd"/>
            <w:r w:rsidRPr="006C7437">
              <w:rPr>
                <w:szCs w:val="20"/>
              </w:rPr>
              <w:t>еловек</w:t>
            </w:r>
          </w:p>
        </w:tc>
      </w:tr>
      <w:tr w:rsidR="009D5DD7" w:rsidRPr="00E87494" w:rsidTr="00213E2D">
        <w:tc>
          <w:tcPr>
            <w:tcW w:w="1162" w:type="dxa"/>
            <w:vMerge/>
            <w:shd w:val="clear" w:color="auto" w:fill="F2F2F2" w:themeFill="background1" w:themeFillShade="F2"/>
          </w:tcPr>
          <w:p w:rsidR="009D5DD7" w:rsidRPr="003A4498" w:rsidRDefault="009D5DD7" w:rsidP="00213E2D">
            <w:pPr>
              <w:pStyle w:val="afe"/>
              <w:ind w:firstLine="0"/>
              <w:jc w:val="left"/>
              <w:rPr>
                <w:sz w:val="20"/>
                <w:szCs w:val="20"/>
              </w:rPr>
            </w:pPr>
          </w:p>
        </w:tc>
        <w:tc>
          <w:tcPr>
            <w:tcW w:w="2410" w:type="dxa"/>
            <w:vMerge/>
          </w:tcPr>
          <w:p w:rsidR="009D5DD7" w:rsidRPr="006C7437" w:rsidRDefault="009D5DD7" w:rsidP="00213E2D">
            <w:pPr>
              <w:pStyle w:val="Default"/>
              <w:rPr>
                <w:sz w:val="20"/>
                <w:szCs w:val="20"/>
              </w:rPr>
            </w:pPr>
          </w:p>
        </w:tc>
        <w:tc>
          <w:tcPr>
            <w:tcW w:w="2268" w:type="dxa"/>
          </w:tcPr>
          <w:p w:rsidR="009D5DD7" w:rsidRPr="006C7437" w:rsidRDefault="009D5DD7" w:rsidP="00213E2D">
            <w:pPr>
              <w:pStyle w:val="100"/>
              <w:rPr>
                <w:szCs w:val="20"/>
              </w:rPr>
            </w:pPr>
            <w:r w:rsidRPr="006C7437">
              <w:rPr>
                <w:szCs w:val="20"/>
              </w:rPr>
              <w:t xml:space="preserve">Размер земельного участка, </w:t>
            </w:r>
            <w:proofErr w:type="gramStart"/>
            <w:r w:rsidRPr="006C7437">
              <w:rPr>
                <w:szCs w:val="20"/>
              </w:rPr>
              <w:t>га</w:t>
            </w:r>
            <w:proofErr w:type="gramEnd"/>
            <w:r w:rsidRPr="006C7437">
              <w:rPr>
                <w:szCs w:val="20"/>
              </w:rPr>
              <w:t>/посещений в смену</w:t>
            </w:r>
          </w:p>
        </w:tc>
        <w:tc>
          <w:tcPr>
            <w:tcW w:w="3685" w:type="dxa"/>
            <w:gridSpan w:val="3"/>
          </w:tcPr>
          <w:p w:rsidR="009D5DD7" w:rsidRPr="006C7437" w:rsidRDefault="009D5DD7" w:rsidP="00213E2D">
            <w:pPr>
              <w:pStyle w:val="100"/>
              <w:jc w:val="center"/>
              <w:rPr>
                <w:szCs w:val="20"/>
              </w:rPr>
            </w:pPr>
            <w:r w:rsidRPr="006C7437">
              <w:rPr>
                <w:szCs w:val="20"/>
              </w:rPr>
              <w:t xml:space="preserve">0,1 на 100 посещений в смену, но не менее </w:t>
            </w:r>
            <w:smartTag w:uri="urn:schemas-microsoft-com:office:smarttags" w:element="metricconverter">
              <w:smartTagPr>
                <w:attr w:name="ProductID" w:val="0,2 га"/>
              </w:smartTagPr>
              <w:r w:rsidRPr="006C7437">
                <w:rPr>
                  <w:szCs w:val="20"/>
                </w:rPr>
                <w:t>0,2 га</w:t>
              </w:r>
            </w:smartTag>
          </w:p>
        </w:tc>
      </w:tr>
      <w:tr w:rsidR="009D5DD7" w:rsidRPr="004532CA" w:rsidTr="00213E2D">
        <w:tc>
          <w:tcPr>
            <w:tcW w:w="1162" w:type="dxa"/>
            <w:vMerge/>
            <w:shd w:val="clear" w:color="auto" w:fill="F2F2F2" w:themeFill="background1" w:themeFillShade="F2"/>
          </w:tcPr>
          <w:p w:rsidR="009D5DD7" w:rsidRPr="003A4498" w:rsidRDefault="009D5DD7" w:rsidP="00213E2D">
            <w:pPr>
              <w:pStyle w:val="afe"/>
              <w:ind w:firstLine="0"/>
              <w:jc w:val="left"/>
              <w:rPr>
                <w:sz w:val="20"/>
                <w:szCs w:val="20"/>
              </w:rPr>
            </w:pPr>
          </w:p>
        </w:tc>
        <w:tc>
          <w:tcPr>
            <w:tcW w:w="2410" w:type="dxa"/>
          </w:tcPr>
          <w:p w:rsidR="009D5DD7" w:rsidRPr="006C7437" w:rsidRDefault="009D5DD7" w:rsidP="00213E2D">
            <w:pPr>
              <w:pStyle w:val="Default"/>
              <w:rPr>
                <w:sz w:val="20"/>
                <w:szCs w:val="20"/>
              </w:rPr>
            </w:pPr>
            <w:r w:rsidRPr="006C7437">
              <w:rPr>
                <w:sz w:val="20"/>
                <w:szCs w:val="20"/>
              </w:rPr>
              <w:t>Расчетный показатель максимально допустимого уровня территориальной доступности</w:t>
            </w:r>
          </w:p>
        </w:tc>
        <w:tc>
          <w:tcPr>
            <w:tcW w:w="2268" w:type="dxa"/>
          </w:tcPr>
          <w:p w:rsidR="009D5DD7" w:rsidRPr="006C7437" w:rsidRDefault="009D5DD7" w:rsidP="00213E2D">
            <w:pPr>
              <w:pStyle w:val="100"/>
              <w:rPr>
                <w:szCs w:val="20"/>
              </w:rPr>
            </w:pPr>
            <w:r w:rsidRPr="006C7437">
              <w:rPr>
                <w:szCs w:val="20"/>
              </w:rPr>
              <w:t>Транспортная доступность, минут в одну сторону</w:t>
            </w:r>
          </w:p>
        </w:tc>
        <w:tc>
          <w:tcPr>
            <w:tcW w:w="3685" w:type="dxa"/>
            <w:gridSpan w:val="3"/>
          </w:tcPr>
          <w:p w:rsidR="009D5DD7" w:rsidRPr="006C7437" w:rsidRDefault="009D5DD7" w:rsidP="00213E2D">
            <w:pPr>
              <w:pStyle w:val="100"/>
              <w:jc w:val="center"/>
              <w:rPr>
                <w:szCs w:val="20"/>
              </w:rPr>
            </w:pPr>
            <w:r w:rsidRPr="006C7437">
              <w:rPr>
                <w:szCs w:val="20"/>
              </w:rPr>
              <w:t>90</w:t>
            </w:r>
          </w:p>
        </w:tc>
      </w:tr>
      <w:tr w:rsidR="009D5DD7" w:rsidRPr="004532CA" w:rsidTr="00213E2D">
        <w:tc>
          <w:tcPr>
            <w:tcW w:w="1162" w:type="dxa"/>
            <w:vMerge w:val="restart"/>
            <w:shd w:val="clear" w:color="auto" w:fill="F2F2F2" w:themeFill="background1" w:themeFillShade="F2"/>
          </w:tcPr>
          <w:p w:rsidR="009D5DD7" w:rsidRPr="006C7437" w:rsidRDefault="009D5DD7" w:rsidP="00213E2D">
            <w:pPr>
              <w:pStyle w:val="Default"/>
              <w:rPr>
                <w:sz w:val="20"/>
                <w:szCs w:val="20"/>
              </w:rPr>
            </w:pPr>
            <w:r w:rsidRPr="006C7437">
              <w:rPr>
                <w:sz w:val="20"/>
                <w:szCs w:val="20"/>
              </w:rPr>
              <w:t>Стационары для детей и взрослых для интенсивного лечения и кратковременного пребывания</w:t>
            </w:r>
          </w:p>
        </w:tc>
        <w:tc>
          <w:tcPr>
            <w:tcW w:w="2410" w:type="dxa"/>
            <w:vMerge w:val="restart"/>
          </w:tcPr>
          <w:p w:rsidR="009D5DD7" w:rsidRPr="006C7437" w:rsidRDefault="009D5DD7" w:rsidP="00213E2D">
            <w:pPr>
              <w:pStyle w:val="Default"/>
              <w:rPr>
                <w:sz w:val="20"/>
                <w:szCs w:val="20"/>
              </w:rPr>
            </w:pPr>
            <w:r w:rsidRPr="006C7437">
              <w:rPr>
                <w:sz w:val="20"/>
                <w:szCs w:val="20"/>
              </w:rPr>
              <w:t>Расчетный показатель минимально допустимого уровня обеспеченности</w:t>
            </w:r>
          </w:p>
        </w:tc>
        <w:tc>
          <w:tcPr>
            <w:tcW w:w="2268" w:type="dxa"/>
          </w:tcPr>
          <w:p w:rsidR="009D5DD7" w:rsidRPr="006C7437" w:rsidRDefault="009D5DD7" w:rsidP="00213E2D">
            <w:pPr>
              <w:pStyle w:val="100"/>
              <w:rPr>
                <w:szCs w:val="20"/>
              </w:rPr>
            </w:pPr>
            <w:r w:rsidRPr="006C7437">
              <w:rPr>
                <w:szCs w:val="20"/>
              </w:rPr>
              <w:t>Уровень обеспеченности, коек</w:t>
            </w:r>
          </w:p>
        </w:tc>
        <w:tc>
          <w:tcPr>
            <w:tcW w:w="1701" w:type="dxa"/>
          </w:tcPr>
          <w:p w:rsidR="009D5DD7" w:rsidRPr="006C7437" w:rsidRDefault="009D5DD7" w:rsidP="00213E2D">
            <w:pPr>
              <w:pStyle w:val="100"/>
              <w:jc w:val="center"/>
              <w:rPr>
                <w:szCs w:val="20"/>
              </w:rPr>
            </w:pPr>
            <w:r w:rsidRPr="004532CA">
              <w:rPr>
                <w:szCs w:val="20"/>
              </w:rPr>
              <w:t>для муниципального района</w:t>
            </w:r>
          </w:p>
        </w:tc>
        <w:tc>
          <w:tcPr>
            <w:tcW w:w="1984" w:type="dxa"/>
            <w:gridSpan w:val="2"/>
          </w:tcPr>
          <w:p w:rsidR="009D5DD7" w:rsidRPr="006C7437" w:rsidRDefault="009D5DD7" w:rsidP="00213E2D">
            <w:pPr>
              <w:pStyle w:val="100"/>
              <w:jc w:val="center"/>
              <w:rPr>
                <w:szCs w:val="20"/>
              </w:rPr>
            </w:pPr>
            <w:r w:rsidRPr="006C7437">
              <w:rPr>
                <w:szCs w:val="20"/>
              </w:rPr>
              <w:t>45 на 10 тыс. жителей</w:t>
            </w:r>
          </w:p>
        </w:tc>
      </w:tr>
      <w:tr w:rsidR="009D5DD7" w:rsidRPr="004532CA" w:rsidTr="00213E2D">
        <w:tc>
          <w:tcPr>
            <w:tcW w:w="1162" w:type="dxa"/>
            <w:vMerge/>
            <w:shd w:val="clear" w:color="auto" w:fill="F2F2F2" w:themeFill="background1" w:themeFillShade="F2"/>
          </w:tcPr>
          <w:p w:rsidR="009D5DD7" w:rsidRPr="006C7437" w:rsidRDefault="009D5DD7" w:rsidP="00213E2D">
            <w:pPr>
              <w:pStyle w:val="Default"/>
              <w:rPr>
                <w:sz w:val="20"/>
                <w:szCs w:val="20"/>
              </w:rPr>
            </w:pPr>
          </w:p>
        </w:tc>
        <w:tc>
          <w:tcPr>
            <w:tcW w:w="2410" w:type="dxa"/>
            <w:vMerge/>
          </w:tcPr>
          <w:p w:rsidR="009D5DD7" w:rsidRPr="006C7437" w:rsidRDefault="009D5DD7" w:rsidP="00213E2D">
            <w:pPr>
              <w:pStyle w:val="Default"/>
              <w:rPr>
                <w:sz w:val="20"/>
                <w:szCs w:val="20"/>
              </w:rPr>
            </w:pPr>
          </w:p>
        </w:tc>
        <w:tc>
          <w:tcPr>
            <w:tcW w:w="2268" w:type="dxa"/>
            <w:vMerge w:val="restart"/>
          </w:tcPr>
          <w:p w:rsidR="009D5DD7" w:rsidRPr="006C7437" w:rsidRDefault="009D5DD7" w:rsidP="00213E2D">
            <w:pPr>
              <w:pStyle w:val="100"/>
              <w:rPr>
                <w:szCs w:val="20"/>
              </w:rPr>
            </w:pPr>
            <w:r w:rsidRPr="006C7437">
              <w:rPr>
                <w:szCs w:val="20"/>
              </w:rPr>
              <w:t>Размер земельного участка, кв</w:t>
            </w:r>
            <w:proofErr w:type="gramStart"/>
            <w:r w:rsidRPr="006C7437">
              <w:rPr>
                <w:szCs w:val="20"/>
              </w:rPr>
              <w:t>.м</w:t>
            </w:r>
            <w:proofErr w:type="gramEnd"/>
            <w:r w:rsidRPr="006C7437">
              <w:rPr>
                <w:szCs w:val="20"/>
              </w:rPr>
              <w:t>/место</w:t>
            </w:r>
          </w:p>
        </w:tc>
        <w:tc>
          <w:tcPr>
            <w:tcW w:w="1701" w:type="dxa"/>
          </w:tcPr>
          <w:p w:rsidR="009D5DD7" w:rsidRPr="006C7437" w:rsidRDefault="009D5DD7" w:rsidP="00213E2D">
            <w:pPr>
              <w:pStyle w:val="100"/>
              <w:jc w:val="center"/>
              <w:rPr>
                <w:szCs w:val="20"/>
              </w:rPr>
            </w:pPr>
            <w:r w:rsidRPr="006C7437">
              <w:rPr>
                <w:szCs w:val="20"/>
              </w:rPr>
              <w:t xml:space="preserve">до 50 коек </w:t>
            </w:r>
          </w:p>
        </w:tc>
        <w:tc>
          <w:tcPr>
            <w:tcW w:w="1984" w:type="dxa"/>
            <w:gridSpan w:val="2"/>
          </w:tcPr>
          <w:p w:rsidR="009D5DD7" w:rsidRPr="006C7437" w:rsidRDefault="009D5DD7" w:rsidP="00213E2D">
            <w:pPr>
              <w:pStyle w:val="100"/>
              <w:jc w:val="center"/>
              <w:rPr>
                <w:szCs w:val="20"/>
              </w:rPr>
            </w:pPr>
            <w:smartTag w:uri="urn:schemas-microsoft-com:office:smarttags" w:element="metricconverter">
              <w:smartTagPr>
                <w:attr w:name="ProductID" w:val="150 кв. м"/>
              </w:smartTagPr>
              <w:r w:rsidRPr="006C7437">
                <w:rPr>
                  <w:szCs w:val="20"/>
                </w:rPr>
                <w:t>150 кв. м</w:t>
              </w:r>
            </w:smartTag>
            <w:r w:rsidRPr="006C7437">
              <w:rPr>
                <w:szCs w:val="20"/>
              </w:rPr>
              <w:t xml:space="preserve"> на 1 койку</w:t>
            </w:r>
          </w:p>
        </w:tc>
      </w:tr>
      <w:tr w:rsidR="009D5DD7" w:rsidRPr="004532CA" w:rsidTr="00213E2D">
        <w:tc>
          <w:tcPr>
            <w:tcW w:w="1162" w:type="dxa"/>
            <w:vMerge/>
            <w:shd w:val="clear" w:color="auto" w:fill="F2F2F2" w:themeFill="background1" w:themeFillShade="F2"/>
          </w:tcPr>
          <w:p w:rsidR="009D5DD7" w:rsidRPr="006C7437" w:rsidRDefault="009D5DD7" w:rsidP="00213E2D">
            <w:pPr>
              <w:pStyle w:val="Default"/>
              <w:rPr>
                <w:sz w:val="20"/>
                <w:szCs w:val="20"/>
              </w:rPr>
            </w:pPr>
          </w:p>
        </w:tc>
        <w:tc>
          <w:tcPr>
            <w:tcW w:w="2410" w:type="dxa"/>
            <w:vMerge/>
          </w:tcPr>
          <w:p w:rsidR="009D5DD7" w:rsidRPr="006C7437" w:rsidRDefault="009D5DD7" w:rsidP="00213E2D">
            <w:pPr>
              <w:pStyle w:val="Default"/>
              <w:rPr>
                <w:sz w:val="20"/>
                <w:szCs w:val="20"/>
              </w:rPr>
            </w:pPr>
          </w:p>
        </w:tc>
        <w:tc>
          <w:tcPr>
            <w:tcW w:w="2268" w:type="dxa"/>
            <w:vMerge/>
          </w:tcPr>
          <w:p w:rsidR="009D5DD7" w:rsidRPr="006C7437" w:rsidRDefault="009D5DD7" w:rsidP="00213E2D">
            <w:pPr>
              <w:pStyle w:val="100"/>
              <w:rPr>
                <w:szCs w:val="20"/>
              </w:rPr>
            </w:pPr>
          </w:p>
        </w:tc>
        <w:tc>
          <w:tcPr>
            <w:tcW w:w="1701" w:type="dxa"/>
          </w:tcPr>
          <w:p w:rsidR="009D5DD7" w:rsidRPr="006C7437" w:rsidRDefault="009D5DD7" w:rsidP="00213E2D">
            <w:pPr>
              <w:pStyle w:val="100"/>
              <w:jc w:val="center"/>
              <w:rPr>
                <w:szCs w:val="20"/>
              </w:rPr>
            </w:pPr>
            <w:r w:rsidRPr="006C7437">
              <w:rPr>
                <w:szCs w:val="20"/>
              </w:rPr>
              <w:t>свыше 50 до 100</w:t>
            </w:r>
          </w:p>
        </w:tc>
        <w:tc>
          <w:tcPr>
            <w:tcW w:w="1984" w:type="dxa"/>
            <w:gridSpan w:val="2"/>
          </w:tcPr>
          <w:p w:rsidR="009D5DD7" w:rsidRPr="006C7437" w:rsidRDefault="009D5DD7" w:rsidP="00213E2D">
            <w:pPr>
              <w:pStyle w:val="100"/>
              <w:jc w:val="center"/>
              <w:rPr>
                <w:szCs w:val="20"/>
              </w:rPr>
            </w:pPr>
            <w:r w:rsidRPr="006C7437">
              <w:rPr>
                <w:szCs w:val="20"/>
              </w:rPr>
              <w:t>150-</w:t>
            </w:r>
            <w:smartTag w:uri="urn:schemas-microsoft-com:office:smarttags" w:element="metricconverter">
              <w:smartTagPr>
                <w:attr w:name="ProductID" w:val="100 кв. м"/>
              </w:smartTagPr>
              <w:r w:rsidRPr="006C7437">
                <w:rPr>
                  <w:szCs w:val="20"/>
                </w:rPr>
                <w:t>100 кв. м</w:t>
              </w:r>
            </w:smartTag>
            <w:r w:rsidRPr="006C7437">
              <w:rPr>
                <w:szCs w:val="20"/>
              </w:rPr>
              <w:t xml:space="preserve"> на 1 койку</w:t>
            </w:r>
          </w:p>
        </w:tc>
      </w:tr>
      <w:tr w:rsidR="009D5DD7" w:rsidRPr="004532CA" w:rsidTr="00213E2D">
        <w:tc>
          <w:tcPr>
            <w:tcW w:w="1162" w:type="dxa"/>
            <w:vMerge/>
            <w:shd w:val="clear" w:color="auto" w:fill="F2F2F2" w:themeFill="background1" w:themeFillShade="F2"/>
          </w:tcPr>
          <w:p w:rsidR="009D5DD7" w:rsidRPr="006C7437" w:rsidRDefault="009D5DD7" w:rsidP="00213E2D">
            <w:pPr>
              <w:pStyle w:val="Default"/>
              <w:rPr>
                <w:sz w:val="20"/>
                <w:szCs w:val="20"/>
              </w:rPr>
            </w:pPr>
          </w:p>
        </w:tc>
        <w:tc>
          <w:tcPr>
            <w:tcW w:w="2410" w:type="dxa"/>
            <w:vMerge/>
          </w:tcPr>
          <w:p w:rsidR="009D5DD7" w:rsidRPr="006C7437" w:rsidRDefault="009D5DD7" w:rsidP="00213E2D">
            <w:pPr>
              <w:pStyle w:val="Default"/>
              <w:rPr>
                <w:sz w:val="20"/>
                <w:szCs w:val="20"/>
              </w:rPr>
            </w:pPr>
          </w:p>
        </w:tc>
        <w:tc>
          <w:tcPr>
            <w:tcW w:w="2268" w:type="dxa"/>
            <w:vMerge/>
          </w:tcPr>
          <w:p w:rsidR="009D5DD7" w:rsidRPr="006C7437" w:rsidRDefault="009D5DD7" w:rsidP="00213E2D">
            <w:pPr>
              <w:pStyle w:val="100"/>
              <w:rPr>
                <w:szCs w:val="20"/>
              </w:rPr>
            </w:pPr>
          </w:p>
        </w:tc>
        <w:tc>
          <w:tcPr>
            <w:tcW w:w="1701" w:type="dxa"/>
          </w:tcPr>
          <w:p w:rsidR="009D5DD7" w:rsidRPr="006C7437" w:rsidRDefault="009D5DD7" w:rsidP="00213E2D">
            <w:pPr>
              <w:pStyle w:val="100"/>
              <w:jc w:val="center"/>
              <w:rPr>
                <w:szCs w:val="20"/>
              </w:rPr>
            </w:pPr>
            <w:r w:rsidRPr="006C7437">
              <w:rPr>
                <w:szCs w:val="20"/>
              </w:rPr>
              <w:t>свыше 100 до 200</w:t>
            </w:r>
          </w:p>
        </w:tc>
        <w:tc>
          <w:tcPr>
            <w:tcW w:w="1984" w:type="dxa"/>
            <w:gridSpan w:val="2"/>
          </w:tcPr>
          <w:p w:rsidR="009D5DD7" w:rsidRPr="006C7437" w:rsidRDefault="009D5DD7" w:rsidP="00213E2D">
            <w:pPr>
              <w:pStyle w:val="100"/>
              <w:jc w:val="center"/>
              <w:rPr>
                <w:szCs w:val="20"/>
              </w:rPr>
            </w:pPr>
            <w:r w:rsidRPr="006C7437">
              <w:rPr>
                <w:szCs w:val="20"/>
              </w:rPr>
              <w:t>100-</w:t>
            </w:r>
            <w:smartTag w:uri="urn:schemas-microsoft-com:office:smarttags" w:element="metricconverter">
              <w:smartTagPr>
                <w:attr w:name="ProductID" w:val="80 кв. м"/>
              </w:smartTagPr>
              <w:r w:rsidRPr="006C7437">
                <w:rPr>
                  <w:szCs w:val="20"/>
                </w:rPr>
                <w:t>80 кв. м</w:t>
              </w:r>
            </w:smartTag>
            <w:r w:rsidRPr="006C7437">
              <w:rPr>
                <w:szCs w:val="20"/>
              </w:rPr>
              <w:t xml:space="preserve"> на 1 койку</w:t>
            </w:r>
          </w:p>
        </w:tc>
      </w:tr>
      <w:tr w:rsidR="009D5DD7" w:rsidRPr="004532CA" w:rsidTr="00213E2D">
        <w:tc>
          <w:tcPr>
            <w:tcW w:w="1162" w:type="dxa"/>
            <w:vMerge/>
            <w:shd w:val="clear" w:color="auto" w:fill="F2F2F2" w:themeFill="background1" w:themeFillShade="F2"/>
          </w:tcPr>
          <w:p w:rsidR="009D5DD7" w:rsidRPr="006C7437" w:rsidRDefault="009D5DD7" w:rsidP="00213E2D">
            <w:pPr>
              <w:pStyle w:val="Default"/>
              <w:rPr>
                <w:sz w:val="20"/>
                <w:szCs w:val="20"/>
              </w:rPr>
            </w:pPr>
          </w:p>
        </w:tc>
        <w:tc>
          <w:tcPr>
            <w:tcW w:w="2410" w:type="dxa"/>
          </w:tcPr>
          <w:p w:rsidR="009D5DD7" w:rsidRPr="006C7437" w:rsidRDefault="009D5DD7" w:rsidP="00213E2D">
            <w:pPr>
              <w:pStyle w:val="Default"/>
              <w:rPr>
                <w:sz w:val="20"/>
                <w:szCs w:val="20"/>
              </w:rPr>
            </w:pPr>
            <w:r w:rsidRPr="006C7437">
              <w:rPr>
                <w:sz w:val="20"/>
                <w:szCs w:val="20"/>
              </w:rPr>
              <w:t>Расчетный показатель максимально допустимого уровня территориальной доступности</w:t>
            </w:r>
          </w:p>
        </w:tc>
        <w:tc>
          <w:tcPr>
            <w:tcW w:w="2268" w:type="dxa"/>
          </w:tcPr>
          <w:p w:rsidR="009D5DD7" w:rsidRPr="006C7437" w:rsidRDefault="009D5DD7" w:rsidP="00213E2D">
            <w:pPr>
              <w:pStyle w:val="100"/>
              <w:rPr>
                <w:szCs w:val="20"/>
              </w:rPr>
            </w:pPr>
            <w:r w:rsidRPr="006C7437">
              <w:rPr>
                <w:szCs w:val="20"/>
              </w:rPr>
              <w:t>Транспортная доступность, минут в одну сторону</w:t>
            </w:r>
          </w:p>
        </w:tc>
        <w:tc>
          <w:tcPr>
            <w:tcW w:w="3685" w:type="dxa"/>
            <w:gridSpan w:val="3"/>
          </w:tcPr>
          <w:p w:rsidR="009D5DD7" w:rsidRPr="006C7437" w:rsidRDefault="009D5DD7" w:rsidP="00213E2D">
            <w:pPr>
              <w:pStyle w:val="100"/>
              <w:jc w:val="center"/>
              <w:rPr>
                <w:szCs w:val="20"/>
              </w:rPr>
            </w:pPr>
            <w:r w:rsidRPr="006C7437">
              <w:rPr>
                <w:szCs w:val="20"/>
              </w:rPr>
              <w:t>90</w:t>
            </w:r>
          </w:p>
        </w:tc>
      </w:tr>
      <w:tr w:rsidR="009D5DD7" w:rsidRPr="004532CA" w:rsidTr="00213E2D">
        <w:tc>
          <w:tcPr>
            <w:tcW w:w="1162" w:type="dxa"/>
            <w:vMerge w:val="restart"/>
            <w:shd w:val="clear" w:color="auto" w:fill="F2F2F2" w:themeFill="background1" w:themeFillShade="F2"/>
          </w:tcPr>
          <w:p w:rsidR="009D5DD7" w:rsidRPr="006C7437" w:rsidRDefault="009D5DD7" w:rsidP="00213E2D">
            <w:pPr>
              <w:pStyle w:val="Default"/>
              <w:rPr>
                <w:sz w:val="20"/>
                <w:szCs w:val="20"/>
              </w:rPr>
            </w:pPr>
            <w:r w:rsidRPr="006C7437">
              <w:rPr>
                <w:sz w:val="20"/>
                <w:szCs w:val="20"/>
              </w:rPr>
              <w:t>Аптеки</w:t>
            </w:r>
          </w:p>
        </w:tc>
        <w:tc>
          <w:tcPr>
            <w:tcW w:w="2410" w:type="dxa"/>
            <w:vMerge w:val="restart"/>
          </w:tcPr>
          <w:p w:rsidR="009D5DD7" w:rsidRPr="006C7437" w:rsidRDefault="009D5DD7" w:rsidP="00213E2D">
            <w:pPr>
              <w:pStyle w:val="Default"/>
              <w:rPr>
                <w:sz w:val="20"/>
                <w:szCs w:val="20"/>
              </w:rPr>
            </w:pPr>
            <w:r w:rsidRPr="006C7437">
              <w:rPr>
                <w:sz w:val="20"/>
                <w:szCs w:val="20"/>
              </w:rPr>
              <w:t>Расчетный показатель минимально допустимого уровня обеспеченности</w:t>
            </w:r>
          </w:p>
        </w:tc>
        <w:tc>
          <w:tcPr>
            <w:tcW w:w="2268" w:type="dxa"/>
          </w:tcPr>
          <w:p w:rsidR="009D5DD7" w:rsidRPr="006C7437" w:rsidRDefault="009D5DD7" w:rsidP="00213E2D">
            <w:pPr>
              <w:pStyle w:val="100"/>
              <w:rPr>
                <w:szCs w:val="20"/>
              </w:rPr>
            </w:pPr>
            <w:r w:rsidRPr="006C7437">
              <w:rPr>
                <w:szCs w:val="20"/>
              </w:rPr>
              <w:t>Уровень обеспеченности, объект</w:t>
            </w:r>
          </w:p>
        </w:tc>
        <w:tc>
          <w:tcPr>
            <w:tcW w:w="1701" w:type="dxa"/>
          </w:tcPr>
          <w:p w:rsidR="009D5DD7" w:rsidRPr="006C7437" w:rsidRDefault="009D5DD7" w:rsidP="00213E2D">
            <w:pPr>
              <w:pStyle w:val="100"/>
              <w:jc w:val="center"/>
              <w:rPr>
                <w:szCs w:val="20"/>
              </w:rPr>
            </w:pPr>
            <w:r w:rsidRPr="004532CA">
              <w:rPr>
                <w:szCs w:val="20"/>
              </w:rPr>
              <w:t>для муниципального района</w:t>
            </w:r>
          </w:p>
        </w:tc>
        <w:tc>
          <w:tcPr>
            <w:tcW w:w="1984" w:type="dxa"/>
            <w:gridSpan w:val="2"/>
          </w:tcPr>
          <w:p w:rsidR="009D5DD7" w:rsidRPr="006C7437" w:rsidRDefault="009D5DD7" w:rsidP="00213E2D">
            <w:pPr>
              <w:pStyle w:val="100"/>
              <w:jc w:val="center"/>
              <w:rPr>
                <w:szCs w:val="20"/>
              </w:rPr>
            </w:pPr>
            <w:r>
              <w:rPr>
                <w:szCs w:val="20"/>
              </w:rPr>
              <w:t>0,4</w:t>
            </w:r>
            <w:r w:rsidRPr="006C7437">
              <w:rPr>
                <w:szCs w:val="20"/>
              </w:rPr>
              <w:t xml:space="preserve"> учреждени</w:t>
            </w:r>
            <w:r>
              <w:rPr>
                <w:szCs w:val="20"/>
              </w:rPr>
              <w:t>я</w:t>
            </w:r>
            <w:r w:rsidRPr="006C7437">
              <w:rPr>
                <w:szCs w:val="20"/>
              </w:rPr>
              <w:t xml:space="preserve"> на </w:t>
            </w:r>
            <w:r>
              <w:rPr>
                <w:szCs w:val="20"/>
              </w:rPr>
              <w:t>10</w:t>
            </w:r>
            <w:r w:rsidRPr="006C7437">
              <w:rPr>
                <w:szCs w:val="20"/>
              </w:rPr>
              <w:t xml:space="preserve"> тыс. жителей</w:t>
            </w:r>
          </w:p>
        </w:tc>
      </w:tr>
      <w:tr w:rsidR="009D5DD7" w:rsidRPr="00E87494" w:rsidTr="00213E2D">
        <w:tc>
          <w:tcPr>
            <w:tcW w:w="1162" w:type="dxa"/>
            <w:vMerge/>
            <w:shd w:val="clear" w:color="auto" w:fill="F2F2F2" w:themeFill="background1" w:themeFillShade="F2"/>
          </w:tcPr>
          <w:p w:rsidR="009D5DD7" w:rsidRPr="006C7437" w:rsidRDefault="009D5DD7" w:rsidP="00213E2D">
            <w:pPr>
              <w:pStyle w:val="Default"/>
              <w:rPr>
                <w:sz w:val="20"/>
                <w:szCs w:val="20"/>
              </w:rPr>
            </w:pPr>
          </w:p>
        </w:tc>
        <w:tc>
          <w:tcPr>
            <w:tcW w:w="2410" w:type="dxa"/>
            <w:vMerge/>
          </w:tcPr>
          <w:p w:rsidR="009D5DD7" w:rsidRPr="006C7437" w:rsidRDefault="009D5DD7" w:rsidP="00213E2D">
            <w:pPr>
              <w:pStyle w:val="Default"/>
              <w:rPr>
                <w:sz w:val="20"/>
                <w:szCs w:val="20"/>
              </w:rPr>
            </w:pPr>
          </w:p>
        </w:tc>
        <w:tc>
          <w:tcPr>
            <w:tcW w:w="2268" w:type="dxa"/>
          </w:tcPr>
          <w:p w:rsidR="009D5DD7" w:rsidRPr="006C7437" w:rsidRDefault="009D5DD7" w:rsidP="00213E2D">
            <w:pPr>
              <w:pStyle w:val="100"/>
              <w:rPr>
                <w:szCs w:val="20"/>
              </w:rPr>
            </w:pPr>
            <w:r w:rsidRPr="00A96066">
              <w:rPr>
                <w:szCs w:val="20"/>
              </w:rPr>
              <w:t>Площадь земельного участка, га</w:t>
            </w:r>
            <w:proofErr w:type="gramStart"/>
            <w:r w:rsidRPr="00A96066">
              <w:rPr>
                <w:szCs w:val="20"/>
              </w:rPr>
              <w:t>.</w:t>
            </w:r>
            <w:proofErr w:type="gramEnd"/>
            <w:r w:rsidRPr="00A96066">
              <w:rPr>
                <w:szCs w:val="20"/>
              </w:rPr>
              <w:t xml:space="preserve"> / </w:t>
            </w:r>
            <w:proofErr w:type="gramStart"/>
            <w:r w:rsidRPr="00A96066">
              <w:rPr>
                <w:szCs w:val="20"/>
              </w:rPr>
              <w:t>о</w:t>
            </w:r>
            <w:proofErr w:type="gramEnd"/>
            <w:r w:rsidRPr="00A96066">
              <w:rPr>
                <w:szCs w:val="20"/>
              </w:rPr>
              <w:t>бщая площадь помещений, кв.м.</w:t>
            </w:r>
          </w:p>
        </w:tc>
        <w:tc>
          <w:tcPr>
            <w:tcW w:w="3685" w:type="dxa"/>
            <w:gridSpan w:val="3"/>
          </w:tcPr>
          <w:p w:rsidR="009D5DD7" w:rsidRPr="006C7437" w:rsidRDefault="009D5DD7" w:rsidP="00213E2D">
            <w:pPr>
              <w:pStyle w:val="100"/>
              <w:jc w:val="center"/>
              <w:rPr>
                <w:szCs w:val="20"/>
              </w:rPr>
            </w:pPr>
            <w:r w:rsidRPr="00A96066">
              <w:rPr>
                <w:szCs w:val="20"/>
              </w:rPr>
              <w:t>0,25 га (или встроенные) / 60 кв.м.</w:t>
            </w:r>
          </w:p>
        </w:tc>
      </w:tr>
      <w:tr w:rsidR="009D5DD7" w:rsidRPr="004532CA" w:rsidTr="00213E2D">
        <w:tc>
          <w:tcPr>
            <w:tcW w:w="1162" w:type="dxa"/>
            <w:vMerge/>
            <w:shd w:val="clear" w:color="auto" w:fill="F2F2F2" w:themeFill="background1" w:themeFillShade="F2"/>
          </w:tcPr>
          <w:p w:rsidR="009D5DD7" w:rsidRPr="006C7437" w:rsidRDefault="009D5DD7" w:rsidP="00213E2D">
            <w:pPr>
              <w:pStyle w:val="Default"/>
              <w:rPr>
                <w:sz w:val="20"/>
                <w:szCs w:val="20"/>
              </w:rPr>
            </w:pPr>
          </w:p>
        </w:tc>
        <w:tc>
          <w:tcPr>
            <w:tcW w:w="2410" w:type="dxa"/>
          </w:tcPr>
          <w:p w:rsidR="009D5DD7" w:rsidRPr="006C7437" w:rsidRDefault="009D5DD7" w:rsidP="00213E2D">
            <w:pPr>
              <w:pStyle w:val="Default"/>
              <w:rPr>
                <w:sz w:val="20"/>
                <w:szCs w:val="20"/>
              </w:rPr>
            </w:pPr>
            <w:r w:rsidRPr="006C7437">
              <w:rPr>
                <w:sz w:val="20"/>
                <w:szCs w:val="20"/>
              </w:rPr>
              <w:t>Расчетный показатель максимально допустимого уровня территориальной доступности</w:t>
            </w:r>
          </w:p>
        </w:tc>
        <w:tc>
          <w:tcPr>
            <w:tcW w:w="2268" w:type="dxa"/>
          </w:tcPr>
          <w:p w:rsidR="009D5DD7" w:rsidRPr="006C7437" w:rsidRDefault="009D5DD7" w:rsidP="00213E2D">
            <w:pPr>
              <w:pStyle w:val="100"/>
              <w:rPr>
                <w:szCs w:val="20"/>
              </w:rPr>
            </w:pPr>
            <w:r w:rsidRPr="00A96066">
              <w:rPr>
                <w:szCs w:val="20"/>
              </w:rPr>
              <w:t>Транспортно-пешеходная доступность, мин</w:t>
            </w:r>
            <w:r>
              <w:rPr>
                <w:szCs w:val="20"/>
              </w:rPr>
              <w:t>.</w:t>
            </w:r>
          </w:p>
        </w:tc>
        <w:tc>
          <w:tcPr>
            <w:tcW w:w="3685" w:type="dxa"/>
            <w:gridSpan w:val="3"/>
          </w:tcPr>
          <w:p w:rsidR="009D5DD7" w:rsidRPr="006C7437" w:rsidRDefault="009D5DD7" w:rsidP="00213E2D">
            <w:pPr>
              <w:pStyle w:val="100"/>
              <w:jc w:val="center"/>
              <w:rPr>
                <w:szCs w:val="20"/>
              </w:rPr>
            </w:pPr>
            <w:r>
              <w:rPr>
                <w:szCs w:val="20"/>
              </w:rPr>
              <w:t>45</w:t>
            </w:r>
          </w:p>
        </w:tc>
      </w:tr>
      <w:tr w:rsidR="009D5DD7" w:rsidRPr="004532CA" w:rsidTr="00213E2D">
        <w:tc>
          <w:tcPr>
            <w:tcW w:w="1162" w:type="dxa"/>
            <w:vMerge w:val="restart"/>
            <w:shd w:val="clear" w:color="auto" w:fill="F2F2F2" w:themeFill="background1" w:themeFillShade="F2"/>
          </w:tcPr>
          <w:p w:rsidR="009D5DD7" w:rsidRPr="006C7437" w:rsidRDefault="009D5DD7" w:rsidP="00213E2D">
            <w:pPr>
              <w:pStyle w:val="Default"/>
              <w:rPr>
                <w:sz w:val="20"/>
                <w:szCs w:val="20"/>
              </w:rPr>
            </w:pPr>
            <w:r w:rsidRPr="006C7437">
              <w:rPr>
                <w:sz w:val="20"/>
                <w:szCs w:val="20"/>
              </w:rPr>
              <w:t xml:space="preserve">Аптечные </w:t>
            </w:r>
            <w:r w:rsidRPr="006C7437">
              <w:rPr>
                <w:sz w:val="20"/>
                <w:szCs w:val="20"/>
              </w:rPr>
              <w:lastRenderedPageBreak/>
              <w:t>пункты</w:t>
            </w:r>
          </w:p>
        </w:tc>
        <w:tc>
          <w:tcPr>
            <w:tcW w:w="2410" w:type="dxa"/>
            <w:vMerge w:val="restart"/>
          </w:tcPr>
          <w:p w:rsidR="009D5DD7" w:rsidRPr="006C7437" w:rsidRDefault="009D5DD7" w:rsidP="00213E2D">
            <w:pPr>
              <w:pStyle w:val="Default"/>
              <w:rPr>
                <w:sz w:val="20"/>
                <w:szCs w:val="20"/>
              </w:rPr>
            </w:pPr>
            <w:r w:rsidRPr="006C7437">
              <w:rPr>
                <w:sz w:val="20"/>
                <w:szCs w:val="20"/>
              </w:rPr>
              <w:lastRenderedPageBreak/>
              <w:t xml:space="preserve">Расчетный показатель </w:t>
            </w:r>
            <w:r w:rsidRPr="006C7437">
              <w:rPr>
                <w:sz w:val="20"/>
                <w:szCs w:val="20"/>
              </w:rPr>
              <w:lastRenderedPageBreak/>
              <w:t>минимально допустимого уровня обеспеченности</w:t>
            </w:r>
          </w:p>
        </w:tc>
        <w:tc>
          <w:tcPr>
            <w:tcW w:w="2268" w:type="dxa"/>
          </w:tcPr>
          <w:p w:rsidR="009D5DD7" w:rsidRPr="006C7437" w:rsidRDefault="009D5DD7" w:rsidP="00213E2D">
            <w:pPr>
              <w:pStyle w:val="100"/>
              <w:rPr>
                <w:szCs w:val="20"/>
              </w:rPr>
            </w:pPr>
            <w:r w:rsidRPr="006C7437">
              <w:rPr>
                <w:szCs w:val="20"/>
              </w:rPr>
              <w:lastRenderedPageBreak/>
              <w:t xml:space="preserve">Уровень обеспеченности, </w:t>
            </w:r>
            <w:r w:rsidRPr="006C7437">
              <w:rPr>
                <w:szCs w:val="20"/>
              </w:rPr>
              <w:lastRenderedPageBreak/>
              <w:t>объект</w:t>
            </w:r>
          </w:p>
        </w:tc>
        <w:tc>
          <w:tcPr>
            <w:tcW w:w="1701" w:type="dxa"/>
          </w:tcPr>
          <w:p w:rsidR="009D5DD7" w:rsidRPr="006C7437" w:rsidRDefault="009D5DD7" w:rsidP="00213E2D">
            <w:pPr>
              <w:pStyle w:val="100"/>
              <w:jc w:val="center"/>
              <w:rPr>
                <w:szCs w:val="20"/>
              </w:rPr>
            </w:pPr>
            <w:r w:rsidRPr="004532CA">
              <w:rPr>
                <w:szCs w:val="20"/>
              </w:rPr>
              <w:lastRenderedPageBreak/>
              <w:t xml:space="preserve">для </w:t>
            </w:r>
            <w:r w:rsidRPr="004532CA">
              <w:rPr>
                <w:szCs w:val="20"/>
              </w:rPr>
              <w:lastRenderedPageBreak/>
              <w:t>муниципального района</w:t>
            </w:r>
          </w:p>
        </w:tc>
        <w:tc>
          <w:tcPr>
            <w:tcW w:w="1984" w:type="dxa"/>
            <w:gridSpan w:val="2"/>
          </w:tcPr>
          <w:p w:rsidR="009D5DD7" w:rsidRPr="006C7437" w:rsidRDefault="009D5DD7" w:rsidP="00213E2D">
            <w:pPr>
              <w:pStyle w:val="100"/>
              <w:jc w:val="center"/>
              <w:rPr>
                <w:szCs w:val="20"/>
              </w:rPr>
            </w:pPr>
            <w:r>
              <w:rPr>
                <w:szCs w:val="20"/>
              </w:rPr>
              <w:lastRenderedPageBreak/>
              <w:t>0,8</w:t>
            </w:r>
            <w:r w:rsidRPr="006C7437">
              <w:rPr>
                <w:szCs w:val="20"/>
              </w:rPr>
              <w:t xml:space="preserve"> учреждени</w:t>
            </w:r>
            <w:r>
              <w:rPr>
                <w:szCs w:val="20"/>
              </w:rPr>
              <w:t>я</w:t>
            </w:r>
            <w:r w:rsidRPr="006C7437">
              <w:rPr>
                <w:szCs w:val="20"/>
              </w:rPr>
              <w:t xml:space="preserve"> на </w:t>
            </w:r>
            <w:r>
              <w:rPr>
                <w:szCs w:val="20"/>
              </w:rPr>
              <w:t>10</w:t>
            </w:r>
            <w:r w:rsidRPr="006C7437">
              <w:rPr>
                <w:szCs w:val="20"/>
              </w:rPr>
              <w:t xml:space="preserve"> </w:t>
            </w:r>
            <w:r w:rsidRPr="006C7437">
              <w:rPr>
                <w:szCs w:val="20"/>
              </w:rPr>
              <w:lastRenderedPageBreak/>
              <w:t>тыс. жителей</w:t>
            </w:r>
          </w:p>
        </w:tc>
      </w:tr>
      <w:tr w:rsidR="009D5DD7" w:rsidRPr="00E87494" w:rsidTr="00213E2D">
        <w:tc>
          <w:tcPr>
            <w:tcW w:w="1162" w:type="dxa"/>
            <w:vMerge/>
            <w:shd w:val="clear" w:color="auto" w:fill="F2F2F2" w:themeFill="background1" w:themeFillShade="F2"/>
          </w:tcPr>
          <w:p w:rsidR="009D5DD7" w:rsidRPr="006C7437" w:rsidRDefault="009D5DD7" w:rsidP="00213E2D">
            <w:pPr>
              <w:pStyle w:val="Default"/>
              <w:rPr>
                <w:sz w:val="20"/>
                <w:szCs w:val="20"/>
              </w:rPr>
            </w:pPr>
          </w:p>
        </w:tc>
        <w:tc>
          <w:tcPr>
            <w:tcW w:w="2410" w:type="dxa"/>
            <w:vMerge/>
          </w:tcPr>
          <w:p w:rsidR="009D5DD7" w:rsidRPr="006C7437" w:rsidRDefault="009D5DD7" w:rsidP="00213E2D">
            <w:pPr>
              <w:pStyle w:val="Default"/>
              <w:rPr>
                <w:sz w:val="20"/>
                <w:szCs w:val="20"/>
              </w:rPr>
            </w:pPr>
          </w:p>
        </w:tc>
        <w:tc>
          <w:tcPr>
            <w:tcW w:w="2268" w:type="dxa"/>
          </w:tcPr>
          <w:p w:rsidR="009D5DD7" w:rsidRPr="006C7437" w:rsidRDefault="009D5DD7" w:rsidP="00213E2D">
            <w:pPr>
              <w:pStyle w:val="100"/>
              <w:rPr>
                <w:szCs w:val="20"/>
              </w:rPr>
            </w:pPr>
            <w:r w:rsidRPr="00A96066">
              <w:rPr>
                <w:szCs w:val="20"/>
              </w:rPr>
              <w:t>Площадь земельного участка, га</w:t>
            </w:r>
            <w:proofErr w:type="gramStart"/>
            <w:r w:rsidRPr="00A96066">
              <w:rPr>
                <w:szCs w:val="20"/>
              </w:rPr>
              <w:t>.</w:t>
            </w:r>
            <w:proofErr w:type="gramEnd"/>
            <w:r w:rsidRPr="00A96066">
              <w:rPr>
                <w:szCs w:val="20"/>
              </w:rPr>
              <w:t xml:space="preserve"> / </w:t>
            </w:r>
            <w:proofErr w:type="gramStart"/>
            <w:r w:rsidRPr="00A96066">
              <w:rPr>
                <w:szCs w:val="20"/>
              </w:rPr>
              <w:t>о</w:t>
            </w:r>
            <w:proofErr w:type="gramEnd"/>
            <w:r w:rsidRPr="00A96066">
              <w:rPr>
                <w:szCs w:val="20"/>
              </w:rPr>
              <w:t>бщая площадь помещений, кв.м.</w:t>
            </w:r>
          </w:p>
        </w:tc>
        <w:tc>
          <w:tcPr>
            <w:tcW w:w="3685" w:type="dxa"/>
            <w:gridSpan w:val="3"/>
          </w:tcPr>
          <w:p w:rsidR="009D5DD7" w:rsidRPr="00AB3C3C" w:rsidRDefault="009D5DD7" w:rsidP="00213E2D">
            <w:pPr>
              <w:pStyle w:val="100"/>
              <w:jc w:val="center"/>
              <w:rPr>
                <w:szCs w:val="20"/>
              </w:rPr>
            </w:pPr>
            <w:r w:rsidRPr="00AB3C3C">
              <w:rPr>
                <w:szCs w:val="20"/>
              </w:rPr>
              <w:t>0,15 га (или встроенные) / 35 кв.м. (15 кв.м. при размещении в лечебно-профилактическом помещении)</w:t>
            </w:r>
          </w:p>
        </w:tc>
      </w:tr>
      <w:tr w:rsidR="009D5DD7" w:rsidRPr="004532CA" w:rsidTr="00213E2D">
        <w:tc>
          <w:tcPr>
            <w:tcW w:w="1162" w:type="dxa"/>
            <w:vMerge/>
            <w:shd w:val="clear" w:color="auto" w:fill="F2F2F2" w:themeFill="background1" w:themeFillShade="F2"/>
          </w:tcPr>
          <w:p w:rsidR="009D5DD7" w:rsidRPr="006C7437" w:rsidRDefault="009D5DD7" w:rsidP="00213E2D">
            <w:pPr>
              <w:pStyle w:val="Default"/>
              <w:rPr>
                <w:sz w:val="20"/>
                <w:szCs w:val="20"/>
              </w:rPr>
            </w:pPr>
          </w:p>
        </w:tc>
        <w:tc>
          <w:tcPr>
            <w:tcW w:w="2410" w:type="dxa"/>
          </w:tcPr>
          <w:p w:rsidR="009D5DD7" w:rsidRPr="006C7437" w:rsidRDefault="009D5DD7" w:rsidP="00213E2D">
            <w:pPr>
              <w:pStyle w:val="Default"/>
              <w:rPr>
                <w:sz w:val="20"/>
                <w:szCs w:val="20"/>
              </w:rPr>
            </w:pPr>
            <w:r w:rsidRPr="006C7437">
              <w:rPr>
                <w:sz w:val="20"/>
                <w:szCs w:val="20"/>
              </w:rPr>
              <w:t>Расчетный показатель максимально допустимого уровня территориальной доступности</w:t>
            </w:r>
          </w:p>
        </w:tc>
        <w:tc>
          <w:tcPr>
            <w:tcW w:w="2268" w:type="dxa"/>
          </w:tcPr>
          <w:p w:rsidR="009D5DD7" w:rsidRPr="006C7437" w:rsidRDefault="009D5DD7" w:rsidP="00213E2D">
            <w:pPr>
              <w:pStyle w:val="100"/>
              <w:rPr>
                <w:szCs w:val="20"/>
              </w:rPr>
            </w:pPr>
            <w:r w:rsidRPr="00A96066">
              <w:rPr>
                <w:szCs w:val="20"/>
              </w:rPr>
              <w:t>Транспортно-пешеходная доступность, мин</w:t>
            </w:r>
            <w:r>
              <w:rPr>
                <w:szCs w:val="20"/>
              </w:rPr>
              <w:t>.</w:t>
            </w:r>
          </w:p>
        </w:tc>
        <w:tc>
          <w:tcPr>
            <w:tcW w:w="3685" w:type="dxa"/>
            <w:gridSpan w:val="3"/>
          </w:tcPr>
          <w:p w:rsidR="009D5DD7" w:rsidRPr="00AB3C3C" w:rsidRDefault="009D5DD7" w:rsidP="00213E2D">
            <w:pPr>
              <w:pStyle w:val="100"/>
              <w:jc w:val="center"/>
              <w:rPr>
                <w:szCs w:val="20"/>
              </w:rPr>
            </w:pPr>
            <w:r w:rsidRPr="00AB3C3C">
              <w:rPr>
                <w:szCs w:val="20"/>
              </w:rPr>
              <w:t>24</w:t>
            </w:r>
          </w:p>
        </w:tc>
      </w:tr>
      <w:tr w:rsidR="009D5DD7" w:rsidRPr="00E87494" w:rsidTr="00213E2D">
        <w:tc>
          <w:tcPr>
            <w:tcW w:w="9525" w:type="dxa"/>
            <w:gridSpan w:val="6"/>
            <w:shd w:val="clear" w:color="auto" w:fill="F2F2F2" w:themeFill="background1" w:themeFillShade="F2"/>
          </w:tcPr>
          <w:p w:rsidR="009D5DD7" w:rsidRPr="00752453" w:rsidRDefault="009D5DD7" w:rsidP="00213E2D">
            <w:pPr>
              <w:pStyle w:val="Default"/>
              <w:rPr>
                <w:b/>
                <w:sz w:val="20"/>
                <w:szCs w:val="20"/>
              </w:rPr>
            </w:pPr>
            <w:r w:rsidRPr="00752453">
              <w:rPr>
                <w:b/>
                <w:sz w:val="20"/>
                <w:szCs w:val="20"/>
              </w:rPr>
              <w:t>Примечания:</w:t>
            </w:r>
          </w:p>
          <w:p w:rsidR="009D5DD7" w:rsidRPr="00CE4754" w:rsidRDefault="009D5DD7" w:rsidP="00213E2D">
            <w:pPr>
              <w:pStyle w:val="Default"/>
              <w:rPr>
                <w:sz w:val="20"/>
                <w:szCs w:val="20"/>
              </w:rPr>
            </w:pPr>
            <w:r w:rsidRPr="00CE4754">
              <w:rPr>
                <w:sz w:val="20"/>
                <w:szCs w:val="20"/>
              </w:rPr>
              <w:t xml:space="preserve">1. </w:t>
            </w:r>
            <w:r>
              <w:rPr>
                <w:sz w:val="20"/>
                <w:szCs w:val="20"/>
              </w:rPr>
              <w:t>Ф</w:t>
            </w:r>
            <w:r w:rsidRPr="006C7437">
              <w:rPr>
                <w:sz w:val="20"/>
                <w:szCs w:val="20"/>
              </w:rPr>
              <w:t>ельдшерско-акушерские пункты</w:t>
            </w:r>
            <w:r w:rsidRPr="00CE4754">
              <w:rPr>
                <w:sz w:val="20"/>
                <w:szCs w:val="20"/>
              </w:rPr>
              <w:t xml:space="preserve"> рекомендуются к размещению в муниципальных образованиях с численностью обслуживаемого населения – от 1000 человек.</w:t>
            </w:r>
          </w:p>
          <w:p w:rsidR="009D5DD7" w:rsidRDefault="009D5DD7" w:rsidP="00213E2D">
            <w:pPr>
              <w:pStyle w:val="Default"/>
              <w:rPr>
                <w:sz w:val="20"/>
                <w:szCs w:val="20"/>
              </w:rPr>
            </w:pPr>
            <w:r>
              <w:rPr>
                <w:sz w:val="20"/>
                <w:szCs w:val="20"/>
              </w:rPr>
              <w:t>2</w:t>
            </w:r>
            <w:r w:rsidRPr="00CE4754">
              <w:rPr>
                <w:sz w:val="20"/>
                <w:szCs w:val="20"/>
              </w:rPr>
              <w:t>. Региональная фармацевтическая сеть включает в себя аптеки, а также аптечные пункты, обязательные к размещению в муниципальных образованиях с численностью обслуживаемого населения – от 1000 жителей. Аптечный пункт допускается размещать при лечебно-профилактическом учреждении.</w:t>
            </w:r>
          </w:p>
          <w:p w:rsidR="009D5DD7" w:rsidRPr="00AB3C3C" w:rsidRDefault="009D5DD7" w:rsidP="00213E2D">
            <w:pPr>
              <w:pStyle w:val="Default"/>
              <w:rPr>
                <w:szCs w:val="20"/>
              </w:rPr>
            </w:pPr>
            <w:r>
              <w:rPr>
                <w:sz w:val="20"/>
                <w:szCs w:val="20"/>
              </w:rPr>
              <w:t xml:space="preserve">3. Потребность в </w:t>
            </w:r>
            <w:r w:rsidRPr="001C462B">
              <w:rPr>
                <w:sz w:val="20"/>
                <w:szCs w:val="20"/>
              </w:rPr>
              <w:t>объектах местного значения в области здравоохранения следует принимать с учетом перспективного планирования развития сети медицинских организаций в принятых нормативных право</w:t>
            </w:r>
            <w:r>
              <w:rPr>
                <w:sz w:val="20"/>
                <w:szCs w:val="20"/>
              </w:rPr>
              <w:t xml:space="preserve">вых актах Волгоградской области (согласно </w:t>
            </w:r>
            <w:r w:rsidRPr="001C462B">
              <w:rPr>
                <w:sz w:val="20"/>
                <w:szCs w:val="20"/>
              </w:rPr>
              <w:t>Приказу Министерства здравоохранения Российской Федерации от 08.06.2016 №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r>
              <w:t xml:space="preserve"> </w:t>
            </w:r>
          </w:p>
        </w:tc>
      </w:tr>
    </w:tbl>
    <w:p w:rsidR="009D5DD7" w:rsidRPr="009D5DD7" w:rsidRDefault="009D5DD7" w:rsidP="009D5DD7">
      <w:pPr>
        <w:pStyle w:val="20"/>
        <w:rPr>
          <w:lang w:val="ru-RU"/>
        </w:rPr>
      </w:pPr>
      <w:bookmarkStart w:id="38" w:name="_Toc467625414"/>
      <w:r w:rsidRPr="009D5DD7">
        <w:rPr>
          <w:lang w:val="ru-RU"/>
        </w:rPr>
        <w:t>1.4 Расчетные показатели, устанавливаемые для объектов местного значения в области физической культуры и спорта</w:t>
      </w:r>
      <w:bookmarkEnd w:id="38"/>
    </w:p>
    <w:p w:rsidR="009D5DD7" w:rsidRPr="009D5DD7" w:rsidRDefault="009D5DD7" w:rsidP="009D5DD7">
      <w:pPr>
        <w:jc w:val="right"/>
        <w:rPr>
          <w:b/>
          <w:i/>
          <w:lang w:val="ru-RU"/>
        </w:rPr>
      </w:pPr>
      <w:r w:rsidRPr="009D5DD7">
        <w:rPr>
          <w:b/>
          <w:i/>
          <w:lang w:val="ru-RU"/>
        </w:rPr>
        <w:t>Таблица 1.4</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физической культуры и массового спорта</w:t>
      </w:r>
    </w:p>
    <w:tbl>
      <w:tblPr>
        <w:tblW w:w="9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668"/>
        <w:gridCol w:w="3118"/>
        <w:gridCol w:w="2976"/>
        <w:gridCol w:w="1843"/>
      </w:tblGrid>
      <w:tr w:rsidR="009D5DD7" w:rsidRPr="006C7437" w:rsidTr="00213E2D">
        <w:trPr>
          <w:cantSplit/>
          <w:trHeight w:val="202"/>
          <w:tblHeader/>
        </w:trPr>
        <w:tc>
          <w:tcPr>
            <w:tcW w:w="1668" w:type="dxa"/>
            <w:shd w:val="clear" w:color="auto" w:fill="D9D9D9" w:themeFill="background1" w:themeFillShade="D9"/>
          </w:tcPr>
          <w:p w:rsidR="009D5DD7" w:rsidRPr="006C7437" w:rsidRDefault="009D5DD7" w:rsidP="00213E2D">
            <w:pPr>
              <w:pStyle w:val="Default"/>
              <w:jc w:val="center"/>
              <w:rPr>
                <w:i/>
                <w:sz w:val="20"/>
                <w:szCs w:val="20"/>
              </w:rPr>
            </w:pPr>
            <w:r w:rsidRPr="006C7437">
              <w:rPr>
                <w:b/>
                <w:bCs/>
                <w:i/>
                <w:sz w:val="20"/>
                <w:szCs w:val="20"/>
              </w:rPr>
              <w:t>Наименование вида объекта</w:t>
            </w:r>
          </w:p>
        </w:tc>
        <w:tc>
          <w:tcPr>
            <w:tcW w:w="3118" w:type="dxa"/>
            <w:shd w:val="clear" w:color="auto" w:fill="D9D9D9" w:themeFill="background1" w:themeFillShade="D9"/>
          </w:tcPr>
          <w:p w:rsidR="009D5DD7" w:rsidRPr="006C7437" w:rsidRDefault="009D5DD7" w:rsidP="00213E2D">
            <w:pPr>
              <w:pStyle w:val="Default"/>
              <w:jc w:val="center"/>
              <w:rPr>
                <w:i/>
                <w:sz w:val="20"/>
                <w:szCs w:val="20"/>
              </w:rPr>
            </w:pPr>
            <w:r w:rsidRPr="006C7437">
              <w:rPr>
                <w:b/>
                <w:bCs/>
                <w:i/>
                <w:sz w:val="20"/>
                <w:szCs w:val="20"/>
              </w:rPr>
              <w:t>Наименование расчетного показателя, единица измерения</w:t>
            </w:r>
          </w:p>
        </w:tc>
        <w:tc>
          <w:tcPr>
            <w:tcW w:w="4819" w:type="dxa"/>
            <w:gridSpan w:val="2"/>
            <w:shd w:val="clear" w:color="auto" w:fill="D9D9D9" w:themeFill="background1" w:themeFillShade="D9"/>
          </w:tcPr>
          <w:p w:rsidR="009D5DD7" w:rsidRPr="006C7437" w:rsidRDefault="009D5DD7" w:rsidP="00213E2D">
            <w:pPr>
              <w:pStyle w:val="Default"/>
              <w:jc w:val="center"/>
              <w:rPr>
                <w:i/>
                <w:sz w:val="20"/>
                <w:szCs w:val="20"/>
              </w:rPr>
            </w:pPr>
            <w:r w:rsidRPr="006C7437">
              <w:rPr>
                <w:b/>
                <w:bCs/>
                <w:i/>
                <w:sz w:val="20"/>
                <w:szCs w:val="20"/>
              </w:rPr>
              <w:t>Значение расчетного показателя</w:t>
            </w:r>
          </w:p>
        </w:tc>
      </w:tr>
      <w:tr w:rsidR="009D5DD7" w:rsidRPr="006C7437" w:rsidTr="00213E2D">
        <w:trPr>
          <w:cantSplit/>
          <w:trHeight w:val="50"/>
        </w:trPr>
        <w:tc>
          <w:tcPr>
            <w:tcW w:w="1668" w:type="dxa"/>
            <w:vMerge w:val="restart"/>
            <w:shd w:val="clear" w:color="auto" w:fill="F2F2F2" w:themeFill="background1" w:themeFillShade="F2"/>
          </w:tcPr>
          <w:p w:rsidR="009D5DD7" w:rsidRPr="006C7437" w:rsidRDefault="009D5DD7" w:rsidP="00213E2D">
            <w:pPr>
              <w:pStyle w:val="Default"/>
              <w:rPr>
                <w:sz w:val="20"/>
                <w:szCs w:val="20"/>
              </w:rPr>
            </w:pPr>
            <w:r>
              <w:rPr>
                <w:sz w:val="20"/>
                <w:szCs w:val="20"/>
              </w:rPr>
              <w:t>Физкультурно-спортивные залы</w:t>
            </w:r>
          </w:p>
        </w:tc>
        <w:tc>
          <w:tcPr>
            <w:tcW w:w="3118" w:type="dxa"/>
            <w:vMerge w:val="restart"/>
          </w:tcPr>
          <w:p w:rsidR="009D5DD7" w:rsidRPr="006C7437" w:rsidRDefault="009D5DD7" w:rsidP="00213E2D">
            <w:pPr>
              <w:pStyle w:val="Default"/>
              <w:rPr>
                <w:sz w:val="20"/>
                <w:szCs w:val="20"/>
              </w:rPr>
            </w:pPr>
            <w:r>
              <w:rPr>
                <w:sz w:val="20"/>
                <w:szCs w:val="20"/>
              </w:rPr>
              <w:t>Уровень обеспеченности, м</w:t>
            </w:r>
            <w:proofErr w:type="gramStart"/>
            <w:r>
              <w:rPr>
                <w:sz w:val="20"/>
                <w:szCs w:val="20"/>
                <w:vertAlign w:val="superscript"/>
              </w:rPr>
              <w:t>2</w:t>
            </w:r>
            <w:proofErr w:type="gramEnd"/>
            <w:r>
              <w:rPr>
                <w:sz w:val="20"/>
                <w:szCs w:val="20"/>
              </w:rPr>
              <w:t xml:space="preserve"> площади пола на 1 тыс. чел.</w:t>
            </w:r>
          </w:p>
        </w:tc>
        <w:tc>
          <w:tcPr>
            <w:tcW w:w="2976" w:type="dxa"/>
          </w:tcPr>
          <w:p w:rsidR="009D5DD7" w:rsidRPr="006C7437" w:rsidRDefault="009D5DD7" w:rsidP="00213E2D">
            <w:pPr>
              <w:pStyle w:val="Default"/>
              <w:jc w:val="center"/>
              <w:rPr>
                <w:sz w:val="20"/>
                <w:szCs w:val="20"/>
              </w:rPr>
            </w:pPr>
            <w:r>
              <w:rPr>
                <w:sz w:val="20"/>
                <w:szCs w:val="20"/>
              </w:rPr>
              <w:t>для муниципального района</w:t>
            </w:r>
          </w:p>
        </w:tc>
        <w:tc>
          <w:tcPr>
            <w:tcW w:w="1843" w:type="dxa"/>
          </w:tcPr>
          <w:p w:rsidR="009D5DD7" w:rsidRPr="006C7437" w:rsidRDefault="009D5DD7" w:rsidP="00213E2D">
            <w:pPr>
              <w:pStyle w:val="Default"/>
              <w:jc w:val="center"/>
              <w:rPr>
                <w:sz w:val="20"/>
                <w:szCs w:val="20"/>
              </w:rPr>
            </w:pPr>
            <w:r>
              <w:rPr>
                <w:sz w:val="20"/>
                <w:szCs w:val="20"/>
              </w:rPr>
              <w:t>250</w:t>
            </w:r>
          </w:p>
        </w:tc>
      </w:tr>
      <w:tr w:rsidR="009D5DD7" w:rsidRPr="00E87494" w:rsidTr="00213E2D">
        <w:trPr>
          <w:cantSplit/>
          <w:trHeight w:val="50"/>
        </w:trPr>
        <w:tc>
          <w:tcPr>
            <w:tcW w:w="1668" w:type="dxa"/>
            <w:vMerge/>
            <w:shd w:val="clear" w:color="auto" w:fill="F2F2F2" w:themeFill="background1" w:themeFillShade="F2"/>
          </w:tcPr>
          <w:p w:rsidR="009D5DD7" w:rsidRDefault="009D5DD7" w:rsidP="00213E2D">
            <w:pPr>
              <w:pStyle w:val="Default"/>
              <w:rPr>
                <w:sz w:val="20"/>
                <w:szCs w:val="20"/>
              </w:rPr>
            </w:pPr>
          </w:p>
        </w:tc>
        <w:tc>
          <w:tcPr>
            <w:tcW w:w="3118" w:type="dxa"/>
            <w:vMerge/>
          </w:tcPr>
          <w:p w:rsidR="009D5DD7" w:rsidRDefault="009D5DD7" w:rsidP="00213E2D">
            <w:pPr>
              <w:pStyle w:val="Default"/>
              <w:rPr>
                <w:sz w:val="20"/>
                <w:szCs w:val="20"/>
              </w:rPr>
            </w:pPr>
          </w:p>
        </w:tc>
        <w:tc>
          <w:tcPr>
            <w:tcW w:w="4819" w:type="dxa"/>
            <w:gridSpan w:val="2"/>
          </w:tcPr>
          <w:p w:rsidR="009D5DD7" w:rsidRDefault="009D5DD7" w:rsidP="00213E2D">
            <w:pPr>
              <w:pStyle w:val="Default"/>
              <w:jc w:val="center"/>
              <w:rPr>
                <w:sz w:val="20"/>
                <w:szCs w:val="20"/>
              </w:rPr>
            </w:pPr>
            <w:r>
              <w:rPr>
                <w:sz w:val="20"/>
                <w:szCs w:val="20"/>
              </w:rPr>
              <w:t>для сельских поселений с численностью населения</w:t>
            </w:r>
          </w:p>
        </w:tc>
      </w:tr>
      <w:tr w:rsidR="009D5DD7" w:rsidRPr="006C7437" w:rsidTr="00213E2D">
        <w:trPr>
          <w:cantSplit/>
          <w:trHeight w:val="50"/>
        </w:trPr>
        <w:tc>
          <w:tcPr>
            <w:tcW w:w="1668" w:type="dxa"/>
            <w:vMerge/>
            <w:shd w:val="clear" w:color="auto" w:fill="F2F2F2" w:themeFill="background1" w:themeFillShade="F2"/>
          </w:tcPr>
          <w:p w:rsidR="009D5DD7" w:rsidRDefault="009D5DD7" w:rsidP="00213E2D">
            <w:pPr>
              <w:pStyle w:val="Default"/>
              <w:rPr>
                <w:sz w:val="20"/>
                <w:szCs w:val="20"/>
              </w:rPr>
            </w:pPr>
          </w:p>
        </w:tc>
        <w:tc>
          <w:tcPr>
            <w:tcW w:w="3118" w:type="dxa"/>
            <w:vMerge/>
          </w:tcPr>
          <w:p w:rsidR="009D5DD7" w:rsidRDefault="009D5DD7" w:rsidP="00213E2D">
            <w:pPr>
              <w:pStyle w:val="Default"/>
              <w:rPr>
                <w:sz w:val="20"/>
                <w:szCs w:val="20"/>
              </w:rPr>
            </w:pPr>
          </w:p>
        </w:tc>
        <w:tc>
          <w:tcPr>
            <w:tcW w:w="2976" w:type="dxa"/>
          </w:tcPr>
          <w:p w:rsidR="009D5DD7" w:rsidRDefault="009D5DD7" w:rsidP="00213E2D">
            <w:pPr>
              <w:pStyle w:val="Default"/>
              <w:jc w:val="center"/>
              <w:rPr>
                <w:sz w:val="20"/>
                <w:szCs w:val="20"/>
              </w:rPr>
            </w:pPr>
            <w:r>
              <w:rPr>
                <w:sz w:val="20"/>
                <w:szCs w:val="20"/>
              </w:rPr>
              <w:t>до 3,0 тыс. чел.</w:t>
            </w:r>
          </w:p>
        </w:tc>
        <w:tc>
          <w:tcPr>
            <w:tcW w:w="1843" w:type="dxa"/>
          </w:tcPr>
          <w:p w:rsidR="009D5DD7" w:rsidRDefault="009D5DD7" w:rsidP="00213E2D">
            <w:pPr>
              <w:pStyle w:val="Default"/>
              <w:jc w:val="center"/>
              <w:rPr>
                <w:sz w:val="20"/>
                <w:szCs w:val="20"/>
              </w:rPr>
            </w:pPr>
            <w:r>
              <w:rPr>
                <w:sz w:val="20"/>
                <w:szCs w:val="20"/>
              </w:rPr>
              <w:t>350</w:t>
            </w:r>
          </w:p>
        </w:tc>
      </w:tr>
      <w:tr w:rsidR="009D5DD7" w:rsidRPr="006C7437" w:rsidTr="00213E2D">
        <w:trPr>
          <w:cantSplit/>
          <w:trHeight w:val="50"/>
        </w:trPr>
        <w:tc>
          <w:tcPr>
            <w:tcW w:w="1668" w:type="dxa"/>
            <w:vMerge/>
            <w:shd w:val="clear" w:color="auto" w:fill="F2F2F2" w:themeFill="background1" w:themeFillShade="F2"/>
          </w:tcPr>
          <w:p w:rsidR="009D5DD7" w:rsidRDefault="009D5DD7" w:rsidP="00213E2D">
            <w:pPr>
              <w:pStyle w:val="Default"/>
              <w:rPr>
                <w:sz w:val="20"/>
                <w:szCs w:val="20"/>
              </w:rPr>
            </w:pPr>
          </w:p>
        </w:tc>
        <w:tc>
          <w:tcPr>
            <w:tcW w:w="3118" w:type="dxa"/>
            <w:vMerge/>
          </w:tcPr>
          <w:p w:rsidR="009D5DD7" w:rsidRDefault="009D5DD7" w:rsidP="00213E2D">
            <w:pPr>
              <w:pStyle w:val="Default"/>
              <w:rPr>
                <w:sz w:val="20"/>
                <w:szCs w:val="20"/>
              </w:rPr>
            </w:pPr>
          </w:p>
        </w:tc>
        <w:tc>
          <w:tcPr>
            <w:tcW w:w="2976" w:type="dxa"/>
          </w:tcPr>
          <w:p w:rsidR="009D5DD7" w:rsidRDefault="009D5DD7" w:rsidP="00213E2D">
            <w:pPr>
              <w:pStyle w:val="Default"/>
              <w:jc w:val="center"/>
              <w:rPr>
                <w:sz w:val="20"/>
                <w:szCs w:val="20"/>
              </w:rPr>
            </w:pPr>
            <w:r>
              <w:rPr>
                <w:sz w:val="20"/>
                <w:szCs w:val="20"/>
              </w:rPr>
              <w:t>от 3,0 до 6,0 тыс. чел.</w:t>
            </w:r>
          </w:p>
        </w:tc>
        <w:tc>
          <w:tcPr>
            <w:tcW w:w="1843" w:type="dxa"/>
          </w:tcPr>
          <w:p w:rsidR="009D5DD7" w:rsidRDefault="009D5DD7" w:rsidP="00213E2D">
            <w:pPr>
              <w:pStyle w:val="Default"/>
              <w:jc w:val="center"/>
              <w:rPr>
                <w:sz w:val="20"/>
                <w:szCs w:val="20"/>
              </w:rPr>
            </w:pPr>
            <w:r>
              <w:rPr>
                <w:sz w:val="20"/>
                <w:szCs w:val="20"/>
              </w:rPr>
              <w:t>200</w:t>
            </w:r>
          </w:p>
        </w:tc>
      </w:tr>
      <w:tr w:rsidR="009D5DD7" w:rsidRPr="006C7437" w:rsidTr="00213E2D">
        <w:trPr>
          <w:cantSplit/>
          <w:trHeight w:val="50"/>
        </w:trPr>
        <w:tc>
          <w:tcPr>
            <w:tcW w:w="1668" w:type="dxa"/>
            <w:vMerge/>
            <w:shd w:val="clear" w:color="auto" w:fill="F2F2F2" w:themeFill="background1" w:themeFillShade="F2"/>
          </w:tcPr>
          <w:p w:rsidR="009D5DD7" w:rsidRDefault="009D5DD7" w:rsidP="00213E2D">
            <w:pPr>
              <w:pStyle w:val="Default"/>
              <w:rPr>
                <w:sz w:val="20"/>
                <w:szCs w:val="20"/>
              </w:rPr>
            </w:pPr>
          </w:p>
        </w:tc>
        <w:tc>
          <w:tcPr>
            <w:tcW w:w="3118" w:type="dxa"/>
            <w:vMerge/>
          </w:tcPr>
          <w:p w:rsidR="009D5DD7" w:rsidRDefault="009D5DD7" w:rsidP="00213E2D">
            <w:pPr>
              <w:pStyle w:val="Default"/>
              <w:rPr>
                <w:sz w:val="20"/>
                <w:szCs w:val="20"/>
              </w:rPr>
            </w:pPr>
          </w:p>
        </w:tc>
        <w:tc>
          <w:tcPr>
            <w:tcW w:w="2976" w:type="dxa"/>
          </w:tcPr>
          <w:p w:rsidR="009D5DD7" w:rsidRDefault="009D5DD7" w:rsidP="00213E2D">
            <w:pPr>
              <w:pStyle w:val="Default"/>
              <w:jc w:val="center"/>
              <w:rPr>
                <w:sz w:val="20"/>
                <w:szCs w:val="20"/>
              </w:rPr>
            </w:pPr>
            <w:r>
              <w:rPr>
                <w:sz w:val="20"/>
                <w:szCs w:val="20"/>
              </w:rPr>
              <w:t>свыше 6,0 тыс. чел.</w:t>
            </w:r>
          </w:p>
        </w:tc>
        <w:tc>
          <w:tcPr>
            <w:tcW w:w="1843" w:type="dxa"/>
          </w:tcPr>
          <w:p w:rsidR="009D5DD7" w:rsidRDefault="009D5DD7" w:rsidP="00213E2D">
            <w:pPr>
              <w:pStyle w:val="Default"/>
              <w:jc w:val="center"/>
              <w:rPr>
                <w:sz w:val="20"/>
                <w:szCs w:val="20"/>
              </w:rPr>
            </w:pPr>
            <w:r>
              <w:rPr>
                <w:sz w:val="20"/>
                <w:szCs w:val="20"/>
              </w:rPr>
              <w:t>100</w:t>
            </w:r>
          </w:p>
        </w:tc>
      </w:tr>
      <w:tr w:rsidR="009D5DD7" w:rsidRPr="006C7437" w:rsidTr="00213E2D">
        <w:trPr>
          <w:cantSplit/>
          <w:trHeight w:val="50"/>
        </w:trPr>
        <w:tc>
          <w:tcPr>
            <w:tcW w:w="1668" w:type="dxa"/>
            <w:vMerge/>
            <w:shd w:val="clear" w:color="auto" w:fill="F2F2F2" w:themeFill="background1" w:themeFillShade="F2"/>
          </w:tcPr>
          <w:p w:rsidR="009D5DD7" w:rsidRDefault="009D5DD7" w:rsidP="00213E2D">
            <w:pPr>
              <w:pStyle w:val="Default"/>
              <w:rPr>
                <w:sz w:val="20"/>
                <w:szCs w:val="20"/>
              </w:rPr>
            </w:pPr>
          </w:p>
        </w:tc>
        <w:tc>
          <w:tcPr>
            <w:tcW w:w="3118" w:type="dxa"/>
          </w:tcPr>
          <w:p w:rsidR="009D5DD7" w:rsidRPr="003645E2" w:rsidRDefault="009D5DD7" w:rsidP="00213E2D">
            <w:pPr>
              <w:pStyle w:val="Default"/>
              <w:rPr>
                <w:sz w:val="20"/>
                <w:szCs w:val="20"/>
              </w:rPr>
            </w:pPr>
            <w:r w:rsidRPr="003645E2">
              <w:rPr>
                <w:sz w:val="20"/>
                <w:szCs w:val="20"/>
              </w:rPr>
              <w:t xml:space="preserve">Размер земельного участка, </w:t>
            </w:r>
            <w:proofErr w:type="gramStart"/>
            <w:r w:rsidRPr="003645E2">
              <w:rPr>
                <w:sz w:val="20"/>
                <w:szCs w:val="20"/>
              </w:rPr>
              <w:t>га</w:t>
            </w:r>
            <w:proofErr w:type="gramEnd"/>
          </w:p>
        </w:tc>
        <w:tc>
          <w:tcPr>
            <w:tcW w:w="4819" w:type="dxa"/>
            <w:gridSpan w:val="2"/>
          </w:tcPr>
          <w:p w:rsidR="009D5DD7" w:rsidRPr="003645E2" w:rsidRDefault="009D5DD7" w:rsidP="00213E2D">
            <w:pPr>
              <w:pStyle w:val="Default"/>
              <w:jc w:val="center"/>
              <w:rPr>
                <w:sz w:val="20"/>
                <w:szCs w:val="20"/>
              </w:rPr>
            </w:pPr>
            <w:r w:rsidRPr="003645E2">
              <w:rPr>
                <w:sz w:val="20"/>
                <w:szCs w:val="20"/>
              </w:rPr>
              <w:t>0,7-0,9  на 1 тыс. человек</w:t>
            </w:r>
          </w:p>
        </w:tc>
      </w:tr>
      <w:tr w:rsidR="009D5DD7" w:rsidRPr="00E87494" w:rsidTr="00213E2D">
        <w:trPr>
          <w:cantSplit/>
          <w:trHeight w:val="50"/>
        </w:trPr>
        <w:tc>
          <w:tcPr>
            <w:tcW w:w="1668" w:type="dxa"/>
            <w:vMerge w:val="restart"/>
            <w:shd w:val="clear" w:color="auto" w:fill="F2F2F2" w:themeFill="background1" w:themeFillShade="F2"/>
          </w:tcPr>
          <w:p w:rsidR="009D5DD7" w:rsidRDefault="009D5DD7" w:rsidP="00213E2D">
            <w:pPr>
              <w:pStyle w:val="Default"/>
              <w:rPr>
                <w:sz w:val="20"/>
                <w:szCs w:val="20"/>
              </w:rPr>
            </w:pPr>
            <w:r>
              <w:rPr>
                <w:sz w:val="20"/>
                <w:szCs w:val="20"/>
              </w:rPr>
              <w:t>Плоскостные сооружения</w:t>
            </w:r>
          </w:p>
        </w:tc>
        <w:tc>
          <w:tcPr>
            <w:tcW w:w="3118" w:type="dxa"/>
          </w:tcPr>
          <w:p w:rsidR="009D5DD7" w:rsidRPr="003645E2" w:rsidRDefault="009D5DD7" w:rsidP="00213E2D">
            <w:pPr>
              <w:pStyle w:val="Default"/>
              <w:rPr>
                <w:sz w:val="20"/>
                <w:szCs w:val="20"/>
              </w:rPr>
            </w:pPr>
            <w:r w:rsidRPr="003645E2">
              <w:rPr>
                <w:sz w:val="20"/>
                <w:szCs w:val="20"/>
              </w:rPr>
              <w:t>Уровень обеспеченности,</w:t>
            </w:r>
            <w:r>
              <w:rPr>
                <w:sz w:val="20"/>
                <w:szCs w:val="20"/>
              </w:rPr>
              <w:t xml:space="preserve"> м</w:t>
            </w:r>
            <w:proofErr w:type="gramStart"/>
            <w:r>
              <w:rPr>
                <w:sz w:val="20"/>
                <w:szCs w:val="20"/>
                <w:vertAlign w:val="superscript"/>
              </w:rPr>
              <w:t>2</w:t>
            </w:r>
            <w:proofErr w:type="gramEnd"/>
            <w:r w:rsidRPr="003645E2">
              <w:rPr>
                <w:sz w:val="20"/>
                <w:szCs w:val="20"/>
              </w:rPr>
              <w:t>/тыс. чел</w:t>
            </w:r>
            <w:r>
              <w:rPr>
                <w:sz w:val="20"/>
                <w:szCs w:val="20"/>
              </w:rPr>
              <w:t>.</w:t>
            </w:r>
            <w:r w:rsidRPr="003645E2">
              <w:rPr>
                <w:sz w:val="20"/>
                <w:szCs w:val="20"/>
              </w:rPr>
              <w:t xml:space="preserve"> </w:t>
            </w:r>
          </w:p>
        </w:tc>
        <w:tc>
          <w:tcPr>
            <w:tcW w:w="4819" w:type="dxa"/>
            <w:gridSpan w:val="2"/>
          </w:tcPr>
          <w:p w:rsidR="009D5DD7" w:rsidRDefault="009D5DD7" w:rsidP="00213E2D">
            <w:pPr>
              <w:pStyle w:val="Default"/>
              <w:jc w:val="center"/>
              <w:rPr>
                <w:sz w:val="20"/>
                <w:szCs w:val="20"/>
              </w:rPr>
            </w:pPr>
            <w:r>
              <w:rPr>
                <w:sz w:val="20"/>
                <w:szCs w:val="20"/>
              </w:rPr>
              <w:t>3700</w:t>
            </w:r>
          </w:p>
          <w:p w:rsidR="009D5DD7" w:rsidRDefault="009D5DD7" w:rsidP="00213E2D">
            <w:pPr>
              <w:pStyle w:val="Default"/>
              <w:rPr>
                <w:sz w:val="20"/>
                <w:szCs w:val="20"/>
              </w:rPr>
            </w:pPr>
            <w:r>
              <w:rPr>
                <w:sz w:val="20"/>
                <w:szCs w:val="20"/>
              </w:rPr>
              <w:t xml:space="preserve">в том числе по типу: </w:t>
            </w:r>
          </w:p>
          <w:p w:rsidR="009D5DD7" w:rsidRDefault="009D5DD7" w:rsidP="00213E2D">
            <w:pPr>
              <w:pStyle w:val="Default"/>
              <w:rPr>
                <w:sz w:val="20"/>
                <w:szCs w:val="20"/>
              </w:rPr>
            </w:pPr>
            <w:r>
              <w:rPr>
                <w:sz w:val="20"/>
                <w:szCs w:val="20"/>
              </w:rPr>
              <w:t xml:space="preserve">крытые плоскостные сооружения – 30 % </w:t>
            </w:r>
          </w:p>
          <w:p w:rsidR="009D5DD7" w:rsidRPr="003645E2" w:rsidRDefault="009D5DD7" w:rsidP="00213E2D">
            <w:pPr>
              <w:pStyle w:val="Default"/>
              <w:rPr>
                <w:sz w:val="20"/>
                <w:szCs w:val="20"/>
              </w:rPr>
            </w:pPr>
            <w:r>
              <w:rPr>
                <w:sz w:val="20"/>
                <w:szCs w:val="20"/>
              </w:rPr>
              <w:t>открытые плоскостные сооружения – 70 %</w:t>
            </w:r>
          </w:p>
        </w:tc>
      </w:tr>
      <w:tr w:rsidR="009D5DD7" w:rsidRPr="006C7437" w:rsidTr="00213E2D">
        <w:trPr>
          <w:cantSplit/>
          <w:trHeight w:val="50"/>
        </w:trPr>
        <w:tc>
          <w:tcPr>
            <w:tcW w:w="1668" w:type="dxa"/>
            <w:vMerge/>
            <w:shd w:val="clear" w:color="auto" w:fill="F2F2F2" w:themeFill="background1" w:themeFillShade="F2"/>
          </w:tcPr>
          <w:p w:rsidR="009D5DD7" w:rsidRDefault="009D5DD7" w:rsidP="00213E2D">
            <w:pPr>
              <w:pStyle w:val="Default"/>
              <w:rPr>
                <w:sz w:val="20"/>
                <w:szCs w:val="20"/>
              </w:rPr>
            </w:pPr>
          </w:p>
        </w:tc>
        <w:tc>
          <w:tcPr>
            <w:tcW w:w="3118" w:type="dxa"/>
          </w:tcPr>
          <w:p w:rsidR="009D5DD7" w:rsidRPr="003645E2" w:rsidRDefault="009D5DD7" w:rsidP="00213E2D">
            <w:pPr>
              <w:pStyle w:val="Default"/>
              <w:rPr>
                <w:sz w:val="20"/>
                <w:szCs w:val="20"/>
              </w:rPr>
            </w:pPr>
            <w:r w:rsidRPr="003645E2">
              <w:rPr>
                <w:sz w:val="20"/>
                <w:szCs w:val="20"/>
              </w:rPr>
              <w:t xml:space="preserve">Размер земельного участка, </w:t>
            </w:r>
            <w:proofErr w:type="gramStart"/>
            <w:r w:rsidRPr="003645E2">
              <w:rPr>
                <w:sz w:val="20"/>
                <w:szCs w:val="20"/>
              </w:rPr>
              <w:t>га</w:t>
            </w:r>
            <w:proofErr w:type="gramEnd"/>
          </w:p>
        </w:tc>
        <w:tc>
          <w:tcPr>
            <w:tcW w:w="4819" w:type="dxa"/>
            <w:gridSpan w:val="2"/>
          </w:tcPr>
          <w:p w:rsidR="009D5DD7" w:rsidRPr="003645E2" w:rsidRDefault="009D5DD7" w:rsidP="00213E2D">
            <w:pPr>
              <w:pStyle w:val="Default"/>
              <w:jc w:val="center"/>
              <w:rPr>
                <w:sz w:val="20"/>
                <w:szCs w:val="20"/>
              </w:rPr>
            </w:pPr>
            <w:r>
              <w:rPr>
                <w:sz w:val="20"/>
                <w:szCs w:val="20"/>
              </w:rPr>
              <w:t>по заданию на проектирование</w:t>
            </w:r>
          </w:p>
        </w:tc>
      </w:tr>
      <w:tr w:rsidR="009D5DD7" w:rsidRPr="00E87494" w:rsidTr="00213E2D">
        <w:trPr>
          <w:cantSplit/>
          <w:trHeight w:val="50"/>
        </w:trPr>
        <w:tc>
          <w:tcPr>
            <w:tcW w:w="9605" w:type="dxa"/>
            <w:gridSpan w:val="4"/>
            <w:shd w:val="clear" w:color="auto" w:fill="F2F2F2" w:themeFill="background1" w:themeFillShade="F2"/>
          </w:tcPr>
          <w:p w:rsidR="009D5DD7" w:rsidRDefault="009D5DD7" w:rsidP="00213E2D">
            <w:pPr>
              <w:pStyle w:val="Default"/>
              <w:rPr>
                <w:b/>
                <w:sz w:val="20"/>
                <w:szCs w:val="20"/>
              </w:rPr>
            </w:pPr>
            <w:r w:rsidRPr="005431B1">
              <w:rPr>
                <w:b/>
                <w:sz w:val="20"/>
                <w:szCs w:val="20"/>
              </w:rPr>
              <w:t>Примечани</w:t>
            </w:r>
            <w:r>
              <w:rPr>
                <w:b/>
                <w:sz w:val="20"/>
                <w:szCs w:val="20"/>
              </w:rPr>
              <w:t>я</w:t>
            </w:r>
            <w:r w:rsidRPr="005431B1">
              <w:rPr>
                <w:b/>
                <w:sz w:val="20"/>
                <w:szCs w:val="20"/>
              </w:rPr>
              <w:t>:</w:t>
            </w:r>
          </w:p>
          <w:p w:rsidR="009D5DD7" w:rsidRPr="005431B1" w:rsidRDefault="009D5DD7" w:rsidP="00213E2D">
            <w:pPr>
              <w:pStyle w:val="Default"/>
              <w:rPr>
                <w:sz w:val="20"/>
                <w:szCs w:val="20"/>
              </w:rPr>
            </w:pPr>
            <w:r w:rsidRPr="005431B1">
              <w:rPr>
                <w:sz w:val="20"/>
                <w:szCs w:val="20"/>
              </w:rPr>
              <w:t>1.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9D5DD7" w:rsidRPr="005431B1" w:rsidRDefault="009D5DD7" w:rsidP="00213E2D">
            <w:pPr>
              <w:pStyle w:val="Default"/>
              <w:rPr>
                <w:sz w:val="20"/>
                <w:szCs w:val="20"/>
              </w:rPr>
            </w:pPr>
            <w:r>
              <w:rPr>
                <w:sz w:val="20"/>
                <w:szCs w:val="20"/>
              </w:rPr>
              <w:t xml:space="preserve">2. </w:t>
            </w:r>
            <w:r w:rsidRPr="005431B1">
              <w:rPr>
                <w:sz w:val="20"/>
                <w:szCs w:val="20"/>
              </w:rPr>
              <w:t>При расчете потребности населения в плоскостных сооружениях рекомендуется учитывать плоскостные сооружения регионального значения (при наличии), местного значения муниципального района и поселения.</w:t>
            </w:r>
          </w:p>
        </w:tc>
      </w:tr>
    </w:tbl>
    <w:p w:rsidR="009D5DD7" w:rsidRPr="009D5DD7" w:rsidRDefault="009D5DD7" w:rsidP="009D5DD7">
      <w:pPr>
        <w:pStyle w:val="20"/>
        <w:rPr>
          <w:lang w:val="ru-RU"/>
        </w:rPr>
      </w:pPr>
      <w:bookmarkStart w:id="39" w:name="_Toc467625415"/>
      <w:r w:rsidRPr="009D5DD7">
        <w:rPr>
          <w:lang w:val="ru-RU"/>
        </w:rPr>
        <w:t>1.5 Расчетные показатели, устанавливаемые для объектов местного значения в области культуры и социального обеспечения</w:t>
      </w:r>
      <w:bookmarkEnd w:id="39"/>
    </w:p>
    <w:p w:rsidR="009D5DD7" w:rsidRPr="009D5DD7" w:rsidRDefault="009D5DD7" w:rsidP="009D5DD7">
      <w:pPr>
        <w:jc w:val="right"/>
        <w:rPr>
          <w:b/>
          <w:i/>
          <w:lang w:val="ru-RU"/>
        </w:rPr>
      </w:pPr>
      <w:r w:rsidRPr="009D5DD7">
        <w:rPr>
          <w:b/>
          <w:i/>
          <w:lang w:val="ru-RU"/>
        </w:rPr>
        <w:t>Таблица 1.5</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культуры и искусства</w:t>
      </w:r>
    </w:p>
    <w:tbl>
      <w:tblPr>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309"/>
        <w:gridCol w:w="2247"/>
        <w:gridCol w:w="1620"/>
        <w:gridCol w:w="1134"/>
        <w:gridCol w:w="3216"/>
      </w:tblGrid>
      <w:tr w:rsidR="009D5DD7" w:rsidRPr="00345BAC" w:rsidTr="00213E2D">
        <w:trPr>
          <w:cantSplit/>
          <w:trHeight w:val="202"/>
          <w:tblHeader/>
        </w:trPr>
        <w:tc>
          <w:tcPr>
            <w:tcW w:w="1309" w:type="dxa"/>
            <w:shd w:val="clear" w:color="auto" w:fill="D9D9D9" w:themeFill="background1" w:themeFillShade="D9"/>
          </w:tcPr>
          <w:p w:rsidR="009D5DD7" w:rsidRPr="00345BAC" w:rsidRDefault="009D5DD7" w:rsidP="00213E2D">
            <w:pPr>
              <w:pStyle w:val="Default"/>
              <w:jc w:val="center"/>
              <w:rPr>
                <w:i/>
                <w:sz w:val="20"/>
                <w:szCs w:val="20"/>
              </w:rPr>
            </w:pPr>
            <w:r w:rsidRPr="00345BAC">
              <w:rPr>
                <w:b/>
                <w:bCs/>
                <w:i/>
                <w:sz w:val="20"/>
                <w:szCs w:val="20"/>
              </w:rPr>
              <w:lastRenderedPageBreak/>
              <w:t>Наименование вида объекта</w:t>
            </w:r>
          </w:p>
        </w:tc>
        <w:tc>
          <w:tcPr>
            <w:tcW w:w="2247" w:type="dxa"/>
            <w:shd w:val="clear" w:color="auto" w:fill="D9D9D9" w:themeFill="background1" w:themeFillShade="D9"/>
          </w:tcPr>
          <w:p w:rsidR="009D5DD7" w:rsidRPr="00345BAC" w:rsidRDefault="009D5DD7" w:rsidP="00213E2D">
            <w:pPr>
              <w:pStyle w:val="Default"/>
              <w:jc w:val="center"/>
              <w:rPr>
                <w:i/>
                <w:sz w:val="20"/>
                <w:szCs w:val="20"/>
              </w:rPr>
            </w:pPr>
            <w:r w:rsidRPr="00345BAC">
              <w:rPr>
                <w:b/>
                <w:bCs/>
                <w:i/>
                <w:sz w:val="20"/>
                <w:szCs w:val="20"/>
              </w:rPr>
              <w:t>Наименование расчетного показателя, единица измерения</w:t>
            </w:r>
          </w:p>
        </w:tc>
        <w:tc>
          <w:tcPr>
            <w:tcW w:w="5970" w:type="dxa"/>
            <w:gridSpan w:val="3"/>
            <w:shd w:val="clear" w:color="auto" w:fill="D9D9D9" w:themeFill="background1" w:themeFillShade="D9"/>
          </w:tcPr>
          <w:p w:rsidR="009D5DD7" w:rsidRPr="00345BAC" w:rsidRDefault="009D5DD7" w:rsidP="00213E2D">
            <w:pPr>
              <w:pStyle w:val="Default"/>
              <w:jc w:val="center"/>
              <w:rPr>
                <w:i/>
                <w:sz w:val="20"/>
                <w:szCs w:val="20"/>
              </w:rPr>
            </w:pPr>
            <w:r w:rsidRPr="00345BAC">
              <w:rPr>
                <w:b/>
                <w:bCs/>
                <w:i/>
                <w:sz w:val="20"/>
                <w:szCs w:val="20"/>
              </w:rPr>
              <w:t>Значение расчетного показателя</w:t>
            </w:r>
          </w:p>
        </w:tc>
      </w:tr>
      <w:tr w:rsidR="009D5DD7" w:rsidRPr="00345BAC" w:rsidTr="00213E2D">
        <w:trPr>
          <w:cantSplit/>
          <w:trHeight w:val="50"/>
        </w:trPr>
        <w:tc>
          <w:tcPr>
            <w:tcW w:w="1309" w:type="dxa"/>
            <w:vMerge w:val="restart"/>
            <w:shd w:val="clear" w:color="auto" w:fill="F2F2F2" w:themeFill="background1" w:themeFillShade="F2"/>
          </w:tcPr>
          <w:p w:rsidR="009D5DD7" w:rsidRPr="00345BAC" w:rsidRDefault="009D5DD7" w:rsidP="00213E2D">
            <w:pPr>
              <w:pStyle w:val="Default"/>
              <w:rPr>
                <w:sz w:val="20"/>
                <w:szCs w:val="20"/>
              </w:rPr>
            </w:pPr>
            <w:r w:rsidRPr="00345BAC">
              <w:rPr>
                <w:sz w:val="20"/>
                <w:szCs w:val="20"/>
              </w:rPr>
              <w:t xml:space="preserve">Библиотеки </w:t>
            </w:r>
          </w:p>
        </w:tc>
        <w:tc>
          <w:tcPr>
            <w:tcW w:w="2247" w:type="dxa"/>
            <w:vMerge w:val="restart"/>
          </w:tcPr>
          <w:p w:rsidR="009D5DD7" w:rsidRPr="00345BAC" w:rsidRDefault="009D5DD7" w:rsidP="00213E2D">
            <w:pPr>
              <w:pStyle w:val="Default"/>
              <w:rPr>
                <w:sz w:val="20"/>
                <w:szCs w:val="20"/>
              </w:rPr>
            </w:pPr>
            <w:r w:rsidRPr="00345BAC">
              <w:rPr>
                <w:sz w:val="20"/>
                <w:szCs w:val="20"/>
              </w:rPr>
              <w:t xml:space="preserve">Уровень обеспеченности, объект </w:t>
            </w:r>
          </w:p>
        </w:tc>
        <w:tc>
          <w:tcPr>
            <w:tcW w:w="1620" w:type="dxa"/>
          </w:tcPr>
          <w:p w:rsidR="009D5DD7" w:rsidRPr="005431B1" w:rsidRDefault="009D5DD7" w:rsidP="00213E2D">
            <w:pPr>
              <w:pStyle w:val="Default"/>
              <w:rPr>
                <w:sz w:val="20"/>
                <w:szCs w:val="20"/>
                <w:lang w:val="en-US"/>
              </w:rPr>
            </w:pPr>
            <w:r>
              <w:rPr>
                <w:sz w:val="20"/>
                <w:szCs w:val="20"/>
              </w:rPr>
              <w:t>д</w:t>
            </w:r>
            <w:r w:rsidRPr="00345BAC">
              <w:rPr>
                <w:sz w:val="20"/>
                <w:szCs w:val="20"/>
              </w:rPr>
              <w:t>ля муниципального района</w:t>
            </w:r>
            <w:r>
              <w:rPr>
                <w:sz w:val="20"/>
                <w:szCs w:val="20"/>
              </w:rPr>
              <w:t xml:space="preserve"> </w:t>
            </w:r>
            <w:r>
              <w:rPr>
                <w:sz w:val="20"/>
                <w:szCs w:val="20"/>
                <w:lang w:val="en-US"/>
              </w:rPr>
              <w:t>[1]</w:t>
            </w:r>
          </w:p>
        </w:tc>
        <w:tc>
          <w:tcPr>
            <w:tcW w:w="4350" w:type="dxa"/>
            <w:gridSpan w:val="2"/>
          </w:tcPr>
          <w:p w:rsidR="009D5DD7" w:rsidRPr="00345BAC" w:rsidRDefault="009D5DD7" w:rsidP="00213E2D">
            <w:pPr>
              <w:pStyle w:val="Default"/>
              <w:jc w:val="center"/>
              <w:rPr>
                <w:sz w:val="20"/>
                <w:szCs w:val="20"/>
              </w:rPr>
            </w:pPr>
            <w:r w:rsidRPr="00345BAC">
              <w:rPr>
                <w:sz w:val="20"/>
                <w:szCs w:val="20"/>
              </w:rPr>
              <w:t>1</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5970" w:type="dxa"/>
            <w:gridSpan w:val="3"/>
          </w:tcPr>
          <w:p w:rsidR="009D5DD7" w:rsidRPr="00345BAC" w:rsidRDefault="009D5DD7" w:rsidP="00213E2D">
            <w:pPr>
              <w:pStyle w:val="Default"/>
              <w:jc w:val="center"/>
              <w:rPr>
                <w:sz w:val="20"/>
                <w:szCs w:val="20"/>
              </w:rPr>
            </w:pPr>
            <w:r>
              <w:rPr>
                <w:sz w:val="20"/>
                <w:szCs w:val="20"/>
              </w:rPr>
              <w:t>д</w:t>
            </w:r>
            <w:r w:rsidRPr="00345BAC">
              <w:rPr>
                <w:sz w:val="20"/>
                <w:szCs w:val="20"/>
              </w:rPr>
              <w:t>ля сельских поселений</w:t>
            </w:r>
          </w:p>
        </w:tc>
      </w:tr>
      <w:tr w:rsidR="009D5DD7" w:rsidRPr="00E87494"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1620" w:type="dxa"/>
            <w:vMerge w:val="restart"/>
          </w:tcPr>
          <w:p w:rsidR="009D5DD7" w:rsidRPr="00345BAC" w:rsidRDefault="009D5DD7" w:rsidP="00213E2D">
            <w:pPr>
              <w:pStyle w:val="Default"/>
              <w:rPr>
                <w:sz w:val="20"/>
                <w:szCs w:val="20"/>
              </w:rPr>
            </w:pPr>
            <w:r w:rsidRPr="00345BAC">
              <w:rPr>
                <w:sz w:val="20"/>
                <w:szCs w:val="20"/>
              </w:rPr>
              <w:t>Общедоступные поселенческие библиотеки</w:t>
            </w:r>
          </w:p>
        </w:tc>
        <w:tc>
          <w:tcPr>
            <w:tcW w:w="4350" w:type="dxa"/>
            <w:gridSpan w:val="2"/>
          </w:tcPr>
          <w:p w:rsidR="009D5DD7" w:rsidRPr="00345BAC" w:rsidRDefault="009D5DD7" w:rsidP="00213E2D">
            <w:pPr>
              <w:pStyle w:val="Default"/>
              <w:jc w:val="center"/>
              <w:rPr>
                <w:sz w:val="20"/>
                <w:szCs w:val="20"/>
              </w:rPr>
            </w:pPr>
            <w:r w:rsidRPr="00345BAC">
              <w:rPr>
                <w:sz w:val="20"/>
                <w:szCs w:val="20"/>
              </w:rPr>
              <w:t>1 на населенный пункт, являющийся административным центром поселения</w:t>
            </w:r>
          </w:p>
        </w:tc>
      </w:tr>
      <w:tr w:rsidR="009D5DD7" w:rsidRPr="00E87494"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1620" w:type="dxa"/>
            <w:vMerge/>
          </w:tcPr>
          <w:p w:rsidR="009D5DD7" w:rsidRPr="00345BAC" w:rsidRDefault="009D5DD7" w:rsidP="00213E2D">
            <w:pPr>
              <w:pStyle w:val="Default"/>
              <w:rPr>
                <w:sz w:val="20"/>
                <w:szCs w:val="20"/>
              </w:rPr>
            </w:pPr>
          </w:p>
        </w:tc>
        <w:tc>
          <w:tcPr>
            <w:tcW w:w="4350" w:type="dxa"/>
            <w:gridSpan w:val="2"/>
          </w:tcPr>
          <w:p w:rsidR="009D5DD7" w:rsidRPr="00345BAC" w:rsidRDefault="009D5DD7" w:rsidP="00213E2D">
            <w:pPr>
              <w:pStyle w:val="Default"/>
              <w:jc w:val="center"/>
              <w:rPr>
                <w:sz w:val="20"/>
                <w:szCs w:val="20"/>
              </w:rPr>
            </w:pPr>
            <w:r w:rsidRPr="00345BAC">
              <w:rPr>
                <w:sz w:val="20"/>
                <w:szCs w:val="20"/>
              </w:rPr>
              <w:t>1 на населенный пункт с численностью населения свыше 500 человек, расположенный на расстоянии более 5 км от административного центра поселения</w:t>
            </w:r>
          </w:p>
        </w:tc>
      </w:tr>
      <w:tr w:rsidR="009D5DD7" w:rsidRPr="00E87494"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1620" w:type="dxa"/>
          </w:tcPr>
          <w:p w:rsidR="009D5DD7" w:rsidRPr="00345BAC" w:rsidRDefault="009D5DD7" w:rsidP="00213E2D">
            <w:pPr>
              <w:pStyle w:val="Default"/>
              <w:rPr>
                <w:sz w:val="20"/>
                <w:szCs w:val="20"/>
              </w:rPr>
            </w:pPr>
            <w:r w:rsidRPr="00345BAC">
              <w:rPr>
                <w:sz w:val="20"/>
                <w:szCs w:val="20"/>
              </w:rPr>
              <w:t>Филиалы поселенческих библиотек</w:t>
            </w:r>
          </w:p>
        </w:tc>
        <w:tc>
          <w:tcPr>
            <w:tcW w:w="4350" w:type="dxa"/>
            <w:gridSpan w:val="2"/>
          </w:tcPr>
          <w:p w:rsidR="009D5DD7" w:rsidRPr="00345BAC" w:rsidRDefault="009D5DD7" w:rsidP="00213E2D">
            <w:pPr>
              <w:pStyle w:val="Default"/>
              <w:rPr>
                <w:sz w:val="20"/>
                <w:szCs w:val="20"/>
              </w:rPr>
            </w:pPr>
            <w:r w:rsidRPr="00345BAC">
              <w:rPr>
                <w:sz w:val="20"/>
                <w:szCs w:val="20"/>
              </w:rPr>
              <w:t xml:space="preserve">1 на населенный пункт с численностью населения до 500 человек, расположенный на расстоянии более 5 км от административного центра поселения; </w:t>
            </w:r>
          </w:p>
          <w:p w:rsidR="009D5DD7" w:rsidRPr="00345BAC" w:rsidRDefault="009D5DD7" w:rsidP="00213E2D">
            <w:pPr>
              <w:pStyle w:val="Default"/>
              <w:rPr>
                <w:sz w:val="20"/>
                <w:szCs w:val="20"/>
              </w:rPr>
            </w:pPr>
            <w:r w:rsidRPr="00345BAC">
              <w:rPr>
                <w:sz w:val="20"/>
                <w:szCs w:val="20"/>
              </w:rPr>
              <w:t xml:space="preserve">1 на населенный пункт с численностью населения свыше 500 человек, расположенный на расстоянии менее 5 км от административного центра поселения. </w:t>
            </w:r>
          </w:p>
        </w:tc>
      </w:tr>
      <w:tr w:rsidR="009D5DD7" w:rsidRPr="00E87494"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1620" w:type="dxa"/>
          </w:tcPr>
          <w:p w:rsidR="009D5DD7" w:rsidRPr="00345BAC" w:rsidRDefault="009D5DD7" w:rsidP="00213E2D">
            <w:pPr>
              <w:pStyle w:val="Default"/>
              <w:rPr>
                <w:sz w:val="20"/>
                <w:szCs w:val="20"/>
              </w:rPr>
            </w:pPr>
            <w:r w:rsidRPr="00345BAC">
              <w:rPr>
                <w:sz w:val="20"/>
                <w:szCs w:val="20"/>
              </w:rPr>
              <w:t>Библиотечные пункты</w:t>
            </w:r>
          </w:p>
        </w:tc>
        <w:tc>
          <w:tcPr>
            <w:tcW w:w="4350" w:type="dxa"/>
            <w:gridSpan w:val="2"/>
          </w:tcPr>
          <w:p w:rsidR="009D5DD7" w:rsidRPr="00345BAC" w:rsidRDefault="009D5DD7" w:rsidP="00213E2D">
            <w:pPr>
              <w:pStyle w:val="Default"/>
              <w:rPr>
                <w:sz w:val="20"/>
                <w:szCs w:val="20"/>
              </w:rPr>
            </w:pPr>
            <w:r w:rsidRPr="00345BAC">
              <w:rPr>
                <w:sz w:val="20"/>
                <w:szCs w:val="20"/>
              </w:rPr>
              <w:t>1 на населенный пункт с численностью населения до 500 человек, расположенный на расстоянии менее 5 км от административного центра поселения</w:t>
            </w:r>
          </w:p>
        </w:tc>
      </w:tr>
      <w:tr w:rsidR="009D5DD7" w:rsidRPr="00345BAC" w:rsidTr="00213E2D">
        <w:trPr>
          <w:cantSplit/>
          <w:trHeight w:val="50"/>
        </w:trPr>
        <w:tc>
          <w:tcPr>
            <w:tcW w:w="1309" w:type="dxa"/>
            <w:vMerge w:val="restart"/>
            <w:shd w:val="clear" w:color="auto" w:fill="F2F2F2" w:themeFill="background1" w:themeFillShade="F2"/>
          </w:tcPr>
          <w:p w:rsidR="009D5DD7" w:rsidRPr="00345BAC" w:rsidRDefault="009D5DD7" w:rsidP="00213E2D">
            <w:pPr>
              <w:pStyle w:val="Default"/>
              <w:rPr>
                <w:sz w:val="20"/>
                <w:szCs w:val="20"/>
              </w:rPr>
            </w:pPr>
            <w:r w:rsidRPr="00345BAC">
              <w:rPr>
                <w:sz w:val="20"/>
                <w:szCs w:val="20"/>
              </w:rPr>
              <w:t>Детские библиотеки</w:t>
            </w:r>
          </w:p>
        </w:tc>
        <w:tc>
          <w:tcPr>
            <w:tcW w:w="2247" w:type="dxa"/>
            <w:vMerge w:val="restart"/>
          </w:tcPr>
          <w:p w:rsidR="009D5DD7" w:rsidRPr="00345BAC" w:rsidRDefault="009D5DD7" w:rsidP="00213E2D">
            <w:pPr>
              <w:pStyle w:val="Default"/>
              <w:rPr>
                <w:sz w:val="20"/>
                <w:szCs w:val="20"/>
              </w:rPr>
            </w:pPr>
            <w:r w:rsidRPr="00345BAC">
              <w:rPr>
                <w:sz w:val="20"/>
                <w:szCs w:val="20"/>
              </w:rPr>
              <w:t>Уровень обеспеченности, объект</w:t>
            </w:r>
          </w:p>
        </w:tc>
        <w:tc>
          <w:tcPr>
            <w:tcW w:w="1620" w:type="dxa"/>
          </w:tcPr>
          <w:p w:rsidR="009D5DD7" w:rsidRPr="005431B1" w:rsidRDefault="009D5DD7" w:rsidP="00213E2D">
            <w:pPr>
              <w:pStyle w:val="Default"/>
              <w:rPr>
                <w:sz w:val="20"/>
                <w:szCs w:val="20"/>
                <w:lang w:val="en-US"/>
              </w:rPr>
            </w:pPr>
            <w:r>
              <w:rPr>
                <w:sz w:val="20"/>
                <w:szCs w:val="20"/>
              </w:rPr>
              <w:t>д</w:t>
            </w:r>
            <w:r w:rsidRPr="00345BAC">
              <w:rPr>
                <w:sz w:val="20"/>
                <w:szCs w:val="20"/>
              </w:rPr>
              <w:t>ля муниципального района</w:t>
            </w:r>
            <w:r>
              <w:rPr>
                <w:sz w:val="20"/>
                <w:szCs w:val="20"/>
                <w:lang w:val="en-US"/>
              </w:rPr>
              <w:t xml:space="preserve"> [1]</w:t>
            </w:r>
          </w:p>
        </w:tc>
        <w:tc>
          <w:tcPr>
            <w:tcW w:w="4350" w:type="dxa"/>
            <w:gridSpan w:val="2"/>
          </w:tcPr>
          <w:p w:rsidR="009D5DD7" w:rsidRPr="00345BAC" w:rsidRDefault="009D5DD7" w:rsidP="00213E2D">
            <w:pPr>
              <w:pStyle w:val="Default"/>
              <w:jc w:val="center"/>
              <w:rPr>
                <w:sz w:val="20"/>
                <w:szCs w:val="20"/>
              </w:rPr>
            </w:pPr>
            <w:r w:rsidRPr="00345BAC">
              <w:rPr>
                <w:sz w:val="20"/>
                <w:szCs w:val="20"/>
              </w:rPr>
              <w:t>1</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1620" w:type="dxa"/>
          </w:tcPr>
          <w:p w:rsidR="009D5DD7" w:rsidRPr="00345BAC" w:rsidRDefault="009D5DD7" w:rsidP="00213E2D">
            <w:pPr>
              <w:pStyle w:val="Default"/>
              <w:rPr>
                <w:sz w:val="20"/>
                <w:szCs w:val="20"/>
              </w:rPr>
            </w:pPr>
            <w:r>
              <w:rPr>
                <w:sz w:val="20"/>
                <w:szCs w:val="20"/>
              </w:rPr>
              <w:t>д</w:t>
            </w:r>
            <w:r w:rsidRPr="00345BAC">
              <w:rPr>
                <w:sz w:val="20"/>
                <w:szCs w:val="20"/>
              </w:rPr>
              <w:t>ля сельских поселений</w:t>
            </w:r>
          </w:p>
        </w:tc>
        <w:tc>
          <w:tcPr>
            <w:tcW w:w="4350" w:type="dxa"/>
            <w:gridSpan w:val="2"/>
          </w:tcPr>
          <w:p w:rsidR="009D5DD7" w:rsidRPr="00345BAC" w:rsidRDefault="009D5DD7" w:rsidP="00213E2D">
            <w:pPr>
              <w:pStyle w:val="Default"/>
              <w:jc w:val="center"/>
              <w:rPr>
                <w:sz w:val="20"/>
                <w:szCs w:val="20"/>
              </w:rPr>
            </w:pPr>
            <w:r w:rsidRPr="00345BAC">
              <w:rPr>
                <w:sz w:val="20"/>
                <w:szCs w:val="20"/>
              </w:rPr>
              <w:t>1</w:t>
            </w:r>
          </w:p>
        </w:tc>
      </w:tr>
      <w:tr w:rsidR="009D5DD7" w:rsidRPr="00345BAC" w:rsidTr="00213E2D">
        <w:trPr>
          <w:cantSplit/>
          <w:trHeight w:val="50"/>
        </w:trPr>
        <w:tc>
          <w:tcPr>
            <w:tcW w:w="1309" w:type="dxa"/>
            <w:shd w:val="clear" w:color="auto" w:fill="F2F2F2" w:themeFill="background1" w:themeFillShade="F2"/>
          </w:tcPr>
          <w:p w:rsidR="009D5DD7" w:rsidRPr="00345BAC" w:rsidRDefault="009D5DD7" w:rsidP="00213E2D">
            <w:pPr>
              <w:pStyle w:val="Default"/>
              <w:rPr>
                <w:sz w:val="20"/>
                <w:szCs w:val="20"/>
              </w:rPr>
            </w:pPr>
            <w:r w:rsidRPr="00345BAC">
              <w:rPr>
                <w:sz w:val="20"/>
                <w:szCs w:val="20"/>
              </w:rPr>
              <w:t>Юношеские библиотеки</w:t>
            </w:r>
          </w:p>
        </w:tc>
        <w:tc>
          <w:tcPr>
            <w:tcW w:w="2247" w:type="dxa"/>
          </w:tcPr>
          <w:p w:rsidR="009D5DD7" w:rsidRPr="005431B1" w:rsidRDefault="009D5DD7" w:rsidP="00213E2D">
            <w:pPr>
              <w:pStyle w:val="Default"/>
              <w:rPr>
                <w:sz w:val="20"/>
                <w:szCs w:val="20"/>
              </w:rPr>
            </w:pPr>
            <w:r w:rsidRPr="00345BAC">
              <w:rPr>
                <w:sz w:val="20"/>
                <w:szCs w:val="20"/>
              </w:rPr>
              <w:t>Уровень обеспеченности, объект на муниципальный район</w:t>
            </w:r>
            <w:r w:rsidRPr="005431B1">
              <w:rPr>
                <w:sz w:val="20"/>
                <w:szCs w:val="20"/>
              </w:rPr>
              <w:t xml:space="preserve"> [1]</w:t>
            </w:r>
          </w:p>
        </w:tc>
        <w:tc>
          <w:tcPr>
            <w:tcW w:w="5970" w:type="dxa"/>
            <w:gridSpan w:val="3"/>
          </w:tcPr>
          <w:p w:rsidR="009D5DD7" w:rsidRPr="00345BAC" w:rsidRDefault="009D5DD7" w:rsidP="00213E2D">
            <w:pPr>
              <w:pStyle w:val="Default"/>
              <w:jc w:val="center"/>
              <w:rPr>
                <w:sz w:val="20"/>
                <w:szCs w:val="20"/>
              </w:rPr>
            </w:pPr>
            <w:r w:rsidRPr="00345BAC">
              <w:rPr>
                <w:sz w:val="20"/>
                <w:szCs w:val="20"/>
              </w:rPr>
              <w:t>1</w:t>
            </w:r>
          </w:p>
        </w:tc>
      </w:tr>
      <w:tr w:rsidR="009D5DD7" w:rsidRPr="00345BAC" w:rsidTr="00213E2D">
        <w:trPr>
          <w:cantSplit/>
          <w:trHeight w:val="50"/>
        </w:trPr>
        <w:tc>
          <w:tcPr>
            <w:tcW w:w="1309" w:type="dxa"/>
            <w:shd w:val="clear" w:color="auto" w:fill="F2F2F2" w:themeFill="background1" w:themeFillShade="F2"/>
          </w:tcPr>
          <w:p w:rsidR="009D5DD7" w:rsidRPr="00345BAC" w:rsidRDefault="009D5DD7" w:rsidP="00213E2D">
            <w:pPr>
              <w:pStyle w:val="Default"/>
              <w:rPr>
                <w:sz w:val="20"/>
                <w:szCs w:val="20"/>
              </w:rPr>
            </w:pPr>
            <w:r w:rsidRPr="00345BAC">
              <w:rPr>
                <w:sz w:val="20"/>
                <w:szCs w:val="20"/>
              </w:rPr>
              <w:t>Учреждения культурно-досугового типа</w:t>
            </w:r>
          </w:p>
        </w:tc>
        <w:tc>
          <w:tcPr>
            <w:tcW w:w="2247" w:type="dxa"/>
          </w:tcPr>
          <w:p w:rsidR="009D5DD7" w:rsidRPr="005431B1" w:rsidRDefault="009D5DD7" w:rsidP="00213E2D">
            <w:pPr>
              <w:pStyle w:val="Default"/>
              <w:rPr>
                <w:sz w:val="20"/>
                <w:szCs w:val="20"/>
              </w:rPr>
            </w:pPr>
            <w:r w:rsidRPr="00345BAC">
              <w:rPr>
                <w:sz w:val="20"/>
                <w:szCs w:val="20"/>
              </w:rPr>
              <w:t>Уровень обеспеченности, объект на муниципальный район</w:t>
            </w:r>
            <w:r w:rsidRPr="005431B1">
              <w:rPr>
                <w:sz w:val="20"/>
                <w:szCs w:val="20"/>
              </w:rPr>
              <w:t xml:space="preserve"> [2]</w:t>
            </w:r>
          </w:p>
        </w:tc>
        <w:tc>
          <w:tcPr>
            <w:tcW w:w="5970" w:type="dxa"/>
            <w:gridSpan w:val="3"/>
          </w:tcPr>
          <w:p w:rsidR="009D5DD7" w:rsidRPr="00345BAC" w:rsidRDefault="009D5DD7" w:rsidP="00213E2D">
            <w:pPr>
              <w:pStyle w:val="Default"/>
              <w:jc w:val="center"/>
              <w:rPr>
                <w:sz w:val="20"/>
                <w:szCs w:val="20"/>
              </w:rPr>
            </w:pPr>
            <w:r w:rsidRPr="00345BAC">
              <w:rPr>
                <w:sz w:val="20"/>
                <w:szCs w:val="20"/>
              </w:rPr>
              <w:t>1</w:t>
            </w:r>
          </w:p>
        </w:tc>
      </w:tr>
      <w:tr w:rsidR="009D5DD7" w:rsidRPr="00345BAC" w:rsidTr="00213E2D">
        <w:trPr>
          <w:cantSplit/>
          <w:trHeight w:val="50"/>
        </w:trPr>
        <w:tc>
          <w:tcPr>
            <w:tcW w:w="1309" w:type="dxa"/>
            <w:vMerge w:val="restart"/>
            <w:shd w:val="clear" w:color="auto" w:fill="F2F2F2" w:themeFill="background1" w:themeFillShade="F2"/>
          </w:tcPr>
          <w:p w:rsidR="009D5DD7" w:rsidRPr="00345BAC" w:rsidRDefault="009D5DD7" w:rsidP="00213E2D">
            <w:pPr>
              <w:pStyle w:val="Default"/>
              <w:rPr>
                <w:sz w:val="20"/>
                <w:szCs w:val="20"/>
              </w:rPr>
            </w:pPr>
            <w:r w:rsidRPr="00345BAC">
              <w:rPr>
                <w:sz w:val="20"/>
                <w:szCs w:val="20"/>
              </w:rPr>
              <w:t>Музеи</w:t>
            </w:r>
          </w:p>
        </w:tc>
        <w:tc>
          <w:tcPr>
            <w:tcW w:w="2247" w:type="dxa"/>
          </w:tcPr>
          <w:p w:rsidR="009D5DD7" w:rsidRPr="00345BAC" w:rsidRDefault="009D5DD7" w:rsidP="00213E2D">
            <w:pPr>
              <w:pStyle w:val="Default"/>
              <w:rPr>
                <w:sz w:val="20"/>
                <w:szCs w:val="20"/>
              </w:rPr>
            </w:pPr>
            <w:r w:rsidRPr="00345BAC">
              <w:rPr>
                <w:sz w:val="20"/>
                <w:szCs w:val="20"/>
              </w:rPr>
              <w:t>Уровень обеспеченности, объект на муниципальный район</w:t>
            </w:r>
          </w:p>
        </w:tc>
        <w:tc>
          <w:tcPr>
            <w:tcW w:w="5970" w:type="dxa"/>
            <w:gridSpan w:val="3"/>
          </w:tcPr>
          <w:p w:rsidR="009D5DD7" w:rsidRPr="00345BAC" w:rsidRDefault="009D5DD7" w:rsidP="00213E2D">
            <w:pPr>
              <w:pStyle w:val="Default"/>
              <w:jc w:val="center"/>
              <w:rPr>
                <w:sz w:val="20"/>
                <w:szCs w:val="20"/>
              </w:rPr>
            </w:pPr>
            <w:r w:rsidRPr="00345BAC">
              <w:rPr>
                <w:sz w:val="20"/>
                <w:szCs w:val="20"/>
              </w:rPr>
              <w:t>2</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val="restart"/>
          </w:tcPr>
          <w:p w:rsidR="009D5DD7" w:rsidRPr="00345BAC" w:rsidRDefault="009D5DD7" w:rsidP="00213E2D">
            <w:pPr>
              <w:pStyle w:val="Default"/>
              <w:rPr>
                <w:sz w:val="20"/>
                <w:szCs w:val="20"/>
              </w:rPr>
            </w:pPr>
            <w:r w:rsidRPr="00345BAC">
              <w:rPr>
                <w:sz w:val="20"/>
                <w:szCs w:val="20"/>
              </w:rPr>
              <w:t xml:space="preserve">Размер земельного участка, </w:t>
            </w:r>
            <w:proofErr w:type="gramStart"/>
            <w:r w:rsidRPr="00345BAC">
              <w:rPr>
                <w:sz w:val="20"/>
                <w:szCs w:val="20"/>
              </w:rPr>
              <w:t>га</w:t>
            </w:r>
            <w:proofErr w:type="gramEnd"/>
            <w:r w:rsidRPr="00345BAC">
              <w:rPr>
                <w:sz w:val="20"/>
                <w:szCs w:val="20"/>
              </w:rPr>
              <w:t>/объект</w:t>
            </w:r>
          </w:p>
        </w:tc>
        <w:tc>
          <w:tcPr>
            <w:tcW w:w="2754" w:type="dxa"/>
            <w:gridSpan w:val="2"/>
          </w:tcPr>
          <w:p w:rsidR="009D5DD7" w:rsidRPr="00345BAC" w:rsidRDefault="009D5DD7" w:rsidP="00213E2D">
            <w:pPr>
              <w:pStyle w:val="Default"/>
              <w:jc w:val="center"/>
              <w:rPr>
                <w:sz w:val="20"/>
                <w:szCs w:val="20"/>
              </w:rPr>
            </w:pPr>
            <w:r w:rsidRPr="00345BAC">
              <w:rPr>
                <w:sz w:val="20"/>
                <w:szCs w:val="20"/>
              </w:rPr>
              <w:t>экспозиционная площадь, кв. м</w:t>
            </w:r>
          </w:p>
        </w:tc>
        <w:tc>
          <w:tcPr>
            <w:tcW w:w="3216" w:type="dxa"/>
          </w:tcPr>
          <w:p w:rsidR="009D5DD7" w:rsidRPr="00345BAC" w:rsidRDefault="009D5DD7" w:rsidP="00213E2D">
            <w:pPr>
              <w:pStyle w:val="Default"/>
              <w:jc w:val="center"/>
              <w:rPr>
                <w:sz w:val="20"/>
                <w:szCs w:val="20"/>
              </w:rPr>
            </w:pPr>
            <w:r w:rsidRPr="00345BAC">
              <w:rPr>
                <w:sz w:val="20"/>
                <w:szCs w:val="20"/>
              </w:rPr>
              <w:t xml:space="preserve">площадь участка, </w:t>
            </w:r>
            <w:proofErr w:type="gramStart"/>
            <w:r w:rsidRPr="00345BAC">
              <w:rPr>
                <w:sz w:val="20"/>
                <w:szCs w:val="20"/>
              </w:rPr>
              <w:t>га</w:t>
            </w:r>
            <w:proofErr w:type="gramEnd"/>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500</w:t>
            </w:r>
          </w:p>
        </w:tc>
        <w:tc>
          <w:tcPr>
            <w:tcW w:w="3216" w:type="dxa"/>
          </w:tcPr>
          <w:p w:rsidR="009D5DD7" w:rsidRPr="00345BAC" w:rsidRDefault="009D5DD7" w:rsidP="00213E2D">
            <w:pPr>
              <w:pStyle w:val="Default"/>
              <w:jc w:val="center"/>
              <w:rPr>
                <w:sz w:val="20"/>
                <w:szCs w:val="20"/>
              </w:rPr>
            </w:pPr>
            <w:r w:rsidRPr="00345BAC">
              <w:rPr>
                <w:sz w:val="20"/>
                <w:szCs w:val="20"/>
              </w:rPr>
              <w:t>0,5</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1000</w:t>
            </w:r>
          </w:p>
        </w:tc>
        <w:tc>
          <w:tcPr>
            <w:tcW w:w="3216" w:type="dxa"/>
          </w:tcPr>
          <w:p w:rsidR="009D5DD7" w:rsidRPr="00345BAC" w:rsidRDefault="009D5DD7" w:rsidP="00213E2D">
            <w:pPr>
              <w:pStyle w:val="Default"/>
              <w:jc w:val="center"/>
              <w:rPr>
                <w:sz w:val="20"/>
                <w:szCs w:val="20"/>
              </w:rPr>
            </w:pPr>
            <w:r w:rsidRPr="00345BAC">
              <w:rPr>
                <w:sz w:val="20"/>
                <w:szCs w:val="20"/>
              </w:rPr>
              <w:t>0,8</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1500</w:t>
            </w:r>
          </w:p>
        </w:tc>
        <w:tc>
          <w:tcPr>
            <w:tcW w:w="3216" w:type="dxa"/>
          </w:tcPr>
          <w:p w:rsidR="009D5DD7" w:rsidRPr="00345BAC" w:rsidRDefault="009D5DD7" w:rsidP="00213E2D">
            <w:pPr>
              <w:pStyle w:val="Default"/>
              <w:jc w:val="center"/>
              <w:rPr>
                <w:sz w:val="20"/>
                <w:szCs w:val="20"/>
              </w:rPr>
            </w:pPr>
            <w:r w:rsidRPr="00345BAC">
              <w:rPr>
                <w:sz w:val="20"/>
                <w:szCs w:val="20"/>
              </w:rPr>
              <w:t>1,2</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2000</w:t>
            </w:r>
          </w:p>
        </w:tc>
        <w:tc>
          <w:tcPr>
            <w:tcW w:w="3216" w:type="dxa"/>
          </w:tcPr>
          <w:p w:rsidR="009D5DD7" w:rsidRPr="00345BAC" w:rsidRDefault="009D5DD7" w:rsidP="00213E2D">
            <w:pPr>
              <w:pStyle w:val="Default"/>
              <w:jc w:val="center"/>
              <w:rPr>
                <w:sz w:val="20"/>
                <w:szCs w:val="20"/>
              </w:rPr>
            </w:pPr>
            <w:r w:rsidRPr="00345BAC">
              <w:rPr>
                <w:sz w:val="20"/>
                <w:szCs w:val="20"/>
              </w:rPr>
              <w:t>1,5</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2500</w:t>
            </w:r>
          </w:p>
        </w:tc>
        <w:tc>
          <w:tcPr>
            <w:tcW w:w="3216" w:type="dxa"/>
          </w:tcPr>
          <w:p w:rsidR="009D5DD7" w:rsidRPr="00345BAC" w:rsidRDefault="009D5DD7" w:rsidP="00213E2D">
            <w:pPr>
              <w:pStyle w:val="Default"/>
              <w:jc w:val="center"/>
              <w:rPr>
                <w:sz w:val="20"/>
                <w:szCs w:val="20"/>
              </w:rPr>
            </w:pPr>
            <w:r w:rsidRPr="00345BAC">
              <w:rPr>
                <w:sz w:val="20"/>
                <w:szCs w:val="20"/>
              </w:rPr>
              <w:t>1,8</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3000</w:t>
            </w:r>
          </w:p>
        </w:tc>
        <w:tc>
          <w:tcPr>
            <w:tcW w:w="3216" w:type="dxa"/>
          </w:tcPr>
          <w:p w:rsidR="009D5DD7" w:rsidRPr="00345BAC" w:rsidRDefault="009D5DD7" w:rsidP="00213E2D">
            <w:pPr>
              <w:pStyle w:val="Default"/>
              <w:jc w:val="center"/>
              <w:rPr>
                <w:sz w:val="20"/>
                <w:szCs w:val="20"/>
              </w:rPr>
            </w:pPr>
            <w:r w:rsidRPr="00345BAC">
              <w:rPr>
                <w:sz w:val="20"/>
                <w:szCs w:val="20"/>
              </w:rPr>
              <w:t>2,0</w:t>
            </w:r>
          </w:p>
        </w:tc>
      </w:tr>
      <w:tr w:rsidR="009D5DD7" w:rsidRPr="00345BAC" w:rsidTr="00213E2D">
        <w:trPr>
          <w:cantSplit/>
          <w:trHeight w:val="50"/>
        </w:trPr>
        <w:tc>
          <w:tcPr>
            <w:tcW w:w="1309" w:type="dxa"/>
            <w:shd w:val="clear" w:color="auto" w:fill="F2F2F2" w:themeFill="background1" w:themeFillShade="F2"/>
          </w:tcPr>
          <w:p w:rsidR="009D5DD7" w:rsidRPr="00345BAC" w:rsidRDefault="009D5DD7" w:rsidP="00213E2D">
            <w:pPr>
              <w:pStyle w:val="Default"/>
              <w:rPr>
                <w:sz w:val="20"/>
                <w:szCs w:val="20"/>
              </w:rPr>
            </w:pPr>
            <w:r w:rsidRPr="00345BAC">
              <w:rPr>
                <w:sz w:val="20"/>
                <w:szCs w:val="20"/>
              </w:rPr>
              <w:t>Кинотеатры</w:t>
            </w:r>
          </w:p>
        </w:tc>
        <w:tc>
          <w:tcPr>
            <w:tcW w:w="2247" w:type="dxa"/>
          </w:tcPr>
          <w:p w:rsidR="009D5DD7" w:rsidRPr="005431B1" w:rsidRDefault="009D5DD7" w:rsidP="00213E2D">
            <w:pPr>
              <w:pStyle w:val="Default"/>
              <w:rPr>
                <w:sz w:val="20"/>
                <w:szCs w:val="20"/>
              </w:rPr>
            </w:pPr>
            <w:r w:rsidRPr="00345BAC">
              <w:rPr>
                <w:sz w:val="20"/>
                <w:szCs w:val="20"/>
              </w:rPr>
              <w:t>Уровень обеспеченности, объект на муниципальный район</w:t>
            </w:r>
            <w:r w:rsidRPr="005431B1">
              <w:rPr>
                <w:sz w:val="20"/>
                <w:szCs w:val="20"/>
              </w:rPr>
              <w:t xml:space="preserve"> [2]</w:t>
            </w:r>
          </w:p>
        </w:tc>
        <w:tc>
          <w:tcPr>
            <w:tcW w:w="5970" w:type="dxa"/>
            <w:gridSpan w:val="3"/>
          </w:tcPr>
          <w:p w:rsidR="009D5DD7" w:rsidRPr="00345BAC" w:rsidRDefault="009D5DD7" w:rsidP="00213E2D">
            <w:pPr>
              <w:pStyle w:val="Default"/>
              <w:jc w:val="center"/>
              <w:rPr>
                <w:sz w:val="20"/>
                <w:szCs w:val="20"/>
              </w:rPr>
            </w:pPr>
            <w:r w:rsidRPr="00345BAC">
              <w:rPr>
                <w:sz w:val="20"/>
                <w:szCs w:val="20"/>
              </w:rPr>
              <w:t>1</w:t>
            </w:r>
          </w:p>
        </w:tc>
      </w:tr>
      <w:tr w:rsidR="009D5DD7" w:rsidRPr="00345BAC" w:rsidTr="00213E2D">
        <w:trPr>
          <w:cantSplit/>
          <w:trHeight w:val="50"/>
        </w:trPr>
        <w:tc>
          <w:tcPr>
            <w:tcW w:w="1309" w:type="dxa"/>
            <w:vMerge w:val="restart"/>
            <w:shd w:val="clear" w:color="auto" w:fill="F2F2F2" w:themeFill="background1" w:themeFillShade="F2"/>
          </w:tcPr>
          <w:p w:rsidR="009D5DD7" w:rsidRPr="00345BAC" w:rsidRDefault="009D5DD7" w:rsidP="00213E2D">
            <w:pPr>
              <w:pStyle w:val="Default"/>
              <w:rPr>
                <w:sz w:val="20"/>
                <w:szCs w:val="20"/>
              </w:rPr>
            </w:pPr>
            <w:r w:rsidRPr="00345BAC">
              <w:rPr>
                <w:sz w:val="20"/>
                <w:szCs w:val="20"/>
              </w:rPr>
              <w:t>Выставочные залы, картинные галереи</w:t>
            </w:r>
          </w:p>
        </w:tc>
        <w:tc>
          <w:tcPr>
            <w:tcW w:w="2247" w:type="dxa"/>
          </w:tcPr>
          <w:p w:rsidR="009D5DD7" w:rsidRPr="005431B1" w:rsidRDefault="009D5DD7" w:rsidP="00213E2D">
            <w:pPr>
              <w:pStyle w:val="Default"/>
              <w:rPr>
                <w:sz w:val="20"/>
                <w:szCs w:val="20"/>
              </w:rPr>
            </w:pPr>
            <w:r w:rsidRPr="00345BAC">
              <w:rPr>
                <w:sz w:val="20"/>
                <w:szCs w:val="20"/>
              </w:rPr>
              <w:t>Уровень обеспеченности, объект на муниципальный район</w:t>
            </w:r>
            <w:r w:rsidRPr="005431B1">
              <w:rPr>
                <w:sz w:val="20"/>
                <w:szCs w:val="20"/>
              </w:rPr>
              <w:t xml:space="preserve"> [2]</w:t>
            </w:r>
          </w:p>
        </w:tc>
        <w:tc>
          <w:tcPr>
            <w:tcW w:w="5970" w:type="dxa"/>
            <w:gridSpan w:val="3"/>
          </w:tcPr>
          <w:p w:rsidR="009D5DD7" w:rsidRPr="00345BAC" w:rsidRDefault="009D5DD7" w:rsidP="00213E2D">
            <w:pPr>
              <w:pStyle w:val="Default"/>
              <w:jc w:val="center"/>
              <w:rPr>
                <w:sz w:val="20"/>
                <w:szCs w:val="20"/>
              </w:rPr>
            </w:pPr>
            <w:r w:rsidRPr="00345BAC">
              <w:rPr>
                <w:sz w:val="20"/>
                <w:szCs w:val="20"/>
              </w:rPr>
              <w:t>1</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val="restart"/>
          </w:tcPr>
          <w:p w:rsidR="009D5DD7" w:rsidRPr="00345BAC" w:rsidRDefault="009D5DD7" w:rsidP="00213E2D">
            <w:pPr>
              <w:pStyle w:val="Default"/>
              <w:rPr>
                <w:sz w:val="20"/>
                <w:szCs w:val="20"/>
              </w:rPr>
            </w:pPr>
            <w:r w:rsidRPr="00345BAC">
              <w:rPr>
                <w:sz w:val="20"/>
                <w:szCs w:val="20"/>
              </w:rPr>
              <w:t xml:space="preserve">Размер земельного участка, </w:t>
            </w:r>
            <w:proofErr w:type="gramStart"/>
            <w:r w:rsidRPr="00345BAC">
              <w:rPr>
                <w:sz w:val="20"/>
                <w:szCs w:val="20"/>
              </w:rPr>
              <w:t>га</w:t>
            </w:r>
            <w:proofErr w:type="gramEnd"/>
            <w:r w:rsidRPr="00345BAC">
              <w:rPr>
                <w:sz w:val="20"/>
                <w:szCs w:val="20"/>
              </w:rPr>
              <w:t>/объект</w:t>
            </w:r>
          </w:p>
        </w:tc>
        <w:tc>
          <w:tcPr>
            <w:tcW w:w="2754" w:type="dxa"/>
            <w:gridSpan w:val="2"/>
          </w:tcPr>
          <w:p w:rsidR="009D5DD7" w:rsidRPr="00345BAC" w:rsidRDefault="009D5DD7" w:rsidP="00213E2D">
            <w:pPr>
              <w:pStyle w:val="Default"/>
              <w:jc w:val="center"/>
              <w:rPr>
                <w:sz w:val="20"/>
                <w:szCs w:val="20"/>
              </w:rPr>
            </w:pPr>
            <w:r w:rsidRPr="00345BAC">
              <w:rPr>
                <w:sz w:val="20"/>
                <w:szCs w:val="20"/>
              </w:rPr>
              <w:t>экспозиционная площадь, кв. м</w:t>
            </w:r>
          </w:p>
        </w:tc>
        <w:tc>
          <w:tcPr>
            <w:tcW w:w="3216" w:type="dxa"/>
          </w:tcPr>
          <w:p w:rsidR="009D5DD7" w:rsidRPr="00345BAC" w:rsidRDefault="009D5DD7" w:rsidP="00213E2D">
            <w:pPr>
              <w:pStyle w:val="Default"/>
              <w:jc w:val="center"/>
              <w:rPr>
                <w:sz w:val="20"/>
                <w:szCs w:val="20"/>
              </w:rPr>
            </w:pPr>
            <w:r w:rsidRPr="00345BAC">
              <w:rPr>
                <w:sz w:val="20"/>
                <w:szCs w:val="20"/>
              </w:rPr>
              <w:t xml:space="preserve">площадь участка, </w:t>
            </w:r>
            <w:proofErr w:type="gramStart"/>
            <w:r w:rsidRPr="00345BAC">
              <w:rPr>
                <w:sz w:val="20"/>
                <w:szCs w:val="20"/>
              </w:rPr>
              <w:t>га</w:t>
            </w:r>
            <w:proofErr w:type="gramEnd"/>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500</w:t>
            </w:r>
          </w:p>
        </w:tc>
        <w:tc>
          <w:tcPr>
            <w:tcW w:w="3216" w:type="dxa"/>
          </w:tcPr>
          <w:p w:rsidR="009D5DD7" w:rsidRPr="00345BAC" w:rsidRDefault="009D5DD7" w:rsidP="00213E2D">
            <w:pPr>
              <w:pStyle w:val="Default"/>
              <w:jc w:val="center"/>
              <w:rPr>
                <w:sz w:val="20"/>
                <w:szCs w:val="20"/>
              </w:rPr>
            </w:pPr>
            <w:r w:rsidRPr="00345BAC">
              <w:rPr>
                <w:sz w:val="20"/>
                <w:szCs w:val="20"/>
              </w:rPr>
              <w:t>0,5</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1000</w:t>
            </w:r>
          </w:p>
        </w:tc>
        <w:tc>
          <w:tcPr>
            <w:tcW w:w="3216" w:type="dxa"/>
          </w:tcPr>
          <w:p w:rsidR="009D5DD7" w:rsidRPr="00345BAC" w:rsidRDefault="009D5DD7" w:rsidP="00213E2D">
            <w:pPr>
              <w:pStyle w:val="Default"/>
              <w:jc w:val="center"/>
              <w:rPr>
                <w:sz w:val="20"/>
                <w:szCs w:val="20"/>
              </w:rPr>
            </w:pPr>
            <w:r w:rsidRPr="00345BAC">
              <w:rPr>
                <w:sz w:val="20"/>
                <w:szCs w:val="20"/>
              </w:rPr>
              <w:t>0,8</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1500</w:t>
            </w:r>
          </w:p>
        </w:tc>
        <w:tc>
          <w:tcPr>
            <w:tcW w:w="3216" w:type="dxa"/>
          </w:tcPr>
          <w:p w:rsidR="009D5DD7" w:rsidRPr="00345BAC" w:rsidRDefault="009D5DD7" w:rsidP="00213E2D">
            <w:pPr>
              <w:pStyle w:val="Default"/>
              <w:jc w:val="center"/>
              <w:rPr>
                <w:sz w:val="20"/>
                <w:szCs w:val="20"/>
              </w:rPr>
            </w:pPr>
            <w:r w:rsidRPr="00345BAC">
              <w:rPr>
                <w:sz w:val="20"/>
                <w:szCs w:val="20"/>
              </w:rPr>
              <w:t>1,2</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2000</w:t>
            </w:r>
          </w:p>
        </w:tc>
        <w:tc>
          <w:tcPr>
            <w:tcW w:w="3216" w:type="dxa"/>
          </w:tcPr>
          <w:p w:rsidR="009D5DD7" w:rsidRPr="00345BAC" w:rsidRDefault="009D5DD7" w:rsidP="00213E2D">
            <w:pPr>
              <w:pStyle w:val="Default"/>
              <w:jc w:val="center"/>
              <w:rPr>
                <w:sz w:val="20"/>
                <w:szCs w:val="20"/>
              </w:rPr>
            </w:pPr>
            <w:r w:rsidRPr="00345BAC">
              <w:rPr>
                <w:sz w:val="20"/>
                <w:szCs w:val="20"/>
              </w:rPr>
              <w:t>1,5</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2500</w:t>
            </w:r>
          </w:p>
        </w:tc>
        <w:tc>
          <w:tcPr>
            <w:tcW w:w="3216" w:type="dxa"/>
          </w:tcPr>
          <w:p w:rsidR="009D5DD7" w:rsidRPr="00345BAC" w:rsidRDefault="009D5DD7" w:rsidP="00213E2D">
            <w:pPr>
              <w:pStyle w:val="Default"/>
              <w:jc w:val="center"/>
              <w:rPr>
                <w:sz w:val="20"/>
                <w:szCs w:val="20"/>
              </w:rPr>
            </w:pPr>
            <w:r w:rsidRPr="00345BAC">
              <w:rPr>
                <w:sz w:val="20"/>
                <w:szCs w:val="20"/>
              </w:rPr>
              <w:t>1,8</w:t>
            </w:r>
          </w:p>
        </w:tc>
      </w:tr>
      <w:tr w:rsidR="009D5DD7" w:rsidRPr="00345BAC" w:rsidTr="00213E2D">
        <w:trPr>
          <w:cantSplit/>
          <w:trHeight w:val="50"/>
        </w:trPr>
        <w:tc>
          <w:tcPr>
            <w:tcW w:w="1309" w:type="dxa"/>
            <w:vMerge/>
            <w:shd w:val="clear" w:color="auto" w:fill="F2F2F2" w:themeFill="background1" w:themeFillShade="F2"/>
          </w:tcPr>
          <w:p w:rsidR="009D5DD7" w:rsidRPr="00345BAC" w:rsidRDefault="009D5DD7" w:rsidP="00213E2D">
            <w:pPr>
              <w:pStyle w:val="Default"/>
              <w:rPr>
                <w:sz w:val="20"/>
                <w:szCs w:val="20"/>
              </w:rPr>
            </w:pPr>
          </w:p>
        </w:tc>
        <w:tc>
          <w:tcPr>
            <w:tcW w:w="2247" w:type="dxa"/>
            <w:vMerge/>
          </w:tcPr>
          <w:p w:rsidR="009D5DD7" w:rsidRPr="00345BAC" w:rsidRDefault="009D5DD7" w:rsidP="00213E2D">
            <w:pPr>
              <w:pStyle w:val="Default"/>
              <w:rPr>
                <w:sz w:val="20"/>
                <w:szCs w:val="20"/>
              </w:rPr>
            </w:pPr>
          </w:p>
        </w:tc>
        <w:tc>
          <w:tcPr>
            <w:tcW w:w="2754" w:type="dxa"/>
            <w:gridSpan w:val="2"/>
          </w:tcPr>
          <w:p w:rsidR="009D5DD7" w:rsidRPr="00345BAC" w:rsidRDefault="009D5DD7" w:rsidP="00213E2D">
            <w:pPr>
              <w:pStyle w:val="Default"/>
              <w:jc w:val="center"/>
              <w:rPr>
                <w:sz w:val="20"/>
                <w:szCs w:val="20"/>
              </w:rPr>
            </w:pPr>
            <w:r w:rsidRPr="00345BAC">
              <w:rPr>
                <w:sz w:val="20"/>
                <w:szCs w:val="20"/>
              </w:rPr>
              <w:t>3000</w:t>
            </w:r>
          </w:p>
        </w:tc>
        <w:tc>
          <w:tcPr>
            <w:tcW w:w="3216" w:type="dxa"/>
          </w:tcPr>
          <w:p w:rsidR="009D5DD7" w:rsidRPr="00345BAC" w:rsidRDefault="009D5DD7" w:rsidP="00213E2D">
            <w:pPr>
              <w:pStyle w:val="Default"/>
              <w:jc w:val="center"/>
              <w:rPr>
                <w:sz w:val="20"/>
                <w:szCs w:val="20"/>
              </w:rPr>
            </w:pPr>
            <w:r w:rsidRPr="00345BAC">
              <w:rPr>
                <w:sz w:val="20"/>
                <w:szCs w:val="20"/>
              </w:rPr>
              <w:t>2,0</w:t>
            </w:r>
          </w:p>
        </w:tc>
      </w:tr>
      <w:tr w:rsidR="009D5DD7" w:rsidRPr="00345BAC" w:rsidTr="00213E2D">
        <w:trPr>
          <w:cantSplit/>
          <w:trHeight w:val="50"/>
        </w:trPr>
        <w:tc>
          <w:tcPr>
            <w:tcW w:w="1309" w:type="dxa"/>
            <w:shd w:val="clear" w:color="auto" w:fill="F2F2F2" w:themeFill="background1" w:themeFillShade="F2"/>
          </w:tcPr>
          <w:p w:rsidR="009D5DD7" w:rsidRPr="00345BAC" w:rsidRDefault="009D5DD7" w:rsidP="00213E2D">
            <w:pPr>
              <w:pStyle w:val="Default"/>
              <w:rPr>
                <w:sz w:val="20"/>
                <w:szCs w:val="20"/>
              </w:rPr>
            </w:pPr>
            <w:r w:rsidRPr="00345BAC">
              <w:rPr>
                <w:sz w:val="20"/>
                <w:szCs w:val="20"/>
              </w:rPr>
              <w:t>Универсальные спортивно-зрелищные залы</w:t>
            </w:r>
          </w:p>
        </w:tc>
        <w:tc>
          <w:tcPr>
            <w:tcW w:w="2247" w:type="dxa"/>
          </w:tcPr>
          <w:p w:rsidR="009D5DD7" w:rsidRPr="00345BAC" w:rsidRDefault="009D5DD7" w:rsidP="00213E2D">
            <w:pPr>
              <w:pStyle w:val="Default"/>
              <w:rPr>
                <w:sz w:val="20"/>
                <w:szCs w:val="20"/>
              </w:rPr>
            </w:pPr>
            <w:r w:rsidRPr="00345BAC">
              <w:rPr>
                <w:sz w:val="20"/>
                <w:szCs w:val="20"/>
              </w:rPr>
              <w:t>Уровень обеспеченности, мест на 1 тыс. человек</w:t>
            </w:r>
          </w:p>
        </w:tc>
        <w:tc>
          <w:tcPr>
            <w:tcW w:w="5970" w:type="dxa"/>
            <w:gridSpan w:val="3"/>
          </w:tcPr>
          <w:p w:rsidR="009D5DD7" w:rsidRPr="00345BAC" w:rsidRDefault="009D5DD7" w:rsidP="00213E2D">
            <w:pPr>
              <w:pStyle w:val="Default"/>
              <w:jc w:val="center"/>
              <w:rPr>
                <w:sz w:val="20"/>
                <w:szCs w:val="20"/>
              </w:rPr>
            </w:pPr>
            <w:r w:rsidRPr="00345BAC">
              <w:rPr>
                <w:sz w:val="20"/>
                <w:szCs w:val="20"/>
              </w:rPr>
              <w:t>2</w:t>
            </w:r>
          </w:p>
        </w:tc>
      </w:tr>
      <w:tr w:rsidR="009D5DD7" w:rsidRPr="00345BAC" w:rsidTr="00213E2D">
        <w:trPr>
          <w:cantSplit/>
          <w:trHeight w:val="50"/>
        </w:trPr>
        <w:tc>
          <w:tcPr>
            <w:tcW w:w="1309" w:type="dxa"/>
            <w:shd w:val="clear" w:color="auto" w:fill="F2F2F2" w:themeFill="background1" w:themeFillShade="F2"/>
          </w:tcPr>
          <w:p w:rsidR="009D5DD7" w:rsidRPr="00345BAC" w:rsidRDefault="009D5DD7" w:rsidP="00213E2D">
            <w:pPr>
              <w:pStyle w:val="Default"/>
              <w:rPr>
                <w:sz w:val="20"/>
                <w:szCs w:val="20"/>
              </w:rPr>
            </w:pPr>
            <w:r w:rsidRPr="00345BAC">
              <w:rPr>
                <w:sz w:val="20"/>
                <w:szCs w:val="20"/>
              </w:rPr>
              <w:t>Парки культуры и отдыха</w:t>
            </w:r>
          </w:p>
        </w:tc>
        <w:tc>
          <w:tcPr>
            <w:tcW w:w="2247" w:type="dxa"/>
          </w:tcPr>
          <w:p w:rsidR="009D5DD7" w:rsidRPr="00345BAC" w:rsidRDefault="009D5DD7" w:rsidP="00213E2D">
            <w:pPr>
              <w:pStyle w:val="Default"/>
              <w:rPr>
                <w:sz w:val="20"/>
                <w:szCs w:val="20"/>
              </w:rPr>
            </w:pPr>
            <w:r w:rsidRPr="00345BAC">
              <w:rPr>
                <w:sz w:val="20"/>
                <w:szCs w:val="20"/>
              </w:rPr>
              <w:t>Уровень обеспеченности, объект на муниципальный район</w:t>
            </w:r>
          </w:p>
        </w:tc>
        <w:tc>
          <w:tcPr>
            <w:tcW w:w="5970" w:type="dxa"/>
            <w:gridSpan w:val="3"/>
          </w:tcPr>
          <w:p w:rsidR="009D5DD7" w:rsidRPr="00345BAC" w:rsidRDefault="009D5DD7" w:rsidP="00213E2D">
            <w:pPr>
              <w:pStyle w:val="Default"/>
              <w:jc w:val="center"/>
              <w:rPr>
                <w:sz w:val="20"/>
                <w:szCs w:val="20"/>
              </w:rPr>
            </w:pPr>
            <w:r w:rsidRPr="00345BAC">
              <w:rPr>
                <w:sz w:val="20"/>
                <w:szCs w:val="20"/>
              </w:rPr>
              <w:t>1</w:t>
            </w:r>
          </w:p>
        </w:tc>
      </w:tr>
      <w:tr w:rsidR="009D5DD7" w:rsidRPr="00E87494" w:rsidTr="00213E2D">
        <w:trPr>
          <w:cantSplit/>
          <w:trHeight w:val="50"/>
        </w:trPr>
        <w:tc>
          <w:tcPr>
            <w:tcW w:w="9526" w:type="dxa"/>
            <w:gridSpan w:val="5"/>
            <w:shd w:val="clear" w:color="auto" w:fill="F2F2F2" w:themeFill="background1" w:themeFillShade="F2"/>
          </w:tcPr>
          <w:p w:rsidR="009D5DD7" w:rsidRPr="009D5DD7" w:rsidRDefault="009D5DD7" w:rsidP="00213E2D">
            <w:pPr>
              <w:rPr>
                <w:b/>
                <w:sz w:val="20"/>
                <w:szCs w:val="20"/>
                <w:lang w:val="ru-RU"/>
              </w:rPr>
            </w:pPr>
            <w:r w:rsidRPr="009D5DD7">
              <w:rPr>
                <w:b/>
                <w:sz w:val="20"/>
                <w:szCs w:val="20"/>
                <w:lang w:val="ru-RU"/>
              </w:rPr>
              <w:t>Примечания:</w:t>
            </w:r>
          </w:p>
          <w:p w:rsidR="009D5DD7" w:rsidRDefault="009D5DD7" w:rsidP="00213E2D">
            <w:pPr>
              <w:pStyle w:val="Default"/>
              <w:jc w:val="both"/>
              <w:rPr>
                <w:sz w:val="20"/>
                <w:szCs w:val="20"/>
              </w:rPr>
            </w:pPr>
            <w:r>
              <w:rPr>
                <w:sz w:val="20"/>
                <w:szCs w:val="20"/>
              </w:rPr>
              <w:t xml:space="preserve">1. Методика определения нормативной потребности субъектов Российской Федерации в объектах социальной инфраструктуры, утвержденная Распоряжением Правительства Российской Федерации от 19.10.1999 </w:t>
            </w:r>
            <w:r>
              <w:rPr>
                <w:sz w:val="20"/>
                <w:szCs w:val="20"/>
              </w:rPr>
              <w:br/>
              <w:t xml:space="preserve">№ 1683-р. </w:t>
            </w:r>
          </w:p>
          <w:p w:rsidR="009D5DD7" w:rsidRDefault="009D5DD7" w:rsidP="00213E2D">
            <w:pPr>
              <w:pStyle w:val="Default"/>
              <w:jc w:val="both"/>
              <w:rPr>
                <w:sz w:val="20"/>
                <w:szCs w:val="20"/>
              </w:rPr>
            </w:pPr>
            <w:r>
              <w:rPr>
                <w:sz w:val="20"/>
                <w:szCs w:val="20"/>
              </w:rPr>
              <w:t xml:space="preserve">2. Социальные нормативы и нормы, утвержденные Распоряжением Правительства Российской Федерации от 03.07.1996 № 1063-р. </w:t>
            </w:r>
          </w:p>
          <w:p w:rsidR="009D5DD7" w:rsidRPr="009D5DD7" w:rsidRDefault="009D5DD7" w:rsidP="00213E2D">
            <w:pPr>
              <w:rPr>
                <w:sz w:val="20"/>
                <w:szCs w:val="20"/>
                <w:lang w:val="ru-RU"/>
              </w:rPr>
            </w:pPr>
            <w:r w:rsidRPr="009D5DD7">
              <w:rPr>
                <w:sz w:val="20"/>
                <w:szCs w:val="20"/>
                <w:lang w:val="ru-RU"/>
              </w:rPr>
              <w:t xml:space="preserve">3. Детские библиотеки сельских поселений следует размещать в административных центрах сельских </w:t>
            </w:r>
            <w:proofErr w:type="gramStart"/>
            <w:r w:rsidRPr="009D5DD7">
              <w:rPr>
                <w:sz w:val="20"/>
                <w:szCs w:val="20"/>
                <w:lang w:val="ru-RU"/>
              </w:rPr>
              <w:t>поселений</w:t>
            </w:r>
            <w:proofErr w:type="gramEnd"/>
            <w:r w:rsidRPr="009D5DD7">
              <w:rPr>
                <w:sz w:val="20"/>
                <w:szCs w:val="20"/>
                <w:lang w:val="ru-RU"/>
              </w:rPr>
              <w:t xml:space="preserve"> как самостоятельные учреждения, так и в качестве структурных подразделений общедоступных поселенческих библиотек сельских поселений.</w:t>
            </w:r>
          </w:p>
          <w:p w:rsidR="009D5DD7" w:rsidRPr="009D5DD7" w:rsidRDefault="009D5DD7" w:rsidP="00213E2D">
            <w:pPr>
              <w:rPr>
                <w:sz w:val="20"/>
                <w:szCs w:val="20"/>
                <w:lang w:val="ru-RU"/>
              </w:rPr>
            </w:pPr>
            <w:r w:rsidRPr="009D5DD7">
              <w:rPr>
                <w:sz w:val="20"/>
                <w:szCs w:val="20"/>
                <w:lang w:val="ru-RU"/>
              </w:rPr>
              <w:t>4. Целесообразно размещать на территории муниципального района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и др.).</w:t>
            </w:r>
          </w:p>
          <w:p w:rsidR="009D5DD7" w:rsidRPr="009D5DD7" w:rsidRDefault="009D5DD7" w:rsidP="00213E2D">
            <w:pPr>
              <w:rPr>
                <w:sz w:val="20"/>
                <w:szCs w:val="20"/>
                <w:lang w:val="ru-RU"/>
              </w:rPr>
            </w:pPr>
            <w:r w:rsidRPr="009D5DD7">
              <w:rPr>
                <w:sz w:val="20"/>
                <w:szCs w:val="20"/>
                <w:lang w:val="ru-RU"/>
              </w:rPr>
              <w:t>5. Мощностная характеристика центрального учреждения культуры клубного типа муниципального района должна составлять не менее 500 зрительских мест.</w:t>
            </w:r>
          </w:p>
          <w:p w:rsidR="009D5DD7" w:rsidRPr="009D5DD7" w:rsidRDefault="009D5DD7" w:rsidP="00213E2D">
            <w:pPr>
              <w:rPr>
                <w:sz w:val="20"/>
                <w:szCs w:val="20"/>
                <w:lang w:val="ru-RU"/>
              </w:rPr>
            </w:pPr>
            <w:r w:rsidRPr="009D5DD7">
              <w:rPr>
                <w:sz w:val="20"/>
                <w:szCs w:val="20"/>
                <w:lang w:val="ru-RU"/>
              </w:rPr>
              <w:t>6. В зависимости от состава и объема фондов выставочные залы и картинные галереи могут являться структурными подразделениями музеев.</w:t>
            </w:r>
          </w:p>
          <w:p w:rsidR="009D5DD7" w:rsidRPr="009D5DD7" w:rsidRDefault="009D5DD7" w:rsidP="00213E2D">
            <w:pPr>
              <w:rPr>
                <w:sz w:val="20"/>
                <w:szCs w:val="20"/>
                <w:lang w:val="ru-RU"/>
              </w:rPr>
            </w:pPr>
            <w:r w:rsidRPr="009D5DD7">
              <w:rPr>
                <w:sz w:val="20"/>
                <w:szCs w:val="20"/>
                <w:lang w:val="ru-RU"/>
              </w:rPr>
              <w:t>7. Целесообразно размещать на территории муниципального района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библиотека и др.).</w:t>
            </w:r>
          </w:p>
          <w:p w:rsidR="009D5DD7" w:rsidRPr="009D5DD7" w:rsidRDefault="009D5DD7" w:rsidP="00213E2D">
            <w:pPr>
              <w:rPr>
                <w:sz w:val="20"/>
                <w:szCs w:val="20"/>
                <w:lang w:val="ru-RU"/>
              </w:rPr>
            </w:pPr>
            <w:r w:rsidRPr="009D5DD7">
              <w:rPr>
                <w:sz w:val="20"/>
                <w:szCs w:val="20"/>
                <w:lang w:val="ru-RU"/>
              </w:rPr>
              <w:t xml:space="preserve">8. Кинотеатр рекомендуется размещать в административном центре </w:t>
            </w:r>
            <w:proofErr w:type="gramStart"/>
            <w:r w:rsidRPr="009D5DD7">
              <w:rPr>
                <w:sz w:val="20"/>
                <w:szCs w:val="20"/>
                <w:lang w:val="ru-RU"/>
              </w:rPr>
              <w:t>муниципального</w:t>
            </w:r>
            <w:proofErr w:type="gramEnd"/>
            <w:r w:rsidRPr="009D5DD7">
              <w:rPr>
                <w:sz w:val="20"/>
                <w:szCs w:val="20"/>
                <w:lang w:val="ru-RU"/>
              </w:rPr>
              <w:t xml:space="preserve"> района.</w:t>
            </w:r>
          </w:p>
          <w:p w:rsidR="009D5DD7" w:rsidRPr="009D5DD7" w:rsidRDefault="009D5DD7" w:rsidP="00213E2D">
            <w:pPr>
              <w:rPr>
                <w:sz w:val="20"/>
                <w:szCs w:val="20"/>
                <w:lang w:val="ru-RU"/>
              </w:rPr>
            </w:pPr>
            <w:r w:rsidRPr="009D5DD7">
              <w:rPr>
                <w:sz w:val="20"/>
                <w:szCs w:val="20"/>
                <w:lang w:val="ru-RU"/>
              </w:rPr>
              <w:t xml:space="preserve">9. </w:t>
            </w:r>
            <w:proofErr w:type="gramStart"/>
            <w:r w:rsidRPr="009D5DD7">
              <w:rPr>
                <w:sz w:val="20"/>
                <w:szCs w:val="20"/>
                <w:lang w:val="ru-RU"/>
              </w:rPr>
              <w:t>Потребность в организациях социального обслуживания следует принимать с учетом развития сети организаций социального обслуживания в Волгоградской области и исходя из норм действующего законодательства Российской Федерации (согласно Приказу Министерства труда и социальной защиты Российской Федерации от 05.05.2016 № 219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w:t>
            </w:r>
            <w:proofErr w:type="gramEnd"/>
            <w:r w:rsidRPr="009D5DD7">
              <w:rPr>
                <w:sz w:val="20"/>
                <w:szCs w:val="20"/>
                <w:lang w:val="ru-RU"/>
              </w:rPr>
              <w:t xml:space="preserve"> </w:t>
            </w:r>
            <w:proofErr w:type="gramStart"/>
            <w:r w:rsidRPr="009D5DD7">
              <w:rPr>
                <w:sz w:val="20"/>
                <w:szCs w:val="20"/>
                <w:lang w:val="ru-RU"/>
              </w:rPr>
              <w:t>числе</w:t>
            </w:r>
            <w:proofErr w:type="gramEnd"/>
            <w:r w:rsidRPr="009D5DD7">
              <w:rPr>
                <w:sz w:val="20"/>
                <w:szCs w:val="20"/>
                <w:lang w:val="ru-RU"/>
              </w:rPr>
              <w:t xml:space="preserve"> в сельской местности»).</w:t>
            </w:r>
          </w:p>
        </w:tc>
      </w:tr>
    </w:tbl>
    <w:p w:rsidR="009D5DD7" w:rsidRPr="009D5DD7" w:rsidRDefault="009D5DD7" w:rsidP="009D5DD7">
      <w:pPr>
        <w:pStyle w:val="20"/>
        <w:rPr>
          <w:lang w:val="ru-RU"/>
        </w:rPr>
      </w:pPr>
      <w:bookmarkStart w:id="40" w:name="_Toc467625416"/>
      <w:r w:rsidRPr="009D5DD7">
        <w:rPr>
          <w:lang w:val="ru-RU"/>
        </w:rPr>
        <w:t>1.6 Расчетные показатели, устанавливаемые для объектов местного значения в области рекреации</w:t>
      </w:r>
      <w:bookmarkEnd w:id="40"/>
    </w:p>
    <w:p w:rsidR="009D5DD7" w:rsidRPr="009D5DD7" w:rsidRDefault="009D5DD7" w:rsidP="009D5DD7">
      <w:pPr>
        <w:jc w:val="right"/>
        <w:rPr>
          <w:b/>
          <w:i/>
          <w:lang w:val="ru-RU"/>
        </w:rPr>
      </w:pPr>
      <w:r w:rsidRPr="009D5DD7">
        <w:rPr>
          <w:b/>
          <w:i/>
          <w:lang w:val="ru-RU"/>
        </w:rPr>
        <w:t>Таблица 1.6</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туризма и рекреации</w:t>
      </w:r>
    </w:p>
    <w:tbl>
      <w:tblPr>
        <w:tblW w:w="960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668"/>
        <w:gridCol w:w="2693"/>
        <w:gridCol w:w="1252"/>
        <w:gridCol w:w="2433"/>
        <w:gridCol w:w="1560"/>
      </w:tblGrid>
      <w:tr w:rsidR="009D5DD7" w:rsidRPr="00345BAC" w:rsidTr="00213E2D">
        <w:trPr>
          <w:cantSplit/>
          <w:trHeight w:val="202"/>
          <w:tblHeader/>
        </w:trPr>
        <w:tc>
          <w:tcPr>
            <w:tcW w:w="1668" w:type="dxa"/>
            <w:shd w:val="clear" w:color="auto" w:fill="D9D9D9" w:themeFill="background1" w:themeFillShade="D9"/>
          </w:tcPr>
          <w:p w:rsidR="009D5DD7" w:rsidRPr="00345BAC" w:rsidRDefault="009D5DD7" w:rsidP="00213E2D">
            <w:pPr>
              <w:pStyle w:val="Default"/>
              <w:jc w:val="center"/>
              <w:rPr>
                <w:i/>
                <w:sz w:val="20"/>
                <w:szCs w:val="20"/>
              </w:rPr>
            </w:pPr>
            <w:r w:rsidRPr="00345BAC">
              <w:rPr>
                <w:b/>
                <w:bCs/>
                <w:i/>
                <w:sz w:val="20"/>
                <w:szCs w:val="20"/>
              </w:rPr>
              <w:t>Наименование вида объекта</w:t>
            </w:r>
          </w:p>
        </w:tc>
        <w:tc>
          <w:tcPr>
            <w:tcW w:w="2693" w:type="dxa"/>
            <w:shd w:val="clear" w:color="auto" w:fill="D9D9D9" w:themeFill="background1" w:themeFillShade="D9"/>
          </w:tcPr>
          <w:p w:rsidR="009D5DD7" w:rsidRPr="00345BAC" w:rsidRDefault="009D5DD7" w:rsidP="00213E2D">
            <w:pPr>
              <w:pStyle w:val="Default"/>
              <w:jc w:val="center"/>
              <w:rPr>
                <w:i/>
                <w:sz w:val="20"/>
                <w:szCs w:val="20"/>
              </w:rPr>
            </w:pPr>
            <w:r w:rsidRPr="00345BAC">
              <w:rPr>
                <w:b/>
                <w:bCs/>
                <w:i/>
                <w:sz w:val="20"/>
                <w:szCs w:val="20"/>
              </w:rPr>
              <w:t>Наименование расчетного показателя, единица измерения</w:t>
            </w:r>
          </w:p>
        </w:tc>
        <w:tc>
          <w:tcPr>
            <w:tcW w:w="5245" w:type="dxa"/>
            <w:gridSpan w:val="3"/>
            <w:shd w:val="clear" w:color="auto" w:fill="D9D9D9" w:themeFill="background1" w:themeFillShade="D9"/>
          </w:tcPr>
          <w:p w:rsidR="009D5DD7" w:rsidRPr="00345BAC" w:rsidRDefault="009D5DD7" w:rsidP="00213E2D">
            <w:pPr>
              <w:pStyle w:val="Default"/>
              <w:jc w:val="center"/>
              <w:rPr>
                <w:i/>
                <w:sz w:val="20"/>
                <w:szCs w:val="20"/>
              </w:rPr>
            </w:pPr>
            <w:r w:rsidRPr="00345BAC">
              <w:rPr>
                <w:b/>
                <w:bCs/>
                <w:i/>
                <w:sz w:val="20"/>
                <w:szCs w:val="20"/>
              </w:rPr>
              <w:t>Значение расчетного показателя</w:t>
            </w:r>
          </w:p>
        </w:tc>
      </w:tr>
      <w:tr w:rsidR="009D5DD7" w:rsidRPr="00E87494" w:rsidTr="00213E2D">
        <w:trPr>
          <w:cantSplit/>
          <w:trHeight w:val="50"/>
        </w:trPr>
        <w:tc>
          <w:tcPr>
            <w:tcW w:w="1668" w:type="dxa"/>
            <w:vMerge w:val="restart"/>
            <w:shd w:val="clear" w:color="auto" w:fill="F2F2F2" w:themeFill="background1" w:themeFillShade="F2"/>
          </w:tcPr>
          <w:p w:rsidR="009D5DD7" w:rsidRPr="00345BAC" w:rsidRDefault="009D5DD7" w:rsidP="00213E2D">
            <w:pPr>
              <w:pStyle w:val="Default"/>
              <w:rPr>
                <w:sz w:val="20"/>
                <w:szCs w:val="20"/>
              </w:rPr>
            </w:pPr>
            <w:r>
              <w:rPr>
                <w:sz w:val="20"/>
                <w:szCs w:val="20"/>
              </w:rPr>
              <w:t>Зоны массового кратковременного отдыха</w:t>
            </w:r>
          </w:p>
        </w:tc>
        <w:tc>
          <w:tcPr>
            <w:tcW w:w="2693" w:type="dxa"/>
          </w:tcPr>
          <w:p w:rsidR="009D5DD7" w:rsidRPr="00345BAC" w:rsidRDefault="009D5DD7" w:rsidP="00213E2D">
            <w:pPr>
              <w:pStyle w:val="Default"/>
              <w:rPr>
                <w:sz w:val="20"/>
                <w:szCs w:val="20"/>
              </w:rPr>
            </w:pPr>
            <w:r>
              <w:rPr>
                <w:sz w:val="20"/>
                <w:szCs w:val="20"/>
              </w:rPr>
              <w:t>Размеры земельного участка, м</w:t>
            </w:r>
            <w:proofErr w:type="gramStart"/>
            <w:r>
              <w:rPr>
                <w:sz w:val="20"/>
                <w:szCs w:val="20"/>
                <w:vertAlign w:val="superscript"/>
              </w:rPr>
              <w:t>2</w:t>
            </w:r>
            <w:proofErr w:type="gramEnd"/>
            <w:r>
              <w:rPr>
                <w:sz w:val="20"/>
                <w:szCs w:val="20"/>
              </w:rPr>
              <w:t xml:space="preserve"> на одного посетителя</w:t>
            </w:r>
          </w:p>
        </w:tc>
        <w:tc>
          <w:tcPr>
            <w:tcW w:w="1252" w:type="dxa"/>
          </w:tcPr>
          <w:p w:rsidR="009D5DD7" w:rsidRPr="00345BAC" w:rsidRDefault="009D5DD7" w:rsidP="00213E2D">
            <w:pPr>
              <w:pStyle w:val="Default"/>
              <w:jc w:val="center"/>
              <w:rPr>
                <w:sz w:val="20"/>
                <w:szCs w:val="20"/>
              </w:rPr>
            </w:pPr>
            <w:r>
              <w:rPr>
                <w:sz w:val="20"/>
                <w:szCs w:val="20"/>
              </w:rPr>
              <w:t>для муниципального района</w:t>
            </w:r>
          </w:p>
        </w:tc>
        <w:tc>
          <w:tcPr>
            <w:tcW w:w="3993" w:type="dxa"/>
            <w:gridSpan w:val="2"/>
          </w:tcPr>
          <w:p w:rsidR="009D5DD7" w:rsidRPr="00345BAC" w:rsidRDefault="009D5DD7" w:rsidP="00213E2D">
            <w:pPr>
              <w:pStyle w:val="Default"/>
              <w:jc w:val="center"/>
              <w:rPr>
                <w:sz w:val="20"/>
                <w:szCs w:val="20"/>
              </w:rPr>
            </w:pPr>
            <w:r>
              <w:rPr>
                <w:sz w:val="20"/>
                <w:szCs w:val="20"/>
              </w:rPr>
              <w:t>500, в том числе интенсивно используемая часть для активных видов отдыха должна составлять 100 м</w:t>
            </w:r>
            <w:proofErr w:type="gramStart"/>
            <w:r>
              <w:rPr>
                <w:sz w:val="20"/>
                <w:szCs w:val="20"/>
                <w:vertAlign w:val="superscript"/>
              </w:rPr>
              <w:t>2</w:t>
            </w:r>
            <w:proofErr w:type="gramEnd"/>
            <w:r>
              <w:rPr>
                <w:sz w:val="20"/>
                <w:szCs w:val="20"/>
              </w:rPr>
              <w:t xml:space="preserve"> на одного посетителя</w:t>
            </w:r>
          </w:p>
        </w:tc>
      </w:tr>
      <w:tr w:rsidR="009D5DD7" w:rsidRPr="00345BAC" w:rsidTr="00213E2D">
        <w:trPr>
          <w:cantSplit/>
          <w:trHeight w:val="50"/>
        </w:trPr>
        <w:tc>
          <w:tcPr>
            <w:tcW w:w="1668" w:type="dxa"/>
            <w:vMerge/>
            <w:shd w:val="clear" w:color="auto" w:fill="F2F2F2" w:themeFill="background1" w:themeFillShade="F2"/>
          </w:tcPr>
          <w:p w:rsidR="009D5DD7" w:rsidRPr="00345BAC" w:rsidRDefault="009D5DD7" w:rsidP="00213E2D">
            <w:pPr>
              <w:pStyle w:val="Default"/>
              <w:rPr>
                <w:sz w:val="20"/>
                <w:szCs w:val="20"/>
              </w:rPr>
            </w:pPr>
          </w:p>
        </w:tc>
        <w:tc>
          <w:tcPr>
            <w:tcW w:w="2693" w:type="dxa"/>
          </w:tcPr>
          <w:p w:rsidR="009D5DD7" w:rsidRPr="00345BAC" w:rsidRDefault="009D5DD7" w:rsidP="00213E2D">
            <w:pPr>
              <w:pStyle w:val="Default"/>
              <w:rPr>
                <w:sz w:val="20"/>
                <w:szCs w:val="20"/>
              </w:rPr>
            </w:pPr>
            <w:r>
              <w:rPr>
                <w:sz w:val="20"/>
                <w:szCs w:val="20"/>
              </w:rPr>
              <w:t>Транспортная доступность, минут</w:t>
            </w:r>
          </w:p>
        </w:tc>
        <w:tc>
          <w:tcPr>
            <w:tcW w:w="5245" w:type="dxa"/>
            <w:gridSpan w:val="3"/>
          </w:tcPr>
          <w:p w:rsidR="009D5DD7" w:rsidRPr="00345BAC" w:rsidRDefault="009D5DD7" w:rsidP="00213E2D">
            <w:pPr>
              <w:pStyle w:val="Default"/>
              <w:jc w:val="center"/>
              <w:rPr>
                <w:sz w:val="20"/>
                <w:szCs w:val="20"/>
              </w:rPr>
            </w:pPr>
            <w:r>
              <w:rPr>
                <w:sz w:val="20"/>
                <w:szCs w:val="20"/>
              </w:rPr>
              <w:t>90</w:t>
            </w:r>
          </w:p>
        </w:tc>
      </w:tr>
      <w:tr w:rsidR="009D5DD7" w:rsidRPr="00345BAC" w:rsidTr="00213E2D">
        <w:trPr>
          <w:cantSplit/>
          <w:trHeight w:val="50"/>
        </w:trPr>
        <w:tc>
          <w:tcPr>
            <w:tcW w:w="1668" w:type="dxa"/>
            <w:vMerge w:val="restart"/>
            <w:shd w:val="clear" w:color="auto" w:fill="F2F2F2" w:themeFill="background1" w:themeFillShade="F2"/>
          </w:tcPr>
          <w:p w:rsidR="009D5DD7" w:rsidRDefault="009D5DD7" w:rsidP="00213E2D">
            <w:pPr>
              <w:pStyle w:val="Default"/>
              <w:rPr>
                <w:sz w:val="20"/>
                <w:szCs w:val="20"/>
              </w:rPr>
            </w:pPr>
            <w:r>
              <w:rPr>
                <w:sz w:val="20"/>
                <w:szCs w:val="20"/>
              </w:rPr>
              <w:t>Пляжи</w:t>
            </w:r>
          </w:p>
        </w:tc>
        <w:tc>
          <w:tcPr>
            <w:tcW w:w="2693" w:type="dxa"/>
            <w:vMerge w:val="restart"/>
          </w:tcPr>
          <w:p w:rsidR="009D5DD7" w:rsidRDefault="009D5DD7" w:rsidP="00213E2D">
            <w:pPr>
              <w:pStyle w:val="Default"/>
              <w:rPr>
                <w:sz w:val="20"/>
                <w:szCs w:val="20"/>
              </w:rPr>
            </w:pPr>
            <w:r>
              <w:rPr>
                <w:sz w:val="20"/>
                <w:szCs w:val="20"/>
              </w:rPr>
              <w:t>Площадь территории объекта, м</w:t>
            </w:r>
            <w:proofErr w:type="gramStart"/>
            <w:r>
              <w:rPr>
                <w:sz w:val="20"/>
                <w:szCs w:val="20"/>
                <w:vertAlign w:val="superscript"/>
              </w:rPr>
              <w:t>2</w:t>
            </w:r>
            <w:proofErr w:type="gramEnd"/>
            <w:r>
              <w:rPr>
                <w:sz w:val="20"/>
                <w:szCs w:val="20"/>
              </w:rPr>
              <w:t xml:space="preserve"> на одного посетителя</w:t>
            </w:r>
          </w:p>
        </w:tc>
        <w:tc>
          <w:tcPr>
            <w:tcW w:w="5245" w:type="dxa"/>
            <w:gridSpan w:val="3"/>
          </w:tcPr>
          <w:p w:rsidR="009D5DD7" w:rsidRDefault="009D5DD7" w:rsidP="00213E2D">
            <w:pPr>
              <w:pStyle w:val="Default"/>
              <w:jc w:val="center"/>
              <w:rPr>
                <w:sz w:val="20"/>
                <w:szCs w:val="20"/>
              </w:rPr>
            </w:pPr>
            <w:r>
              <w:rPr>
                <w:sz w:val="20"/>
                <w:szCs w:val="20"/>
              </w:rPr>
              <w:t>для муниципального района</w:t>
            </w:r>
          </w:p>
        </w:tc>
      </w:tr>
      <w:tr w:rsidR="009D5DD7" w:rsidRPr="00345BAC" w:rsidTr="00213E2D">
        <w:trPr>
          <w:cantSplit/>
          <w:trHeight w:val="50"/>
        </w:trPr>
        <w:tc>
          <w:tcPr>
            <w:tcW w:w="1668" w:type="dxa"/>
            <w:vMerge/>
            <w:shd w:val="clear" w:color="auto" w:fill="F2F2F2" w:themeFill="background1" w:themeFillShade="F2"/>
          </w:tcPr>
          <w:p w:rsidR="009D5DD7" w:rsidRPr="00345BAC"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685" w:type="dxa"/>
            <w:gridSpan w:val="2"/>
          </w:tcPr>
          <w:p w:rsidR="009D5DD7" w:rsidRPr="00345BAC" w:rsidRDefault="009D5DD7" w:rsidP="00213E2D">
            <w:pPr>
              <w:pStyle w:val="Default"/>
              <w:rPr>
                <w:sz w:val="20"/>
                <w:szCs w:val="20"/>
              </w:rPr>
            </w:pPr>
            <w:r>
              <w:rPr>
                <w:sz w:val="20"/>
                <w:szCs w:val="20"/>
              </w:rPr>
              <w:t>речных и озерных пляжей</w:t>
            </w:r>
          </w:p>
        </w:tc>
        <w:tc>
          <w:tcPr>
            <w:tcW w:w="1560" w:type="dxa"/>
          </w:tcPr>
          <w:p w:rsidR="009D5DD7" w:rsidRPr="00345BAC" w:rsidRDefault="009D5DD7" w:rsidP="00213E2D">
            <w:pPr>
              <w:pStyle w:val="Default"/>
              <w:jc w:val="center"/>
              <w:rPr>
                <w:sz w:val="20"/>
                <w:szCs w:val="20"/>
              </w:rPr>
            </w:pPr>
            <w:r>
              <w:rPr>
                <w:sz w:val="20"/>
                <w:szCs w:val="20"/>
              </w:rPr>
              <w:t>8</w:t>
            </w:r>
          </w:p>
        </w:tc>
      </w:tr>
      <w:tr w:rsidR="009D5DD7" w:rsidRPr="00345BAC" w:rsidTr="00213E2D">
        <w:trPr>
          <w:cantSplit/>
          <w:trHeight w:val="50"/>
        </w:trPr>
        <w:tc>
          <w:tcPr>
            <w:tcW w:w="1668" w:type="dxa"/>
            <w:vMerge/>
            <w:shd w:val="clear" w:color="auto" w:fill="F2F2F2" w:themeFill="background1" w:themeFillShade="F2"/>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685" w:type="dxa"/>
            <w:gridSpan w:val="2"/>
          </w:tcPr>
          <w:p w:rsidR="009D5DD7" w:rsidRDefault="009D5DD7" w:rsidP="00213E2D">
            <w:pPr>
              <w:pStyle w:val="Default"/>
              <w:rPr>
                <w:sz w:val="20"/>
                <w:szCs w:val="20"/>
              </w:rPr>
            </w:pPr>
            <w:r>
              <w:rPr>
                <w:sz w:val="20"/>
                <w:szCs w:val="20"/>
              </w:rPr>
              <w:t>речных и озерных пляжей (для детей)</w:t>
            </w:r>
          </w:p>
        </w:tc>
        <w:tc>
          <w:tcPr>
            <w:tcW w:w="1560" w:type="dxa"/>
          </w:tcPr>
          <w:p w:rsidR="009D5DD7" w:rsidRDefault="009D5DD7" w:rsidP="00213E2D">
            <w:pPr>
              <w:pStyle w:val="Default"/>
              <w:jc w:val="center"/>
              <w:rPr>
                <w:sz w:val="20"/>
                <w:szCs w:val="20"/>
              </w:rPr>
            </w:pPr>
            <w:r>
              <w:rPr>
                <w:sz w:val="20"/>
                <w:szCs w:val="20"/>
              </w:rPr>
              <w:t>4</w:t>
            </w:r>
          </w:p>
        </w:tc>
      </w:tr>
      <w:tr w:rsidR="009D5DD7" w:rsidRPr="00345BAC" w:rsidTr="00213E2D">
        <w:trPr>
          <w:cantSplit/>
          <w:trHeight w:val="50"/>
        </w:trPr>
        <w:tc>
          <w:tcPr>
            <w:tcW w:w="1668" w:type="dxa"/>
            <w:vMerge/>
            <w:shd w:val="clear" w:color="auto" w:fill="F2F2F2" w:themeFill="background1" w:themeFillShade="F2"/>
          </w:tcPr>
          <w:p w:rsidR="009D5DD7" w:rsidRDefault="009D5DD7" w:rsidP="00213E2D">
            <w:pPr>
              <w:pStyle w:val="Default"/>
              <w:rPr>
                <w:sz w:val="20"/>
                <w:szCs w:val="20"/>
              </w:rPr>
            </w:pPr>
          </w:p>
        </w:tc>
        <w:tc>
          <w:tcPr>
            <w:tcW w:w="2693" w:type="dxa"/>
          </w:tcPr>
          <w:p w:rsidR="009D5DD7" w:rsidRDefault="009D5DD7" w:rsidP="00213E2D">
            <w:pPr>
              <w:pStyle w:val="Default"/>
              <w:rPr>
                <w:sz w:val="20"/>
                <w:szCs w:val="20"/>
              </w:rPr>
            </w:pPr>
            <w:r>
              <w:rPr>
                <w:sz w:val="20"/>
                <w:szCs w:val="20"/>
              </w:rPr>
              <w:t xml:space="preserve">Размера объекта, </w:t>
            </w:r>
            <w:proofErr w:type="gramStart"/>
            <w:r>
              <w:rPr>
                <w:sz w:val="20"/>
                <w:szCs w:val="20"/>
              </w:rPr>
              <w:t>м</w:t>
            </w:r>
            <w:proofErr w:type="gramEnd"/>
            <w:r>
              <w:rPr>
                <w:sz w:val="20"/>
                <w:szCs w:val="20"/>
              </w:rPr>
              <w:t xml:space="preserve"> на одного посетителя</w:t>
            </w:r>
          </w:p>
        </w:tc>
        <w:tc>
          <w:tcPr>
            <w:tcW w:w="3685" w:type="dxa"/>
            <w:gridSpan w:val="2"/>
          </w:tcPr>
          <w:p w:rsidR="009D5DD7" w:rsidRDefault="009D5DD7" w:rsidP="00213E2D">
            <w:pPr>
              <w:pStyle w:val="Default"/>
              <w:rPr>
                <w:sz w:val="20"/>
                <w:szCs w:val="20"/>
              </w:rPr>
            </w:pPr>
            <w:r>
              <w:rPr>
                <w:sz w:val="20"/>
                <w:szCs w:val="20"/>
              </w:rPr>
              <w:t>протяженность береговой полосы пляжа</w:t>
            </w:r>
          </w:p>
        </w:tc>
        <w:tc>
          <w:tcPr>
            <w:tcW w:w="1560" w:type="dxa"/>
          </w:tcPr>
          <w:p w:rsidR="009D5DD7" w:rsidRDefault="009D5DD7" w:rsidP="00213E2D">
            <w:pPr>
              <w:pStyle w:val="Default"/>
              <w:jc w:val="center"/>
              <w:rPr>
                <w:sz w:val="20"/>
                <w:szCs w:val="20"/>
              </w:rPr>
            </w:pPr>
            <w:r>
              <w:rPr>
                <w:sz w:val="20"/>
                <w:szCs w:val="20"/>
              </w:rPr>
              <w:t>0,25</w:t>
            </w:r>
          </w:p>
        </w:tc>
      </w:tr>
      <w:tr w:rsidR="009D5DD7" w:rsidRPr="00E87494" w:rsidTr="00213E2D">
        <w:trPr>
          <w:cantSplit/>
          <w:trHeight w:val="50"/>
        </w:trPr>
        <w:tc>
          <w:tcPr>
            <w:tcW w:w="9606" w:type="dxa"/>
            <w:gridSpan w:val="5"/>
            <w:shd w:val="clear" w:color="auto" w:fill="F2F2F2" w:themeFill="background1" w:themeFillShade="F2"/>
          </w:tcPr>
          <w:p w:rsidR="009D5DD7" w:rsidRPr="00743017" w:rsidRDefault="009D5DD7" w:rsidP="00213E2D">
            <w:pPr>
              <w:pStyle w:val="Default"/>
              <w:rPr>
                <w:b/>
                <w:sz w:val="20"/>
                <w:szCs w:val="20"/>
              </w:rPr>
            </w:pPr>
            <w:r w:rsidRPr="00743017">
              <w:rPr>
                <w:b/>
                <w:sz w:val="20"/>
                <w:szCs w:val="20"/>
              </w:rPr>
              <w:t xml:space="preserve">Примечания: </w:t>
            </w:r>
          </w:p>
          <w:p w:rsidR="009D5DD7" w:rsidRDefault="009D5DD7" w:rsidP="00213E2D">
            <w:pPr>
              <w:pStyle w:val="Default"/>
              <w:rPr>
                <w:sz w:val="20"/>
                <w:szCs w:val="20"/>
              </w:rPr>
            </w:pPr>
            <w:r>
              <w:rPr>
                <w:sz w:val="20"/>
                <w:szCs w:val="20"/>
              </w:rPr>
              <w:t xml:space="preserve">1. Расчетные показатели минимально допустимого уровня обеспеченности муниципального района зонами массового кратковременного отдыха и максимально допустимого уровня территориальной доступности до таких зон установлены в соответствии с п. 9.25 СП 42.13330.2011. </w:t>
            </w:r>
          </w:p>
          <w:p w:rsidR="009D5DD7" w:rsidRDefault="009D5DD7" w:rsidP="00213E2D">
            <w:pPr>
              <w:pStyle w:val="Default"/>
              <w:rPr>
                <w:sz w:val="20"/>
                <w:szCs w:val="20"/>
              </w:rPr>
            </w:pPr>
            <w:r>
              <w:rPr>
                <w:sz w:val="20"/>
                <w:szCs w:val="20"/>
              </w:rPr>
              <w:t xml:space="preserve">2. Расчетные показатели минимально допустимой площади территории для размещения речных и озерных пляжей и протяженности береговой </w:t>
            </w:r>
            <w:proofErr w:type="gramStart"/>
            <w:r>
              <w:rPr>
                <w:sz w:val="20"/>
                <w:szCs w:val="20"/>
              </w:rPr>
              <w:t>полосы</w:t>
            </w:r>
            <w:proofErr w:type="gramEnd"/>
            <w:r>
              <w:rPr>
                <w:sz w:val="20"/>
                <w:szCs w:val="20"/>
              </w:rPr>
              <w:t xml:space="preserve"> данных пляжей на одного посетителя установлены в соответствии с п. 9.32 СП 42.13330.2011.</w:t>
            </w:r>
          </w:p>
        </w:tc>
      </w:tr>
    </w:tbl>
    <w:p w:rsidR="009D5DD7" w:rsidRPr="009D5DD7" w:rsidRDefault="009D5DD7" w:rsidP="009D5DD7">
      <w:pPr>
        <w:pStyle w:val="20"/>
        <w:rPr>
          <w:lang w:val="ru-RU"/>
        </w:rPr>
      </w:pPr>
      <w:bookmarkStart w:id="41" w:name="_Toc467625417"/>
      <w:r w:rsidRPr="009D5DD7">
        <w:rPr>
          <w:lang w:val="ru-RU"/>
        </w:rPr>
        <w:t>1.7 Расчетные показатели, устанавливаемые для объектов местного значения в области энергетики и инженерной инфраструктуры</w:t>
      </w:r>
      <w:bookmarkEnd w:id="41"/>
    </w:p>
    <w:p w:rsidR="009D5DD7" w:rsidRPr="009D5DD7" w:rsidRDefault="009D5DD7" w:rsidP="009D5DD7">
      <w:pPr>
        <w:jc w:val="right"/>
        <w:rPr>
          <w:b/>
          <w:i/>
          <w:lang w:val="ru-RU"/>
        </w:rPr>
      </w:pPr>
      <w:r w:rsidRPr="009D5DD7">
        <w:rPr>
          <w:b/>
          <w:i/>
          <w:lang w:val="ru-RU"/>
        </w:rPr>
        <w:t>Таблица 1.7</w:t>
      </w:r>
    </w:p>
    <w:p w:rsidR="009D5DD7" w:rsidRPr="009D5DD7" w:rsidRDefault="009D5DD7" w:rsidP="009D5DD7">
      <w:pPr>
        <w:spacing w:after="120"/>
        <w:jc w:val="center"/>
        <w:rPr>
          <w:b/>
          <w:i/>
          <w:lang w:val="ru-RU"/>
        </w:rPr>
      </w:pPr>
      <w:r w:rsidRPr="009D5DD7">
        <w:rPr>
          <w:b/>
          <w:i/>
          <w:lang w:val="ru-RU"/>
        </w:rPr>
        <w:t xml:space="preserve">Объекты местного значения </w:t>
      </w:r>
      <w:bookmarkStart w:id="42" w:name="OLE_LINK69"/>
      <w:bookmarkStart w:id="43" w:name="OLE_LINK70"/>
      <w:bookmarkStart w:id="44" w:name="OLE_LINK71"/>
      <w:bookmarkStart w:id="45" w:name="OLE_LINK72"/>
      <w:r w:rsidRPr="009D5DD7">
        <w:rPr>
          <w:b/>
          <w:i/>
          <w:lang w:val="ru-RU"/>
        </w:rPr>
        <w:t xml:space="preserve">муниципального района и сельских поселений </w:t>
      </w:r>
      <w:bookmarkEnd w:id="42"/>
      <w:bookmarkEnd w:id="43"/>
      <w:bookmarkEnd w:id="44"/>
      <w:bookmarkEnd w:id="45"/>
      <w:r w:rsidRPr="009D5DD7">
        <w:rPr>
          <w:b/>
          <w:i/>
          <w:lang w:val="ru-RU"/>
        </w:rPr>
        <w:t>в области энергетики</w:t>
      </w:r>
    </w:p>
    <w:tbl>
      <w:tblPr>
        <w:tblW w:w="949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871"/>
        <w:gridCol w:w="2410"/>
        <w:gridCol w:w="1275"/>
        <w:gridCol w:w="1135"/>
        <w:gridCol w:w="2801"/>
      </w:tblGrid>
      <w:tr w:rsidR="009D5DD7" w:rsidRPr="004965EB" w:rsidTr="00213E2D">
        <w:trPr>
          <w:cantSplit/>
          <w:trHeight w:val="202"/>
          <w:tblHeader/>
          <w:jc w:val="center"/>
        </w:trPr>
        <w:tc>
          <w:tcPr>
            <w:tcW w:w="1871" w:type="dxa"/>
            <w:shd w:val="clear" w:color="auto" w:fill="D9D9D9" w:themeFill="background1" w:themeFillShade="D9"/>
          </w:tcPr>
          <w:p w:rsidR="009D5DD7" w:rsidRPr="004965EB" w:rsidRDefault="009D5DD7" w:rsidP="00213E2D">
            <w:pPr>
              <w:pStyle w:val="Default"/>
              <w:jc w:val="center"/>
              <w:rPr>
                <w:i/>
                <w:sz w:val="20"/>
                <w:szCs w:val="20"/>
              </w:rPr>
            </w:pPr>
            <w:r w:rsidRPr="004965EB">
              <w:rPr>
                <w:b/>
                <w:bCs/>
                <w:i/>
                <w:sz w:val="20"/>
                <w:szCs w:val="20"/>
              </w:rPr>
              <w:t>Наименование вида объекта</w:t>
            </w:r>
          </w:p>
        </w:tc>
        <w:tc>
          <w:tcPr>
            <w:tcW w:w="2410" w:type="dxa"/>
            <w:shd w:val="clear" w:color="auto" w:fill="D9D9D9" w:themeFill="background1" w:themeFillShade="D9"/>
          </w:tcPr>
          <w:p w:rsidR="009D5DD7" w:rsidRPr="004965EB" w:rsidRDefault="009D5DD7" w:rsidP="00213E2D">
            <w:pPr>
              <w:pStyle w:val="Default"/>
              <w:jc w:val="center"/>
              <w:rPr>
                <w:i/>
                <w:sz w:val="20"/>
                <w:szCs w:val="20"/>
              </w:rPr>
            </w:pPr>
            <w:r w:rsidRPr="004965EB">
              <w:rPr>
                <w:b/>
                <w:bCs/>
                <w:i/>
                <w:sz w:val="20"/>
                <w:szCs w:val="20"/>
              </w:rPr>
              <w:t>Наименование расчетного показателя, единица измерения</w:t>
            </w:r>
          </w:p>
        </w:tc>
        <w:tc>
          <w:tcPr>
            <w:tcW w:w="5211" w:type="dxa"/>
            <w:gridSpan w:val="3"/>
            <w:shd w:val="clear" w:color="auto" w:fill="D9D9D9" w:themeFill="background1" w:themeFillShade="D9"/>
          </w:tcPr>
          <w:p w:rsidR="009D5DD7" w:rsidRPr="004965EB" w:rsidRDefault="009D5DD7" w:rsidP="00213E2D">
            <w:pPr>
              <w:pStyle w:val="Default"/>
              <w:jc w:val="center"/>
              <w:rPr>
                <w:i/>
                <w:sz w:val="20"/>
                <w:szCs w:val="20"/>
              </w:rPr>
            </w:pPr>
            <w:r w:rsidRPr="004965EB">
              <w:rPr>
                <w:b/>
                <w:bCs/>
                <w:i/>
                <w:sz w:val="20"/>
                <w:szCs w:val="20"/>
              </w:rPr>
              <w:t>Значение расчетного показателя</w:t>
            </w:r>
          </w:p>
        </w:tc>
      </w:tr>
      <w:tr w:rsidR="009D5DD7" w:rsidRPr="004965EB" w:rsidTr="00213E2D">
        <w:trPr>
          <w:cantSplit/>
          <w:trHeight w:val="50"/>
          <w:jc w:val="center"/>
        </w:trPr>
        <w:tc>
          <w:tcPr>
            <w:tcW w:w="1871" w:type="dxa"/>
            <w:vMerge w:val="restart"/>
            <w:shd w:val="clear" w:color="auto" w:fill="F2F2F2" w:themeFill="background1" w:themeFillShade="F2"/>
          </w:tcPr>
          <w:p w:rsidR="009D5DD7" w:rsidRPr="004965EB" w:rsidRDefault="009D5DD7" w:rsidP="00213E2D">
            <w:pPr>
              <w:pStyle w:val="Default"/>
              <w:rPr>
                <w:sz w:val="20"/>
                <w:szCs w:val="20"/>
              </w:rPr>
            </w:pPr>
            <w:r w:rsidRPr="004965EB">
              <w:rPr>
                <w:sz w:val="20"/>
                <w:szCs w:val="20"/>
              </w:rPr>
              <w:t xml:space="preserve">Электростанции (в том числе солнечные, ветровые и иные электростанции на основе нетрадиционных возобновляемых источников энергии) мощностью менее 5 МВт. </w:t>
            </w:r>
          </w:p>
          <w:p w:rsidR="009D5DD7" w:rsidRPr="004965EB" w:rsidRDefault="009D5DD7" w:rsidP="00213E2D">
            <w:pPr>
              <w:pStyle w:val="Default"/>
              <w:rPr>
                <w:sz w:val="20"/>
                <w:szCs w:val="20"/>
              </w:rPr>
            </w:pPr>
            <w:r w:rsidRPr="004965EB">
              <w:rPr>
                <w:sz w:val="20"/>
                <w:szCs w:val="20"/>
              </w:rPr>
              <w:t xml:space="preserve">Понизительные подстанции, переключательные пункты номинальным напряжением до 35 кВ включительно. </w:t>
            </w:r>
          </w:p>
          <w:p w:rsidR="009D5DD7" w:rsidRPr="004965EB" w:rsidRDefault="009D5DD7" w:rsidP="00213E2D">
            <w:pPr>
              <w:pStyle w:val="Default"/>
              <w:rPr>
                <w:sz w:val="20"/>
                <w:szCs w:val="20"/>
              </w:rPr>
            </w:pPr>
            <w:r w:rsidRPr="004965EB">
              <w:rPr>
                <w:sz w:val="20"/>
                <w:szCs w:val="20"/>
              </w:rPr>
              <w:t xml:space="preserve">Трансформаторные подстанции, распределительные пункты номинальным напряжением от 10(6) до 20 кВ включительно. </w:t>
            </w:r>
          </w:p>
          <w:p w:rsidR="009D5DD7" w:rsidRPr="004965EB" w:rsidRDefault="009D5DD7" w:rsidP="00213E2D">
            <w:pPr>
              <w:pStyle w:val="Default"/>
              <w:rPr>
                <w:sz w:val="20"/>
                <w:szCs w:val="20"/>
              </w:rPr>
            </w:pPr>
            <w:r w:rsidRPr="004965EB">
              <w:rPr>
                <w:sz w:val="20"/>
                <w:szCs w:val="20"/>
              </w:rPr>
              <w:t>Линии электропередачи напряжением от 10(6) до 35 кВ включительно.</w:t>
            </w:r>
          </w:p>
        </w:tc>
        <w:tc>
          <w:tcPr>
            <w:tcW w:w="2410" w:type="dxa"/>
          </w:tcPr>
          <w:p w:rsidR="009D5DD7" w:rsidRPr="004965EB" w:rsidRDefault="009D5DD7" w:rsidP="00213E2D">
            <w:pPr>
              <w:pStyle w:val="Default"/>
              <w:rPr>
                <w:sz w:val="20"/>
                <w:szCs w:val="20"/>
              </w:rPr>
            </w:pPr>
            <w:r w:rsidRPr="004965EB">
              <w:rPr>
                <w:sz w:val="20"/>
                <w:szCs w:val="20"/>
              </w:rPr>
              <w:t>Размер земельного участка, отводимого для понизительных подстанций и переключательных пунктов напряжением до 35 кВ включительно, [1] кв</w:t>
            </w:r>
            <w:proofErr w:type="gramStart"/>
            <w:r w:rsidRPr="004965EB">
              <w:rPr>
                <w:sz w:val="20"/>
                <w:szCs w:val="20"/>
              </w:rPr>
              <w:t>.м</w:t>
            </w:r>
            <w:proofErr w:type="gramEnd"/>
            <w:r w:rsidRPr="004965EB">
              <w:rPr>
                <w:sz w:val="20"/>
                <w:szCs w:val="20"/>
              </w:rPr>
              <w:t xml:space="preserve"> </w:t>
            </w:r>
          </w:p>
        </w:tc>
        <w:tc>
          <w:tcPr>
            <w:tcW w:w="5211" w:type="dxa"/>
            <w:gridSpan w:val="3"/>
          </w:tcPr>
          <w:p w:rsidR="009D5DD7" w:rsidRPr="004965EB" w:rsidRDefault="009D5DD7" w:rsidP="00213E2D">
            <w:pPr>
              <w:pStyle w:val="Default"/>
              <w:jc w:val="center"/>
              <w:rPr>
                <w:sz w:val="20"/>
                <w:szCs w:val="20"/>
              </w:rPr>
            </w:pPr>
            <w:r w:rsidRPr="004965EB">
              <w:rPr>
                <w:sz w:val="20"/>
                <w:szCs w:val="20"/>
              </w:rPr>
              <w:t>5000</w:t>
            </w:r>
          </w:p>
        </w:tc>
      </w:tr>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p>
        </w:tc>
        <w:tc>
          <w:tcPr>
            <w:tcW w:w="2410" w:type="dxa"/>
            <w:vMerge w:val="restart"/>
          </w:tcPr>
          <w:p w:rsidR="009D5DD7" w:rsidRPr="004965EB" w:rsidRDefault="009D5DD7" w:rsidP="00213E2D">
            <w:pPr>
              <w:pStyle w:val="Default"/>
              <w:rPr>
                <w:sz w:val="20"/>
                <w:szCs w:val="20"/>
              </w:rPr>
            </w:pPr>
            <w:r w:rsidRPr="004965EB">
              <w:rPr>
                <w:sz w:val="20"/>
                <w:szCs w:val="20"/>
              </w:rPr>
              <w:t>Размер земельного участка, отводимого для трансформаторных подстанций и распределительных пунктов напряжением 10 кВ, [1] кв</w:t>
            </w:r>
            <w:proofErr w:type="gramStart"/>
            <w:r w:rsidRPr="004965EB">
              <w:rPr>
                <w:sz w:val="20"/>
                <w:szCs w:val="20"/>
              </w:rPr>
              <w:t>.м</w:t>
            </w:r>
            <w:proofErr w:type="gramEnd"/>
            <w:r w:rsidRPr="004965EB">
              <w:rPr>
                <w:sz w:val="20"/>
                <w:szCs w:val="20"/>
              </w:rPr>
              <w:t xml:space="preserve"> </w:t>
            </w:r>
          </w:p>
        </w:tc>
        <w:tc>
          <w:tcPr>
            <w:tcW w:w="2410" w:type="dxa"/>
            <w:gridSpan w:val="2"/>
          </w:tcPr>
          <w:p w:rsidR="009D5DD7" w:rsidRPr="004965EB" w:rsidRDefault="009D5DD7" w:rsidP="00213E2D">
            <w:pPr>
              <w:pStyle w:val="Default"/>
              <w:jc w:val="center"/>
              <w:rPr>
                <w:sz w:val="20"/>
                <w:szCs w:val="20"/>
              </w:rPr>
            </w:pPr>
            <w:r w:rsidRPr="004965EB">
              <w:rPr>
                <w:sz w:val="20"/>
                <w:szCs w:val="20"/>
              </w:rPr>
              <w:t>Мачтовые подстанции мощностью от 25 до 250 кВА</w:t>
            </w:r>
          </w:p>
        </w:tc>
        <w:tc>
          <w:tcPr>
            <w:tcW w:w="2801" w:type="dxa"/>
          </w:tcPr>
          <w:p w:rsidR="009D5DD7" w:rsidRPr="004965EB" w:rsidRDefault="009D5DD7" w:rsidP="00213E2D">
            <w:pPr>
              <w:pStyle w:val="Default"/>
              <w:jc w:val="center"/>
              <w:rPr>
                <w:sz w:val="20"/>
                <w:szCs w:val="20"/>
              </w:rPr>
            </w:pPr>
            <w:r w:rsidRPr="004965EB">
              <w:rPr>
                <w:sz w:val="20"/>
                <w:szCs w:val="20"/>
              </w:rPr>
              <w:t>50</w:t>
            </w:r>
          </w:p>
        </w:tc>
      </w:tr>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p>
        </w:tc>
        <w:tc>
          <w:tcPr>
            <w:tcW w:w="2410" w:type="dxa"/>
            <w:vMerge/>
          </w:tcPr>
          <w:p w:rsidR="009D5DD7" w:rsidRPr="004965EB" w:rsidRDefault="009D5DD7" w:rsidP="00213E2D">
            <w:pPr>
              <w:pStyle w:val="Default"/>
              <w:rPr>
                <w:sz w:val="20"/>
                <w:szCs w:val="20"/>
              </w:rPr>
            </w:pPr>
          </w:p>
        </w:tc>
        <w:tc>
          <w:tcPr>
            <w:tcW w:w="2410" w:type="dxa"/>
            <w:gridSpan w:val="2"/>
          </w:tcPr>
          <w:p w:rsidR="009D5DD7" w:rsidRPr="004965EB" w:rsidRDefault="009D5DD7" w:rsidP="00213E2D">
            <w:pPr>
              <w:pStyle w:val="Default"/>
              <w:jc w:val="center"/>
              <w:rPr>
                <w:sz w:val="20"/>
                <w:szCs w:val="20"/>
              </w:rPr>
            </w:pPr>
            <w:r w:rsidRPr="004965EB">
              <w:rPr>
                <w:sz w:val="20"/>
                <w:szCs w:val="20"/>
              </w:rPr>
              <w:t>Комплектные подстанции с одним трансформатором мощностью от 25 до 630 кВА</w:t>
            </w:r>
          </w:p>
        </w:tc>
        <w:tc>
          <w:tcPr>
            <w:tcW w:w="2801" w:type="dxa"/>
          </w:tcPr>
          <w:p w:rsidR="009D5DD7" w:rsidRPr="004965EB" w:rsidRDefault="009D5DD7" w:rsidP="00213E2D">
            <w:pPr>
              <w:pStyle w:val="Default"/>
              <w:jc w:val="center"/>
              <w:rPr>
                <w:sz w:val="20"/>
                <w:szCs w:val="20"/>
              </w:rPr>
            </w:pPr>
            <w:r w:rsidRPr="004965EB">
              <w:rPr>
                <w:sz w:val="20"/>
                <w:szCs w:val="20"/>
              </w:rPr>
              <w:t>50</w:t>
            </w:r>
          </w:p>
        </w:tc>
      </w:tr>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p>
        </w:tc>
        <w:tc>
          <w:tcPr>
            <w:tcW w:w="2410" w:type="dxa"/>
            <w:vMerge/>
          </w:tcPr>
          <w:p w:rsidR="009D5DD7" w:rsidRPr="004965EB" w:rsidRDefault="009D5DD7" w:rsidP="00213E2D">
            <w:pPr>
              <w:pStyle w:val="Default"/>
              <w:rPr>
                <w:sz w:val="20"/>
                <w:szCs w:val="20"/>
              </w:rPr>
            </w:pPr>
          </w:p>
        </w:tc>
        <w:tc>
          <w:tcPr>
            <w:tcW w:w="2410" w:type="dxa"/>
            <w:gridSpan w:val="2"/>
          </w:tcPr>
          <w:p w:rsidR="009D5DD7" w:rsidRPr="004965EB" w:rsidRDefault="009D5DD7" w:rsidP="00213E2D">
            <w:pPr>
              <w:pStyle w:val="Default"/>
              <w:jc w:val="center"/>
              <w:rPr>
                <w:sz w:val="20"/>
                <w:szCs w:val="20"/>
              </w:rPr>
            </w:pPr>
            <w:r w:rsidRPr="004965EB">
              <w:rPr>
                <w:sz w:val="20"/>
                <w:szCs w:val="20"/>
              </w:rPr>
              <w:t>Комплектные подстанции с двумя трансформаторами мощностью от 160 до 630 кВА</w:t>
            </w:r>
          </w:p>
        </w:tc>
        <w:tc>
          <w:tcPr>
            <w:tcW w:w="2801" w:type="dxa"/>
          </w:tcPr>
          <w:p w:rsidR="009D5DD7" w:rsidRPr="004965EB" w:rsidRDefault="009D5DD7" w:rsidP="00213E2D">
            <w:pPr>
              <w:pStyle w:val="Default"/>
              <w:jc w:val="center"/>
              <w:rPr>
                <w:sz w:val="20"/>
                <w:szCs w:val="20"/>
              </w:rPr>
            </w:pPr>
            <w:r w:rsidRPr="004965EB">
              <w:rPr>
                <w:sz w:val="20"/>
                <w:szCs w:val="20"/>
              </w:rPr>
              <w:t>80</w:t>
            </w:r>
          </w:p>
        </w:tc>
      </w:tr>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p>
        </w:tc>
        <w:tc>
          <w:tcPr>
            <w:tcW w:w="2410" w:type="dxa"/>
            <w:vMerge/>
          </w:tcPr>
          <w:p w:rsidR="009D5DD7" w:rsidRPr="004965EB" w:rsidRDefault="009D5DD7" w:rsidP="00213E2D">
            <w:pPr>
              <w:pStyle w:val="Default"/>
              <w:rPr>
                <w:sz w:val="20"/>
                <w:szCs w:val="20"/>
              </w:rPr>
            </w:pPr>
          </w:p>
        </w:tc>
        <w:tc>
          <w:tcPr>
            <w:tcW w:w="2410" w:type="dxa"/>
            <w:gridSpan w:val="2"/>
          </w:tcPr>
          <w:p w:rsidR="009D5DD7" w:rsidRPr="004965EB" w:rsidRDefault="009D5DD7" w:rsidP="00213E2D">
            <w:pPr>
              <w:pStyle w:val="Default"/>
              <w:jc w:val="center"/>
              <w:rPr>
                <w:sz w:val="20"/>
                <w:szCs w:val="20"/>
              </w:rPr>
            </w:pPr>
            <w:r w:rsidRPr="004965EB">
              <w:rPr>
                <w:sz w:val="20"/>
                <w:szCs w:val="20"/>
              </w:rPr>
              <w:t>Подстанции с двумя трансформаторами закрытого типа мощностью от 160 до 630 кВА</w:t>
            </w:r>
          </w:p>
        </w:tc>
        <w:tc>
          <w:tcPr>
            <w:tcW w:w="2801" w:type="dxa"/>
          </w:tcPr>
          <w:p w:rsidR="009D5DD7" w:rsidRPr="004965EB" w:rsidRDefault="009D5DD7" w:rsidP="00213E2D">
            <w:pPr>
              <w:pStyle w:val="Default"/>
              <w:jc w:val="center"/>
              <w:rPr>
                <w:sz w:val="20"/>
                <w:szCs w:val="20"/>
              </w:rPr>
            </w:pPr>
            <w:r w:rsidRPr="004965EB">
              <w:rPr>
                <w:sz w:val="20"/>
                <w:szCs w:val="20"/>
              </w:rPr>
              <w:t>150</w:t>
            </w:r>
          </w:p>
        </w:tc>
      </w:tr>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p>
        </w:tc>
        <w:tc>
          <w:tcPr>
            <w:tcW w:w="2410" w:type="dxa"/>
            <w:vMerge/>
          </w:tcPr>
          <w:p w:rsidR="009D5DD7" w:rsidRPr="004965EB" w:rsidRDefault="009D5DD7" w:rsidP="00213E2D">
            <w:pPr>
              <w:pStyle w:val="Default"/>
              <w:rPr>
                <w:sz w:val="20"/>
                <w:szCs w:val="20"/>
              </w:rPr>
            </w:pPr>
          </w:p>
        </w:tc>
        <w:tc>
          <w:tcPr>
            <w:tcW w:w="2410" w:type="dxa"/>
            <w:gridSpan w:val="2"/>
          </w:tcPr>
          <w:p w:rsidR="009D5DD7" w:rsidRPr="004965EB" w:rsidRDefault="009D5DD7" w:rsidP="00213E2D">
            <w:pPr>
              <w:pStyle w:val="Default"/>
              <w:jc w:val="center"/>
              <w:rPr>
                <w:sz w:val="20"/>
                <w:szCs w:val="20"/>
              </w:rPr>
            </w:pPr>
            <w:r w:rsidRPr="004965EB">
              <w:rPr>
                <w:sz w:val="20"/>
                <w:szCs w:val="20"/>
              </w:rPr>
              <w:t>Распределительные пункты наружной установки</w:t>
            </w:r>
          </w:p>
        </w:tc>
        <w:tc>
          <w:tcPr>
            <w:tcW w:w="2801" w:type="dxa"/>
          </w:tcPr>
          <w:p w:rsidR="009D5DD7" w:rsidRPr="004965EB" w:rsidRDefault="009D5DD7" w:rsidP="00213E2D">
            <w:pPr>
              <w:pStyle w:val="Default"/>
              <w:jc w:val="center"/>
              <w:rPr>
                <w:sz w:val="20"/>
                <w:szCs w:val="20"/>
              </w:rPr>
            </w:pPr>
            <w:r w:rsidRPr="004965EB">
              <w:rPr>
                <w:sz w:val="20"/>
                <w:szCs w:val="20"/>
              </w:rPr>
              <w:t>250</w:t>
            </w:r>
          </w:p>
        </w:tc>
      </w:tr>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p>
        </w:tc>
        <w:tc>
          <w:tcPr>
            <w:tcW w:w="2410" w:type="dxa"/>
            <w:vMerge/>
          </w:tcPr>
          <w:p w:rsidR="009D5DD7" w:rsidRPr="004965EB" w:rsidRDefault="009D5DD7" w:rsidP="00213E2D">
            <w:pPr>
              <w:pStyle w:val="Default"/>
              <w:rPr>
                <w:sz w:val="20"/>
                <w:szCs w:val="20"/>
              </w:rPr>
            </w:pPr>
          </w:p>
        </w:tc>
        <w:tc>
          <w:tcPr>
            <w:tcW w:w="2410" w:type="dxa"/>
            <w:gridSpan w:val="2"/>
          </w:tcPr>
          <w:p w:rsidR="009D5DD7" w:rsidRPr="004965EB" w:rsidRDefault="009D5DD7" w:rsidP="00213E2D">
            <w:pPr>
              <w:pStyle w:val="Default"/>
              <w:jc w:val="center"/>
              <w:rPr>
                <w:sz w:val="20"/>
                <w:szCs w:val="20"/>
              </w:rPr>
            </w:pPr>
            <w:r w:rsidRPr="004965EB">
              <w:rPr>
                <w:sz w:val="20"/>
                <w:szCs w:val="20"/>
              </w:rPr>
              <w:t>Распределительные пункты закрытого типа</w:t>
            </w:r>
          </w:p>
        </w:tc>
        <w:tc>
          <w:tcPr>
            <w:tcW w:w="2801" w:type="dxa"/>
          </w:tcPr>
          <w:p w:rsidR="009D5DD7" w:rsidRPr="004965EB" w:rsidRDefault="009D5DD7" w:rsidP="00213E2D">
            <w:pPr>
              <w:pStyle w:val="Default"/>
              <w:jc w:val="center"/>
              <w:rPr>
                <w:sz w:val="20"/>
                <w:szCs w:val="20"/>
              </w:rPr>
            </w:pPr>
            <w:r w:rsidRPr="004965EB">
              <w:rPr>
                <w:sz w:val="20"/>
                <w:szCs w:val="20"/>
              </w:rPr>
              <w:t>200</w:t>
            </w:r>
          </w:p>
        </w:tc>
      </w:tr>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p>
        </w:tc>
        <w:tc>
          <w:tcPr>
            <w:tcW w:w="2410" w:type="dxa"/>
            <w:vMerge w:val="restart"/>
          </w:tcPr>
          <w:p w:rsidR="009D5DD7" w:rsidRPr="004965EB" w:rsidRDefault="009D5DD7" w:rsidP="00213E2D">
            <w:pPr>
              <w:pStyle w:val="Default"/>
              <w:rPr>
                <w:sz w:val="20"/>
                <w:szCs w:val="20"/>
              </w:rPr>
            </w:pPr>
            <w:r w:rsidRPr="004965EB">
              <w:rPr>
                <w:sz w:val="20"/>
                <w:szCs w:val="20"/>
              </w:rPr>
              <w:t>Укрупненные показатели расхода электроэнергии, [2] кВт*</w:t>
            </w:r>
            <w:proofErr w:type="gramStart"/>
            <w:r w:rsidRPr="004965EB">
              <w:rPr>
                <w:sz w:val="20"/>
                <w:szCs w:val="20"/>
              </w:rPr>
              <w:t>ч</w:t>
            </w:r>
            <w:proofErr w:type="gramEnd"/>
            <w:r w:rsidRPr="004965EB">
              <w:rPr>
                <w:sz w:val="20"/>
                <w:szCs w:val="20"/>
              </w:rPr>
              <w:t>/ чел. в год</w:t>
            </w:r>
          </w:p>
        </w:tc>
        <w:tc>
          <w:tcPr>
            <w:tcW w:w="2410" w:type="dxa"/>
            <w:gridSpan w:val="2"/>
          </w:tcPr>
          <w:p w:rsidR="009D5DD7" w:rsidRPr="004965EB" w:rsidRDefault="009D5DD7" w:rsidP="00213E2D">
            <w:pPr>
              <w:pStyle w:val="Default"/>
              <w:jc w:val="center"/>
              <w:rPr>
                <w:sz w:val="20"/>
                <w:szCs w:val="20"/>
              </w:rPr>
            </w:pPr>
            <w:r w:rsidRPr="004965EB">
              <w:rPr>
                <w:sz w:val="20"/>
                <w:szCs w:val="20"/>
              </w:rPr>
              <w:t>Без стационарных электроплит</w:t>
            </w:r>
          </w:p>
        </w:tc>
        <w:tc>
          <w:tcPr>
            <w:tcW w:w="2801" w:type="dxa"/>
          </w:tcPr>
          <w:p w:rsidR="009D5DD7" w:rsidRPr="004965EB" w:rsidRDefault="009D5DD7" w:rsidP="00213E2D">
            <w:pPr>
              <w:pStyle w:val="Default"/>
              <w:jc w:val="center"/>
              <w:rPr>
                <w:sz w:val="20"/>
                <w:szCs w:val="20"/>
              </w:rPr>
            </w:pPr>
            <w:r w:rsidRPr="004965EB">
              <w:rPr>
                <w:sz w:val="20"/>
                <w:szCs w:val="20"/>
              </w:rPr>
              <w:t>Со стационарными электроплитами</w:t>
            </w:r>
          </w:p>
        </w:tc>
      </w:tr>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p>
        </w:tc>
        <w:tc>
          <w:tcPr>
            <w:tcW w:w="2410" w:type="dxa"/>
            <w:vMerge/>
          </w:tcPr>
          <w:p w:rsidR="009D5DD7" w:rsidRPr="004965EB" w:rsidRDefault="009D5DD7" w:rsidP="00213E2D">
            <w:pPr>
              <w:pStyle w:val="Default"/>
              <w:rPr>
                <w:sz w:val="20"/>
                <w:szCs w:val="20"/>
              </w:rPr>
            </w:pPr>
          </w:p>
        </w:tc>
        <w:tc>
          <w:tcPr>
            <w:tcW w:w="1275" w:type="dxa"/>
          </w:tcPr>
          <w:p w:rsidR="009D5DD7" w:rsidRPr="004965EB" w:rsidRDefault="009D5DD7" w:rsidP="00213E2D">
            <w:pPr>
              <w:pStyle w:val="Default"/>
              <w:rPr>
                <w:sz w:val="20"/>
                <w:szCs w:val="20"/>
              </w:rPr>
            </w:pPr>
            <w:r>
              <w:rPr>
                <w:sz w:val="20"/>
                <w:szCs w:val="20"/>
              </w:rPr>
              <w:t xml:space="preserve">для </w:t>
            </w:r>
            <w:bookmarkStart w:id="46" w:name="OLE_LINK62"/>
            <w:bookmarkStart w:id="47" w:name="OLE_LINK63"/>
            <w:bookmarkStart w:id="48" w:name="OLE_LINK68"/>
            <w:r>
              <w:rPr>
                <w:sz w:val="20"/>
                <w:szCs w:val="20"/>
              </w:rPr>
              <w:t>муниципального района</w:t>
            </w:r>
            <w:bookmarkEnd w:id="46"/>
            <w:bookmarkEnd w:id="47"/>
            <w:bookmarkEnd w:id="48"/>
          </w:p>
        </w:tc>
        <w:tc>
          <w:tcPr>
            <w:tcW w:w="1135" w:type="dxa"/>
          </w:tcPr>
          <w:p w:rsidR="009D5DD7" w:rsidRDefault="009D5DD7" w:rsidP="00213E2D">
            <w:pPr>
              <w:pStyle w:val="Default"/>
              <w:jc w:val="center"/>
              <w:rPr>
                <w:sz w:val="20"/>
                <w:szCs w:val="20"/>
              </w:rPr>
            </w:pPr>
            <w:r>
              <w:rPr>
                <w:sz w:val="20"/>
                <w:szCs w:val="20"/>
              </w:rPr>
              <w:t>1155</w:t>
            </w:r>
          </w:p>
        </w:tc>
        <w:tc>
          <w:tcPr>
            <w:tcW w:w="2801" w:type="dxa"/>
          </w:tcPr>
          <w:p w:rsidR="009D5DD7" w:rsidRDefault="009D5DD7" w:rsidP="00213E2D">
            <w:pPr>
              <w:pStyle w:val="Default"/>
              <w:jc w:val="center"/>
              <w:rPr>
                <w:sz w:val="20"/>
                <w:szCs w:val="20"/>
              </w:rPr>
            </w:pPr>
            <w:r>
              <w:rPr>
                <w:sz w:val="20"/>
                <w:szCs w:val="20"/>
              </w:rPr>
              <w:t>1515</w:t>
            </w:r>
          </w:p>
        </w:tc>
      </w:tr>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bookmarkStart w:id="49" w:name="_Hlk467622027"/>
          </w:p>
        </w:tc>
        <w:tc>
          <w:tcPr>
            <w:tcW w:w="2410" w:type="dxa"/>
            <w:vMerge/>
          </w:tcPr>
          <w:p w:rsidR="009D5DD7" w:rsidRPr="004965EB" w:rsidRDefault="009D5DD7" w:rsidP="00213E2D">
            <w:pPr>
              <w:pStyle w:val="Default"/>
              <w:rPr>
                <w:sz w:val="20"/>
                <w:szCs w:val="20"/>
              </w:rPr>
            </w:pPr>
          </w:p>
        </w:tc>
        <w:tc>
          <w:tcPr>
            <w:tcW w:w="1275" w:type="dxa"/>
          </w:tcPr>
          <w:p w:rsidR="009D5DD7" w:rsidRPr="004965EB" w:rsidRDefault="009D5DD7" w:rsidP="00213E2D">
            <w:pPr>
              <w:pStyle w:val="Default"/>
              <w:rPr>
                <w:sz w:val="20"/>
                <w:szCs w:val="20"/>
              </w:rPr>
            </w:pPr>
            <w:r>
              <w:rPr>
                <w:sz w:val="20"/>
                <w:szCs w:val="20"/>
              </w:rPr>
              <w:t>д</w:t>
            </w:r>
            <w:r w:rsidRPr="004965EB">
              <w:rPr>
                <w:sz w:val="20"/>
                <w:szCs w:val="20"/>
              </w:rPr>
              <w:t xml:space="preserve">ля сельских поселений </w:t>
            </w:r>
          </w:p>
        </w:tc>
        <w:tc>
          <w:tcPr>
            <w:tcW w:w="1135" w:type="dxa"/>
          </w:tcPr>
          <w:p w:rsidR="009D5DD7" w:rsidRPr="004965EB" w:rsidRDefault="009D5DD7" w:rsidP="00213E2D">
            <w:pPr>
              <w:pStyle w:val="Default"/>
              <w:jc w:val="center"/>
              <w:rPr>
                <w:sz w:val="20"/>
                <w:szCs w:val="20"/>
              </w:rPr>
            </w:pPr>
            <w:r w:rsidRPr="004965EB">
              <w:rPr>
                <w:sz w:val="20"/>
                <w:szCs w:val="20"/>
              </w:rPr>
              <w:t>950</w:t>
            </w:r>
          </w:p>
        </w:tc>
        <w:tc>
          <w:tcPr>
            <w:tcW w:w="2801" w:type="dxa"/>
          </w:tcPr>
          <w:p w:rsidR="009D5DD7" w:rsidRPr="004965EB" w:rsidRDefault="009D5DD7" w:rsidP="00213E2D">
            <w:pPr>
              <w:pStyle w:val="Default"/>
              <w:jc w:val="center"/>
              <w:rPr>
                <w:sz w:val="20"/>
                <w:szCs w:val="20"/>
              </w:rPr>
            </w:pPr>
            <w:r w:rsidRPr="004965EB">
              <w:rPr>
                <w:sz w:val="20"/>
                <w:szCs w:val="20"/>
              </w:rPr>
              <w:t>1350</w:t>
            </w:r>
          </w:p>
        </w:tc>
      </w:tr>
      <w:bookmarkEnd w:id="49"/>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p>
        </w:tc>
        <w:tc>
          <w:tcPr>
            <w:tcW w:w="2410" w:type="dxa"/>
            <w:vMerge w:val="restart"/>
          </w:tcPr>
          <w:p w:rsidR="009D5DD7" w:rsidRPr="004965EB" w:rsidRDefault="009D5DD7" w:rsidP="00213E2D">
            <w:pPr>
              <w:pStyle w:val="Default"/>
              <w:rPr>
                <w:sz w:val="20"/>
                <w:szCs w:val="20"/>
              </w:rPr>
            </w:pPr>
            <w:r w:rsidRPr="004965EB">
              <w:rPr>
                <w:sz w:val="20"/>
                <w:szCs w:val="20"/>
              </w:rPr>
              <w:t xml:space="preserve">Годовое число часов использования максимума </w:t>
            </w:r>
            <w:r w:rsidRPr="004965EB">
              <w:rPr>
                <w:sz w:val="20"/>
                <w:szCs w:val="20"/>
              </w:rPr>
              <w:lastRenderedPageBreak/>
              <w:t>электрической нагрузки, [2] ч</w:t>
            </w:r>
          </w:p>
        </w:tc>
        <w:tc>
          <w:tcPr>
            <w:tcW w:w="2410" w:type="dxa"/>
            <w:gridSpan w:val="2"/>
          </w:tcPr>
          <w:p w:rsidR="009D5DD7" w:rsidRPr="004965EB" w:rsidRDefault="009D5DD7" w:rsidP="00213E2D">
            <w:pPr>
              <w:pStyle w:val="Default"/>
              <w:jc w:val="center"/>
              <w:rPr>
                <w:sz w:val="20"/>
                <w:szCs w:val="20"/>
              </w:rPr>
            </w:pPr>
            <w:r w:rsidRPr="004965EB">
              <w:rPr>
                <w:sz w:val="20"/>
                <w:szCs w:val="20"/>
              </w:rPr>
              <w:lastRenderedPageBreak/>
              <w:t>Без стационарных электроплит</w:t>
            </w:r>
          </w:p>
        </w:tc>
        <w:tc>
          <w:tcPr>
            <w:tcW w:w="2801" w:type="dxa"/>
          </w:tcPr>
          <w:p w:rsidR="009D5DD7" w:rsidRPr="004965EB" w:rsidRDefault="009D5DD7" w:rsidP="00213E2D">
            <w:pPr>
              <w:pStyle w:val="Default"/>
              <w:jc w:val="center"/>
              <w:rPr>
                <w:sz w:val="20"/>
                <w:szCs w:val="20"/>
              </w:rPr>
            </w:pPr>
            <w:r w:rsidRPr="004965EB">
              <w:rPr>
                <w:sz w:val="20"/>
                <w:szCs w:val="20"/>
              </w:rPr>
              <w:t>Со стационарными электроплитами</w:t>
            </w:r>
          </w:p>
        </w:tc>
      </w:tr>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p>
        </w:tc>
        <w:tc>
          <w:tcPr>
            <w:tcW w:w="2410" w:type="dxa"/>
            <w:vMerge/>
          </w:tcPr>
          <w:p w:rsidR="009D5DD7" w:rsidRPr="004965EB" w:rsidRDefault="009D5DD7" w:rsidP="00213E2D">
            <w:pPr>
              <w:pStyle w:val="Default"/>
              <w:rPr>
                <w:sz w:val="20"/>
                <w:szCs w:val="20"/>
              </w:rPr>
            </w:pPr>
          </w:p>
        </w:tc>
        <w:tc>
          <w:tcPr>
            <w:tcW w:w="1275" w:type="dxa"/>
          </w:tcPr>
          <w:p w:rsidR="009D5DD7" w:rsidRPr="004965EB" w:rsidRDefault="009D5DD7" w:rsidP="00213E2D">
            <w:pPr>
              <w:pStyle w:val="Default"/>
              <w:rPr>
                <w:sz w:val="20"/>
                <w:szCs w:val="20"/>
              </w:rPr>
            </w:pPr>
            <w:r>
              <w:rPr>
                <w:sz w:val="20"/>
                <w:szCs w:val="20"/>
              </w:rPr>
              <w:t>для муниципального района</w:t>
            </w:r>
          </w:p>
        </w:tc>
        <w:tc>
          <w:tcPr>
            <w:tcW w:w="1135" w:type="dxa"/>
          </w:tcPr>
          <w:p w:rsidR="009D5DD7" w:rsidRPr="004965EB" w:rsidRDefault="009D5DD7" w:rsidP="00213E2D">
            <w:pPr>
              <w:pStyle w:val="Default"/>
              <w:jc w:val="center"/>
              <w:rPr>
                <w:sz w:val="20"/>
                <w:szCs w:val="20"/>
              </w:rPr>
            </w:pPr>
            <w:r>
              <w:rPr>
                <w:sz w:val="20"/>
                <w:szCs w:val="20"/>
              </w:rPr>
              <w:t>4130</w:t>
            </w:r>
          </w:p>
        </w:tc>
        <w:tc>
          <w:tcPr>
            <w:tcW w:w="2801" w:type="dxa"/>
          </w:tcPr>
          <w:p w:rsidR="009D5DD7" w:rsidRPr="004965EB" w:rsidRDefault="009D5DD7" w:rsidP="00213E2D">
            <w:pPr>
              <w:pStyle w:val="Default"/>
              <w:jc w:val="center"/>
              <w:rPr>
                <w:sz w:val="20"/>
                <w:szCs w:val="20"/>
              </w:rPr>
            </w:pPr>
            <w:r>
              <w:rPr>
                <w:sz w:val="20"/>
                <w:szCs w:val="20"/>
              </w:rPr>
              <w:t>4480</w:t>
            </w:r>
          </w:p>
        </w:tc>
      </w:tr>
      <w:tr w:rsidR="009D5DD7" w:rsidRPr="004965EB" w:rsidTr="00213E2D">
        <w:trPr>
          <w:cantSplit/>
          <w:trHeight w:val="50"/>
          <w:jc w:val="center"/>
        </w:trPr>
        <w:tc>
          <w:tcPr>
            <w:tcW w:w="1871" w:type="dxa"/>
            <w:vMerge/>
            <w:shd w:val="clear" w:color="auto" w:fill="F2F2F2" w:themeFill="background1" w:themeFillShade="F2"/>
          </w:tcPr>
          <w:p w:rsidR="009D5DD7" w:rsidRPr="004965EB" w:rsidRDefault="009D5DD7" w:rsidP="00213E2D">
            <w:pPr>
              <w:pStyle w:val="Default"/>
              <w:rPr>
                <w:sz w:val="20"/>
                <w:szCs w:val="20"/>
              </w:rPr>
            </w:pPr>
          </w:p>
        </w:tc>
        <w:tc>
          <w:tcPr>
            <w:tcW w:w="2410" w:type="dxa"/>
            <w:vMerge/>
          </w:tcPr>
          <w:p w:rsidR="009D5DD7" w:rsidRPr="004965EB" w:rsidRDefault="009D5DD7" w:rsidP="00213E2D">
            <w:pPr>
              <w:pStyle w:val="Default"/>
              <w:rPr>
                <w:sz w:val="20"/>
                <w:szCs w:val="20"/>
              </w:rPr>
            </w:pPr>
          </w:p>
        </w:tc>
        <w:tc>
          <w:tcPr>
            <w:tcW w:w="1275" w:type="dxa"/>
          </w:tcPr>
          <w:p w:rsidR="009D5DD7" w:rsidRPr="004965EB" w:rsidRDefault="009D5DD7" w:rsidP="00213E2D">
            <w:pPr>
              <w:pStyle w:val="Default"/>
              <w:rPr>
                <w:sz w:val="20"/>
                <w:szCs w:val="20"/>
              </w:rPr>
            </w:pPr>
            <w:r>
              <w:rPr>
                <w:sz w:val="20"/>
                <w:szCs w:val="20"/>
              </w:rPr>
              <w:t>д</w:t>
            </w:r>
            <w:r w:rsidRPr="004965EB">
              <w:rPr>
                <w:sz w:val="20"/>
                <w:szCs w:val="20"/>
              </w:rPr>
              <w:t xml:space="preserve">ля сельских поселений </w:t>
            </w:r>
          </w:p>
        </w:tc>
        <w:tc>
          <w:tcPr>
            <w:tcW w:w="1135" w:type="dxa"/>
          </w:tcPr>
          <w:p w:rsidR="009D5DD7" w:rsidRPr="004965EB" w:rsidRDefault="009D5DD7" w:rsidP="00213E2D">
            <w:pPr>
              <w:pStyle w:val="Default"/>
              <w:jc w:val="center"/>
              <w:rPr>
                <w:sz w:val="20"/>
                <w:szCs w:val="20"/>
              </w:rPr>
            </w:pPr>
            <w:r w:rsidRPr="004965EB">
              <w:rPr>
                <w:sz w:val="20"/>
                <w:szCs w:val="20"/>
              </w:rPr>
              <w:t>4100</w:t>
            </w:r>
          </w:p>
        </w:tc>
        <w:tc>
          <w:tcPr>
            <w:tcW w:w="2801" w:type="dxa"/>
          </w:tcPr>
          <w:p w:rsidR="009D5DD7" w:rsidRPr="004965EB" w:rsidRDefault="009D5DD7" w:rsidP="00213E2D">
            <w:pPr>
              <w:pStyle w:val="Default"/>
              <w:jc w:val="center"/>
              <w:rPr>
                <w:sz w:val="20"/>
                <w:szCs w:val="20"/>
              </w:rPr>
            </w:pPr>
            <w:r w:rsidRPr="004965EB">
              <w:rPr>
                <w:sz w:val="20"/>
                <w:szCs w:val="20"/>
              </w:rPr>
              <w:t>4400</w:t>
            </w:r>
          </w:p>
        </w:tc>
      </w:tr>
      <w:tr w:rsidR="009D5DD7" w:rsidRPr="00E87494" w:rsidTr="00213E2D">
        <w:trPr>
          <w:cantSplit/>
          <w:trHeight w:val="50"/>
          <w:jc w:val="center"/>
        </w:trPr>
        <w:tc>
          <w:tcPr>
            <w:tcW w:w="9492" w:type="dxa"/>
            <w:gridSpan w:val="5"/>
            <w:shd w:val="clear" w:color="auto" w:fill="F2F2F2" w:themeFill="background1" w:themeFillShade="F2"/>
          </w:tcPr>
          <w:p w:rsidR="009D5DD7" w:rsidRPr="004965EB" w:rsidRDefault="009D5DD7" w:rsidP="00213E2D">
            <w:pPr>
              <w:pStyle w:val="Default"/>
              <w:rPr>
                <w:sz w:val="20"/>
                <w:szCs w:val="20"/>
              </w:rPr>
            </w:pPr>
            <w:r w:rsidRPr="004965EB">
              <w:rPr>
                <w:b/>
                <w:bCs/>
                <w:sz w:val="20"/>
                <w:szCs w:val="20"/>
              </w:rPr>
              <w:t xml:space="preserve">Примечания: </w:t>
            </w:r>
          </w:p>
          <w:p w:rsidR="009D5DD7" w:rsidRPr="004965EB" w:rsidRDefault="009D5DD7" w:rsidP="00213E2D">
            <w:pPr>
              <w:pStyle w:val="Default"/>
              <w:rPr>
                <w:sz w:val="20"/>
                <w:szCs w:val="20"/>
              </w:rPr>
            </w:pPr>
            <w:r w:rsidRPr="004965EB">
              <w:rPr>
                <w:sz w:val="20"/>
                <w:szCs w:val="20"/>
              </w:rPr>
              <w:t xml:space="preserve">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 </w:t>
            </w:r>
          </w:p>
          <w:p w:rsidR="009D5DD7" w:rsidRPr="004965EB" w:rsidRDefault="009D5DD7" w:rsidP="00213E2D">
            <w:pPr>
              <w:pStyle w:val="Default"/>
              <w:rPr>
                <w:sz w:val="20"/>
                <w:szCs w:val="20"/>
              </w:rPr>
            </w:pPr>
            <w:r w:rsidRPr="004965EB">
              <w:rPr>
                <w:sz w:val="20"/>
                <w:szCs w:val="20"/>
              </w:rP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w:t>
            </w:r>
            <w:bookmarkStart w:id="50" w:name="OLE_LINK57"/>
            <w:bookmarkStart w:id="51" w:name="OLE_LINK58"/>
            <w:r w:rsidRPr="004965EB">
              <w:rPr>
                <w:sz w:val="20"/>
                <w:szCs w:val="20"/>
              </w:rPr>
              <w:t xml:space="preserve">РД 34.20.185-94 </w:t>
            </w:r>
            <w:bookmarkEnd w:id="50"/>
            <w:bookmarkEnd w:id="51"/>
            <w:r w:rsidRPr="004965EB">
              <w:rPr>
                <w:sz w:val="20"/>
                <w:szCs w:val="20"/>
              </w:rPr>
              <w:t xml:space="preserve">и </w:t>
            </w:r>
            <w:bookmarkStart w:id="52" w:name="OLE_LINK54"/>
            <w:bookmarkStart w:id="53" w:name="OLE_LINK55"/>
            <w:bookmarkStart w:id="54" w:name="OLE_LINK56"/>
            <w:r w:rsidRPr="004965EB">
              <w:rPr>
                <w:sz w:val="20"/>
                <w:szCs w:val="20"/>
              </w:rPr>
              <w:t>СП 42.13330.2011</w:t>
            </w:r>
            <w:bookmarkEnd w:id="52"/>
            <w:bookmarkEnd w:id="53"/>
            <w:bookmarkEnd w:id="54"/>
            <w:r w:rsidRPr="004965EB">
              <w:rPr>
                <w:sz w:val="20"/>
                <w:szCs w:val="20"/>
              </w:rPr>
              <w:t xml:space="preserve">. </w:t>
            </w:r>
          </w:p>
        </w:tc>
      </w:tr>
    </w:tbl>
    <w:p w:rsidR="009D5DD7" w:rsidRPr="009D5DD7" w:rsidRDefault="009D5DD7" w:rsidP="009D5DD7">
      <w:pPr>
        <w:spacing w:before="120"/>
        <w:jc w:val="right"/>
        <w:rPr>
          <w:b/>
          <w:i/>
          <w:lang w:val="ru-RU"/>
        </w:rPr>
      </w:pPr>
    </w:p>
    <w:p w:rsidR="009D5DD7" w:rsidRPr="009D5DD7" w:rsidRDefault="009D5DD7" w:rsidP="009D5DD7">
      <w:pPr>
        <w:spacing w:after="200" w:line="276" w:lineRule="auto"/>
        <w:rPr>
          <w:b/>
          <w:i/>
          <w:lang w:val="ru-RU"/>
        </w:rPr>
      </w:pPr>
      <w:r w:rsidRPr="009D5DD7">
        <w:rPr>
          <w:b/>
          <w:i/>
          <w:lang w:val="ru-RU"/>
        </w:rPr>
        <w:br w:type="page"/>
      </w:r>
    </w:p>
    <w:p w:rsidR="009D5DD7" w:rsidRPr="009D5DD7" w:rsidRDefault="009D5DD7" w:rsidP="009D5DD7">
      <w:pPr>
        <w:spacing w:before="120"/>
        <w:jc w:val="right"/>
        <w:rPr>
          <w:b/>
          <w:i/>
          <w:lang w:val="ru-RU"/>
        </w:rPr>
      </w:pPr>
      <w:r w:rsidRPr="009D5DD7">
        <w:rPr>
          <w:b/>
          <w:i/>
          <w:lang w:val="ru-RU"/>
        </w:rPr>
        <w:lastRenderedPageBreak/>
        <w:t>Таблица 1.8</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газоснабжения</w:t>
      </w:r>
    </w:p>
    <w:tbl>
      <w:tblPr>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588"/>
        <w:gridCol w:w="2552"/>
        <w:gridCol w:w="4819"/>
        <w:gridCol w:w="567"/>
      </w:tblGrid>
      <w:tr w:rsidR="009D5DD7" w:rsidRPr="004965EB" w:rsidTr="00213E2D">
        <w:trPr>
          <w:cantSplit/>
          <w:trHeight w:val="202"/>
          <w:tblHeader/>
        </w:trPr>
        <w:tc>
          <w:tcPr>
            <w:tcW w:w="1588" w:type="dxa"/>
            <w:shd w:val="clear" w:color="auto" w:fill="D9D9D9" w:themeFill="background1" w:themeFillShade="D9"/>
          </w:tcPr>
          <w:p w:rsidR="009D5DD7" w:rsidRPr="004965EB" w:rsidRDefault="009D5DD7" w:rsidP="00213E2D">
            <w:pPr>
              <w:pStyle w:val="Default"/>
              <w:jc w:val="center"/>
              <w:rPr>
                <w:i/>
                <w:sz w:val="20"/>
                <w:szCs w:val="20"/>
              </w:rPr>
            </w:pPr>
            <w:r w:rsidRPr="004965EB">
              <w:rPr>
                <w:b/>
                <w:bCs/>
                <w:i/>
                <w:sz w:val="20"/>
                <w:szCs w:val="20"/>
              </w:rPr>
              <w:t>Наименование вида объекта</w:t>
            </w:r>
          </w:p>
        </w:tc>
        <w:tc>
          <w:tcPr>
            <w:tcW w:w="2552" w:type="dxa"/>
            <w:shd w:val="clear" w:color="auto" w:fill="D9D9D9" w:themeFill="background1" w:themeFillShade="D9"/>
          </w:tcPr>
          <w:p w:rsidR="009D5DD7" w:rsidRPr="004965EB" w:rsidRDefault="009D5DD7" w:rsidP="00213E2D">
            <w:pPr>
              <w:pStyle w:val="Default"/>
              <w:jc w:val="center"/>
              <w:rPr>
                <w:i/>
                <w:sz w:val="20"/>
                <w:szCs w:val="20"/>
              </w:rPr>
            </w:pPr>
            <w:r w:rsidRPr="004965EB">
              <w:rPr>
                <w:b/>
                <w:bCs/>
                <w:i/>
                <w:sz w:val="20"/>
                <w:szCs w:val="20"/>
              </w:rPr>
              <w:t>Наименование расчетного показателя, единица измерения</w:t>
            </w:r>
          </w:p>
        </w:tc>
        <w:tc>
          <w:tcPr>
            <w:tcW w:w="5386" w:type="dxa"/>
            <w:gridSpan w:val="2"/>
            <w:shd w:val="clear" w:color="auto" w:fill="D9D9D9" w:themeFill="background1" w:themeFillShade="D9"/>
          </w:tcPr>
          <w:p w:rsidR="009D5DD7" w:rsidRPr="004965EB" w:rsidRDefault="009D5DD7" w:rsidP="00213E2D">
            <w:pPr>
              <w:pStyle w:val="Default"/>
              <w:jc w:val="center"/>
              <w:rPr>
                <w:i/>
                <w:sz w:val="20"/>
                <w:szCs w:val="20"/>
              </w:rPr>
            </w:pPr>
            <w:r w:rsidRPr="004965EB">
              <w:rPr>
                <w:b/>
                <w:bCs/>
                <w:i/>
                <w:sz w:val="20"/>
                <w:szCs w:val="20"/>
              </w:rPr>
              <w:t>Значение расчетного показателя</w:t>
            </w:r>
          </w:p>
        </w:tc>
      </w:tr>
      <w:tr w:rsidR="009D5DD7" w:rsidRPr="00E87494" w:rsidTr="00213E2D">
        <w:trPr>
          <w:cantSplit/>
          <w:trHeight w:val="50"/>
        </w:trPr>
        <w:tc>
          <w:tcPr>
            <w:tcW w:w="1588" w:type="dxa"/>
            <w:vMerge w:val="restart"/>
            <w:shd w:val="clear" w:color="auto" w:fill="F2F2F2" w:themeFill="background1" w:themeFillShade="F2"/>
          </w:tcPr>
          <w:p w:rsidR="009D5DD7" w:rsidRDefault="009D5DD7" w:rsidP="00213E2D">
            <w:pPr>
              <w:pStyle w:val="Default"/>
              <w:rPr>
                <w:sz w:val="20"/>
                <w:szCs w:val="20"/>
              </w:rPr>
            </w:pPr>
            <w:r>
              <w:rPr>
                <w:sz w:val="20"/>
                <w:szCs w:val="20"/>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552" w:type="dxa"/>
            <w:vMerge w:val="restart"/>
          </w:tcPr>
          <w:p w:rsidR="009D5DD7" w:rsidRDefault="009D5DD7" w:rsidP="00213E2D">
            <w:pPr>
              <w:pStyle w:val="Default"/>
              <w:rPr>
                <w:sz w:val="20"/>
                <w:szCs w:val="20"/>
              </w:rPr>
            </w:pPr>
            <w:r>
              <w:rPr>
                <w:sz w:val="20"/>
                <w:szCs w:val="20"/>
              </w:rPr>
              <w:t>Удельные расходы природного газа для различных коммунальных нужд, [1] куб</w:t>
            </w:r>
            <w:proofErr w:type="gramStart"/>
            <w:r>
              <w:rPr>
                <w:sz w:val="20"/>
                <w:szCs w:val="20"/>
              </w:rPr>
              <w:t>.м</w:t>
            </w:r>
            <w:proofErr w:type="gramEnd"/>
            <w:r>
              <w:rPr>
                <w:sz w:val="20"/>
                <w:szCs w:val="20"/>
              </w:rPr>
              <w:t xml:space="preserve"> на человека в год</w:t>
            </w:r>
          </w:p>
        </w:tc>
        <w:tc>
          <w:tcPr>
            <w:tcW w:w="5386" w:type="dxa"/>
            <w:gridSpan w:val="2"/>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RPr="004965EB" w:rsidTr="00213E2D">
        <w:trPr>
          <w:cantSplit/>
          <w:trHeight w:val="50"/>
        </w:trPr>
        <w:tc>
          <w:tcPr>
            <w:tcW w:w="1588" w:type="dxa"/>
            <w:vMerge/>
            <w:shd w:val="clear" w:color="auto" w:fill="F2F2F2" w:themeFill="background1" w:themeFillShade="F2"/>
          </w:tcPr>
          <w:p w:rsidR="009D5DD7" w:rsidRPr="004965EB" w:rsidRDefault="009D5DD7" w:rsidP="00213E2D">
            <w:pPr>
              <w:pStyle w:val="Default"/>
              <w:rPr>
                <w:sz w:val="20"/>
                <w:szCs w:val="20"/>
              </w:rPr>
            </w:pPr>
          </w:p>
        </w:tc>
        <w:tc>
          <w:tcPr>
            <w:tcW w:w="2552" w:type="dxa"/>
            <w:vMerge/>
          </w:tcPr>
          <w:p w:rsidR="009D5DD7" w:rsidRPr="004965EB" w:rsidRDefault="009D5DD7" w:rsidP="00213E2D">
            <w:pPr>
              <w:pStyle w:val="Default"/>
              <w:rPr>
                <w:sz w:val="20"/>
                <w:szCs w:val="20"/>
              </w:rPr>
            </w:pPr>
          </w:p>
        </w:tc>
        <w:tc>
          <w:tcPr>
            <w:tcW w:w="4819" w:type="dxa"/>
          </w:tcPr>
          <w:p w:rsidR="009D5DD7" w:rsidRDefault="009D5DD7" w:rsidP="00213E2D">
            <w:pPr>
              <w:pStyle w:val="Default"/>
              <w:rPr>
                <w:sz w:val="20"/>
                <w:szCs w:val="20"/>
              </w:rPr>
            </w:pPr>
            <w:r>
              <w:rPr>
                <w:sz w:val="20"/>
                <w:szCs w:val="20"/>
              </w:rPr>
              <w:t xml:space="preserve">при наличии централизованного горячего водоснабжения </w:t>
            </w:r>
          </w:p>
        </w:tc>
        <w:tc>
          <w:tcPr>
            <w:tcW w:w="567" w:type="dxa"/>
          </w:tcPr>
          <w:p w:rsidR="009D5DD7" w:rsidRDefault="009D5DD7" w:rsidP="00213E2D">
            <w:pPr>
              <w:pStyle w:val="Default"/>
              <w:jc w:val="center"/>
              <w:rPr>
                <w:sz w:val="20"/>
                <w:szCs w:val="20"/>
              </w:rPr>
            </w:pPr>
            <w:r>
              <w:rPr>
                <w:sz w:val="20"/>
                <w:szCs w:val="20"/>
              </w:rPr>
              <w:t>120</w:t>
            </w:r>
          </w:p>
        </w:tc>
      </w:tr>
      <w:tr w:rsidR="009D5DD7" w:rsidRPr="004965EB" w:rsidTr="00213E2D">
        <w:trPr>
          <w:cantSplit/>
          <w:trHeight w:val="50"/>
        </w:trPr>
        <w:tc>
          <w:tcPr>
            <w:tcW w:w="1588" w:type="dxa"/>
            <w:vMerge/>
            <w:shd w:val="clear" w:color="auto" w:fill="F2F2F2" w:themeFill="background1" w:themeFillShade="F2"/>
          </w:tcPr>
          <w:p w:rsidR="009D5DD7" w:rsidRDefault="009D5DD7" w:rsidP="00213E2D">
            <w:pPr>
              <w:pStyle w:val="Default"/>
              <w:rPr>
                <w:sz w:val="20"/>
                <w:szCs w:val="20"/>
              </w:rPr>
            </w:pPr>
          </w:p>
        </w:tc>
        <w:tc>
          <w:tcPr>
            <w:tcW w:w="2552" w:type="dxa"/>
            <w:vMerge/>
          </w:tcPr>
          <w:p w:rsidR="009D5DD7" w:rsidRDefault="009D5DD7" w:rsidP="00213E2D">
            <w:pPr>
              <w:pStyle w:val="Default"/>
              <w:rPr>
                <w:sz w:val="20"/>
                <w:szCs w:val="20"/>
              </w:rPr>
            </w:pPr>
          </w:p>
        </w:tc>
        <w:tc>
          <w:tcPr>
            <w:tcW w:w="4819" w:type="dxa"/>
          </w:tcPr>
          <w:p w:rsidR="009D5DD7" w:rsidRDefault="009D5DD7" w:rsidP="00213E2D">
            <w:pPr>
              <w:pStyle w:val="Default"/>
              <w:rPr>
                <w:sz w:val="20"/>
                <w:szCs w:val="20"/>
              </w:rPr>
            </w:pPr>
            <w:r>
              <w:rPr>
                <w:sz w:val="20"/>
                <w:szCs w:val="20"/>
              </w:rPr>
              <w:t xml:space="preserve">при горячем водоснабжении от газовых водонагревателей </w:t>
            </w:r>
          </w:p>
        </w:tc>
        <w:tc>
          <w:tcPr>
            <w:tcW w:w="567" w:type="dxa"/>
          </w:tcPr>
          <w:p w:rsidR="009D5DD7" w:rsidRDefault="009D5DD7" w:rsidP="00213E2D">
            <w:pPr>
              <w:pStyle w:val="Default"/>
              <w:jc w:val="center"/>
              <w:rPr>
                <w:sz w:val="20"/>
                <w:szCs w:val="20"/>
              </w:rPr>
            </w:pPr>
            <w:r>
              <w:rPr>
                <w:sz w:val="20"/>
                <w:szCs w:val="20"/>
              </w:rPr>
              <w:t>300</w:t>
            </w:r>
          </w:p>
        </w:tc>
      </w:tr>
      <w:tr w:rsidR="009D5DD7" w:rsidRPr="004965EB" w:rsidTr="00213E2D">
        <w:trPr>
          <w:cantSplit/>
          <w:trHeight w:val="50"/>
        </w:trPr>
        <w:tc>
          <w:tcPr>
            <w:tcW w:w="1588" w:type="dxa"/>
            <w:vMerge/>
            <w:shd w:val="clear" w:color="auto" w:fill="F2F2F2" w:themeFill="background1" w:themeFillShade="F2"/>
          </w:tcPr>
          <w:p w:rsidR="009D5DD7" w:rsidRDefault="009D5DD7" w:rsidP="00213E2D">
            <w:pPr>
              <w:pStyle w:val="Default"/>
              <w:rPr>
                <w:sz w:val="20"/>
                <w:szCs w:val="20"/>
              </w:rPr>
            </w:pPr>
          </w:p>
        </w:tc>
        <w:tc>
          <w:tcPr>
            <w:tcW w:w="2552" w:type="dxa"/>
            <w:vMerge/>
          </w:tcPr>
          <w:p w:rsidR="009D5DD7" w:rsidRDefault="009D5DD7" w:rsidP="00213E2D">
            <w:pPr>
              <w:pStyle w:val="Default"/>
              <w:rPr>
                <w:sz w:val="20"/>
                <w:szCs w:val="20"/>
              </w:rPr>
            </w:pPr>
          </w:p>
        </w:tc>
        <w:tc>
          <w:tcPr>
            <w:tcW w:w="4819" w:type="dxa"/>
          </w:tcPr>
          <w:p w:rsidR="009D5DD7" w:rsidRDefault="009D5DD7" w:rsidP="00213E2D">
            <w:pPr>
              <w:pStyle w:val="Default"/>
              <w:rPr>
                <w:sz w:val="20"/>
                <w:szCs w:val="20"/>
              </w:rPr>
            </w:pPr>
            <w:r>
              <w:rPr>
                <w:sz w:val="20"/>
                <w:szCs w:val="20"/>
              </w:rPr>
              <w:t xml:space="preserve">при отсутствии всяких видов горячего водоснабжения </w:t>
            </w:r>
          </w:p>
        </w:tc>
        <w:tc>
          <w:tcPr>
            <w:tcW w:w="567" w:type="dxa"/>
          </w:tcPr>
          <w:p w:rsidR="009D5DD7" w:rsidRDefault="009D5DD7" w:rsidP="00213E2D">
            <w:pPr>
              <w:pStyle w:val="Default"/>
              <w:jc w:val="center"/>
              <w:rPr>
                <w:sz w:val="20"/>
                <w:szCs w:val="20"/>
              </w:rPr>
            </w:pPr>
            <w:r>
              <w:rPr>
                <w:sz w:val="20"/>
                <w:szCs w:val="20"/>
              </w:rPr>
              <w:t>180</w:t>
            </w:r>
          </w:p>
        </w:tc>
      </w:tr>
      <w:tr w:rsidR="009D5DD7" w:rsidRPr="004965EB" w:rsidTr="00213E2D">
        <w:trPr>
          <w:cantSplit/>
          <w:trHeight w:val="50"/>
        </w:trPr>
        <w:tc>
          <w:tcPr>
            <w:tcW w:w="1588" w:type="dxa"/>
            <w:vMerge/>
            <w:shd w:val="clear" w:color="auto" w:fill="F2F2F2" w:themeFill="background1" w:themeFillShade="F2"/>
          </w:tcPr>
          <w:p w:rsidR="009D5DD7" w:rsidRDefault="009D5DD7" w:rsidP="00213E2D">
            <w:pPr>
              <w:pStyle w:val="Default"/>
              <w:rPr>
                <w:sz w:val="20"/>
                <w:szCs w:val="20"/>
              </w:rPr>
            </w:pPr>
          </w:p>
        </w:tc>
        <w:tc>
          <w:tcPr>
            <w:tcW w:w="2552" w:type="dxa"/>
          </w:tcPr>
          <w:p w:rsidR="009D5DD7" w:rsidRDefault="009D5DD7" w:rsidP="00213E2D">
            <w:pPr>
              <w:pStyle w:val="Default"/>
              <w:rPr>
                <w:sz w:val="20"/>
                <w:szCs w:val="20"/>
              </w:rPr>
            </w:pPr>
            <w:r>
              <w:rPr>
                <w:sz w:val="20"/>
                <w:szCs w:val="20"/>
              </w:rPr>
              <w:t xml:space="preserve">Размер земельного участка для размещения пунктов редуцирования газа, кв. м </w:t>
            </w:r>
          </w:p>
        </w:tc>
        <w:tc>
          <w:tcPr>
            <w:tcW w:w="5386" w:type="dxa"/>
            <w:gridSpan w:val="2"/>
          </w:tcPr>
          <w:p w:rsidR="009D5DD7" w:rsidRDefault="009D5DD7" w:rsidP="00213E2D">
            <w:pPr>
              <w:pStyle w:val="Default"/>
              <w:jc w:val="center"/>
              <w:rPr>
                <w:sz w:val="20"/>
                <w:szCs w:val="20"/>
              </w:rPr>
            </w:pPr>
            <w:r>
              <w:rPr>
                <w:sz w:val="20"/>
                <w:szCs w:val="20"/>
              </w:rPr>
              <w:t xml:space="preserve">4,0 </w:t>
            </w:r>
          </w:p>
        </w:tc>
      </w:tr>
      <w:tr w:rsidR="009D5DD7" w:rsidRPr="00E87494" w:rsidTr="00213E2D">
        <w:trPr>
          <w:cantSplit/>
          <w:trHeight w:val="50"/>
        </w:trPr>
        <w:tc>
          <w:tcPr>
            <w:tcW w:w="1588" w:type="dxa"/>
            <w:vMerge/>
            <w:shd w:val="clear" w:color="auto" w:fill="F2F2F2" w:themeFill="background1" w:themeFillShade="F2"/>
          </w:tcPr>
          <w:p w:rsidR="009D5DD7" w:rsidRDefault="009D5DD7" w:rsidP="00213E2D">
            <w:pPr>
              <w:pStyle w:val="Default"/>
              <w:rPr>
                <w:sz w:val="20"/>
                <w:szCs w:val="20"/>
              </w:rPr>
            </w:pPr>
          </w:p>
        </w:tc>
        <w:tc>
          <w:tcPr>
            <w:tcW w:w="2552" w:type="dxa"/>
            <w:vMerge w:val="restart"/>
          </w:tcPr>
          <w:p w:rsidR="009D5DD7" w:rsidRDefault="009D5DD7" w:rsidP="00213E2D">
            <w:pPr>
              <w:pStyle w:val="Default"/>
              <w:rPr>
                <w:sz w:val="20"/>
                <w:szCs w:val="20"/>
              </w:rPr>
            </w:pPr>
            <w:r>
              <w:rPr>
                <w:sz w:val="20"/>
                <w:szCs w:val="20"/>
              </w:rPr>
              <w:t xml:space="preserve">Размер земельного участка для размещения газонаполнительной станции, [2] га. </w:t>
            </w:r>
          </w:p>
        </w:tc>
        <w:tc>
          <w:tcPr>
            <w:tcW w:w="5386" w:type="dxa"/>
            <w:gridSpan w:val="2"/>
          </w:tcPr>
          <w:p w:rsidR="009D5DD7" w:rsidRDefault="009D5DD7" w:rsidP="00213E2D">
            <w:pPr>
              <w:pStyle w:val="Default"/>
              <w:jc w:val="center"/>
              <w:rPr>
                <w:sz w:val="20"/>
                <w:szCs w:val="20"/>
              </w:rPr>
            </w:pPr>
            <w:bookmarkStart w:id="55" w:name="OLE_LINK73"/>
            <w:bookmarkStart w:id="56" w:name="OLE_LINK74"/>
            <w:bookmarkStart w:id="57" w:name="OLE_LINK75"/>
            <w:bookmarkStart w:id="58" w:name="OLE_LINK76"/>
            <w:bookmarkStart w:id="59" w:name="OLE_LINK77"/>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bookmarkEnd w:id="55"/>
            <w:bookmarkEnd w:id="56"/>
            <w:bookmarkEnd w:id="57"/>
            <w:bookmarkEnd w:id="58"/>
            <w:bookmarkEnd w:id="59"/>
          </w:p>
        </w:tc>
      </w:tr>
      <w:tr w:rsidR="009D5DD7" w:rsidRPr="004965EB" w:rsidTr="00213E2D">
        <w:trPr>
          <w:cantSplit/>
          <w:trHeight w:val="50"/>
        </w:trPr>
        <w:tc>
          <w:tcPr>
            <w:tcW w:w="1588" w:type="dxa"/>
            <w:vMerge/>
            <w:shd w:val="clear" w:color="auto" w:fill="F2F2F2" w:themeFill="background1" w:themeFillShade="F2"/>
          </w:tcPr>
          <w:p w:rsidR="009D5DD7" w:rsidRDefault="009D5DD7" w:rsidP="00213E2D">
            <w:pPr>
              <w:pStyle w:val="Default"/>
              <w:rPr>
                <w:sz w:val="20"/>
                <w:szCs w:val="20"/>
              </w:rPr>
            </w:pPr>
          </w:p>
        </w:tc>
        <w:tc>
          <w:tcPr>
            <w:tcW w:w="2552" w:type="dxa"/>
            <w:vMerge/>
          </w:tcPr>
          <w:p w:rsidR="009D5DD7" w:rsidRDefault="009D5DD7" w:rsidP="00213E2D">
            <w:pPr>
              <w:pStyle w:val="Default"/>
              <w:rPr>
                <w:sz w:val="20"/>
                <w:szCs w:val="20"/>
              </w:rPr>
            </w:pPr>
          </w:p>
        </w:tc>
        <w:tc>
          <w:tcPr>
            <w:tcW w:w="4819" w:type="dxa"/>
          </w:tcPr>
          <w:p w:rsidR="009D5DD7" w:rsidRDefault="009D5DD7" w:rsidP="00213E2D">
            <w:pPr>
              <w:pStyle w:val="Default"/>
              <w:rPr>
                <w:sz w:val="20"/>
                <w:szCs w:val="20"/>
              </w:rPr>
            </w:pPr>
            <w:r>
              <w:rPr>
                <w:sz w:val="20"/>
                <w:szCs w:val="20"/>
              </w:rPr>
              <w:t xml:space="preserve">При производительности ГНС 10 тыс. тонн/год </w:t>
            </w:r>
          </w:p>
        </w:tc>
        <w:tc>
          <w:tcPr>
            <w:tcW w:w="567" w:type="dxa"/>
          </w:tcPr>
          <w:p w:rsidR="009D5DD7" w:rsidRDefault="009D5DD7" w:rsidP="00213E2D">
            <w:pPr>
              <w:pStyle w:val="Default"/>
              <w:jc w:val="center"/>
              <w:rPr>
                <w:sz w:val="20"/>
                <w:szCs w:val="20"/>
              </w:rPr>
            </w:pPr>
            <w:r>
              <w:rPr>
                <w:sz w:val="20"/>
                <w:szCs w:val="20"/>
              </w:rPr>
              <w:t>6</w:t>
            </w:r>
          </w:p>
        </w:tc>
      </w:tr>
      <w:tr w:rsidR="009D5DD7" w:rsidRPr="004965EB" w:rsidTr="00213E2D">
        <w:trPr>
          <w:cantSplit/>
          <w:trHeight w:val="50"/>
        </w:trPr>
        <w:tc>
          <w:tcPr>
            <w:tcW w:w="1588" w:type="dxa"/>
            <w:vMerge/>
            <w:shd w:val="clear" w:color="auto" w:fill="F2F2F2" w:themeFill="background1" w:themeFillShade="F2"/>
          </w:tcPr>
          <w:p w:rsidR="009D5DD7" w:rsidRDefault="009D5DD7" w:rsidP="00213E2D">
            <w:pPr>
              <w:pStyle w:val="Default"/>
              <w:rPr>
                <w:sz w:val="20"/>
                <w:szCs w:val="20"/>
              </w:rPr>
            </w:pPr>
          </w:p>
        </w:tc>
        <w:tc>
          <w:tcPr>
            <w:tcW w:w="2552" w:type="dxa"/>
            <w:vMerge/>
          </w:tcPr>
          <w:p w:rsidR="009D5DD7" w:rsidRDefault="009D5DD7" w:rsidP="00213E2D">
            <w:pPr>
              <w:pStyle w:val="Default"/>
              <w:rPr>
                <w:sz w:val="20"/>
                <w:szCs w:val="20"/>
              </w:rPr>
            </w:pPr>
          </w:p>
        </w:tc>
        <w:tc>
          <w:tcPr>
            <w:tcW w:w="4819" w:type="dxa"/>
          </w:tcPr>
          <w:p w:rsidR="009D5DD7" w:rsidRDefault="009D5DD7" w:rsidP="00213E2D">
            <w:pPr>
              <w:pStyle w:val="Default"/>
              <w:rPr>
                <w:sz w:val="20"/>
                <w:szCs w:val="20"/>
              </w:rPr>
            </w:pPr>
            <w:r>
              <w:rPr>
                <w:sz w:val="20"/>
                <w:szCs w:val="20"/>
              </w:rPr>
              <w:t xml:space="preserve">При производительности ГНС 20 тыс. тонн/год </w:t>
            </w:r>
          </w:p>
        </w:tc>
        <w:tc>
          <w:tcPr>
            <w:tcW w:w="567" w:type="dxa"/>
          </w:tcPr>
          <w:p w:rsidR="009D5DD7" w:rsidRDefault="009D5DD7" w:rsidP="00213E2D">
            <w:pPr>
              <w:pStyle w:val="Default"/>
              <w:jc w:val="center"/>
              <w:rPr>
                <w:sz w:val="20"/>
                <w:szCs w:val="20"/>
              </w:rPr>
            </w:pPr>
            <w:r>
              <w:rPr>
                <w:sz w:val="20"/>
                <w:szCs w:val="20"/>
              </w:rPr>
              <w:t>7</w:t>
            </w:r>
          </w:p>
        </w:tc>
      </w:tr>
      <w:tr w:rsidR="009D5DD7" w:rsidRPr="004965EB" w:rsidTr="00213E2D">
        <w:trPr>
          <w:cantSplit/>
          <w:trHeight w:val="50"/>
        </w:trPr>
        <w:tc>
          <w:tcPr>
            <w:tcW w:w="1588" w:type="dxa"/>
            <w:vMerge/>
            <w:shd w:val="clear" w:color="auto" w:fill="F2F2F2" w:themeFill="background1" w:themeFillShade="F2"/>
          </w:tcPr>
          <w:p w:rsidR="009D5DD7" w:rsidRDefault="009D5DD7" w:rsidP="00213E2D">
            <w:pPr>
              <w:pStyle w:val="Default"/>
              <w:rPr>
                <w:sz w:val="20"/>
                <w:szCs w:val="20"/>
              </w:rPr>
            </w:pPr>
          </w:p>
        </w:tc>
        <w:tc>
          <w:tcPr>
            <w:tcW w:w="2552" w:type="dxa"/>
            <w:vMerge/>
          </w:tcPr>
          <w:p w:rsidR="009D5DD7" w:rsidRDefault="009D5DD7" w:rsidP="00213E2D">
            <w:pPr>
              <w:pStyle w:val="Default"/>
              <w:rPr>
                <w:sz w:val="20"/>
                <w:szCs w:val="20"/>
              </w:rPr>
            </w:pPr>
          </w:p>
        </w:tc>
        <w:tc>
          <w:tcPr>
            <w:tcW w:w="4819" w:type="dxa"/>
          </w:tcPr>
          <w:p w:rsidR="009D5DD7" w:rsidRDefault="009D5DD7" w:rsidP="00213E2D">
            <w:pPr>
              <w:pStyle w:val="Default"/>
              <w:rPr>
                <w:sz w:val="20"/>
                <w:szCs w:val="20"/>
              </w:rPr>
            </w:pPr>
            <w:r>
              <w:rPr>
                <w:sz w:val="20"/>
                <w:szCs w:val="20"/>
              </w:rPr>
              <w:t xml:space="preserve">При производительности ГНС 40 тыс. тонн/год </w:t>
            </w:r>
          </w:p>
        </w:tc>
        <w:tc>
          <w:tcPr>
            <w:tcW w:w="567" w:type="dxa"/>
          </w:tcPr>
          <w:p w:rsidR="009D5DD7" w:rsidRDefault="009D5DD7" w:rsidP="00213E2D">
            <w:pPr>
              <w:pStyle w:val="Default"/>
              <w:jc w:val="center"/>
              <w:rPr>
                <w:sz w:val="20"/>
                <w:szCs w:val="20"/>
              </w:rPr>
            </w:pPr>
            <w:r>
              <w:rPr>
                <w:sz w:val="20"/>
                <w:szCs w:val="20"/>
              </w:rPr>
              <w:t>8</w:t>
            </w:r>
          </w:p>
        </w:tc>
      </w:tr>
      <w:tr w:rsidR="009D5DD7" w:rsidRPr="00E87494" w:rsidTr="00213E2D">
        <w:trPr>
          <w:cantSplit/>
          <w:trHeight w:val="50"/>
        </w:trPr>
        <w:tc>
          <w:tcPr>
            <w:tcW w:w="9526" w:type="dxa"/>
            <w:gridSpan w:val="4"/>
            <w:shd w:val="clear" w:color="auto" w:fill="F2F2F2" w:themeFill="background1" w:themeFillShade="F2"/>
          </w:tcPr>
          <w:p w:rsidR="009D5DD7" w:rsidRDefault="009D5DD7" w:rsidP="00213E2D">
            <w:pPr>
              <w:pStyle w:val="Default"/>
              <w:rPr>
                <w:sz w:val="20"/>
                <w:szCs w:val="20"/>
              </w:rPr>
            </w:pPr>
            <w:r>
              <w:rPr>
                <w:b/>
                <w:bCs/>
                <w:sz w:val="20"/>
                <w:szCs w:val="20"/>
              </w:rPr>
              <w:t xml:space="preserve">Примечания: </w:t>
            </w:r>
          </w:p>
          <w:p w:rsidR="009D5DD7" w:rsidRDefault="009D5DD7" w:rsidP="00213E2D">
            <w:pPr>
              <w:pStyle w:val="Default"/>
              <w:rPr>
                <w:sz w:val="20"/>
                <w:szCs w:val="20"/>
              </w:rPr>
            </w:pPr>
            <w:r>
              <w:rPr>
                <w:sz w:val="20"/>
                <w:szCs w:val="20"/>
              </w:rPr>
              <w:t xml:space="preserve">1. Значение расчетного показателя принято в соответствии с СП 42-101-2003; </w:t>
            </w:r>
          </w:p>
          <w:p w:rsidR="009D5DD7" w:rsidRDefault="009D5DD7" w:rsidP="00213E2D">
            <w:pPr>
              <w:pStyle w:val="Default"/>
              <w:rPr>
                <w:sz w:val="20"/>
                <w:szCs w:val="20"/>
              </w:rPr>
            </w:pPr>
            <w:r>
              <w:rPr>
                <w:sz w:val="20"/>
                <w:szCs w:val="20"/>
              </w:rPr>
              <w:t xml:space="preserve">2. Согласно СП 42.13330.2011указанные размеры земельных участков для ГНС являются максимальными. </w:t>
            </w:r>
          </w:p>
        </w:tc>
      </w:tr>
    </w:tbl>
    <w:p w:rsidR="009D5DD7" w:rsidRPr="009D5DD7" w:rsidRDefault="009D5DD7" w:rsidP="009D5DD7">
      <w:pPr>
        <w:jc w:val="right"/>
        <w:rPr>
          <w:b/>
          <w:i/>
          <w:lang w:val="ru-RU"/>
        </w:rPr>
      </w:pPr>
      <w:r w:rsidRPr="009D5DD7">
        <w:rPr>
          <w:b/>
          <w:i/>
          <w:lang w:val="ru-RU"/>
        </w:rPr>
        <w:t>Таблица 1.9</w:t>
      </w:r>
    </w:p>
    <w:p w:rsidR="009D5DD7" w:rsidRPr="009D5DD7" w:rsidRDefault="009D5DD7" w:rsidP="009D5DD7">
      <w:pPr>
        <w:spacing w:after="120"/>
        <w:jc w:val="center"/>
        <w:rPr>
          <w:b/>
          <w:i/>
          <w:lang w:val="ru-RU"/>
        </w:rPr>
      </w:pPr>
      <w:r w:rsidRPr="009D5DD7">
        <w:rPr>
          <w:b/>
          <w:i/>
          <w:lang w:val="ru-RU"/>
        </w:rPr>
        <w:t xml:space="preserve">Объекты местного значения </w:t>
      </w:r>
      <w:bookmarkStart w:id="60" w:name="OLE_LINK81"/>
      <w:bookmarkStart w:id="61" w:name="OLE_LINK88"/>
      <w:r w:rsidRPr="009D5DD7">
        <w:rPr>
          <w:b/>
          <w:i/>
          <w:lang w:val="ru-RU"/>
        </w:rPr>
        <w:t xml:space="preserve">муниципального района и сельских поселений </w:t>
      </w:r>
      <w:bookmarkEnd w:id="60"/>
      <w:bookmarkEnd w:id="61"/>
      <w:r w:rsidRPr="009D5DD7">
        <w:rPr>
          <w:b/>
          <w:i/>
          <w:lang w:val="ru-RU"/>
        </w:rPr>
        <w:t>в области теплоснабжения</w:t>
      </w:r>
    </w:p>
    <w:tbl>
      <w:tblPr>
        <w:tblW w:w="952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446"/>
        <w:gridCol w:w="1985"/>
        <w:gridCol w:w="2409"/>
        <w:gridCol w:w="1559"/>
        <w:gridCol w:w="2126"/>
      </w:tblGrid>
      <w:tr w:rsidR="009D5DD7" w:rsidRPr="004965EB" w:rsidTr="00213E2D">
        <w:trPr>
          <w:cantSplit/>
          <w:trHeight w:val="202"/>
          <w:tblHeader/>
        </w:trPr>
        <w:tc>
          <w:tcPr>
            <w:tcW w:w="1446" w:type="dxa"/>
            <w:shd w:val="clear" w:color="auto" w:fill="D9D9D9" w:themeFill="background1" w:themeFillShade="D9"/>
          </w:tcPr>
          <w:p w:rsidR="009D5DD7" w:rsidRPr="004965EB" w:rsidRDefault="009D5DD7" w:rsidP="00213E2D">
            <w:pPr>
              <w:pStyle w:val="Default"/>
              <w:jc w:val="center"/>
              <w:rPr>
                <w:i/>
                <w:sz w:val="20"/>
                <w:szCs w:val="20"/>
              </w:rPr>
            </w:pPr>
            <w:r w:rsidRPr="004965EB">
              <w:rPr>
                <w:b/>
                <w:bCs/>
                <w:i/>
                <w:sz w:val="20"/>
                <w:szCs w:val="20"/>
              </w:rPr>
              <w:t>Наименование вида объекта</w:t>
            </w:r>
          </w:p>
        </w:tc>
        <w:tc>
          <w:tcPr>
            <w:tcW w:w="1985" w:type="dxa"/>
            <w:shd w:val="clear" w:color="auto" w:fill="D9D9D9" w:themeFill="background1" w:themeFillShade="D9"/>
          </w:tcPr>
          <w:p w:rsidR="009D5DD7" w:rsidRPr="004965EB" w:rsidRDefault="009D5DD7" w:rsidP="00213E2D">
            <w:pPr>
              <w:pStyle w:val="Default"/>
              <w:jc w:val="center"/>
              <w:rPr>
                <w:i/>
                <w:sz w:val="20"/>
                <w:szCs w:val="20"/>
              </w:rPr>
            </w:pPr>
            <w:r w:rsidRPr="004965EB">
              <w:rPr>
                <w:b/>
                <w:bCs/>
                <w:i/>
                <w:sz w:val="20"/>
                <w:szCs w:val="20"/>
              </w:rPr>
              <w:t>Наименование расчетного показателя, единица измерения</w:t>
            </w:r>
          </w:p>
        </w:tc>
        <w:tc>
          <w:tcPr>
            <w:tcW w:w="6094" w:type="dxa"/>
            <w:gridSpan w:val="3"/>
            <w:shd w:val="clear" w:color="auto" w:fill="D9D9D9" w:themeFill="background1" w:themeFillShade="D9"/>
          </w:tcPr>
          <w:p w:rsidR="009D5DD7" w:rsidRPr="004965EB" w:rsidRDefault="009D5DD7" w:rsidP="00213E2D">
            <w:pPr>
              <w:pStyle w:val="Default"/>
              <w:jc w:val="center"/>
              <w:rPr>
                <w:i/>
                <w:sz w:val="20"/>
                <w:szCs w:val="20"/>
              </w:rPr>
            </w:pPr>
            <w:r w:rsidRPr="004965EB">
              <w:rPr>
                <w:b/>
                <w:bCs/>
                <w:i/>
                <w:sz w:val="20"/>
                <w:szCs w:val="20"/>
              </w:rPr>
              <w:t>Значение расчетного показателя</w:t>
            </w:r>
          </w:p>
        </w:tc>
      </w:tr>
      <w:tr w:rsidR="009D5DD7" w:rsidRPr="00E87494" w:rsidTr="00213E2D">
        <w:trPr>
          <w:cantSplit/>
          <w:trHeight w:val="50"/>
        </w:trPr>
        <w:tc>
          <w:tcPr>
            <w:tcW w:w="1446" w:type="dxa"/>
            <w:vMerge w:val="restart"/>
            <w:shd w:val="clear" w:color="auto" w:fill="F2F2F2" w:themeFill="background1" w:themeFillShade="F2"/>
          </w:tcPr>
          <w:p w:rsidR="009D5DD7" w:rsidRDefault="009D5DD7" w:rsidP="00213E2D">
            <w:pPr>
              <w:pStyle w:val="Default"/>
              <w:rPr>
                <w:sz w:val="20"/>
                <w:szCs w:val="20"/>
              </w:rPr>
            </w:pPr>
            <w:r>
              <w:rPr>
                <w:sz w:val="20"/>
                <w:szCs w:val="20"/>
              </w:rPr>
              <w:t xml:space="preserve">Котельные. Центральные тепловые пункты. Тепловые перекачивающие насосные станции. Магистральные теплопроводы. </w:t>
            </w:r>
          </w:p>
        </w:tc>
        <w:tc>
          <w:tcPr>
            <w:tcW w:w="1985" w:type="dxa"/>
            <w:vMerge w:val="restart"/>
          </w:tcPr>
          <w:p w:rsidR="009D5DD7" w:rsidRDefault="009D5DD7" w:rsidP="00213E2D">
            <w:pPr>
              <w:pStyle w:val="Default"/>
              <w:rPr>
                <w:sz w:val="20"/>
                <w:szCs w:val="20"/>
              </w:rPr>
            </w:pPr>
            <w:r>
              <w:rPr>
                <w:sz w:val="20"/>
                <w:szCs w:val="20"/>
              </w:rPr>
              <w:t xml:space="preserve">Размеры земельных участков для отдельно стоящих отопительных котельных [1], га </w:t>
            </w:r>
          </w:p>
        </w:tc>
        <w:tc>
          <w:tcPr>
            <w:tcW w:w="6094" w:type="dxa"/>
            <w:gridSpan w:val="3"/>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RPr="00E87494"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vMerge w:val="restart"/>
          </w:tcPr>
          <w:p w:rsidR="009D5DD7" w:rsidRDefault="009D5DD7" w:rsidP="00213E2D">
            <w:pPr>
              <w:pStyle w:val="Default"/>
              <w:jc w:val="center"/>
              <w:rPr>
                <w:sz w:val="20"/>
                <w:szCs w:val="20"/>
              </w:rPr>
            </w:pPr>
            <w:r>
              <w:rPr>
                <w:sz w:val="20"/>
                <w:szCs w:val="20"/>
              </w:rPr>
              <w:t>Теплопроизводительность котельных, Гкал/</w:t>
            </w:r>
            <w:proofErr w:type="gramStart"/>
            <w:r>
              <w:rPr>
                <w:sz w:val="20"/>
                <w:szCs w:val="20"/>
              </w:rPr>
              <w:t>ч</w:t>
            </w:r>
            <w:proofErr w:type="gramEnd"/>
            <w:r>
              <w:rPr>
                <w:sz w:val="20"/>
                <w:szCs w:val="20"/>
              </w:rPr>
              <w:t xml:space="preserve"> (МВт)</w:t>
            </w:r>
          </w:p>
        </w:tc>
        <w:tc>
          <w:tcPr>
            <w:tcW w:w="3685" w:type="dxa"/>
            <w:gridSpan w:val="2"/>
          </w:tcPr>
          <w:p w:rsidR="009D5DD7" w:rsidRDefault="009D5DD7" w:rsidP="00213E2D">
            <w:pPr>
              <w:pStyle w:val="Default"/>
              <w:jc w:val="center"/>
              <w:rPr>
                <w:sz w:val="20"/>
                <w:szCs w:val="20"/>
              </w:rPr>
            </w:pPr>
            <w:r>
              <w:rPr>
                <w:sz w:val="20"/>
                <w:szCs w:val="20"/>
              </w:rPr>
              <w:t xml:space="preserve">Размеры земельных участков, </w:t>
            </w:r>
            <w:proofErr w:type="gramStart"/>
            <w:r>
              <w:rPr>
                <w:sz w:val="20"/>
                <w:szCs w:val="20"/>
              </w:rPr>
              <w:t>га</w:t>
            </w:r>
            <w:proofErr w:type="gramEnd"/>
            <w:r>
              <w:rPr>
                <w:sz w:val="20"/>
                <w:szCs w:val="20"/>
              </w:rPr>
              <w:t>, котельных, работающих</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vMerge/>
          </w:tcPr>
          <w:p w:rsidR="009D5DD7" w:rsidRDefault="009D5DD7" w:rsidP="00213E2D">
            <w:pPr>
              <w:pStyle w:val="Default"/>
              <w:jc w:val="center"/>
              <w:rPr>
                <w:sz w:val="20"/>
                <w:szCs w:val="20"/>
              </w:rPr>
            </w:pPr>
          </w:p>
        </w:tc>
        <w:tc>
          <w:tcPr>
            <w:tcW w:w="1559" w:type="dxa"/>
          </w:tcPr>
          <w:p w:rsidR="009D5DD7" w:rsidRDefault="009D5DD7" w:rsidP="00213E2D">
            <w:pPr>
              <w:pStyle w:val="Default"/>
              <w:jc w:val="center"/>
              <w:rPr>
                <w:sz w:val="20"/>
                <w:szCs w:val="20"/>
              </w:rPr>
            </w:pPr>
            <w:r>
              <w:rPr>
                <w:sz w:val="20"/>
                <w:szCs w:val="20"/>
              </w:rPr>
              <w:t>на твердом топливе</w:t>
            </w:r>
          </w:p>
        </w:tc>
        <w:tc>
          <w:tcPr>
            <w:tcW w:w="2126" w:type="dxa"/>
          </w:tcPr>
          <w:p w:rsidR="009D5DD7" w:rsidRDefault="009D5DD7" w:rsidP="00213E2D">
            <w:pPr>
              <w:pStyle w:val="Default"/>
              <w:jc w:val="center"/>
              <w:rPr>
                <w:sz w:val="20"/>
                <w:szCs w:val="20"/>
              </w:rPr>
            </w:pPr>
            <w:r>
              <w:rPr>
                <w:sz w:val="20"/>
                <w:szCs w:val="20"/>
              </w:rPr>
              <w:t>на газомазутном топливе</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до 5</w:t>
            </w:r>
          </w:p>
        </w:tc>
        <w:tc>
          <w:tcPr>
            <w:tcW w:w="1559" w:type="dxa"/>
          </w:tcPr>
          <w:p w:rsidR="009D5DD7" w:rsidRDefault="009D5DD7" w:rsidP="00213E2D">
            <w:pPr>
              <w:pStyle w:val="Default"/>
              <w:jc w:val="center"/>
              <w:rPr>
                <w:sz w:val="20"/>
                <w:szCs w:val="20"/>
              </w:rPr>
            </w:pPr>
            <w:r>
              <w:rPr>
                <w:sz w:val="20"/>
                <w:szCs w:val="20"/>
              </w:rPr>
              <w:t>0,7</w:t>
            </w:r>
          </w:p>
        </w:tc>
        <w:tc>
          <w:tcPr>
            <w:tcW w:w="2126" w:type="dxa"/>
          </w:tcPr>
          <w:p w:rsidR="009D5DD7" w:rsidRDefault="009D5DD7" w:rsidP="00213E2D">
            <w:pPr>
              <w:pStyle w:val="Default"/>
              <w:jc w:val="center"/>
              <w:rPr>
                <w:sz w:val="20"/>
                <w:szCs w:val="20"/>
              </w:rPr>
            </w:pPr>
            <w:r>
              <w:rPr>
                <w:sz w:val="20"/>
                <w:szCs w:val="20"/>
              </w:rPr>
              <w:t>0,7</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от 5 до 10 (от 6 до 12)</w:t>
            </w:r>
          </w:p>
        </w:tc>
        <w:tc>
          <w:tcPr>
            <w:tcW w:w="1559" w:type="dxa"/>
          </w:tcPr>
          <w:p w:rsidR="009D5DD7" w:rsidRDefault="009D5DD7" w:rsidP="00213E2D">
            <w:pPr>
              <w:pStyle w:val="Default"/>
              <w:jc w:val="center"/>
              <w:rPr>
                <w:sz w:val="20"/>
                <w:szCs w:val="20"/>
              </w:rPr>
            </w:pPr>
            <w:r>
              <w:rPr>
                <w:sz w:val="20"/>
                <w:szCs w:val="20"/>
              </w:rPr>
              <w:t>1,0</w:t>
            </w:r>
          </w:p>
        </w:tc>
        <w:tc>
          <w:tcPr>
            <w:tcW w:w="2126" w:type="dxa"/>
          </w:tcPr>
          <w:p w:rsidR="009D5DD7" w:rsidRDefault="009D5DD7" w:rsidP="00213E2D">
            <w:pPr>
              <w:pStyle w:val="Default"/>
              <w:jc w:val="center"/>
              <w:rPr>
                <w:sz w:val="20"/>
                <w:szCs w:val="20"/>
              </w:rPr>
            </w:pPr>
            <w:r>
              <w:rPr>
                <w:sz w:val="20"/>
                <w:szCs w:val="20"/>
              </w:rPr>
              <w:t>1,0</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св. 10 до 50 (св. 12 до 58)</w:t>
            </w:r>
          </w:p>
        </w:tc>
        <w:tc>
          <w:tcPr>
            <w:tcW w:w="1559" w:type="dxa"/>
          </w:tcPr>
          <w:p w:rsidR="009D5DD7" w:rsidRDefault="009D5DD7" w:rsidP="00213E2D">
            <w:pPr>
              <w:pStyle w:val="Default"/>
              <w:jc w:val="center"/>
              <w:rPr>
                <w:sz w:val="20"/>
                <w:szCs w:val="20"/>
              </w:rPr>
            </w:pPr>
            <w:r>
              <w:rPr>
                <w:sz w:val="20"/>
                <w:szCs w:val="20"/>
              </w:rPr>
              <w:t>2,0</w:t>
            </w:r>
          </w:p>
        </w:tc>
        <w:tc>
          <w:tcPr>
            <w:tcW w:w="2126" w:type="dxa"/>
          </w:tcPr>
          <w:p w:rsidR="009D5DD7" w:rsidRDefault="009D5DD7" w:rsidP="00213E2D">
            <w:pPr>
              <w:pStyle w:val="Default"/>
              <w:jc w:val="center"/>
              <w:rPr>
                <w:sz w:val="20"/>
                <w:szCs w:val="20"/>
              </w:rPr>
            </w:pPr>
            <w:r>
              <w:rPr>
                <w:sz w:val="20"/>
                <w:szCs w:val="20"/>
              </w:rPr>
              <w:t>1,5</w:t>
            </w:r>
          </w:p>
        </w:tc>
      </w:tr>
      <w:tr w:rsidR="009D5DD7" w:rsidRPr="00E87494"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val="restart"/>
          </w:tcPr>
          <w:p w:rsidR="009D5DD7" w:rsidRDefault="009D5DD7" w:rsidP="00213E2D">
            <w:pPr>
              <w:pStyle w:val="Default"/>
              <w:rPr>
                <w:sz w:val="20"/>
                <w:szCs w:val="20"/>
              </w:rPr>
            </w:pPr>
            <w:r>
              <w:rPr>
                <w:sz w:val="20"/>
                <w:szCs w:val="20"/>
              </w:rPr>
              <w:t>Удельные расходы тепловой энергии на отопление жилых зданий [2], ккал/ч на 1 кв. м общей площади здания по этажности</w:t>
            </w:r>
          </w:p>
        </w:tc>
        <w:tc>
          <w:tcPr>
            <w:tcW w:w="6094" w:type="dxa"/>
            <w:gridSpan w:val="3"/>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RPr="00E87494"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этажность</w:t>
            </w:r>
          </w:p>
        </w:tc>
        <w:tc>
          <w:tcPr>
            <w:tcW w:w="3685" w:type="dxa"/>
            <w:gridSpan w:val="2"/>
          </w:tcPr>
          <w:p w:rsidR="009D5DD7" w:rsidRDefault="009D5DD7" w:rsidP="00213E2D">
            <w:pPr>
              <w:pStyle w:val="Default"/>
              <w:jc w:val="center"/>
              <w:rPr>
                <w:sz w:val="20"/>
                <w:szCs w:val="20"/>
              </w:rPr>
            </w:pPr>
            <w:r>
              <w:rPr>
                <w:sz w:val="20"/>
                <w:szCs w:val="20"/>
              </w:rPr>
              <w:t xml:space="preserve">Удельные расходы тепловой энергии на отопление жилых зданий, </w:t>
            </w:r>
            <w:proofErr w:type="gramStart"/>
            <w:r>
              <w:rPr>
                <w:sz w:val="20"/>
                <w:szCs w:val="20"/>
              </w:rPr>
              <w:t>ккал</w:t>
            </w:r>
            <w:proofErr w:type="gramEnd"/>
            <w:r>
              <w:rPr>
                <w:sz w:val="20"/>
                <w:szCs w:val="20"/>
              </w:rPr>
              <w:t>/ч на 1 кв. м общей площади здания</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1</w:t>
            </w:r>
          </w:p>
        </w:tc>
        <w:tc>
          <w:tcPr>
            <w:tcW w:w="3685" w:type="dxa"/>
            <w:gridSpan w:val="2"/>
          </w:tcPr>
          <w:p w:rsidR="009D5DD7" w:rsidRDefault="009D5DD7" w:rsidP="00213E2D">
            <w:pPr>
              <w:pStyle w:val="Default"/>
              <w:jc w:val="center"/>
              <w:rPr>
                <w:sz w:val="20"/>
                <w:szCs w:val="20"/>
              </w:rPr>
            </w:pPr>
            <w:r>
              <w:rPr>
                <w:sz w:val="20"/>
                <w:szCs w:val="20"/>
              </w:rPr>
              <w:t>48,42</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2</w:t>
            </w:r>
          </w:p>
        </w:tc>
        <w:tc>
          <w:tcPr>
            <w:tcW w:w="3685" w:type="dxa"/>
            <w:gridSpan w:val="2"/>
          </w:tcPr>
          <w:p w:rsidR="009D5DD7" w:rsidRDefault="009D5DD7" w:rsidP="00213E2D">
            <w:pPr>
              <w:pStyle w:val="Default"/>
              <w:jc w:val="center"/>
              <w:rPr>
                <w:sz w:val="20"/>
                <w:szCs w:val="20"/>
              </w:rPr>
            </w:pPr>
            <w:r>
              <w:rPr>
                <w:sz w:val="20"/>
                <w:szCs w:val="20"/>
              </w:rPr>
              <w:t>44,06</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3</w:t>
            </w:r>
          </w:p>
        </w:tc>
        <w:tc>
          <w:tcPr>
            <w:tcW w:w="3685" w:type="dxa"/>
            <w:gridSpan w:val="2"/>
          </w:tcPr>
          <w:p w:rsidR="009D5DD7" w:rsidRDefault="009D5DD7" w:rsidP="00213E2D">
            <w:pPr>
              <w:pStyle w:val="Default"/>
              <w:jc w:val="center"/>
              <w:rPr>
                <w:sz w:val="20"/>
                <w:szCs w:val="20"/>
              </w:rPr>
            </w:pPr>
            <w:r>
              <w:rPr>
                <w:sz w:val="20"/>
                <w:szCs w:val="20"/>
              </w:rPr>
              <w:t>39,59</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4, 5</w:t>
            </w:r>
          </w:p>
        </w:tc>
        <w:tc>
          <w:tcPr>
            <w:tcW w:w="3685" w:type="dxa"/>
            <w:gridSpan w:val="2"/>
          </w:tcPr>
          <w:p w:rsidR="009D5DD7" w:rsidRDefault="009D5DD7" w:rsidP="00213E2D">
            <w:pPr>
              <w:pStyle w:val="Default"/>
              <w:jc w:val="center"/>
              <w:rPr>
                <w:sz w:val="20"/>
                <w:szCs w:val="20"/>
              </w:rPr>
            </w:pPr>
            <w:r>
              <w:rPr>
                <w:sz w:val="20"/>
                <w:szCs w:val="20"/>
              </w:rPr>
              <w:t>38,21</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6, 7</w:t>
            </w:r>
          </w:p>
        </w:tc>
        <w:tc>
          <w:tcPr>
            <w:tcW w:w="3685" w:type="dxa"/>
            <w:gridSpan w:val="2"/>
          </w:tcPr>
          <w:p w:rsidR="009D5DD7" w:rsidRDefault="009D5DD7" w:rsidP="00213E2D">
            <w:pPr>
              <w:pStyle w:val="Default"/>
              <w:jc w:val="center"/>
              <w:rPr>
                <w:sz w:val="20"/>
                <w:szCs w:val="20"/>
              </w:rPr>
            </w:pPr>
            <w:r>
              <w:rPr>
                <w:sz w:val="20"/>
                <w:szCs w:val="20"/>
              </w:rPr>
              <w:t>35,76</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8</w:t>
            </w:r>
          </w:p>
        </w:tc>
        <w:tc>
          <w:tcPr>
            <w:tcW w:w="3685" w:type="dxa"/>
            <w:gridSpan w:val="2"/>
          </w:tcPr>
          <w:p w:rsidR="009D5DD7" w:rsidRDefault="009D5DD7" w:rsidP="00213E2D">
            <w:pPr>
              <w:pStyle w:val="Default"/>
              <w:jc w:val="center"/>
              <w:rPr>
                <w:sz w:val="20"/>
                <w:szCs w:val="20"/>
              </w:rPr>
            </w:pPr>
            <w:r>
              <w:rPr>
                <w:sz w:val="20"/>
                <w:szCs w:val="20"/>
              </w:rPr>
              <w:t>33,95</w:t>
            </w:r>
          </w:p>
        </w:tc>
      </w:tr>
      <w:tr w:rsidR="009D5DD7" w:rsidRPr="00E87494"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val="restart"/>
          </w:tcPr>
          <w:p w:rsidR="009D5DD7" w:rsidRDefault="009D5DD7" w:rsidP="00213E2D">
            <w:pPr>
              <w:pStyle w:val="Default"/>
              <w:rPr>
                <w:sz w:val="20"/>
                <w:szCs w:val="20"/>
              </w:rPr>
            </w:pPr>
            <w:r>
              <w:rPr>
                <w:sz w:val="20"/>
                <w:szCs w:val="20"/>
              </w:rPr>
              <w:t>Удельные расходы тепловой энергии на отопление общественных зданий [2], ккал/ч на 1 кв. м общей площади здания по этажности</w:t>
            </w:r>
          </w:p>
        </w:tc>
        <w:tc>
          <w:tcPr>
            <w:tcW w:w="6094" w:type="dxa"/>
            <w:gridSpan w:val="3"/>
          </w:tcPr>
          <w:p w:rsidR="009D5DD7" w:rsidRDefault="009D5DD7" w:rsidP="00213E2D">
            <w:pPr>
              <w:pStyle w:val="Default"/>
              <w:jc w:val="center"/>
              <w:rPr>
                <w:sz w:val="20"/>
                <w:szCs w:val="20"/>
              </w:rPr>
            </w:pPr>
            <w:bookmarkStart w:id="62" w:name="OLE_LINK78"/>
            <w:bookmarkStart w:id="63" w:name="OLE_LINK79"/>
            <w:bookmarkStart w:id="64" w:name="OLE_LINK80"/>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bookmarkEnd w:id="62"/>
            <w:bookmarkEnd w:id="63"/>
            <w:bookmarkEnd w:id="64"/>
          </w:p>
        </w:tc>
      </w:tr>
      <w:tr w:rsidR="009D5DD7" w:rsidRPr="00E87494"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этажность</w:t>
            </w:r>
          </w:p>
        </w:tc>
        <w:tc>
          <w:tcPr>
            <w:tcW w:w="3685" w:type="dxa"/>
            <w:gridSpan w:val="2"/>
          </w:tcPr>
          <w:p w:rsidR="009D5DD7" w:rsidRDefault="009D5DD7" w:rsidP="00213E2D">
            <w:pPr>
              <w:pStyle w:val="Default"/>
              <w:jc w:val="center"/>
              <w:rPr>
                <w:sz w:val="20"/>
                <w:szCs w:val="20"/>
              </w:rPr>
            </w:pPr>
            <w:r>
              <w:rPr>
                <w:sz w:val="20"/>
                <w:szCs w:val="20"/>
              </w:rPr>
              <w:t xml:space="preserve">Удельные расходы тепловой энергии на отопление общественных зданий, </w:t>
            </w:r>
            <w:proofErr w:type="gramStart"/>
            <w:r>
              <w:rPr>
                <w:sz w:val="20"/>
                <w:szCs w:val="20"/>
              </w:rPr>
              <w:t>ккал</w:t>
            </w:r>
            <w:proofErr w:type="gramEnd"/>
            <w:r>
              <w:rPr>
                <w:sz w:val="20"/>
                <w:szCs w:val="20"/>
              </w:rPr>
              <w:t>/ч на 1 кв. м общей площади здания</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1</w:t>
            </w:r>
          </w:p>
        </w:tc>
        <w:tc>
          <w:tcPr>
            <w:tcW w:w="3685" w:type="dxa"/>
            <w:gridSpan w:val="2"/>
          </w:tcPr>
          <w:p w:rsidR="009D5DD7" w:rsidRDefault="009D5DD7" w:rsidP="00213E2D">
            <w:pPr>
              <w:pStyle w:val="Default"/>
              <w:jc w:val="center"/>
              <w:rPr>
                <w:sz w:val="20"/>
                <w:szCs w:val="20"/>
              </w:rPr>
            </w:pPr>
            <w:r>
              <w:rPr>
                <w:sz w:val="20"/>
                <w:szCs w:val="20"/>
              </w:rPr>
              <w:t>57,17</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2</w:t>
            </w:r>
          </w:p>
        </w:tc>
        <w:tc>
          <w:tcPr>
            <w:tcW w:w="3685" w:type="dxa"/>
            <w:gridSpan w:val="2"/>
          </w:tcPr>
          <w:p w:rsidR="009D5DD7" w:rsidRDefault="009D5DD7" w:rsidP="00213E2D">
            <w:pPr>
              <w:pStyle w:val="Default"/>
              <w:jc w:val="center"/>
              <w:rPr>
                <w:sz w:val="20"/>
                <w:szCs w:val="20"/>
              </w:rPr>
            </w:pPr>
            <w:r>
              <w:rPr>
                <w:sz w:val="20"/>
                <w:szCs w:val="20"/>
              </w:rPr>
              <w:t>51,65</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3</w:t>
            </w:r>
          </w:p>
        </w:tc>
        <w:tc>
          <w:tcPr>
            <w:tcW w:w="3685" w:type="dxa"/>
            <w:gridSpan w:val="2"/>
          </w:tcPr>
          <w:p w:rsidR="009D5DD7" w:rsidRDefault="009D5DD7" w:rsidP="00213E2D">
            <w:pPr>
              <w:pStyle w:val="Default"/>
              <w:jc w:val="center"/>
              <w:rPr>
                <w:sz w:val="20"/>
                <w:szCs w:val="20"/>
              </w:rPr>
            </w:pPr>
            <w:r>
              <w:rPr>
                <w:sz w:val="20"/>
                <w:szCs w:val="20"/>
              </w:rPr>
              <w:t>48,95</w:t>
            </w:r>
          </w:p>
        </w:tc>
      </w:tr>
      <w:tr w:rsidR="009D5DD7" w:rsidRPr="004965EB" w:rsidTr="00213E2D">
        <w:trPr>
          <w:cantSplit/>
          <w:trHeight w:val="50"/>
        </w:trPr>
        <w:tc>
          <w:tcPr>
            <w:tcW w:w="1446" w:type="dxa"/>
            <w:vMerge/>
            <w:shd w:val="clear" w:color="auto" w:fill="F2F2F2" w:themeFill="background1" w:themeFillShade="F2"/>
          </w:tcPr>
          <w:p w:rsidR="009D5DD7" w:rsidRDefault="009D5DD7" w:rsidP="00213E2D">
            <w:pPr>
              <w:pStyle w:val="Default"/>
              <w:rPr>
                <w:sz w:val="20"/>
                <w:szCs w:val="20"/>
              </w:rPr>
            </w:pPr>
          </w:p>
        </w:tc>
        <w:tc>
          <w:tcPr>
            <w:tcW w:w="1985" w:type="dxa"/>
            <w:vMerge/>
          </w:tcPr>
          <w:p w:rsidR="009D5DD7" w:rsidRDefault="009D5DD7" w:rsidP="00213E2D">
            <w:pPr>
              <w:pStyle w:val="Default"/>
              <w:rPr>
                <w:sz w:val="20"/>
                <w:szCs w:val="20"/>
              </w:rPr>
            </w:pPr>
          </w:p>
        </w:tc>
        <w:tc>
          <w:tcPr>
            <w:tcW w:w="2409" w:type="dxa"/>
          </w:tcPr>
          <w:p w:rsidR="009D5DD7" w:rsidRDefault="009D5DD7" w:rsidP="00213E2D">
            <w:pPr>
              <w:pStyle w:val="Default"/>
              <w:jc w:val="center"/>
              <w:rPr>
                <w:sz w:val="20"/>
                <w:szCs w:val="20"/>
              </w:rPr>
            </w:pPr>
            <w:r>
              <w:rPr>
                <w:sz w:val="20"/>
                <w:szCs w:val="20"/>
              </w:rPr>
              <w:t>4, 5</w:t>
            </w:r>
          </w:p>
        </w:tc>
        <w:tc>
          <w:tcPr>
            <w:tcW w:w="3685" w:type="dxa"/>
            <w:gridSpan w:val="2"/>
          </w:tcPr>
          <w:p w:rsidR="009D5DD7" w:rsidRDefault="009D5DD7" w:rsidP="00213E2D">
            <w:pPr>
              <w:pStyle w:val="Default"/>
              <w:jc w:val="center"/>
              <w:rPr>
                <w:sz w:val="20"/>
                <w:szCs w:val="20"/>
              </w:rPr>
            </w:pPr>
            <w:r>
              <w:rPr>
                <w:sz w:val="20"/>
                <w:szCs w:val="20"/>
              </w:rPr>
              <w:t>43,55</w:t>
            </w:r>
          </w:p>
        </w:tc>
      </w:tr>
      <w:tr w:rsidR="009D5DD7" w:rsidRPr="00E87494" w:rsidTr="00213E2D">
        <w:trPr>
          <w:cantSplit/>
          <w:trHeight w:val="50"/>
        </w:trPr>
        <w:tc>
          <w:tcPr>
            <w:tcW w:w="9525" w:type="dxa"/>
            <w:gridSpan w:val="5"/>
            <w:shd w:val="clear" w:color="auto" w:fill="F2F2F2" w:themeFill="background1" w:themeFillShade="F2"/>
          </w:tcPr>
          <w:p w:rsidR="009D5DD7" w:rsidRPr="007A7D20" w:rsidRDefault="009D5DD7" w:rsidP="00213E2D">
            <w:pPr>
              <w:pStyle w:val="Default"/>
              <w:rPr>
                <w:b/>
                <w:sz w:val="20"/>
                <w:szCs w:val="20"/>
              </w:rPr>
            </w:pPr>
            <w:r w:rsidRPr="007A7D20">
              <w:rPr>
                <w:b/>
                <w:sz w:val="20"/>
                <w:szCs w:val="20"/>
              </w:rPr>
              <w:t xml:space="preserve">Примечания: </w:t>
            </w:r>
          </w:p>
          <w:p w:rsidR="009D5DD7" w:rsidRDefault="009D5DD7" w:rsidP="00213E2D">
            <w:pPr>
              <w:pStyle w:val="Default"/>
              <w:rPr>
                <w:sz w:val="20"/>
                <w:szCs w:val="20"/>
              </w:rPr>
            </w:pPr>
            <w:r>
              <w:rPr>
                <w:sz w:val="20"/>
                <w:szCs w:val="20"/>
              </w:rPr>
              <w:t xml:space="preserve">1. Значение расчетного показателя принято в соответствии с СП 42.13330.2011. </w:t>
            </w:r>
          </w:p>
          <w:p w:rsidR="009D5DD7" w:rsidRDefault="009D5DD7" w:rsidP="00213E2D">
            <w:pPr>
              <w:pStyle w:val="Default"/>
              <w:rPr>
                <w:sz w:val="20"/>
                <w:szCs w:val="20"/>
              </w:rPr>
            </w:pPr>
            <w:r>
              <w:rPr>
                <w:sz w:val="20"/>
                <w:szCs w:val="20"/>
              </w:rPr>
              <w:t xml:space="preserve">2. Рассчитываются согласно разделу 5 СП 50.13330.2012 с учётом климатических данных по согласно СП 131.13330.2012. </w:t>
            </w:r>
          </w:p>
        </w:tc>
      </w:tr>
    </w:tbl>
    <w:p w:rsidR="009D5DD7" w:rsidRPr="009D5DD7" w:rsidRDefault="009D5DD7" w:rsidP="009D5DD7">
      <w:pPr>
        <w:spacing w:before="120"/>
        <w:jc w:val="right"/>
        <w:rPr>
          <w:b/>
          <w:i/>
          <w:lang w:val="ru-RU"/>
        </w:rPr>
      </w:pPr>
      <w:r w:rsidRPr="009D5DD7">
        <w:rPr>
          <w:b/>
          <w:i/>
          <w:lang w:val="ru-RU"/>
        </w:rPr>
        <w:t>Таблица 1.10</w:t>
      </w:r>
    </w:p>
    <w:p w:rsidR="009D5DD7" w:rsidRPr="009D5DD7" w:rsidRDefault="009D5DD7" w:rsidP="009D5DD7">
      <w:pPr>
        <w:spacing w:after="120"/>
        <w:jc w:val="center"/>
        <w:rPr>
          <w:b/>
          <w:i/>
          <w:lang w:val="ru-RU"/>
        </w:rPr>
      </w:pPr>
      <w:r w:rsidRPr="009D5DD7">
        <w:rPr>
          <w:b/>
          <w:i/>
          <w:lang w:val="ru-RU"/>
        </w:rPr>
        <w:t xml:space="preserve">Объекты местного значения </w:t>
      </w:r>
      <w:bookmarkStart w:id="65" w:name="OLE_LINK92"/>
      <w:bookmarkStart w:id="66" w:name="OLE_LINK93"/>
      <w:r w:rsidRPr="009D5DD7">
        <w:rPr>
          <w:b/>
          <w:i/>
          <w:lang w:val="ru-RU"/>
        </w:rPr>
        <w:t xml:space="preserve">муниципального района и сельских поселений </w:t>
      </w:r>
      <w:bookmarkEnd w:id="65"/>
      <w:bookmarkEnd w:id="66"/>
      <w:r w:rsidRPr="009D5DD7">
        <w:rPr>
          <w:b/>
          <w:i/>
          <w:lang w:val="ru-RU"/>
        </w:rPr>
        <w:t>в области водоснабжения</w:t>
      </w:r>
    </w:p>
    <w:tbl>
      <w:tblPr>
        <w:tblW w:w="952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304"/>
        <w:gridCol w:w="2126"/>
        <w:gridCol w:w="4535"/>
        <w:gridCol w:w="1560"/>
      </w:tblGrid>
      <w:tr w:rsidR="009D5DD7" w:rsidRPr="008C7229" w:rsidTr="00213E2D">
        <w:trPr>
          <w:cantSplit/>
          <w:trHeight w:val="202"/>
          <w:tblHeader/>
        </w:trPr>
        <w:tc>
          <w:tcPr>
            <w:tcW w:w="1304" w:type="dxa"/>
            <w:shd w:val="clear" w:color="auto" w:fill="D9D9D9" w:themeFill="background1" w:themeFillShade="D9"/>
          </w:tcPr>
          <w:p w:rsidR="009D5DD7" w:rsidRPr="008C7229" w:rsidRDefault="009D5DD7" w:rsidP="00213E2D">
            <w:pPr>
              <w:pStyle w:val="Default"/>
              <w:jc w:val="center"/>
              <w:rPr>
                <w:i/>
                <w:sz w:val="20"/>
                <w:szCs w:val="20"/>
              </w:rPr>
            </w:pPr>
            <w:r w:rsidRPr="008C7229">
              <w:rPr>
                <w:b/>
                <w:bCs/>
                <w:i/>
                <w:sz w:val="20"/>
                <w:szCs w:val="20"/>
              </w:rPr>
              <w:t>Наименование вида объекта</w:t>
            </w:r>
          </w:p>
        </w:tc>
        <w:tc>
          <w:tcPr>
            <w:tcW w:w="2126" w:type="dxa"/>
            <w:shd w:val="clear" w:color="auto" w:fill="D9D9D9" w:themeFill="background1" w:themeFillShade="D9"/>
          </w:tcPr>
          <w:p w:rsidR="009D5DD7" w:rsidRPr="008C7229" w:rsidRDefault="009D5DD7" w:rsidP="00213E2D">
            <w:pPr>
              <w:pStyle w:val="Default"/>
              <w:jc w:val="center"/>
              <w:rPr>
                <w:i/>
                <w:sz w:val="20"/>
                <w:szCs w:val="20"/>
              </w:rPr>
            </w:pPr>
            <w:r w:rsidRPr="008C7229">
              <w:rPr>
                <w:b/>
                <w:bCs/>
                <w:i/>
                <w:sz w:val="20"/>
                <w:szCs w:val="20"/>
              </w:rPr>
              <w:t>Наименование расчетного показателя, единица измерения</w:t>
            </w:r>
          </w:p>
        </w:tc>
        <w:tc>
          <w:tcPr>
            <w:tcW w:w="6095" w:type="dxa"/>
            <w:gridSpan w:val="2"/>
            <w:shd w:val="clear" w:color="auto" w:fill="D9D9D9" w:themeFill="background1" w:themeFillShade="D9"/>
          </w:tcPr>
          <w:p w:rsidR="009D5DD7" w:rsidRPr="008C7229" w:rsidRDefault="009D5DD7" w:rsidP="00213E2D">
            <w:pPr>
              <w:pStyle w:val="Default"/>
              <w:jc w:val="center"/>
              <w:rPr>
                <w:i/>
                <w:sz w:val="20"/>
                <w:szCs w:val="20"/>
              </w:rPr>
            </w:pPr>
            <w:r w:rsidRPr="008C7229">
              <w:rPr>
                <w:b/>
                <w:bCs/>
                <w:i/>
                <w:sz w:val="20"/>
                <w:szCs w:val="20"/>
              </w:rPr>
              <w:t>Значение расчетного показателя</w:t>
            </w:r>
          </w:p>
        </w:tc>
      </w:tr>
      <w:tr w:rsidR="009D5DD7" w:rsidRPr="00E87494" w:rsidTr="00213E2D">
        <w:trPr>
          <w:cantSplit/>
          <w:trHeight w:val="50"/>
        </w:trPr>
        <w:tc>
          <w:tcPr>
            <w:tcW w:w="1304" w:type="dxa"/>
            <w:vMerge w:val="restart"/>
            <w:shd w:val="clear" w:color="auto" w:fill="F2F2F2" w:themeFill="background1" w:themeFillShade="F2"/>
          </w:tcPr>
          <w:p w:rsidR="009D5DD7" w:rsidRPr="008C7229" w:rsidRDefault="009D5DD7" w:rsidP="00213E2D">
            <w:pPr>
              <w:pStyle w:val="Default"/>
              <w:rPr>
                <w:sz w:val="20"/>
                <w:szCs w:val="20"/>
              </w:rPr>
            </w:pPr>
            <w:r w:rsidRPr="008C7229">
              <w:rPr>
                <w:sz w:val="20"/>
                <w:szCs w:val="20"/>
              </w:rPr>
              <w:t xml:space="preserve">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 </w:t>
            </w:r>
          </w:p>
        </w:tc>
        <w:tc>
          <w:tcPr>
            <w:tcW w:w="2126" w:type="dxa"/>
            <w:vMerge w:val="restart"/>
          </w:tcPr>
          <w:p w:rsidR="009D5DD7" w:rsidRPr="008C7229" w:rsidRDefault="009D5DD7" w:rsidP="00213E2D">
            <w:pPr>
              <w:pStyle w:val="Default"/>
              <w:rPr>
                <w:sz w:val="20"/>
                <w:szCs w:val="20"/>
              </w:rPr>
            </w:pPr>
            <w:r w:rsidRPr="008C7229">
              <w:rPr>
                <w:sz w:val="20"/>
                <w:szCs w:val="20"/>
              </w:rPr>
              <w:t xml:space="preserve">Размер земельного участка для размещения станции водоподготовки (водопроводные очистные сооружения) в зависимости от их производительности, [1] га </w:t>
            </w:r>
          </w:p>
        </w:tc>
        <w:tc>
          <w:tcPr>
            <w:tcW w:w="6095" w:type="dxa"/>
            <w:gridSpan w:val="2"/>
          </w:tcPr>
          <w:p w:rsidR="009D5DD7" w:rsidRPr="008C7229" w:rsidRDefault="009D5DD7" w:rsidP="00213E2D">
            <w:pPr>
              <w:pStyle w:val="Default"/>
              <w:jc w:val="center"/>
              <w:rPr>
                <w:sz w:val="20"/>
                <w:szCs w:val="20"/>
              </w:rPr>
            </w:pPr>
            <w:bookmarkStart w:id="67" w:name="OLE_LINK89"/>
            <w:bookmarkStart w:id="68" w:name="OLE_LINK90"/>
            <w:bookmarkStart w:id="69" w:name="OLE_LINK91"/>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bookmarkEnd w:id="67"/>
            <w:bookmarkEnd w:id="68"/>
            <w:bookmarkEnd w:id="69"/>
          </w:p>
        </w:tc>
      </w:tr>
      <w:tr w:rsidR="009D5DD7" w:rsidRPr="008C7229" w:rsidTr="00213E2D">
        <w:trPr>
          <w:cantSplit/>
          <w:trHeight w:val="50"/>
        </w:trPr>
        <w:tc>
          <w:tcPr>
            <w:tcW w:w="1304" w:type="dxa"/>
            <w:vMerge/>
            <w:shd w:val="clear" w:color="auto" w:fill="F2F2F2" w:themeFill="background1" w:themeFillShade="F2"/>
          </w:tcPr>
          <w:p w:rsidR="009D5DD7" w:rsidRPr="008C7229" w:rsidRDefault="009D5DD7" w:rsidP="00213E2D">
            <w:pPr>
              <w:pStyle w:val="Default"/>
              <w:rPr>
                <w:sz w:val="20"/>
                <w:szCs w:val="20"/>
              </w:rPr>
            </w:pPr>
          </w:p>
        </w:tc>
        <w:tc>
          <w:tcPr>
            <w:tcW w:w="2126" w:type="dxa"/>
            <w:vMerge/>
          </w:tcPr>
          <w:p w:rsidR="009D5DD7" w:rsidRPr="008C7229" w:rsidRDefault="009D5DD7" w:rsidP="00213E2D">
            <w:pPr>
              <w:pStyle w:val="Default"/>
              <w:rPr>
                <w:sz w:val="20"/>
                <w:szCs w:val="20"/>
              </w:rPr>
            </w:pPr>
          </w:p>
        </w:tc>
        <w:tc>
          <w:tcPr>
            <w:tcW w:w="4535" w:type="dxa"/>
          </w:tcPr>
          <w:p w:rsidR="009D5DD7" w:rsidRPr="00067295" w:rsidRDefault="009D5DD7" w:rsidP="00213E2D">
            <w:pPr>
              <w:pStyle w:val="Default"/>
              <w:jc w:val="center"/>
              <w:rPr>
                <w:sz w:val="20"/>
                <w:szCs w:val="20"/>
              </w:rPr>
            </w:pPr>
            <w:r w:rsidRPr="008C7229">
              <w:rPr>
                <w:sz w:val="20"/>
                <w:szCs w:val="20"/>
              </w:rPr>
              <w:t>Производительность, тыс. куб. м/сут</w:t>
            </w:r>
            <w:r w:rsidRPr="00067295">
              <w:rPr>
                <w:sz w:val="20"/>
                <w:szCs w:val="20"/>
              </w:rPr>
              <w:t>.</w:t>
            </w:r>
          </w:p>
        </w:tc>
        <w:tc>
          <w:tcPr>
            <w:tcW w:w="1560" w:type="dxa"/>
          </w:tcPr>
          <w:p w:rsidR="009D5DD7" w:rsidRPr="008C7229" w:rsidRDefault="009D5DD7" w:rsidP="00213E2D">
            <w:pPr>
              <w:pStyle w:val="Default"/>
              <w:jc w:val="center"/>
              <w:rPr>
                <w:sz w:val="20"/>
                <w:szCs w:val="20"/>
              </w:rPr>
            </w:pPr>
            <w:r w:rsidRPr="008C7229">
              <w:rPr>
                <w:sz w:val="20"/>
                <w:szCs w:val="20"/>
              </w:rPr>
              <w:t xml:space="preserve">Размеры земельных участков, </w:t>
            </w:r>
            <w:proofErr w:type="gramStart"/>
            <w:r w:rsidRPr="008C7229">
              <w:rPr>
                <w:sz w:val="20"/>
                <w:szCs w:val="20"/>
              </w:rPr>
              <w:t>га</w:t>
            </w:r>
            <w:proofErr w:type="gramEnd"/>
          </w:p>
        </w:tc>
      </w:tr>
      <w:tr w:rsidR="009D5DD7" w:rsidRPr="008C7229" w:rsidTr="00213E2D">
        <w:trPr>
          <w:cantSplit/>
          <w:trHeight w:val="50"/>
        </w:trPr>
        <w:tc>
          <w:tcPr>
            <w:tcW w:w="1304" w:type="dxa"/>
            <w:vMerge/>
            <w:shd w:val="clear" w:color="auto" w:fill="F2F2F2" w:themeFill="background1" w:themeFillShade="F2"/>
          </w:tcPr>
          <w:p w:rsidR="009D5DD7" w:rsidRPr="008C7229" w:rsidRDefault="009D5DD7" w:rsidP="00213E2D">
            <w:pPr>
              <w:pStyle w:val="Default"/>
              <w:rPr>
                <w:sz w:val="20"/>
                <w:szCs w:val="20"/>
              </w:rPr>
            </w:pPr>
          </w:p>
        </w:tc>
        <w:tc>
          <w:tcPr>
            <w:tcW w:w="2126" w:type="dxa"/>
            <w:vMerge/>
          </w:tcPr>
          <w:p w:rsidR="009D5DD7" w:rsidRPr="008C7229" w:rsidRDefault="009D5DD7" w:rsidP="00213E2D">
            <w:pPr>
              <w:pStyle w:val="Default"/>
              <w:rPr>
                <w:sz w:val="20"/>
                <w:szCs w:val="20"/>
              </w:rPr>
            </w:pPr>
          </w:p>
        </w:tc>
        <w:tc>
          <w:tcPr>
            <w:tcW w:w="4535" w:type="dxa"/>
          </w:tcPr>
          <w:p w:rsidR="009D5DD7" w:rsidRPr="008C7229" w:rsidRDefault="009D5DD7" w:rsidP="00213E2D">
            <w:pPr>
              <w:pStyle w:val="Default"/>
              <w:jc w:val="center"/>
              <w:rPr>
                <w:sz w:val="20"/>
                <w:szCs w:val="20"/>
              </w:rPr>
            </w:pPr>
            <w:r w:rsidRPr="008C7229">
              <w:rPr>
                <w:sz w:val="20"/>
                <w:szCs w:val="20"/>
              </w:rPr>
              <w:t>До 0,1</w:t>
            </w:r>
          </w:p>
        </w:tc>
        <w:tc>
          <w:tcPr>
            <w:tcW w:w="1560" w:type="dxa"/>
          </w:tcPr>
          <w:p w:rsidR="009D5DD7" w:rsidRPr="008C7229" w:rsidRDefault="009D5DD7" w:rsidP="00213E2D">
            <w:pPr>
              <w:pStyle w:val="Default"/>
              <w:jc w:val="center"/>
              <w:rPr>
                <w:sz w:val="20"/>
                <w:szCs w:val="20"/>
              </w:rPr>
            </w:pPr>
            <w:r w:rsidRPr="008C7229">
              <w:rPr>
                <w:sz w:val="20"/>
                <w:szCs w:val="20"/>
              </w:rPr>
              <w:t>0,1</w:t>
            </w:r>
          </w:p>
        </w:tc>
      </w:tr>
      <w:tr w:rsidR="009D5DD7" w:rsidRPr="008C7229" w:rsidTr="00213E2D">
        <w:trPr>
          <w:cantSplit/>
          <w:trHeight w:val="50"/>
        </w:trPr>
        <w:tc>
          <w:tcPr>
            <w:tcW w:w="1304" w:type="dxa"/>
            <w:vMerge/>
            <w:shd w:val="clear" w:color="auto" w:fill="F2F2F2" w:themeFill="background1" w:themeFillShade="F2"/>
          </w:tcPr>
          <w:p w:rsidR="009D5DD7" w:rsidRPr="008C7229" w:rsidRDefault="009D5DD7" w:rsidP="00213E2D">
            <w:pPr>
              <w:pStyle w:val="Default"/>
              <w:rPr>
                <w:sz w:val="20"/>
                <w:szCs w:val="20"/>
              </w:rPr>
            </w:pPr>
          </w:p>
        </w:tc>
        <w:tc>
          <w:tcPr>
            <w:tcW w:w="2126" w:type="dxa"/>
            <w:vMerge/>
          </w:tcPr>
          <w:p w:rsidR="009D5DD7" w:rsidRPr="008C7229" w:rsidRDefault="009D5DD7" w:rsidP="00213E2D">
            <w:pPr>
              <w:pStyle w:val="Default"/>
              <w:rPr>
                <w:sz w:val="20"/>
                <w:szCs w:val="20"/>
              </w:rPr>
            </w:pPr>
          </w:p>
        </w:tc>
        <w:tc>
          <w:tcPr>
            <w:tcW w:w="4535" w:type="dxa"/>
          </w:tcPr>
          <w:p w:rsidR="009D5DD7" w:rsidRPr="008C7229" w:rsidRDefault="009D5DD7" w:rsidP="00213E2D">
            <w:pPr>
              <w:pStyle w:val="Default"/>
              <w:jc w:val="center"/>
              <w:rPr>
                <w:sz w:val="20"/>
                <w:szCs w:val="20"/>
              </w:rPr>
            </w:pPr>
            <w:r w:rsidRPr="008C7229">
              <w:rPr>
                <w:sz w:val="20"/>
                <w:szCs w:val="20"/>
              </w:rPr>
              <w:t>Свыше 0,1 до 0,2</w:t>
            </w:r>
          </w:p>
        </w:tc>
        <w:tc>
          <w:tcPr>
            <w:tcW w:w="1560" w:type="dxa"/>
          </w:tcPr>
          <w:p w:rsidR="009D5DD7" w:rsidRPr="008C7229" w:rsidRDefault="009D5DD7" w:rsidP="00213E2D">
            <w:pPr>
              <w:pStyle w:val="Default"/>
              <w:jc w:val="center"/>
              <w:rPr>
                <w:sz w:val="20"/>
                <w:szCs w:val="20"/>
              </w:rPr>
            </w:pPr>
            <w:r w:rsidRPr="008C7229">
              <w:rPr>
                <w:sz w:val="20"/>
                <w:szCs w:val="20"/>
              </w:rPr>
              <w:t>0,25</w:t>
            </w:r>
          </w:p>
        </w:tc>
      </w:tr>
      <w:tr w:rsidR="009D5DD7" w:rsidRPr="008C7229" w:rsidTr="00213E2D">
        <w:trPr>
          <w:cantSplit/>
          <w:trHeight w:val="50"/>
        </w:trPr>
        <w:tc>
          <w:tcPr>
            <w:tcW w:w="1304" w:type="dxa"/>
            <w:vMerge/>
            <w:shd w:val="clear" w:color="auto" w:fill="F2F2F2" w:themeFill="background1" w:themeFillShade="F2"/>
          </w:tcPr>
          <w:p w:rsidR="009D5DD7" w:rsidRPr="008C7229" w:rsidRDefault="009D5DD7" w:rsidP="00213E2D">
            <w:pPr>
              <w:pStyle w:val="Default"/>
              <w:rPr>
                <w:sz w:val="20"/>
                <w:szCs w:val="20"/>
              </w:rPr>
            </w:pPr>
          </w:p>
        </w:tc>
        <w:tc>
          <w:tcPr>
            <w:tcW w:w="2126" w:type="dxa"/>
            <w:vMerge/>
          </w:tcPr>
          <w:p w:rsidR="009D5DD7" w:rsidRPr="008C7229" w:rsidRDefault="009D5DD7" w:rsidP="00213E2D">
            <w:pPr>
              <w:pStyle w:val="Default"/>
              <w:rPr>
                <w:sz w:val="20"/>
                <w:szCs w:val="20"/>
              </w:rPr>
            </w:pPr>
          </w:p>
        </w:tc>
        <w:tc>
          <w:tcPr>
            <w:tcW w:w="4535" w:type="dxa"/>
          </w:tcPr>
          <w:p w:rsidR="009D5DD7" w:rsidRPr="008C7229" w:rsidRDefault="009D5DD7" w:rsidP="00213E2D">
            <w:pPr>
              <w:pStyle w:val="Default"/>
              <w:jc w:val="center"/>
              <w:rPr>
                <w:sz w:val="20"/>
                <w:szCs w:val="20"/>
              </w:rPr>
            </w:pPr>
            <w:r w:rsidRPr="008C7229">
              <w:rPr>
                <w:sz w:val="20"/>
                <w:szCs w:val="20"/>
              </w:rPr>
              <w:t>Свыше 0,2 до 0,4</w:t>
            </w:r>
          </w:p>
        </w:tc>
        <w:tc>
          <w:tcPr>
            <w:tcW w:w="1560" w:type="dxa"/>
          </w:tcPr>
          <w:p w:rsidR="009D5DD7" w:rsidRPr="008C7229" w:rsidRDefault="009D5DD7" w:rsidP="00213E2D">
            <w:pPr>
              <w:pStyle w:val="Default"/>
              <w:jc w:val="center"/>
              <w:rPr>
                <w:sz w:val="20"/>
                <w:szCs w:val="20"/>
              </w:rPr>
            </w:pPr>
            <w:r w:rsidRPr="008C7229">
              <w:rPr>
                <w:sz w:val="20"/>
                <w:szCs w:val="20"/>
              </w:rPr>
              <w:t>0,4</w:t>
            </w:r>
          </w:p>
        </w:tc>
      </w:tr>
      <w:tr w:rsidR="009D5DD7" w:rsidRPr="008C7229" w:rsidTr="00213E2D">
        <w:trPr>
          <w:cantSplit/>
          <w:trHeight w:val="50"/>
        </w:trPr>
        <w:tc>
          <w:tcPr>
            <w:tcW w:w="1304" w:type="dxa"/>
            <w:vMerge/>
            <w:shd w:val="clear" w:color="auto" w:fill="F2F2F2" w:themeFill="background1" w:themeFillShade="F2"/>
          </w:tcPr>
          <w:p w:rsidR="009D5DD7" w:rsidRPr="008C7229" w:rsidRDefault="009D5DD7" w:rsidP="00213E2D">
            <w:pPr>
              <w:pStyle w:val="Default"/>
              <w:rPr>
                <w:sz w:val="20"/>
                <w:szCs w:val="20"/>
              </w:rPr>
            </w:pPr>
          </w:p>
        </w:tc>
        <w:tc>
          <w:tcPr>
            <w:tcW w:w="2126" w:type="dxa"/>
            <w:vMerge/>
          </w:tcPr>
          <w:p w:rsidR="009D5DD7" w:rsidRPr="008C7229" w:rsidRDefault="009D5DD7" w:rsidP="00213E2D">
            <w:pPr>
              <w:pStyle w:val="Default"/>
              <w:rPr>
                <w:sz w:val="20"/>
                <w:szCs w:val="20"/>
              </w:rPr>
            </w:pPr>
          </w:p>
        </w:tc>
        <w:tc>
          <w:tcPr>
            <w:tcW w:w="4535" w:type="dxa"/>
          </w:tcPr>
          <w:p w:rsidR="009D5DD7" w:rsidRPr="008C7229" w:rsidRDefault="009D5DD7" w:rsidP="00213E2D">
            <w:pPr>
              <w:pStyle w:val="Default"/>
              <w:jc w:val="center"/>
              <w:rPr>
                <w:sz w:val="20"/>
                <w:szCs w:val="20"/>
              </w:rPr>
            </w:pPr>
            <w:r w:rsidRPr="008C7229">
              <w:rPr>
                <w:sz w:val="20"/>
                <w:szCs w:val="20"/>
              </w:rPr>
              <w:t>Свыше 0,4 до 0,8</w:t>
            </w:r>
          </w:p>
        </w:tc>
        <w:tc>
          <w:tcPr>
            <w:tcW w:w="1560" w:type="dxa"/>
          </w:tcPr>
          <w:p w:rsidR="009D5DD7" w:rsidRPr="008C7229" w:rsidRDefault="009D5DD7" w:rsidP="00213E2D">
            <w:pPr>
              <w:pStyle w:val="Default"/>
              <w:jc w:val="center"/>
              <w:rPr>
                <w:sz w:val="20"/>
                <w:szCs w:val="20"/>
              </w:rPr>
            </w:pPr>
            <w:r w:rsidRPr="008C7229">
              <w:rPr>
                <w:sz w:val="20"/>
                <w:szCs w:val="20"/>
              </w:rPr>
              <w:t>1,0</w:t>
            </w:r>
          </w:p>
        </w:tc>
      </w:tr>
      <w:tr w:rsidR="009D5DD7" w:rsidRPr="008C7229" w:rsidTr="00213E2D">
        <w:trPr>
          <w:cantSplit/>
          <w:trHeight w:val="40"/>
        </w:trPr>
        <w:tc>
          <w:tcPr>
            <w:tcW w:w="1304" w:type="dxa"/>
            <w:vMerge/>
            <w:shd w:val="clear" w:color="auto" w:fill="F2F2F2" w:themeFill="background1" w:themeFillShade="F2"/>
          </w:tcPr>
          <w:p w:rsidR="009D5DD7" w:rsidRPr="008C7229" w:rsidRDefault="009D5DD7" w:rsidP="00213E2D">
            <w:pPr>
              <w:pStyle w:val="Default"/>
              <w:rPr>
                <w:sz w:val="20"/>
                <w:szCs w:val="20"/>
              </w:rPr>
            </w:pPr>
          </w:p>
        </w:tc>
        <w:tc>
          <w:tcPr>
            <w:tcW w:w="2126" w:type="dxa"/>
            <w:vMerge/>
          </w:tcPr>
          <w:p w:rsidR="009D5DD7" w:rsidRPr="008C7229" w:rsidRDefault="009D5DD7" w:rsidP="00213E2D">
            <w:pPr>
              <w:pStyle w:val="Default"/>
              <w:rPr>
                <w:sz w:val="20"/>
                <w:szCs w:val="20"/>
              </w:rPr>
            </w:pPr>
          </w:p>
        </w:tc>
        <w:tc>
          <w:tcPr>
            <w:tcW w:w="4535" w:type="dxa"/>
          </w:tcPr>
          <w:p w:rsidR="009D5DD7" w:rsidRPr="008C7229" w:rsidRDefault="009D5DD7" w:rsidP="00213E2D">
            <w:pPr>
              <w:pStyle w:val="Default"/>
              <w:jc w:val="center"/>
              <w:rPr>
                <w:sz w:val="20"/>
                <w:szCs w:val="20"/>
              </w:rPr>
            </w:pPr>
            <w:r w:rsidRPr="008C7229">
              <w:rPr>
                <w:sz w:val="20"/>
                <w:szCs w:val="20"/>
              </w:rPr>
              <w:t>Свыше 0,8 до 12</w:t>
            </w:r>
          </w:p>
        </w:tc>
        <w:tc>
          <w:tcPr>
            <w:tcW w:w="1560" w:type="dxa"/>
          </w:tcPr>
          <w:p w:rsidR="009D5DD7" w:rsidRPr="008C7229" w:rsidRDefault="009D5DD7" w:rsidP="00213E2D">
            <w:pPr>
              <w:pStyle w:val="Default"/>
              <w:jc w:val="center"/>
              <w:rPr>
                <w:sz w:val="20"/>
                <w:szCs w:val="20"/>
              </w:rPr>
            </w:pPr>
            <w:r w:rsidRPr="008C7229">
              <w:rPr>
                <w:sz w:val="20"/>
                <w:szCs w:val="20"/>
              </w:rPr>
              <w:t>2,0</w:t>
            </w:r>
          </w:p>
        </w:tc>
      </w:tr>
      <w:tr w:rsidR="009D5DD7" w:rsidRPr="00E87494" w:rsidTr="00213E2D">
        <w:trPr>
          <w:cantSplit/>
          <w:trHeight w:val="50"/>
        </w:trPr>
        <w:tc>
          <w:tcPr>
            <w:tcW w:w="1304" w:type="dxa"/>
            <w:vMerge/>
            <w:shd w:val="clear" w:color="auto" w:fill="F2F2F2" w:themeFill="background1" w:themeFillShade="F2"/>
          </w:tcPr>
          <w:p w:rsidR="009D5DD7" w:rsidRPr="008C7229" w:rsidRDefault="009D5DD7" w:rsidP="00213E2D">
            <w:pPr>
              <w:pStyle w:val="Default"/>
              <w:rPr>
                <w:sz w:val="20"/>
                <w:szCs w:val="20"/>
              </w:rPr>
            </w:pPr>
          </w:p>
        </w:tc>
        <w:tc>
          <w:tcPr>
            <w:tcW w:w="2126" w:type="dxa"/>
            <w:vMerge w:val="restart"/>
          </w:tcPr>
          <w:p w:rsidR="009D5DD7" w:rsidRPr="008C7229" w:rsidRDefault="009D5DD7" w:rsidP="00213E2D">
            <w:pPr>
              <w:pStyle w:val="Default"/>
              <w:rPr>
                <w:sz w:val="20"/>
                <w:szCs w:val="20"/>
              </w:rPr>
            </w:pPr>
            <w:r w:rsidRPr="008C7229">
              <w:rPr>
                <w:sz w:val="20"/>
                <w:szCs w:val="20"/>
              </w:rPr>
              <w:t xml:space="preserve">Показатель удельного водопотребления, куб. </w:t>
            </w:r>
            <w:proofErr w:type="gramStart"/>
            <w:r w:rsidRPr="008C7229">
              <w:rPr>
                <w:sz w:val="20"/>
                <w:szCs w:val="20"/>
              </w:rPr>
              <w:t>м</w:t>
            </w:r>
            <w:proofErr w:type="gramEnd"/>
            <w:r w:rsidRPr="008C7229">
              <w:rPr>
                <w:sz w:val="20"/>
                <w:szCs w:val="20"/>
              </w:rPr>
              <w:t xml:space="preserve"> /мес. на 1 чел.</w:t>
            </w:r>
          </w:p>
        </w:tc>
        <w:tc>
          <w:tcPr>
            <w:tcW w:w="6095" w:type="dxa"/>
            <w:gridSpan w:val="2"/>
          </w:tcPr>
          <w:p w:rsidR="009D5DD7" w:rsidRPr="008C7229"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RPr="008C7229" w:rsidTr="00213E2D">
        <w:trPr>
          <w:cantSplit/>
          <w:trHeight w:val="50"/>
        </w:trPr>
        <w:tc>
          <w:tcPr>
            <w:tcW w:w="1304" w:type="dxa"/>
            <w:vMerge/>
            <w:shd w:val="clear" w:color="auto" w:fill="F2F2F2" w:themeFill="background1" w:themeFillShade="F2"/>
          </w:tcPr>
          <w:p w:rsidR="009D5DD7" w:rsidRPr="008C7229" w:rsidRDefault="009D5DD7" w:rsidP="00213E2D">
            <w:pPr>
              <w:pStyle w:val="Default"/>
              <w:rPr>
                <w:sz w:val="20"/>
                <w:szCs w:val="20"/>
              </w:rPr>
            </w:pPr>
          </w:p>
        </w:tc>
        <w:tc>
          <w:tcPr>
            <w:tcW w:w="2126" w:type="dxa"/>
            <w:vMerge/>
          </w:tcPr>
          <w:p w:rsidR="009D5DD7" w:rsidRPr="008C7229" w:rsidRDefault="009D5DD7" w:rsidP="00213E2D">
            <w:pPr>
              <w:pStyle w:val="Default"/>
              <w:rPr>
                <w:sz w:val="20"/>
                <w:szCs w:val="20"/>
              </w:rPr>
            </w:pPr>
          </w:p>
        </w:tc>
        <w:tc>
          <w:tcPr>
            <w:tcW w:w="4535" w:type="dxa"/>
          </w:tcPr>
          <w:p w:rsidR="009D5DD7" w:rsidRPr="008C7229" w:rsidRDefault="009D5DD7" w:rsidP="00213E2D">
            <w:pPr>
              <w:pStyle w:val="Default"/>
              <w:jc w:val="center"/>
              <w:rPr>
                <w:sz w:val="20"/>
                <w:szCs w:val="20"/>
              </w:rPr>
            </w:pPr>
            <w:r w:rsidRPr="008C7229">
              <w:rPr>
                <w:sz w:val="20"/>
                <w:szCs w:val="20"/>
              </w:rPr>
              <w:t>Жилая застройка с водопроводом, канализацией, ваннами, с центральным горячим водоснабжением</w:t>
            </w:r>
          </w:p>
        </w:tc>
        <w:tc>
          <w:tcPr>
            <w:tcW w:w="1560" w:type="dxa"/>
          </w:tcPr>
          <w:p w:rsidR="009D5DD7" w:rsidRPr="008C7229" w:rsidRDefault="009D5DD7" w:rsidP="00213E2D">
            <w:pPr>
              <w:pStyle w:val="Default"/>
              <w:jc w:val="center"/>
              <w:rPr>
                <w:sz w:val="20"/>
                <w:szCs w:val="20"/>
              </w:rPr>
            </w:pPr>
            <w:r w:rsidRPr="008C7229">
              <w:rPr>
                <w:sz w:val="20"/>
                <w:szCs w:val="20"/>
              </w:rPr>
              <w:t>10,5</w:t>
            </w:r>
          </w:p>
        </w:tc>
      </w:tr>
      <w:tr w:rsidR="009D5DD7" w:rsidRPr="008C7229" w:rsidTr="00213E2D">
        <w:trPr>
          <w:cantSplit/>
          <w:trHeight w:val="50"/>
        </w:trPr>
        <w:tc>
          <w:tcPr>
            <w:tcW w:w="1304" w:type="dxa"/>
            <w:vMerge/>
            <w:shd w:val="clear" w:color="auto" w:fill="F2F2F2" w:themeFill="background1" w:themeFillShade="F2"/>
          </w:tcPr>
          <w:p w:rsidR="009D5DD7" w:rsidRPr="008C7229" w:rsidRDefault="009D5DD7" w:rsidP="00213E2D">
            <w:pPr>
              <w:pStyle w:val="Default"/>
              <w:rPr>
                <w:sz w:val="20"/>
                <w:szCs w:val="20"/>
              </w:rPr>
            </w:pPr>
          </w:p>
        </w:tc>
        <w:tc>
          <w:tcPr>
            <w:tcW w:w="2126" w:type="dxa"/>
            <w:vMerge/>
          </w:tcPr>
          <w:p w:rsidR="009D5DD7" w:rsidRPr="008C7229" w:rsidRDefault="009D5DD7" w:rsidP="00213E2D">
            <w:pPr>
              <w:pStyle w:val="Default"/>
              <w:rPr>
                <w:sz w:val="20"/>
                <w:szCs w:val="20"/>
              </w:rPr>
            </w:pPr>
          </w:p>
        </w:tc>
        <w:tc>
          <w:tcPr>
            <w:tcW w:w="4535" w:type="dxa"/>
          </w:tcPr>
          <w:p w:rsidR="009D5DD7" w:rsidRPr="008C7229" w:rsidRDefault="009D5DD7" w:rsidP="00213E2D">
            <w:pPr>
              <w:pStyle w:val="Default"/>
              <w:jc w:val="center"/>
              <w:rPr>
                <w:sz w:val="20"/>
                <w:szCs w:val="20"/>
              </w:rPr>
            </w:pPr>
            <w:r w:rsidRPr="008C7229">
              <w:rPr>
                <w:sz w:val="20"/>
                <w:szCs w:val="20"/>
              </w:rPr>
              <w:t>Жилая застройка с водопроводом, канализацией, ваннами, с газовыми водонагревателями</w:t>
            </w:r>
          </w:p>
        </w:tc>
        <w:tc>
          <w:tcPr>
            <w:tcW w:w="1560" w:type="dxa"/>
          </w:tcPr>
          <w:p w:rsidR="009D5DD7" w:rsidRPr="008C7229" w:rsidRDefault="009D5DD7" w:rsidP="00213E2D">
            <w:pPr>
              <w:pStyle w:val="Default"/>
              <w:jc w:val="center"/>
              <w:rPr>
                <w:sz w:val="20"/>
                <w:szCs w:val="20"/>
              </w:rPr>
            </w:pPr>
            <w:r w:rsidRPr="008C7229">
              <w:rPr>
                <w:sz w:val="20"/>
                <w:szCs w:val="20"/>
              </w:rPr>
              <w:t>8,8</w:t>
            </w:r>
          </w:p>
        </w:tc>
      </w:tr>
      <w:tr w:rsidR="009D5DD7" w:rsidRPr="008C7229" w:rsidTr="00213E2D">
        <w:trPr>
          <w:cantSplit/>
          <w:trHeight w:val="50"/>
        </w:trPr>
        <w:tc>
          <w:tcPr>
            <w:tcW w:w="1304" w:type="dxa"/>
            <w:vMerge/>
            <w:shd w:val="clear" w:color="auto" w:fill="F2F2F2" w:themeFill="background1" w:themeFillShade="F2"/>
          </w:tcPr>
          <w:p w:rsidR="009D5DD7" w:rsidRPr="008C7229" w:rsidRDefault="009D5DD7" w:rsidP="00213E2D">
            <w:pPr>
              <w:pStyle w:val="Default"/>
              <w:rPr>
                <w:sz w:val="20"/>
                <w:szCs w:val="20"/>
              </w:rPr>
            </w:pPr>
          </w:p>
        </w:tc>
        <w:tc>
          <w:tcPr>
            <w:tcW w:w="2126" w:type="dxa"/>
            <w:vMerge/>
          </w:tcPr>
          <w:p w:rsidR="009D5DD7" w:rsidRPr="008C7229" w:rsidRDefault="009D5DD7" w:rsidP="00213E2D">
            <w:pPr>
              <w:pStyle w:val="Default"/>
              <w:rPr>
                <w:sz w:val="20"/>
                <w:szCs w:val="20"/>
              </w:rPr>
            </w:pPr>
          </w:p>
        </w:tc>
        <w:tc>
          <w:tcPr>
            <w:tcW w:w="4535" w:type="dxa"/>
          </w:tcPr>
          <w:p w:rsidR="009D5DD7" w:rsidRPr="008C7229" w:rsidRDefault="009D5DD7" w:rsidP="00213E2D">
            <w:pPr>
              <w:pStyle w:val="Default"/>
              <w:jc w:val="center"/>
              <w:rPr>
                <w:sz w:val="20"/>
                <w:szCs w:val="20"/>
              </w:rPr>
            </w:pPr>
            <w:r w:rsidRPr="008C7229">
              <w:rPr>
                <w:sz w:val="20"/>
                <w:szCs w:val="20"/>
              </w:rPr>
              <w:t>Жилая застройка с водоснабжением, канализацией, без ванн</w:t>
            </w:r>
          </w:p>
        </w:tc>
        <w:tc>
          <w:tcPr>
            <w:tcW w:w="1560" w:type="dxa"/>
          </w:tcPr>
          <w:p w:rsidR="009D5DD7" w:rsidRPr="008C7229" w:rsidRDefault="009D5DD7" w:rsidP="00213E2D">
            <w:pPr>
              <w:pStyle w:val="Default"/>
              <w:jc w:val="center"/>
              <w:rPr>
                <w:sz w:val="20"/>
                <w:szCs w:val="20"/>
              </w:rPr>
            </w:pPr>
            <w:r w:rsidRPr="008C7229">
              <w:rPr>
                <w:sz w:val="20"/>
                <w:szCs w:val="20"/>
              </w:rPr>
              <w:t>5</w:t>
            </w:r>
          </w:p>
        </w:tc>
      </w:tr>
      <w:tr w:rsidR="009D5DD7" w:rsidRPr="008C7229" w:rsidTr="00213E2D">
        <w:trPr>
          <w:cantSplit/>
          <w:trHeight w:val="50"/>
        </w:trPr>
        <w:tc>
          <w:tcPr>
            <w:tcW w:w="1304" w:type="dxa"/>
            <w:vMerge/>
            <w:shd w:val="clear" w:color="auto" w:fill="F2F2F2" w:themeFill="background1" w:themeFillShade="F2"/>
          </w:tcPr>
          <w:p w:rsidR="009D5DD7" w:rsidRPr="008C7229" w:rsidRDefault="009D5DD7" w:rsidP="00213E2D">
            <w:pPr>
              <w:pStyle w:val="Default"/>
              <w:rPr>
                <w:sz w:val="20"/>
                <w:szCs w:val="20"/>
              </w:rPr>
            </w:pPr>
          </w:p>
        </w:tc>
        <w:tc>
          <w:tcPr>
            <w:tcW w:w="2126" w:type="dxa"/>
            <w:vMerge/>
          </w:tcPr>
          <w:p w:rsidR="009D5DD7" w:rsidRPr="008C7229" w:rsidRDefault="009D5DD7" w:rsidP="00213E2D">
            <w:pPr>
              <w:pStyle w:val="Default"/>
              <w:rPr>
                <w:sz w:val="20"/>
                <w:szCs w:val="20"/>
              </w:rPr>
            </w:pPr>
          </w:p>
        </w:tc>
        <w:tc>
          <w:tcPr>
            <w:tcW w:w="4535" w:type="dxa"/>
          </w:tcPr>
          <w:p w:rsidR="009D5DD7" w:rsidRPr="008C7229" w:rsidRDefault="009D5DD7" w:rsidP="00213E2D">
            <w:pPr>
              <w:pStyle w:val="Default"/>
              <w:jc w:val="center"/>
              <w:rPr>
                <w:sz w:val="20"/>
                <w:szCs w:val="20"/>
              </w:rPr>
            </w:pPr>
            <w:r w:rsidRPr="008C7229">
              <w:rPr>
                <w:sz w:val="20"/>
                <w:szCs w:val="20"/>
              </w:rPr>
              <w:t>Жилая застройка без водопровода с уличной водоразборной колонкой</w:t>
            </w:r>
          </w:p>
        </w:tc>
        <w:tc>
          <w:tcPr>
            <w:tcW w:w="1560" w:type="dxa"/>
          </w:tcPr>
          <w:p w:rsidR="009D5DD7" w:rsidRPr="008C7229" w:rsidRDefault="009D5DD7" w:rsidP="00213E2D">
            <w:pPr>
              <w:pStyle w:val="Default"/>
              <w:jc w:val="center"/>
              <w:rPr>
                <w:sz w:val="20"/>
                <w:szCs w:val="20"/>
              </w:rPr>
            </w:pPr>
            <w:r w:rsidRPr="008C7229">
              <w:rPr>
                <w:sz w:val="20"/>
                <w:szCs w:val="20"/>
              </w:rPr>
              <w:t>1,5</w:t>
            </w:r>
          </w:p>
        </w:tc>
      </w:tr>
      <w:tr w:rsidR="009D5DD7" w:rsidRPr="00E87494" w:rsidTr="00213E2D">
        <w:trPr>
          <w:cantSplit/>
          <w:trHeight w:val="50"/>
        </w:trPr>
        <w:tc>
          <w:tcPr>
            <w:tcW w:w="9525" w:type="dxa"/>
            <w:gridSpan w:val="4"/>
            <w:shd w:val="clear" w:color="auto" w:fill="F2F2F2" w:themeFill="background1" w:themeFillShade="F2"/>
          </w:tcPr>
          <w:p w:rsidR="009D5DD7" w:rsidRPr="008C7229" w:rsidRDefault="009D5DD7" w:rsidP="00213E2D">
            <w:pPr>
              <w:pStyle w:val="Default"/>
              <w:rPr>
                <w:sz w:val="20"/>
                <w:szCs w:val="20"/>
              </w:rPr>
            </w:pPr>
            <w:r w:rsidRPr="008C7229">
              <w:rPr>
                <w:b/>
                <w:bCs/>
                <w:sz w:val="20"/>
                <w:szCs w:val="20"/>
              </w:rPr>
              <w:t xml:space="preserve">Примечание: </w:t>
            </w:r>
          </w:p>
          <w:p w:rsidR="009D5DD7" w:rsidRPr="008C7229" w:rsidRDefault="009D5DD7" w:rsidP="00213E2D">
            <w:pPr>
              <w:pStyle w:val="Default"/>
              <w:rPr>
                <w:sz w:val="20"/>
                <w:szCs w:val="20"/>
              </w:rPr>
            </w:pPr>
            <w:r w:rsidRPr="008C7229">
              <w:rPr>
                <w:sz w:val="20"/>
                <w:szCs w:val="20"/>
              </w:rPr>
              <w:t>1. Значение расчетного показателя принято в соответствии с СП 42.13330.2011.</w:t>
            </w:r>
          </w:p>
        </w:tc>
      </w:tr>
    </w:tbl>
    <w:p w:rsidR="009D5DD7" w:rsidRPr="009D5DD7" w:rsidRDefault="009D5DD7" w:rsidP="009D5DD7">
      <w:pPr>
        <w:spacing w:before="120"/>
        <w:jc w:val="right"/>
        <w:rPr>
          <w:b/>
          <w:i/>
          <w:lang w:val="ru-RU"/>
        </w:rPr>
      </w:pPr>
      <w:r w:rsidRPr="009D5DD7">
        <w:rPr>
          <w:b/>
          <w:i/>
          <w:lang w:val="ru-RU"/>
        </w:rPr>
        <w:t>Таблица 1.11</w:t>
      </w:r>
    </w:p>
    <w:p w:rsidR="009D5DD7" w:rsidRPr="009D5DD7" w:rsidRDefault="009D5DD7" w:rsidP="009D5DD7">
      <w:pPr>
        <w:spacing w:after="120"/>
        <w:jc w:val="center"/>
        <w:rPr>
          <w:b/>
          <w:i/>
          <w:lang w:val="ru-RU"/>
        </w:rPr>
      </w:pPr>
      <w:r w:rsidRPr="009D5DD7">
        <w:rPr>
          <w:b/>
          <w:i/>
          <w:lang w:val="ru-RU"/>
        </w:rPr>
        <w:t xml:space="preserve">Объекты местного значения </w:t>
      </w:r>
      <w:bookmarkStart w:id="70" w:name="OLE_LINK94"/>
      <w:bookmarkStart w:id="71" w:name="OLE_LINK95"/>
      <w:bookmarkStart w:id="72" w:name="OLE_LINK96"/>
      <w:r w:rsidRPr="009D5DD7">
        <w:rPr>
          <w:b/>
          <w:i/>
          <w:lang w:val="ru-RU"/>
        </w:rPr>
        <w:t xml:space="preserve">муниципального района и сельских поселений </w:t>
      </w:r>
      <w:bookmarkEnd w:id="70"/>
      <w:bookmarkEnd w:id="71"/>
      <w:bookmarkEnd w:id="72"/>
      <w:r w:rsidRPr="009D5DD7">
        <w:rPr>
          <w:b/>
          <w:i/>
          <w:lang w:val="ru-RU"/>
        </w:rPr>
        <w:t>в области водоотведения</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729"/>
        <w:gridCol w:w="2268"/>
        <w:gridCol w:w="1700"/>
        <w:gridCol w:w="1229"/>
        <w:gridCol w:w="1229"/>
        <w:gridCol w:w="1229"/>
      </w:tblGrid>
      <w:tr w:rsidR="009D5DD7" w:rsidRPr="008C7229" w:rsidTr="00213E2D">
        <w:trPr>
          <w:cantSplit/>
          <w:trHeight w:val="202"/>
          <w:tblHeader/>
        </w:trPr>
        <w:tc>
          <w:tcPr>
            <w:tcW w:w="1729" w:type="dxa"/>
            <w:shd w:val="clear" w:color="auto" w:fill="D9D9D9" w:themeFill="background1" w:themeFillShade="D9"/>
          </w:tcPr>
          <w:p w:rsidR="009D5DD7" w:rsidRPr="008C7229" w:rsidRDefault="009D5DD7" w:rsidP="00213E2D">
            <w:pPr>
              <w:pStyle w:val="Default"/>
              <w:jc w:val="center"/>
              <w:rPr>
                <w:i/>
                <w:sz w:val="20"/>
                <w:szCs w:val="20"/>
              </w:rPr>
            </w:pPr>
            <w:r w:rsidRPr="008C7229">
              <w:rPr>
                <w:b/>
                <w:bCs/>
                <w:i/>
                <w:sz w:val="20"/>
                <w:szCs w:val="20"/>
              </w:rPr>
              <w:t>Наименование вида объекта</w:t>
            </w:r>
          </w:p>
        </w:tc>
        <w:tc>
          <w:tcPr>
            <w:tcW w:w="2268" w:type="dxa"/>
            <w:shd w:val="clear" w:color="auto" w:fill="D9D9D9" w:themeFill="background1" w:themeFillShade="D9"/>
          </w:tcPr>
          <w:p w:rsidR="009D5DD7" w:rsidRPr="008C7229" w:rsidRDefault="009D5DD7" w:rsidP="00213E2D">
            <w:pPr>
              <w:pStyle w:val="Default"/>
              <w:jc w:val="center"/>
              <w:rPr>
                <w:i/>
                <w:sz w:val="20"/>
                <w:szCs w:val="20"/>
              </w:rPr>
            </w:pPr>
            <w:r w:rsidRPr="008C7229">
              <w:rPr>
                <w:b/>
                <w:bCs/>
                <w:i/>
                <w:sz w:val="20"/>
                <w:szCs w:val="20"/>
              </w:rPr>
              <w:t>Наименование расчетного показателя, единица измерения</w:t>
            </w:r>
          </w:p>
        </w:tc>
        <w:tc>
          <w:tcPr>
            <w:tcW w:w="5387" w:type="dxa"/>
            <w:gridSpan w:val="4"/>
            <w:shd w:val="clear" w:color="auto" w:fill="D9D9D9" w:themeFill="background1" w:themeFillShade="D9"/>
          </w:tcPr>
          <w:p w:rsidR="009D5DD7" w:rsidRPr="008C7229" w:rsidRDefault="009D5DD7" w:rsidP="00213E2D">
            <w:pPr>
              <w:pStyle w:val="Default"/>
              <w:jc w:val="center"/>
              <w:rPr>
                <w:i/>
                <w:sz w:val="20"/>
                <w:szCs w:val="20"/>
              </w:rPr>
            </w:pPr>
            <w:r w:rsidRPr="008C7229">
              <w:rPr>
                <w:b/>
                <w:bCs/>
                <w:i/>
                <w:sz w:val="20"/>
                <w:szCs w:val="20"/>
              </w:rPr>
              <w:t>Значение расчетного показателя</w:t>
            </w:r>
          </w:p>
        </w:tc>
      </w:tr>
      <w:tr w:rsidR="009D5DD7" w:rsidRPr="00E87494" w:rsidTr="00213E2D">
        <w:trPr>
          <w:cantSplit/>
          <w:trHeight w:val="50"/>
        </w:trPr>
        <w:tc>
          <w:tcPr>
            <w:tcW w:w="1729" w:type="dxa"/>
            <w:vMerge w:val="restart"/>
            <w:shd w:val="clear" w:color="auto" w:fill="F2F2F2" w:themeFill="background1" w:themeFillShade="F2"/>
          </w:tcPr>
          <w:p w:rsidR="009D5DD7" w:rsidRDefault="009D5DD7" w:rsidP="00213E2D">
            <w:pPr>
              <w:pStyle w:val="Default"/>
              <w:rPr>
                <w:sz w:val="20"/>
                <w:szCs w:val="20"/>
              </w:rPr>
            </w:pPr>
            <w:r>
              <w:rPr>
                <w:sz w:val="20"/>
                <w:szCs w:val="20"/>
              </w:rPr>
              <w:t xml:space="preserve">Канализационные очистные сооружения. Канализационные насосные станции. Магистральные сети канализации (напорной, самотечной). </w:t>
            </w:r>
          </w:p>
        </w:tc>
        <w:tc>
          <w:tcPr>
            <w:tcW w:w="2268" w:type="dxa"/>
            <w:vMerge w:val="restart"/>
          </w:tcPr>
          <w:p w:rsidR="009D5DD7" w:rsidRDefault="009D5DD7" w:rsidP="00213E2D">
            <w:pPr>
              <w:pStyle w:val="Default"/>
              <w:rPr>
                <w:sz w:val="20"/>
                <w:szCs w:val="20"/>
              </w:rPr>
            </w:pPr>
            <w:r>
              <w:rPr>
                <w:sz w:val="20"/>
                <w:szCs w:val="20"/>
              </w:rPr>
              <w:t xml:space="preserve">Размеры земельного участка для размещения канализационных очистных сооружений в зависимости от их производительности, [1] га </w:t>
            </w:r>
          </w:p>
        </w:tc>
        <w:tc>
          <w:tcPr>
            <w:tcW w:w="5387" w:type="dxa"/>
            <w:gridSpan w:val="4"/>
          </w:tcPr>
          <w:p w:rsidR="009D5DD7" w:rsidRDefault="009D5DD7" w:rsidP="00213E2D">
            <w:pPr>
              <w:pStyle w:val="Default"/>
              <w:jc w:val="center"/>
              <w:rPr>
                <w:sz w:val="20"/>
                <w:szCs w:val="20"/>
              </w:rPr>
            </w:pPr>
            <w:bookmarkStart w:id="73" w:name="OLE_LINK97"/>
            <w:bookmarkStart w:id="74" w:name="OLE_LINK98"/>
            <w:bookmarkStart w:id="75" w:name="OLE_LINK99"/>
            <w:bookmarkStart w:id="76" w:name="OLE_LINK100"/>
            <w:bookmarkStart w:id="77" w:name="OLE_LINK101"/>
            <w:bookmarkStart w:id="78" w:name="OLE_LINK102"/>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bookmarkEnd w:id="73"/>
            <w:bookmarkEnd w:id="74"/>
            <w:bookmarkEnd w:id="75"/>
            <w:bookmarkEnd w:id="76"/>
            <w:bookmarkEnd w:id="77"/>
            <w:bookmarkEnd w:id="78"/>
          </w:p>
        </w:tc>
      </w:tr>
      <w:tr w:rsidR="009D5DD7" w:rsidRPr="008C7229" w:rsidTr="00213E2D">
        <w:trPr>
          <w:cantSplit/>
          <w:trHeight w:val="50"/>
        </w:trPr>
        <w:tc>
          <w:tcPr>
            <w:tcW w:w="1729" w:type="dxa"/>
            <w:vMerge/>
            <w:shd w:val="clear" w:color="auto" w:fill="F2F2F2" w:themeFill="background1" w:themeFillShade="F2"/>
          </w:tcPr>
          <w:p w:rsidR="009D5DD7" w:rsidRDefault="009D5DD7" w:rsidP="00213E2D">
            <w:pPr>
              <w:pStyle w:val="Default"/>
              <w:rPr>
                <w:sz w:val="20"/>
                <w:szCs w:val="20"/>
              </w:rPr>
            </w:pPr>
          </w:p>
        </w:tc>
        <w:tc>
          <w:tcPr>
            <w:tcW w:w="2268" w:type="dxa"/>
            <w:vMerge/>
          </w:tcPr>
          <w:p w:rsidR="009D5DD7" w:rsidRDefault="009D5DD7" w:rsidP="00213E2D">
            <w:pPr>
              <w:pStyle w:val="Default"/>
              <w:rPr>
                <w:sz w:val="20"/>
                <w:szCs w:val="20"/>
              </w:rPr>
            </w:pPr>
          </w:p>
        </w:tc>
        <w:tc>
          <w:tcPr>
            <w:tcW w:w="1700" w:type="dxa"/>
            <w:vMerge w:val="restart"/>
          </w:tcPr>
          <w:p w:rsidR="009D5DD7" w:rsidRDefault="009D5DD7" w:rsidP="00213E2D">
            <w:pPr>
              <w:pStyle w:val="Default"/>
              <w:jc w:val="center"/>
              <w:rPr>
                <w:sz w:val="20"/>
                <w:szCs w:val="20"/>
              </w:rPr>
            </w:pPr>
            <w:r>
              <w:rPr>
                <w:sz w:val="20"/>
                <w:szCs w:val="20"/>
              </w:rPr>
              <w:t>Производительность очистных сооружений, тыс. куб. м/сут</w:t>
            </w:r>
          </w:p>
        </w:tc>
        <w:tc>
          <w:tcPr>
            <w:tcW w:w="3687" w:type="dxa"/>
            <w:gridSpan w:val="3"/>
          </w:tcPr>
          <w:p w:rsidR="009D5DD7" w:rsidRDefault="009D5DD7" w:rsidP="00213E2D">
            <w:pPr>
              <w:pStyle w:val="Default"/>
              <w:jc w:val="center"/>
              <w:rPr>
                <w:sz w:val="20"/>
                <w:szCs w:val="20"/>
              </w:rPr>
            </w:pPr>
            <w:r>
              <w:rPr>
                <w:sz w:val="20"/>
                <w:szCs w:val="20"/>
              </w:rPr>
              <w:t xml:space="preserve">Размеры земельных участков, </w:t>
            </w:r>
            <w:proofErr w:type="gramStart"/>
            <w:r>
              <w:rPr>
                <w:sz w:val="20"/>
                <w:szCs w:val="20"/>
              </w:rPr>
              <w:t>га</w:t>
            </w:r>
            <w:proofErr w:type="gramEnd"/>
          </w:p>
        </w:tc>
      </w:tr>
      <w:tr w:rsidR="009D5DD7" w:rsidRPr="00E87494" w:rsidTr="00213E2D">
        <w:trPr>
          <w:cantSplit/>
          <w:trHeight w:val="50"/>
        </w:trPr>
        <w:tc>
          <w:tcPr>
            <w:tcW w:w="1729" w:type="dxa"/>
            <w:vMerge/>
            <w:shd w:val="clear" w:color="auto" w:fill="F2F2F2" w:themeFill="background1" w:themeFillShade="F2"/>
          </w:tcPr>
          <w:p w:rsidR="009D5DD7" w:rsidRDefault="009D5DD7" w:rsidP="00213E2D">
            <w:pPr>
              <w:pStyle w:val="Default"/>
              <w:rPr>
                <w:sz w:val="20"/>
                <w:szCs w:val="20"/>
              </w:rPr>
            </w:pPr>
          </w:p>
        </w:tc>
        <w:tc>
          <w:tcPr>
            <w:tcW w:w="2268" w:type="dxa"/>
            <w:vMerge/>
          </w:tcPr>
          <w:p w:rsidR="009D5DD7" w:rsidRDefault="009D5DD7" w:rsidP="00213E2D">
            <w:pPr>
              <w:pStyle w:val="Default"/>
              <w:rPr>
                <w:sz w:val="20"/>
                <w:szCs w:val="20"/>
              </w:rPr>
            </w:pPr>
          </w:p>
        </w:tc>
        <w:tc>
          <w:tcPr>
            <w:tcW w:w="1700" w:type="dxa"/>
            <w:vMerge/>
          </w:tcPr>
          <w:p w:rsidR="009D5DD7" w:rsidRDefault="009D5DD7" w:rsidP="00213E2D">
            <w:pPr>
              <w:pStyle w:val="Default"/>
              <w:jc w:val="center"/>
              <w:rPr>
                <w:sz w:val="20"/>
                <w:szCs w:val="20"/>
              </w:rPr>
            </w:pPr>
          </w:p>
        </w:tc>
        <w:tc>
          <w:tcPr>
            <w:tcW w:w="1229" w:type="dxa"/>
          </w:tcPr>
          <w:p w:rsidR="009D5DD7" w:rsidRDefault="009D5DD7" w:rsidP="00213E2D">
            <w:pPr>
              <w:pStyle w:val="Default"/>
              <w:jc w:val="center"/>
              <w:rPr>
                <w:sz w:val="20"/>
                <w:szCs w:val="20"/>
              </w:rPr>
            </w:pPr>
            <w:r>
              <w:rPr>
                <w:sz w:val="20"/>
                <w:szCs w:val="20"/>
              </w:rPr>
              <w:t>очистных сооружений</w:t>
            </w:r>
          </w:p>
        </w:tc>
        <w:tc>
          <w:tcPr>
            <w:tcW w:w="1229" w:type="dxa"/>
          </w:tcPr>
          <w:p w:rsidR="009D5DD7" w:rsidRDefault="009D5DD7" w:rsidP="00213E2D">
            <w:pPr>
              <w:pStyle w:val="Default"/>
              <w:jc w:val="center"/>
              <w:rPr>
                <w:sz w:val="20"/>
                <w:szCs w:val="20"/>
              </w:rPr>
            </w:pPr>
            <w:r>
              <w:rPr>
                <w:sz w:val="20"/>
                <w:szCs w:val="20"/>
              </w:rPr>
              <w:t>иловых площадок</w:t>
            </w:r>
          </w:p>
        </w:tc>
        <w:tc>
          <w:tcPr>
            <w:tcW w:w="1229" w:type="dxa"/>
          </w:tcPr>
          <w:p w:rsidR="009D5DD7" w:rsidRDefault="009D5DD7" w:rsidP="00213E2D">
            <w:pPr>
              <w:pStyle w:val="Default"/>
              <w:jc w:val="center"/>
              <w:rPr>
                <w:sz w:val="20"/>
                <w:szCs w:val="20"/>
              </w:rPr>
            </w:pPr>
            <w:r>
              <w:rPr>
                <w:sz w:val="20"/>
                <w:szCs w:val="20"/>
              </w:rPr>
              <w:t>биологических прудов глубокой очистки сточных вод</w:t>
            </w:r>
          </w:p>
        </w:tc>
      </w:tr>
      <w:tr w:rsidR="009D5DD7" w:rsidRPr="008C7229" w:rsidTr="00213E2D">
        <w:trPr>
          <w:cantSplit/>
          <w:trHeight w:val="50"/>
        </w:trPr>
        <w:tc>
          <w:tcPr>
            <w:tcW w:w="1729" w:type="dxa"/>
            <w:vMerge/>
            <w:shd w:val="clear" w:color="auto" w:fill="F2F2F2" w:themeFill="background1" w:themeFillShade="F2"/>
          </w:tcPr>
          <w:p w:rsidR="009D5DD7" w:rsidRDefault="009D5DD7" w:rsidP="00213E2D">
            <w:pPr>
              <w:pStyle w:val="Default"/>
              <w:rPr>
                <w:sz w:val="20"/>
                <w:szCs w:val="20"/>
              </w:rPr>
            </w:pPr>
          </w:p>
        </w:tc>
        <w:tc>
          <w:tcPr>
            <w:tcW w:w="2268" w:type="dxa"/>
            <w:vMerge/>
          </w:tcPr>
          <w:p w:rsidR="009D5DD7" w:rsidRDefault="009D5DD7" w:rsidP="00213E2D">
            <w:pPr>
              <w:pStyle w:val="Default"/>
              <w:rPr>
                <w:sz w:val="20"/>
                <w:szCs w:val="20"/>
              </w:rPr>
            </w:pPr>
          </w:p>
        </w:tc>
        <w:tc>
          <w:tcPr>
            <w:tcW w:w="1700" w:type="dxa"/>
          </w:tcPr>
          <w:p w:rsidR="009D5DD7" w:rsidRDefault="009D5DD7" w:rsidP="00213E2D">
            <w:pPr>
              <w:pStyle w:val="Default"/>
              <w:jc w:val="center"/>
              <w:rPr>
                <w:sz w:val="20"/>
                <w:szCs w:val="20"/>
              </w:rPr>
            </w:pPr>
            <w:r>
              <w:rPr>
                <w:sz w:val="20"/>
                <w:szCs w:val="20"/>
              </w:rPr>
              <w:t>до 0,7</w:t>
            </w:r>
          </w:p>
        </w:tc>
        <w:tc>
          <w:tcPr>
            <w:tcW w:w="1229" w:type="dxa"/>
          </w:tcPr>
          <w:p w:rsidR="009D5DD7" w:rsidRDefault="009D5DD7" w:rsidP="00213E2D">
            <w:pPr>
              <w:pStyle w:val="Default"/>
              <w:jc w:val="center"/>
              <w:rPr>
                <w:sz w:val="20"/>
                <w:szCs w:val="20"/>
              </w:rPr>
            </w:pPr>
            <w:r>
              <w:rPr>
                <w:sz w:val="20"/>
                <w:szCs w:val="20"/>
              </w:rPr>
              <w:t>0,5</w:t>
            </w:r>
          </w:p>
        </w:tc>
        <w:tc>
          <w:tcPr>
            <w:tcW w:w="1229" w:type="dxa"/>
          </w:tcPr>
          <w:p w:rsidR="009D5DD7" w:rsidRDefault="009D5DD7" w:rsidP="00213E2D">
            <w:pPr>
              <w:pStyle w:val="Default"/>
              <w:jc w:val="center"/>
              <w:rPr>
                <w:sz w:val="20"/>
                <w:szCs w:val="20"/>
              </w:rPr>
            </w:pPr>
            <w:r>
              <w:rPr>
                <w:sz w:val="20"/>
                <w:szCs w:val="20"/>
              </w:rPr>
              <w:t>0,2</w:t>
            </w:r>
          </w:p>
        </w:tc>
        <w:tc>
          <w:tcPr>
            <w:tcW w:w="1229" w:type="dxa"/>
          </w:tcPr>
          <w:p w:rsidR="009D5DD7" w:rsidRDefault="009D5DD7" w:rsidP="00213E2D">
            <w:pPr>
              <w:pStyle w:val="Default"/>
              <w:jc w:val="center"/>
              <w:rPr>
                <w:sz w:val="20"/>
                <w:szCs w:val="20"/>
              </w:rPr>
            </w:pPr>
            <w:r>
              <w:rPr>
                <w:sz w:val="20"/>
                <w:szCs w:val="20"/>
              </w:rPr>
              <w:t>-</w:t>
            </w:r>
          </w:p>
        </w:tc>
      </w:tr>
      <w:tr w:rsidR="009D5DD7" w:rsidRPr="008C7229" w:rsidTr="00213E2D">
        <w:trPr>
          <w:cantSplit/>
          <w:trHeight w:val="50"/>
        </w:trPr>
        <w:tc>
          <w:tcPr>
            <w:tcW w:w="1729" w:type="dxa"/>
            <w:vMerge/>
            <w:shd w:val="clear" w:color="auto" w:fill="F2F2F2" w:themeFill="background1" w:themeFillShade="F2"/>
          </w:tcPr>
          <w:p w:rsidR="009D5DD7" w:rsidRDefault="009D5DD7" w:rsidP="00213E2D">
            <w:pPr>
              <w:pStyle w:val="Default"/>
              <w:rPr>
                <w:sz w:val="20"/>
                <w:szCs w:val="20"/>
              </w:rPr>
            </w:pPr>
          </w:p>
        </w:tc>
        <w:tc>
          <w:tcPr>
            <w:tcW w:w="2268" w:type="dxa"/>
            <w:vMerge/>
          </w:tcPr>
          <w:p w:rsidR="009D5DD7" w:rsidRDefault="009D5DD7" w:rsidP="00213E2D">
            <w:pPr>
              <w:pStyle w:val="Default"/>
              <w:rPr>
                <w:sz w:val="20"/>
                <w:szCs w:val="20"/>
              </w:rPr>
            </w:pPr>
          </w:p>
        </w:tc>
        <w:tc>
          <w:tcPr>
            <w:tcW w:w="1700" w:type="dxa"/>
          </w:tcPr>
          <w:p w:rsidR="009D5DD7" w:rsidRDefault="009D5DD7" w:rsidP="00213E2D">
            <w:pPr>
              <w:pStyle w:val="Default"/>
              <w:jc w:val="center"/>
              <w:rPr>
                <w:sz w:val="20"/>
                <w:szCs w:val="20"/>
              </w:rPr>
            </w:pPr>
            <w:r>
              <w:rPr>
                <w:sz w:val="20"/>
                <w:szCs w:val="20"/>
              </w:rPr>
              <w:t>Свыше 0,7 до 17</w:t>
            </w:r>
          </w:p>
        </w:tc>
        <w:tc>
          <w:tcPr>
            <w:tcW w:w="1229" w:type="dxa"/>
          </w:tcPr>
          <w:p w:rsidR="009D5DD7" w:rsidRDefault="009D5DD7" w:rsidP="00213E2D">
            <w:pPr>
              <w:pStyle w:val="Default"/>
              <w:jc w:val="center"/>
              <w:rPr>
                <w:sz w:val="20"/>
                <w:szCs w:val="20"/>
              </w:rPr>
            </w:pPr>
            <w:r>
              <w:rPr>
                <w:sz w:val="20"/>
                <w:szCs w:val="20"/>
              </w:rPr>
              <w:t>4</w:t>
            </w:r>
          </w:p>
        </w:tc>
        <w:tc>
          <w:tcPr>
            <w:tcW w:w="1229" w:type="dxa"/>
          </w:tcPr>
          <w:p w:rsidR="009D5DD7" w:rsidRDefault="009D5DD7" w:rsidP="00213E2D">
            <w:pPr>
              <w:pStyle w:val="Default"/>
              <w:jc w:val="center"/>
              <w:rPr>
                <w:sz w:val="20"/>
                <w:szCs w:val="20"/>
              </w:rPr>
            </w:pPr>
            <w:r>
              <w:rPr>
                <w:sz w:val="20"/>
                <w:szCs w:val="20"/>
              </w:rPr>
              <w:t>3</w:t>
            </w:r>
          </w:p>
        </w:tc>
        <w:tc>
          <w:tcPr>
            <w:tcW w:w="1229" w:type="dxa"/>
          </w:tcPr>
          <w:p w:rsidR="009D5DD7" w:rsidRDefault="009D5DD7" w:rsidP="00213E2D">
            <w:pPr>
              <w:pStyle w:val="Default"/>
              <w:jc w:val="center"/>
              <w:rPr>
                <w:sz w:val="20"/>
                <w:szCs w:val="20"/>
              </w:rPr>
            </w:pPr>
            <w:r>
              <w:rPr>
                <w:sz w:val="20"/>
                <w:szCs w:val="20"/>
              </w:rPr>
              <w:t>3</w:t>
            </w:r>
          </w:p>
        </w:tc>
      </w:tr>
      <w:tr w:rsidR="009D5DD7" w:rsidRPr="00E87494" w:rsidTr="00213E2D">
        <w:trPr>
          <w:cantSplit/>
          <w:trHeight w:val="50"/>
        </w:trPr>
        <w:tc>
          <w:tcPr>
            <w:tcW w:w="1729" w:type="dxa"/>
            <w:vMerge/>
            <w:shd w:val="clear" w:color="auto" w:fill="F2F2F2" w:themeFill="background1" w:themeFillShade="F2"/>
          </w:tcPr>
          <w:p w:rsidR="009D5DD7" w:rsidRDefault="009D5DD7" w:rsidP="00213E2D">
            <w:pPr>
              <w:pStyle w:val="Default"/>
              <w:rPr>
                <w:sz w:val="20"/>
                <w:szCs w:val="20"/>
              </w:rPr>
            </w:pPr>
          </w:p>
        </w:tc>
        <w:tc>
          <w:tcPr>
            <w:tcW w:w="2268" w:type="dxa"/>
            <w:vMerge w:val="restart"/>
          </w:tcPr>
          <w:p w:rsidR="009D5DD7" w:rsidRDefault="009D5DD7" w:rsidP="00213E2D">
            <w:pPr>
              <w:pStyle w:val="Default"/>
              <w:rPr>
                <w:sz w:val="20"/>
                <w:szCs w:val="20"/>
              </w:rPr>
            </w:pPr>
            <w:r>
              <w:rPr>
                <w:sz w:val="20"/>
                <w:szCs w:val="20"/>
              </w:rPr>
              <w:t xml:space="preserve">Показатель удельного водоотведения, куб. </w:t>
            </w:r>
            <w:proofErr w:type="gramStart"/>
            <w:r>
              <w:rPr>
                <w:sz w:val="20"/>
                <w:szCs w:val="20"/>
              </w:rPr>
              <w:t>м</w:t>
            </w:r>
            <w:proofErr w:type="gramEnd"/>
            <w:r>
              <w:rPr>
                <w:sz w:val="20"/>
                <w:szCs w:val="20"/>
              </w:rPr>
              <w:t xml:space="preserve"> /мес. на 1 чел.</w:t>
            </w:r>
          </w:p>
        </w:tc>
        <w:tc>
          <w:tcPr>
            <w:tcW w:w="5387" w:type="dxa"/>
            <w:gridSpan w:val="4"/>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RPr="008C7229" w:rsidTr="00213E2D">
        <w:trPr>
          <w:cantSplit/>
          <w:trHeight w:val="50"/>
        </w:trPr>
        <w:tc>
          <w:tcPr>
            <w:tcW w:w="1729" w:type="dxa"/>
            <w:vMerge/>
            <w:shd w:val="clear" w:color="auto" w:fill="F2F2F2" w:themeFill="background1" w:themeFillShade="F2"/>
          </w:tcPr>
          <w:p w:rsidR="009D5DD7" w:rsidRDefault="009D5DD7" w:rsidP="00213E2D">
            <w:pPr>
              <w:pStyle w:val="Default"/>
              <w:rPr>
                <w:sz w:val="20"/>
                <w:szCs w:val="20"/>
              </w:rPr>
            </w:pPr>
          </w:p>
        </w:tc>
        <w:tc>
          <w:tcPr>
            <w:tcW w:w="2268" w:type="dxa"/>
            <w:vMerge/>
          </w:tcPr>
          <w:p w:rsidR="009D5DD7" w:rsidRDefault="009D5DD7" w:rsidP="00213E2D">
            <w:pPr>
              <w:pStyle w:val="Default"/>
              <w:rPr>
                <w:sz w:val="20"/>
                <w:szCs w:val="20"/>
              </w:rPr>
            </w:pPr>
          </w:p>
        </w:tc>
        <w:tc>
          <w:tcPr>
            <w:tcW w:w="5387" w:type="dxa"/>
            <w:gridSpan w:val="4"/>
          </w:tcPr>
          <w:p w:rsidR="009D5DD7" w:rsidRDefault="009D5DD7" w:rsidP="00213E2D">
            <w:pPr>
              <w:pStyle w:val="Default"/>
              <w:jc w:val="center"/>
              <w:rPr>
                <w:sz w:val="20"/>
                <w:szCs w:val="20"/>
              </w:rPr>
            </w:pPr>
            <w:proofErr w:type="gramStart"/>
            <w:r>
              <w:rPr>
                <w:sz w:val="20"/>
                <w:szCs w:val="20"/>
              </w:rPr>
              <w:t>равен</w:t>
            </w:r>
            <w:proofErr w:type="gramEnd"/>
            <w:r>
              <w:rPr>
                <w:sz w:val="20"/>
                <w:szCs w:val="20"/>
              </w:rPr>
              <w:t xml:space="preserve"> показателю удельного водопотребления</w:t>
            </w:r>
          </w:p>
        </w:tc>
      </w:tr>
      <w:tr w:rsidR="009D5DD7" w:rsidRPr="00E87494" w:rsidTr="00213E2D">
        <w:trPr>
          <w:cantSplit/>
          <w:trHeight w:val="50"/>
        </w:trPr>
        <w:tc>
          <w:tcPr>
            <w:tcW w:w="9384" w:type="dxa"/>
            <w:gridSpan w:val="6"/>
            <w:shd w:val="clear" w:color="auto" w:fill="F2F2F2" w:themeFill="background1" w:themeFillShade="F2"/>
          </w:tcPr>
          <w:p w:rsidR="009D5DD7" w:rsidRDefault="009D5DD7" w:rsidP="00213E2D">
            <w:pPr>
              <w:pStyle w:val="Default"/>
              <w:rPr>
                <w:sz w:val="20"/>
                <w:szCs w:val="20"/>
              </w:rPr>
            </w:pPr>
            <w:r>
              <w:rPr>
                <w:b/>
                <w:bCs/>
                <w:sz w:val="20"/>
                <w:szCs w:val="20"/>
              </w:rPr>
              <w:t xml:space="preserve">Примечание: </w:t>
            </w:r>
          </w:p>
          <w:p w:rsidR="009D5DD7" w:rsidRDefault="009D5DD7" w:rsidP="00213E2D">
            <w:pPr>
              <w:pStyle w:val="Default"/>
              <w:rPr>
                <w:sz w:val="20"/>
                <w:szCs w:val="20"/>
              </w:rPr>
            </w:pPr>
            <w:r>
              <w:rPr>
                <w:sz w:val="20"/>
                <w:szCs w:val="20"/>
              </w:rPr>
              <w:t xml:space="preserve">1. Значение расчетного показателя принято в соответствии с СП 42.13330.2011. </w:t>
            </w:r>
          </w:p>
        </w:tc>
      </w:tr>
    </w:tbl>
    <w:p w:rsidR="009D5DD7" w:rsidRPr="009D5DD7" w:rsidRDefault="009D5DD7" w:rsidP="009D5DD7">
      <w:pPr>
        <w:spacing w:after="200" w:line="276" w:lineRule="auto"/>
        <w:rPr>
          <w:b/>
          <w:i/>
          <w:lang w:val="ru-RU"/>
        </w:rPr>
      </w:pPr>
      <w:r w:rsidRPr="009D5DD7">
        <w:rPr>
          <w:b/>
          <w:i/>
          <w:lang w:val="ru-RU"/>
        </w:rPr>
        <w:lastRenderedPageBreak/>
        <w:br w:type="page"/>
      </w:r>
    </w:p>
    <w:p w:rsidR="009D5DD7" w:rsidRPr="009D5DD7" w:rsidRDefault="009D5DD7" w:rsidP="009D5DD7">
      <w:pPr>
        <w:spacing w:before="120"/>
        <w:jc w:val="right"/>
        <w:rPr>
          <w:b/>
          <w:i/>
          <w:lang w:val="ru-RU"/>
        </w:rPr>
      </w:pPr>
      <w:r w:rsidRPr="009D5DD7">
        <w:rPr>
          <w:b/>
          <w:i/>
          <w:lang w:val="ru-RU"/>
        </w:rPr>
        <w:lastRenderedPageBreak/>
        <w:t>Таблица 1.12</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связи и информатизации</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3430"/>
        <w:gridCol w:w="3686"/>
        <w:gridCol w:w="2268"/>
      </w:tblGrid>
      <w:tr w:rsidR="009D5DD7" w:rsidRPr="008C7229" w:rsidTr="00213E2D">
        <w:trPr>
          <w:cantSplit/>
          <w:trHeight w:val="202"/>
          <w:tblHeader/>
        </w:trPr>
        <w:tc>
          <w:tcPr>
            <w:tcW w:w="3430" w:type="dxa"/>
            <w:shd w:val="clear" w:color="auto" w:fill="D9D9D9" w:themeFill="background1" w:themeFillShade="D9"/>
          </w:tcPr>
          <w:p w:rsidR="009D5DD7" w:rsidRPr="008C7229" w:rsidRDefault="009D5DD7" w:rsidP="00213E2D">
            <w:pPr>
              <w:pStyle w:val="Default"/>
              <w:jc w:val="center"/>
              <w:rPr>
                <w:i/>
                <w:sz w:val="20"/>
                <w:szCs w:val="20"/>
              </w:rPr>
            </w:pPr>
            <w:r w:rsidRPr="008C7229">
              <w:rPr>
                <w:b/>
                <w:bCs/>
                <w:i/>
                <w:sz w:val="20"/>
                <w:szCs w:val="20"/>
              </w:rPr>
              <w:t>Наименование вида объекта</w:t>
            </w:r>
          </w:p>
        </w:tc>
        <w:tc>
          <w:tcPr>
            <w:tcW w:w="3686" w:type="dxa"/>
            <w:shd w:val="clear" w:color="auto" w:fill="D9D9D9" w:themeFill="background1" w:themeFillShade="D9"/>
          </w:tcPr>
          <w:p w:rsidR="009D5DD7" w:rsidRPr="008C7229" w:rsidRDefault="009D5DD7" w:rsidP="00213E2D">
            <w:pPr>
              <w:pStyle w:val="Default"/>
              <w:jc w:val="center"/>
              <w:rPr>
                <w:i/>
                <w:sz w:val="20"/>
                <w:szCs w:val="20"/>
              </w:rPr>
            </w:pPr>
            <w:r w:rsidRPr="008C7229">
              <w:rPr>
                <w:b/>
                <w:bCs/>
                <w:i/>
                <w:sz w:val="20"/>
                <w:szCs w:val="20"/>
              </w:rPr>
              <w:t>Наименование расчетного показателя, единица измерения</w:t>
            </w:r>
          </w:p>
        </w:tc>
        <w:tc>
          <w:tcPr>
            <w:tcW w:w="2268" w:type="dxa"/>
            <w:shd w:val="clear" w:color="auto" w:fill="D9D9D9" w:themeFill="background1" w:themeFillShade="D9"/>
          </w:tcPr>
          <w:p w:rsidR="009D5DD7" w:rsidRPr="008C7229" w:rsidRDefault="009D5DD7" w:rsidP="00213E2D">
            <w:pPr>
              <w:pStyle w:val="Default"/>
              <w:jc w:val="center"/>
              <w:rPr>
                <w:i/>
                <w:sz w:val="20"/>
                <w:szCs w:val="20"/>
              </w:rPr>
            </w:pPr>
            <w:r w:rsidRPr="008C7229">
              <w:rPr>
                <w:b/>
                <w:bCs/>
                <w:i/>
                <w:sz w:val="20"/>
                <w:szCs w:val="20"/>
              </w:rPr>
              <w:t>Значение расчетного показателя</w:t>
            </w:r>
          </w:p>
        </w:tc>
      </w:tr>
      <w:tr w:rsidR="009D5DD7" w:rsidRPr="00E87494" w:rsidTr="00213E2D">
        <w:trPr>
          <w:cantSplit/>
          <w:trHeight w:val="50"/>
        </w:trPr>
        <w:tc>
          <w:tcPr>
            <w:tcW w:w="3430" w:type="dxa"/>
            <w:vMerge w:val="restart"/>
            <w:shd w:val="clear" w:color="auto" w:fill="F2F2F2" w:themeFill="background1" w:themeFillShade="F2"/>
          </w:tcPr>
          <w:p w:rsidR="009D5DD7" w:rsidRDefault="009D5DD7" w:rsidP="00213E2D">
            <w:pPr>
              <w:pStyle w:val="Default"/>
              <w:rPr>
                <w:sz w:val="20"/>
                <w:szCs w:val="20"/>
              </w:rPr>
            </w:pPr>
            <w:r>
              <w:rPr>
                <w:sz w:val="20"/>
                <w:szCs w:val="20"/>
              </w:rPr>
              <w:t xml:space="preserve">Антенно-мачтовые сооружения. </w:t>
            </w:r>
          </w:p>
          <w:p w:rsidR="009D5DD7" w:rsidRDefault="009D5DD7" w:rsidP="00213E2D">
            <w:pPr>
              <w:pStyle w:val="Default"/>
              <w:rPr>
                <w:sz w:val="20"/>
                <w:szCs w:val="20"/>
              </w:rPr>
            </w:pPr>
            <w:r>
              <w:rPr>
                <w:sz w:val="20"/>
                <w:szCs w:val="20"/>
              </w:rPr>
              <w:t xml:space="preserve">Автоматические телефонные станции. Узлы мультисервисного доступа. </w:t>
            </w:r>
          </w:p>
        </w:tc>
        <w:tc>
          <w:tcPr>
            <w:tcW w:w="5954" w:type="dxa"/>
            <w:gridSpan w:val="2"/>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RPr="008C7229" w:rsidTr="00213E2D">
        <w:trPr>
          <w:cantSplit/>
          <w:trHeight w:val="50"/>
        </w:trPr>
        <w:tc>
          <w:tcPr>
            <w:tcW w:w="3430" w:type="dxa"/>
            <w:vMerge/>
            <w:shd w:val="clear" w:color="auto" w:fill="F2F2F2" w:themeFill="background1" w:themeFillShade="F2"/>
          </w:tcPr>
          <w:p w:rsidR="009D5DD7" w:rsidRDefault="009D5DD7" w:rsidP="00213E2D">
            <w:pPr>
              <w:pStyle w:val="Default"/>
              <w:rPr>
                <w:sz w:val="20"/>
                <w:szCs w:val="20"/>
              </w:rPr>
            </w:pPr>
          </w:p>
        </w:tc>
        <w:tc>
          <w:tcPr>
            <w:tcW w:w="3686" w:type="dxa"/>
          </w:tcPr>
          <w:p w:rsidR="009D5DD7" w:rsidRDefault="009D5DD7" w:rsidP="00213E2D">
            <w:pPr>
              <w:pStyle w:val="Default"/>
              <w:rPr>
                <w:sz w:val="20"/>
                <w:szCs w:val="20"/>
              </w:rPr>
            </w:pPr>
            <w:r>
              <w:rPr>
                <w:sz w:val="20"/>
                <w:szCs w:val="20"/>
              </w:rPr>
              <w:t xml:space="preserve">Уровень охвата населения стационарной или мобильной связью, % </w:t>
            </w:r>
          </w:p>
        </w:tc>
        <w:tc>
          <w:tcPr>
            <w:tcW w:w="2268" w:type="dxa"/>
          </w:tcPr>
          <w:p w:rsidR="009D5DD7" w:rsidRDefault="009D5DD7" w:rsidP="00213E2D">
            <w:pPr>
              <w:pStyle w:val="Default"/>
              <w:jc w:val="center"/>
              <w:rPr>
                <w:sz w:val="20"/>
                <w:szCs w:val="20"/>
              </w:rPr>
            </w:pPr>
            <w:r>
              <w:rPr>
                <w:sz w:val="20"/>
                <w:szCs w:val="20"/>
              </w:rPr>
              <w:t>100</w:t>
            </w:r>
          </w:p>
        </w:tc>
      </w:tr>
      <w:tr w:rsidR="009D5DD7" w:rsidRPr="008C7229" w:rsidTr="00213E2D">
        <w:trPr>
          <w:cantSplit/>
          <w:trHeight w:val="50"/>
        </w:trPr>
        <w:tc>
          <w:tcPr>
            <w:tcW w:w="3430" w:type="dxa"/>
            <w:vMerge/>
            <w:shd w:val="clear" w:color="auto" w:fill="F2F2F2" w:themeFill="background1" w:themeFillShade="F2"/>
          </w:tcPr>
          <w:p w:rsidR="009D5DD7" w:rsidRDefault="009D5DD7" w:rsidP="00213E2D">
            <w:pPr>
              <w:pStyle w:val="Default"/>
              <w:rPr>
                <w:sz w:val="20"/>
                <w:szCs w:val="20"/>
              </w:rPr>
            </w:pPr>
          </w:p>
        </w:tc>
        <w:tc>
          <w:tcPr>
            <w:tcW w:w="3686" w:type="dxa"/>
          </w:tcPr>
          <w:p w:rsidR="009D5DD7" w:rsidRDefault="009D5DD7" w:rsidP="00213E2D">
            <w:pPr>
              <w:pStyle w:val="Default"/>
              <w:rPr>
                <w:sz w:val="20"/>
                <w:szCs w:val="20"/>
              </w:rPr>
            </w:pPr>
            <w:r>
              <w:rPr>
                <w:sz w:val="20"/>
                <w:szCs w:val="20"/>
              </w:rPr>
              <w:t xml:space="preserve">Уровень охвата населения доступом в интернет, % </w:t>
            </w:r>
          </w:p>
        </w:tc>
        <w:tc>
          <w:tcPr>
            <w:tcW w:w="2268" w:type="dxa"/>
          </w:tcPr>
          <w:p w:rsidR="009D5DD7" w:rsidRDefault="009D5DD7" w:rsidP="00213E2D">
            <w:pPr>
              <w:pStyle w:val="Default"/>
              <w:jc w:val="center"/>
              <w:rPr>
                <w:sz w:val="20"/>
                <w:szCs w:val="20"/>
              </w:rPr>
            </w:pPr>
            <w:r>
              <w:rPr>
                <w:sz w:val="20"/>
                <w:szCs w:val="20"/>
              </w:rPr>
              <w:t>90</w:t>
            </w:r>
          </w:p>
        </w:tc>
      </w:tr>
      <w:tr w:rsidR="009D5DD7" w:rsidRPr="00E87494" w:rsidTr="00213E2D">
        <w:trPr>
          <w:cantSplit/>
          <w:trHeight w:val="50"/>
        </w:trPr>
        <w:tc>
          <w:tcPr>
            <w:tcW w:w="3430" w:type="dxa"/>
            <w:vMerge w:val="restart"/>
            <w:shd w:val="clear" w:color="auto" w:fill="F2F2F2" w:themeFill="background1" w:themeFillShade="F2"/>
          </w:tcPr>
          <w:p w:rsidR="009D5DD7" w:rsidRPr="0073369D" w:rsidRDefault="009D5DD7" w:rsidP="00213E2D">
            <w:pPr>
              <w:pStyle w:val="Default"/>
              <w:rPr>
                <w:sz w:val="20"/>
                <w:szCs w:val="20"/>
              </w:rPr>
            </w:pPr>
            <w:r w:rsidRPr="0073369D">
              <w:rPr>
                <w:sz w:val="20"/>
                <w:szCs w:val="20"/>
              </w:rPr>
              <w:t xml:space="preserve">Линии электросвязи. </w:t>
            </w:r>
          </w:p>
          <w:p w:rsidR="009D5DD7" w:rsidRPr="0073369D" w:rsidRDefault="009D5DD7" w:rsidP="00213E2D">
            <w:pPr>
              <w:pStyle w:val="Default"/>
              <w:rPr>
                <w:sz w:val="20"/>
                <w:szCs w:val="20"/>
              </w:rPr>
            </w:pPr>
            <w:r w:rsidRPr="0073369D">
              <w:rPr>
                <w:sz w:val="20"/>
                <w:szCs w:val="20"/>
              </w:rPr>
              <w:t>Линейно-кабельные сооружения электросвязи.</w:t>
            </w:r>
          </w:p>
        </w:tc>
        <w:tc>
          <w:tcPr>
            <w:tcW w:w="5954" w:type="dxa"/>
            <w:gridSpan w:val="2"/>
          </w:tcPr>
          <w:p w:rsidR="009D5DD7" w:rsidRPr="0073369D"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RPr="008C7229" w:rsidTr="00213E2D">
        <w:trPr>
          <w:cantSplit/>
          <w:trHeight w:val="50"/>
        </w:trPr>
        <w:tc>
          <w:tcPr>
            <w:tcW w:w="3430" w:type="dxa"/>
            <w:vMerge/>
            <w:shd w:val="clear" w:color="auto" w:fill="F2F2F2" w:themeFill="background1" w:themeFillShade="F2"/>
          </w:tcPr>
          <w:p w:rsidR="009D5DD7" w:rsidRDefault="009D5DD7" w:rsidP="00213E2D">
            <w:pPr>
              <w:pStyle w:val="Default"/>
              <w:rPr>
                <w:sz w:val="20"/>
                <w:szCs w:val="20"/>
              </w:rPr>
            </w:pPr>
          </w:p>
        </w:tc>
        <w:tc>
          <w:tcPr>
            <w:tcW w:w="3686" w:type="dxa"/>
          </w:tcPr>
          <w:p w:rsidR="009D5DD7" w:rsidRPr="0073369D" w:rsidRDefault="009D5DD7" w:rsidP="00213E2D">
            <w:pPr>
              <w:pStyle w:val="Default"/>
              <w:rPr>
                <w:sz w:val="20"/>
                <w:szCs w:val="20"/>
              </w:rPr>
            </w:pPr>
            <w:r w:rsidRPr="0073369D">
              <w:rPr>
                <w:sz w:val="20"/>
                <w:szCs w:val="20"/>
              </w:rPr>
              <w:t xml:space="preserve">Скорость передачи данных на пользовательское оборудование с использованием волоконно-оптической линии связи, Мбит/сек </w:t>
            </w:r>
          </w:p>
        </w:tc>
        <w:tc>
          <w:tcPr>
            <w:tcW w:w="2268" w:type="dxa"/>
          </w:tcPr>
          <w:p w:rsidR="009D5DD7" w:rsidRPr="0073369D" w:rsidRDefault="009D5DD7" w:rsidP="00213E2D">
            <w:pPr>
              <w:pStyle w:val="Default"/>
              <w:jc w:val="center"/>
              <w:rPr>
                <w:sz w:val="20"/>
                <w:szCs w:val="20"/>
              </w:rPr>
            </w:pPr>
            <w:r w:rsidRPr="0073369D">
              <w:rPr>
                <w:sz w:val="20"/>
                <w:szCs w:val="20"/>
              </w:rPr>
              <w:t>10</w:t>
            </w:r>
          </w:p>
        </w:tc>
      </w:tr>
      <w:tr w:rsidR="009D5DD7" w:rsidRPr="008C7229" w:rsidTr="00213E2D">
        <w:trPr>
          <w:cantSplit/>
          <w:trHeight w:val="50"/>
        </w:trPr>
        <w:tc>
          <w:tcPr>
            <w:tcW w:w="3430" w:type="dxa"/>
            <w:vMerge/>
            <w:shd w:val="clear" w:color="auto" w:fill="F2F2F2" w:themeFill="background1" w:themeFillShade="F2"/>
          </w:tcPr>
          <w:p w:rsidR="009D5DD7" w:rsidRDefault="009D5DD7" w:rsidP="00213E2D">
            <w:pPr>
              <w:pStyle w:val="Default"/>
              <w:rPr>
                <w:sz w:val="20"/>
                <w:szCs w:val="20"/>
              </w:rPr>
            </w:pPr>
          </w:p>
        </w:tc>
        <w:tc>
          <w:tcPr>
            <w:tcW w:w="3686" w:type="dxa"/>
          </w:tcPr>
          <w:p w:rsidR="009D5DD7" w:rsidRDefault="009D5DD7" w:rsidP="00213E2D">
            <w:pPr>
              <w:pStyle w:val="Default"/>
              <w:rPr>
                <w:sz w:val="20"/>
                <w:szCs w:val="20"/>
              </w:rPr>
            </w:pPr>
            <w:r>
              <w:rPr>
                <w:sz w:val="20"/>
                <w:szCs w:val="20"/>
              </w:rPr>
              <w:t xml:space="preserve">Абонентская емкость АТС, номеров на 1 тыс. человек </w:t>
            </w:r>
          </w:p>
        </w:tc>
        <w:tc>
          <w:tcPr>
            <w:tcW w:w="2268" w:type="dxa"/>
          </w:tcPr>
          <w:p w:rsidR="009D5DD7" w:rsidRDefault="009D5DD7" w:rsidP="00213E2D">
            <w:pPr>
              <w:pStyle w:val="Default"/>
              <w:jc w:val="center"/>
              <w:rPr>
                <w:sz w:val="20"/>
                <w:szCs w:val="20"/>
              </w:rPr>
            </w:pPr>
            <w:r>
              <w:rPr>
                <w:sz w:val="20"/>
                <w:szCs w:val="20"/>
              </w:rPr>
              <w:t>400</w:t>
            </w:r>
          </w:p>
        </w:tc>
      </w:tr>
    </w:tbl>
    <w:p w:rsidR="009D5DD7" w:rsidRPr="009D5DD7" w:rsidRDefault="009D5DD7" w:rsidP="009D5DD7">
      <w:pPr>
        <w:pStyle w:val="20"/>
        <w:rPr>
          <w:lang w:val="ru-RU"/>
        </w:rPr>
      </w:pPr>
      <w:bookmarkStart w:id="79" w:name="_Toc467625418"/>
      <w:r w:rsidRPr="009D5DD7">
        <w:rPr>
          <w:lang w:val="ru-RU"/>
        </w:rPr>
        <w:t>1.8 Расчетные показатели, устанавливаемые для объектов местного значения в области автомобильных дорог местного значения</w:t>
      </w:r>
      <w:bookmarkEnd w:id="79"/>
    </w:p>
    <w:p w:rsidR="009D5DD7" w:rsidRPr="009D5DD7" w:rsidRDefault="009D5DD7" w:rsidP="009D5DD7">
      <w:pPr>
        <w:jc w:val="right"/>
        <w:rPr>
          <w:b/>
          <w:i/>
          <w:lang w:val="ru-RU"/>
        </w:rPr>
      </w:pPr>
      <w:r w:rsidRPr="009D5DD7">
        <w:rPr>
          <w:b/>
          <w:i/>
          <w:lang w:val="ru-RU"/>
        </w:rPr>
        <w:t>Таблица 1.13</w:t>
      </w:r>
    </w:p>
    <w:p w:rsidR="009D5DD7" w:rsidRPr="009D5DD7" w:rsidRDefault="009D5DD7" w:rsidP="009D5DD7">
      <w:pPr>
        <w:spacing w:after="120"/>
        <w:jc w:val="center"/>
        <w:rPr>
          <w:b/>
          <w:i/>
          <w:lang w:val="ru-RU"/>
        </w:rPr>
      </w:pPr>
      <w:r w:rsidRPr="009D5DD7">
        <w:rPr>
          <w:b/>
          <w:i/>
          <w:lang w:val="ru-RU"/>
        </w:rPr>
        <w:t xml:space="preserve">Объекты местного значения </w:t>
      </w:r>
      <w:bookmarkStart w:id="80" w:name="OLE_LINK103"/>
      <w:bookmarkStart w:id="81" w:name="OLE_LINK104"/>
      <w:r w:rsidRPr="009D5DD7">
        <w:rPr>
          <w:b/>
          <w:i/>
          <w:lang w:val="ru-RU"/>
        </w:rPr>
        <w:t xml:space="preserve">муниципального района и сельских поселений </w:t>
      </w:r>
      <w:bookmarkEnd w:id="80"/>
      <w:bookmarkEnd w:id="81"/>
      <w:r w:rsidRPr="009D5DD7">
        <w:rPr>
          <w:b/>
          <w:i/>
          <w:lang w:val="ru-RU"/>
        </w:rPr>
        <w:t>в области автомобильных дорог местного значения</w:t>
      </w:r>
    </w:p>
    <w:tbl>
      <w:tblPr>
        <w:tblW w:w="946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3369"/>
        <w:gridCol w:w="3118"/>
        <w:gridCol w:w="2976"/>
      </w:tblGrid>
      <w:tr w:rsidR="009D5DD7" w:rsidTr="00213E2D">
        <w:trPr>
          <w:cantSplit/>
          <w:trHeight w:val="204"/>
          <w:tblHeader/>
        </w:trPr>
        <w:tc>
          <w:tcPr>
            <w:tcW w:w="3369" w:type="dxa"/>
            <w:shd w:val="clear" w:color="auto" w:fill="D9D9D9" w:themeFill="background1" w:themeFillShade="D9"/>
          </w:tcPr>
          <w:p w:rsidR="009D5DD7" w:rsidRPr="00531F6D" w:rsidRDefault="009D5DD7" w:rsidP="00213E2D">
            <w:pPr>
              <w:pStyle w:val="Default"/>
              <w:jc w:val="center"/>
              <w:rPr>
                <w:i/>
                <w:sz w:val="20"/>
                <w:szCs w:val="20"/>
              </w:rPr>
            </w:pPr>
            <w:bookmarkStart w:id="82" w:name="OLE_LINK86"/>
            <w:bookmarkStart w:id="83" w:name="OLE_LINK87"/>
            <w:r w:rsidRPr="00531F6D">
              <w:rPr>
                <w:b/>
                <w:bCs/>
                <w:i/>
                <w:sz w:val="20"/>
                <w:szCs w:val="20"/>
              </w:rPr>
              <w:t>Наименование вида объекта</w:t>
            </w:r>
          </w:p>
        </w:tc>
        <w:tc>
          <w:tcPr>
            <w:tcW w:w="3118"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расчетного показателя, единица измерения</w:t>
            </w:r>
          </w:p>
        </w:tc>
        <w:tc>
          <w:tcPr>
            <w:tcW w:w="2976"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Значение расчетного показателя</w:t>
            </w:r>
          </w:p>
        </w:tc>
      </w:tr>
      <w:tr w:rsidR="009D5DD7" w:rsidRPr="00E87494" w:rsidTr="00213E2D">
        <w:trPr>
          <w:cantSplit/>
          <w:trHeight w:val="186"/>
        </w:trPr>
        <w:tc>
          <w:tcPr>
            <w:tcW w:w="3369" w:type="dxa"/>
            <w:vMerge w:val="restart"/>
          </w:tcPr>
          <w:p w:rsidR="009D5DD7" w:rsidRDefault="009D5DD7" w:rsidP="00213E2D">
            <w:pPr>
              <w:pStyle w:val="Default"/>
              <w:rPr>
                <w:sz w:val="20"/>
                <w:szCs w:val="20"/>
              </w:rPr>
            </w:pPr>
            <w:proofErr w:type="gramStart"/>
            <w:r>
              <w:rPr>
                <w:sz w:val="20"/>
                <w:szCs w:val="20"/>
              </w:rPr>
              <w:t xml:space="preserve">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 </w:t>
            </w:r>
            <w:proofErr w:type="gramEnd"/>
          </w:p>
        </w:tc>
        <w:tc>
          <w:tcPr>
            <w:tcW w:w="3118" w:type="dxa"/>
            <w:vMerge w:val="restart"/>
          </w:tcPr>
          <w:p w:rsidR="009D5DD7" w:rsidRDefault="009D5DD7" w:rsidP="00213E2D">
            <w:pPr>
              <w:pStyle w:val="Default"/>
              <w:rPr>
                <w:sz w:val="20"/>
                <w:szCs w:val="20"/>
              </w:rPr>
            </w:pPr>
            <w:r>
              <w:rPr>
                <w:sz w:val="20"/>
                <w:szCs w:val="20"/>
              </w:rPr>
              <w:t>Плотность автомобильных дорог местного значения вне границ населенных пунктов в границах муниципального района, км/км</w:t>
            </w:r>
            <w:proofErr w:type="gramStart"/>
            <w:r>
              <w:rPr>
                <w:sz w:val="20"/>
                <w:szCs w:val="20"/>
                <w:vertAlign w:val="superscript"/>
              </w:rPr>
              <w:t>2</w:t>
            </w:r>
            <w:proofErr w:type="gramEnd"/>
            <w:r>
              <w:rPr>
                <w:sz w:val="20"/>
                <w:szCs w:val="20"/>
              </w:rPr>
              <w:t xml:space="preserve"> </w:t>
            </w:r>
          </w:p>
        </w:tc>
        <w:tc>
          <w:tcPr>
            <w:tcW w:w="2976" w:type="dxa"/>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Tr="00213E2D">
        <w:trPr>
          <w:cantSplit/>
          <w:trHeight w:val="263"/>
        </w:trPr>
        <w:tc>
          <w:tcPr>
            <w:tcW w:w="3369" w:type="dxa"/>
            <w:vMerge/>
          </w:tcPr>
          <w:p w:rsidR="009D5DD7" w:rsidRDefault="009D5DD7" w:rsidP="00213E2D">
            <w:pPr>
              <w:pStyle w:val="Default"/>
              <w:rPr>
                <w:sz w:val="20"/>
                <w:szCs w:val="20"/>
              </w:rPr>
            </w:pPr>
          </w:p>
        </w:tc>
        <w:tc>
          <w:tcPr>
            <w:tcW w:w="3118" w:type="dxa"/>
            <w:vMerge/>
          </w:tcPr>
          <w:p w:rsidR="009D5DD7" w:rsidRDefault="009D5DD7" w:rsidP="00213E2D">
            <w:pPr>
              <w:pStyle w:val="Default"/>
              <w:rPr>
                <w:sz w:val="20"/>
                <w:szCs w:val="20"/>
              </w:rPr>
            </w:pPr>
          </w:p>
        </w:tc>
        <w:tc>
          <w:tcPr>
            <w:tcW w:w="2976" w:type="dxa"/>
          </w:tcPr>
          <w:p w:rsidR="009D5DD7" w:rsidRDefault="009D5DD7" w:rsidP="00213E2D">
            <w:pPr>
              <w:pStyle w:val="Default"/>
              <w:jc w:val="center"/>
              <w:rPr>
                <w:sz w:val="20"/>
                <w:szCs w:val="20"/>
              </w:rPr>
            </w:pPr>
            <w:r>
              <w:rPr>
                <w:sz w:val="20"/>
                <w:szCs w:val="20"/>
              </w:rPr>
              <w:t>0,024</w:t>
            </w:r>
          </w:p>
        </w:tc>
      </w:tr>
      <w:tr w:rsidR="009D5DD7" w:rsidRPr="00E87494" w:rsidTr="00213E2D">
        <w:trPr>
          <w:cantSplit/>
          <w:trHeight w:val="356"/>
        </w:trPr>
        <w:tc>
          <w:tcPr>
            <w:tcW w:w="3369" w:type="dxa"/>
            <w:vMerge/>
          </w:tcPr>
          <w:p w:rsidR="009D5DD7" w:rsidRDefault="009D5DD7" w:rsidP="00213E2D">
            <w:pPr>
              <w:pStyle w:val="Default"/>
              <w:rPr>
                <w:sz w:val="20"/>
                <w:szCs w:val="20"/>
              </w:rPr>
            </w:pPr>
          </w:p>
        </w:tc>
        <w:tc>
          <w:tcPr>
            <w:tcW w:w="3118" w:type="dxa"/>
            <w:vMerge w:val="restart"/>
          </w:tcPr>
          <w:p w:rsidR="009D5DD7" w:rsidRPr="00D837C4" w:rsidRDefault="009D5DD7" w:rsidP="00213E2D">
            <w:pPr>
              <w:pStyle w:val="Default"/>
              <w:rPr>
                <w:sz w:val="20"/>
                <w:szCs w:val="20"/>
                <w:vertAlign w:val="superscript"/>
              </w:rPr>
            </w:pPr>
            <w:r>
              <w:rPr>
                <w:sz w:val="20"/>
                <w:szCs w:val="20"/>
              </w:rPr>
              <w:t>Плотность улично-дорожной сети в границах застроенной территории, км/км</w:t>
            </w:r>
            <w:proofErr w:type="gramStart"/>
            <w:r>
              <w:rPr>
                <w:sz w:val="20"/>
                <w:szCs w:val="20"/>
                <w:vertAlign w:val="superscript"/>
              </w:rPr>
              <w:t>2</w:t>
            </w:r>
            <w:proofErr w:type="gramEnd"/>
          </w:p>
        </w:tc>
        <w:tc>
          <w:tcPr>
            <w:tcW w:w="2976" w:type="dxa"/>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Tr="00213E2D">
        <w:trPr>
          <w:cantSplit/>
          <w:trHeight w:val="40"/>
        </w:trPr>
        <w:tc>
          <w:tcPr>
            <w:tcW w:w="3369" w:type="dxa"/>
            <w:vMerge/>
          </w:tcPr>
          <w:p w:rsidR="009D5DD7" w:rsidRDefault="009D5DD7" w:rsidP="00213E2D">
            <w:pPr>
              <w:pStyle w:val="Default"/>
              <w:rPr>
                <w:sz w:val="20"/>
                <w:szCs w:val="20"/>
              </w:rPr>
            </w:pPr>
          </w:p>
        </w:tc>
        <w:tc>
          <w:tcPr>
            <w:tcW w:w="3118" w:type="dxa"/>
            <w:vMerge/>
          </w:tcPr>
          <w:p w:rsidR="009D5DD7" w:rsidRDefault="009D5DD7" w:rsidP="00213E2D">
            <w:pPr>
              <w:pStyle w:val="Default"/>
              <w:rPr>
                <w:sz w:val="20"/>
                <w:szCs w:val="20"/>
              </w:rPr>
            </w:pPr>
          </w:p>
        </w:tc>
        <w:tc>
          <w:tcPr>
            <w:tcW w:w="2976" w:type="dxa"/>
          </w:tcPr>
          <w:p w:rsidR="009D5DD7" w:rsidRDefault="009D5DD7" w:rsidP="00213E2D">
            <w:pPr>
              <w:pStyle w:val="Default"/>
              <w:jc w:val="center"/>
              <w:rPr>
                <w:sz w:val="18"/>
                <w:szCs w:val="18"/>
              </w:rPr>
            </w:pPr>
            <w:r>
              <w:rPr>
                <w:sz w:val="18"/>
                <w:szCs w:val="18"/>
              </w:rPr>
              <w:t>3,5</w:t>
            </w:r>
          </w:p>
        </w:tc>
      </w:tr>
    </w:tbl>
    <w:p w:rsidR="009D5DD7" w:rsidRPr="009D5DD7" w:rsidRDefault="009D5DD7" w:rsidP="009D5DD7">
      <w:pPr>
        <w:pStyle w:val="20"/>
        <w:rPr>
          <w:lang w:val="ru-RU"/>
        </w:rPr>
      </w:pPr>
      <w:bookmarkStart w:id="84" w:name="_Toc467625419"/>
      <w:bookmarkEnd w:id="82"/>
      <w:bookmarkEnd w:id="83"/>
      <w:r w:rsidRPr="009D5DD7">
        <w:rPr>
          <w:lang w:val="ru-RU"/>
        </w:rPr>
        <w:t>1.9 Расчетные показатели, устанавливаемые для объектов местного значения, имеющих промышленное и коммунально-складское назначение</w:t>
      </w:r>
      <w:bookmarkEnd w:id="84"/>
    </w:p>
    <w:p w:rsidR="009D5DD7" w:rsidRPr="009D5DD7" w:rsidRDefault="009D5DD7" w:rsidP="009D5DD7">
      <w:pPr>
        <w:jc w:val="right"/>
        <w:rPr>
          <w:b/>
          <w:i/>
          <w:lang w:val="ru-RU"/>
        </w:rPr>
      </w:pPr>
      <w:r w:rsidRPr="009D5DD7">
        <w:rPr>
          <w:b/>
          <w:i/>
          <w:lang w:val="ru-RU"/>
        </w:rPr>
        <w:t>Таблица 1.14</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имеющие промышленное и коммунально-складское назначение</w:t>
      </w:r>
    </w:p>
    <w:tbl>
      <w:tblPr>
        <w:tblW w:w="9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668"/>
        <w:gridCol w:w="2693"/>
        <w:gridCol w:w="3969"/>
        <w:gridCol w:w="1275"/>
      </w:tblGrid>
      <w:tr w:rsidR="009D5DD7" w:rsidTr="00213E2D">
        <w:trPr>
          <w:cantSplit/>
          <w:trHeight w:val="204"/>
          <w:tblHeader/>
        </w:trPr>
        <w:tc>
          <w:tcPr>
            <w:tcW w:w="1668"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вида объекта</w:t>
            </w:r>
          </w:p>
        </w:tc>
        <w:tc>
          <w:tcPr>
            <w:tcW w:w="2693"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расчетного показателя, единица измерения</w:t>
            </w:r>
          </w:p>
        </w:tc>
        <w:tc>
          <w:tcPr>
            <w:tcW w:w="5244" w:type="dxa"/>
            <w:gridSpan w:val="2"/>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Значение расчетного показателя</w:t>
            </w:r>
          </w:p>
        </w:tc>
      </w:tr>
      <w:tr w:rsidR="009D5DD7" w:rsidTr="00213E2D">
        <w:trPr>
          <w:cantSplit/>
          <w:trHeight w:val="40"/>
        </w:trPr>
        <w:tc>
          <w:tcPr>
            <w:tcW w:w="1668" w:type="dxa"/>
            <w:vMerge w:val="restart"/>
          </w:tcPr>
          <w:p w:rsidR="009D5DD7" w:rsidRDefault="009D5DD7" w:rsidP="00213E2D">
            <w:pPr>
              <w:pStyle w:val="Default"/>
              <w:rPr>
                <w:sz w:val="20"/>
                <w:szCs w:val="20"/>
              </w:rPr>
            </w:pPr>
            <w:r>
              <w:rPr>
                <w:sz w:val="20"/>
                <w:szCs w:val="20"/>
              </w:rPr>
              <w:t xml:space="preserve">Объекты целлюлозно-бумажной промышленности </w:t>
            </w:r>
          </w:p>
        </w:tc>
        <w:tc>
          <w:tcPr>
            <w:tcW w:w="2693" w:type="dxa"/>
            <w:vMerge w:val="restart"/>
          </w:tcPr>
          <w:p w:rsidR="009D5DD7" w:rsidRDefault="009D5DD7" w:rsidP="00213E2D">
            <w:pPr>
              <w:pStyle w:val="Default"/>
              <w:rPr>
                <w:sz w:val="20"/>
                <w:szCs w:val="20"/>
              </w:rPr>
            </w:pPr>
            <w:r>
              <w:rPr>
                <w:sz w:val="20"/>
                <w:szCs w:val="20"/>
              </w:rPr>
              <w:t xml:space="preserve">Плотность застройки земельных участков производственных объектов [1], % </w:t>
            </w:r>
          </w:p>
        </w:tc>
        <w:tc>
          <w:tcPr>
            <w:tcW w:w="5244" w:type="dxa"/>
            <w:gridSpan w:val="2"/>
          </w:tcPr>
          <w:p w:rsidR="009D5DD7" w:rsidRDefault="009D5DD7" w:rsidP="00213E2D">
            <w:pPr>
              <w:pStyle w:val="Default"/>
              <w:jc w:val="center"/>
              <w:rPr>
                <w:sz w:val="20"/>
                <w:szCs w:val="20"/>
              </w:rPr>
            </w:pPr>
            <w:r>
              <w:rPr>
                <w:sz w:val="20"/>
                <w:szCs w:val="20"/>
              </w:rPr>
              <w:t>для муниципального района</w:t>
            </w:r>
          </w:p>
        </w:tc>
      </w:tr>
      <w:tr w:rsidR="009D5DD7" w:rsidTr="00213E2D">
        <w:trPr>
          <w:cantSplit/>
          <w:trHeight w:val="4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Целлюлозно-бумажные и целлюлозно-картонные</w:t>
            </w:r>
          </w:p>
        </w:tc>
        <w:tc>
          <w:tcPr>
            <w:tcW w:w="1275" w:type="dxa"/>
          </w:tcPr>
          <w:p w:rsidR="009D5DD7" w:rsidRDefault="009D5DD7" w:rsidP="00213E2D">
            <w:pPr>
              <w:pStyle w:val="Default"/>
              <w:jc w:val="center"/>
              <w:rPr>
                <w:sz w:val="20"/>
                <w:szCs w:val="20"/>
              </w:rPr>
            </w:pPr>
            <w:r>
              <w:rPr>
                <w:sz w:val="20"/>
                <w:szCs w:val="20"/>
              </w:rPr>
              <w:t>35</w:t>
            </w:r>
          </w:p>
        </w:tc>
      </w:tr>
      <w:tr w:rsidR="009D5DD7" w:rsidTr="00213E2D">
        <w:trPr>
          <w:cantSplit/>
          <w:trHeight w:val="132"/>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proofErr w:type="gramStart"/>
            <w:r>
              <w:rPr>
                <w:sz w:val="20"/>
                <w:szCs w:val="20"/>
              </w:rPr>
              <w:t>Переделочные</w:t>
            </w:r>
            <w:proofErr w:type="gramEnd"/>
            <w:r>
              <w:rPr>
                <w:sz w:val="20"/>
                <w:szCs w:val="20"/>
              </w:rPr>
              <w:t xml:space="preserve"> бумажные и картонные, работающие на привозной целлюлозе и макулатуре</w:t>
            </w:r>
          </w:p>
        </w:tc>
        <w:tc>
          <w:tcPr>
            <w:tcW w:w="1275" w:type="dxa"/>
          </w:tcPr>
          <w:p w:rsidR="009D5DD7" w:rsidRDefault="009D5DD7" w:rsidP="00213E2D">
            <w:pPr>
              <w:pStyle w:val="Default"/>
              <w:jc w:val="center"/>
              <w:rPr>
                <w:sz w:val="20"/>
                <w:szCs w:val="20"/>
              </w:rPr>
            </w:pPr>
            <w:r>
              <w:rPr>
                <w:sz w:val="20"/>
                <w:szCs w:val="20"/>
              </w:rPr>
              <w:t>40</w:t>
            </w:r>
          </w:p>
        </w:tc>
      </w:tr>
      <w:tr w:rsidR="009D5DD7" w:rsidTr="00213E2D">
        <w:trPr>
          <w:cantSplit/>
          <w:trHeight w:val="173"/>
        </w:trPr>
        <w:tc>
          <w:tcPr>
            <w:tcW w:w="1668" w:type="dxa"/>
            <w:vMerge w:val="restart"/>
          </w:tcPr>
          <w:p w:rsidR="009D5DD7" w:rsidRDefault="009D5DD7" w:rsidP="00213E2D">
            <w:pPr>
              <w:pStyle w:val="Default"/>
              <w:rPr>
                <w:sz w:val="20"/>
                <w:szCs w:val="20"/>
              </w:rPr>
            </w:pPr>
            <w:r>
              <w:rPr>
                <w:sz w:val="20"/>
                <w:szCs w:val="20"/>
              </w:rPr>
              <w:t xml:space="preserve">Объекты производства оборудования </w:t>
            </w:r>
          </w:p>
        </w:tc>
        <w:tc>
          <w:tcPr>
            <w:tcW w:w="2693" w:type="dxa"/>
            <w:vMerge w:val="restart"/>
          </w:tcPr>
          <w:p w:rsidR="009D5DD7" w:rsidRDefault="009D5DD7" w:rsidP="00213E2D">
            <w:pPr>
              <w:pStyle w:val="Default"/>
              <w:rPr>
                <w:sz w:val="20"/>
                <w:szCs w:val="20"/>
              </w:rPr>
            </w:pPr>
            <w:r>
              <w:rPr>
                <w:sz w:val="20"/>
                <w:szCs w:val="20"/>
              </w:rPr>
              <w:t xml:space="preserve">Плотность застройки земельных участков производственных объектов [1], % </w:t>
            </w:r>
          </w:p>
        </w:tc>
        <w:tc>
          <w:tcPr>
            <w:tcW w:w="5244" w:type="dxa"/>
            <w:gridSpan w:val="2"/>
          </w:tcPr>
          <w:p w:rsidR="009D5DD7" w:rsidRDefault="009D5DD7" w:rsidP="00213E2D">
            <w:pPr>
              <w:pStyle w:val="Default"/>
              <w:jc w:val="center"/>
              <w:rPr>
                <w:sz w:val="20"/>
                <w:szCs w:val="20"/>
              </w:rPr>
            </w:pPr>
            <w:r>
              <w:rPr>
                <w:sz w:val="20"/>
                <w:szCs w:val="20"/>
              </w:rPr>
              <w:t>для муниципального района</w:t>
            </w:r>
          </w:p>
        </w:tc>
      </w:tr>
      <w:tr w:rsidR="009D5DD7" w:rsidTr="00213E2D">
        <w:trPr>
          <w:cantSplit/>
          <w:trHeight w:val="4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Технологического оборудования для легкой, текстильной, пищевой, комбикормовой и полиграфической промышленности</w:t>
            </w:r>
          </w:p>
        </w:tc>
        <w:tc>
          <w:tcPr>
            <w:tcW w:w="1275" w:type="dxa"/>
          </w:tcPr>
          <w:p w:rsidR="009D5DD7" w:rsidRDefault="009D5DD7" w:rsidP="00213E2D">
            <w:pPr>
              <w:pStyle w:val="Default"/>
              <w:jc w:val="center"/>
              <w:rPr>
                <w:sz w:val="20"/>
                <w:szCs w:val="20"/>
              </w:rPr>
            </w:pPr>
            <w:r>
              <w:rPr>
                <w:sz w:val="20"/>
                <w:szCs w:val="20"/>
              </w:rPr>
              <w:t>55</w:t>
            </w:r>
          </w:p>
        </w:tc>
      </w:tr>
      <w:tr w:rsidR="009D5DD7" w:rsidTr="00213E2D">
        <w:trPr>
          <w:cantSplit/>
          <w:trHeight w:val="67"/>
        </w:trPr>
        <w:tc>
          <w:tcPr>
            <w:tcW w:w="1668" w:type="dxa"/>
            <w:vMerge w:val="restart"/>
          </w:tcPr>
          <w:p w:rsidR="009D5DD7" w:rsidRDefault="009D5DD7" w:rsidP="00213E2D">
            <w:pPr>
              <w:pStyle w:val="Default"/>
              <w:rPr>
                <w:sz w:val="20"/>
                <w:szCs w:val="20"/>
              </w:rPr>
            </w:pPr>
            <w:r>
              <w:rPr>
                <w:sz w:val="20"/>
                <w:szCs w:val="20"/>
              </w:rPr>
              <w:t xml:space="preserve">Объекты </w:t>
            </w:r>
            <w:r>
              <w:rPr>
                <w:sz w:val="20"/>
                <w:szCs w:val="20"/>
              </w:rPr>
              <w:lastRenderedPageBreak/>
              <w:t xml:space="preserve">производства строительных материалов </w:t>
            </w:r>
          </w:p>
        </w:tc>
        <w:tc>
          <w:tcPr>
            <w:tcW w:w="2693" w:type="dxa"/>
            <w:vMerge w:val="restart"/>
          </w:tcPr>
          <w:p w:rsidR="009D5DD7" w:rsidRDefault="009D5DD7" w:rsidP="00213E2D">
            <w:pPr>
              <w:pStyle w:val="Default"/>
              <w:rPr>
                <w:sz w:val="20"/>
                <w:szCs w:val="20"/>
              </w:rPr>
            </w:pPr>
            <w:r>
              <w:rPr>
                <w:sz w:val="20"/>
                <w:szCs w:val="20"/>
              </w:rPr>
              <w:lastRenderedPageBreak/>
              <w:t xml:space="preserve">Плотность застройки </w:t>
            </w:r>
            <w:r>
              <w:rPr>
                <w:sz w:val="20"/>
                <w:szCs w:val="20"/>
              </w:rPr>
              <w:lastRenderedPageBreak/>
              <w:t xml:space="preserve">земельных участков производственных объектов [1], % </w:t>
            </w:r>
          </w:p>
        </w:tc>
        <w:tc>
          <w:tcPr>
            <w:tcW w:w="5244" w:type="dxa"/>
            <w:gridSpan w:val="2"/>
          </w:tcPr>
          <w:p w:rsidR="009D5DD7" w:rsidRDefault="009D5DD7" w:rsidP="00213E2D">
            <w:pPr>
              <w:pStyle w:val="Default"/>
              <w:jc w:val="center"/>
              <w:rPr>
                <w:sz w:val="20"/>
                <w:szCs w:val="20"/>
              </w:rPr>
            </w:pPr>
            <w:r>
              <w:rPr>
                <w:sz w:val="20"/>
                <w:szCs w:val="20"/>
              </w:rPr>
              <w:lastRenderedPageBreak/>
              <w:t>для муниципального района</w:t>
            </w:r>
          </w:p>
        </w:tc>
      </w:tr>
      <w:tr w:rsidR="009D5DD7" w:rsidTr="00213E2D">
        <w:trPr>
          <w:cantSplit/>
          <w:trHeight w:val="28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Стальных строительных конструкций (в том числе из труб)</w:t>
            </w:r>
          </w:p>
        </w:tc>
        <w:tc>
          <w:tcPr>
            <w:tcW w:w="1275" w:type="dxa"/>
          </w:tcPr>
          <w:p w:rsidR="009D5DD7" w:rsidRDefault="009D5DD7" w:rsidP="00213E2D">
            <w:pPr>
              <w:pStyle w:val="Default"/>
              <w:jc w:val="center"/>
              <w:rPr>
                <w:sz w:val="20"/>
                <w:szCs w:val="20"/>
              </w:rPr>
            </w:pPr>
            <w:r>
              <w:rPr>
                <w:sz w:val="20"/>
                <w:szCs w:val="20"/>
              </w:rPr>
              <w:t>55</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Извести</w:t>
            </w:r>
          </w:p>
        </w:tc>
        <w:tc>
          <w:tcPr>
            <w:tcW w:w="1275" w:type="dxa"/>
          </w:tcPr>
          <w:p w:rsidR="009D5DD7" w:rsidRDefault="009D5DD7" w:rsidP="00213E2D">
            <w:pPr>
              <w:pStyle w:val="Default"/>
              <w:jc w:val="center"/>
              <w:rPr>
                <w:sz w:val="20"/>
                <w:szCs w:val="20"/>
              </w:rPr>
            </w:pPr>
            <w:r>
              <w:rPr>
                <w:sz w:val="20"/>
                <w:szCs w:val="20"/>
              </w:rPr>
              <w:t>30</w:t>
            </w:r>
          </w:p>
        </w:tc>
      </w:tr>
      <w:tr w:rsidR="009D5DD7" w:rsidTr="00213E2D">
        <w:trPr>
          <w:cantSplit/>
          <w:trHeight w:val="40"/>
        </w:trPr>
        <w:tc>
          <w:tcPr>
            <w:tcW w:w="1668" w:type="dxa"/>
            <w:vMerge w:val="restart"/>
          </w:tcPr>
          <w:p w:rsidR="009D5DD7" w:rsidRDefault="009D5DD7" w:rsidP="00213E2D">
            <w:pPr>
              <w:pStyle w:val="Default"/>
              <w:rPr>
                <w:sz w:val="20"/>
                <w:szCs w:val="20"/>
              </w:rPr>
            </w:pPr>
            <w:r>
              <w:rPr>
                <w:sz w:val="20"/>
                <w:szCs w:val="20"/>
              </w:rPr>
              <w:t xml:space="preserve">Объекты пищевой промышленности </w:t>
            </w:r>
          </w:p>
        </w:tc>
        <w:tc>
          <w:tcPr>
            <w:tcW w:w="2693" w:type="dxa"/>
            <w:vMerge w:val="restart"/>
          </w:tcPr>
          <w:p w:rsidR="009D5DD7" w:rsidRDefault="009D5DD7" w:rsidP="00213E2D">
            <w:pPr>
              <w:pStyle w:val="Default"/>
              <w:rPr>
                <w:sz w:val="20"/>
                <w:szCs w:val="20"/>
              </w:rPr>
            </w:pPr>
            <w:r>
              <w:rPr>
                <w:sz w:val="20"/>
                <w:szCs w:val="20"/>
              </w:rPr>
              <w:t xml:space="preserve">Плотность застройки земельных участков производственных объектов [1], % </w:t>
            </w:r>
          </w:p>
        </w:tc>
        <w:tc>
          <w:tcPr>
            <w:tcW w:w="5244" w:type="dxa"/>
            <w:gridSpan w:val="2"/>
          </w:tcPr>
          <w:p w:rsidR="009D5DD7" w:rsidRDefault="009D5DD7" w:rsidP="00213E2D">
            <w:pPr>
              <w:pStyle w:val="Default"/>
              <w:jc w:val="center"/>
              <w:rPr>
                <w:sz w:val="20"/>
                <w:szCs w:val="20"/>
              </w:rPr>
            </w:pPr>
            <w:r>
              <w:rPr>
                <w:sz w:val="20"/>
                <w:szCs w:val="20"/>
              </w:rPr>
              <w:t>для муниципального района</w:t>
            </w:r>
          </w:p>
        </w:tc>
      </w:tr>
      <w:tr w:rsidR="009D5DD7" w:rsidRPr="00E87494" w:rsidTr="00213E2D">
        <w:trPr>
          <w:cantSplit/>
          <w:trHeight w:val="4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5244" w:type="dxa"/>
            <w:gridSpan w:val="2"/>
          </w:tcPr>
          <w:p w:rsidR="009D5DD7" w:rsidRDefault="009D5DD7" w:rsidP="00213E2D">
            <w:pPr>
              <w:pStyle w:val="Default"/>
              <w:jc w:val="center"/>
              <w:rPr>
                <w:sz w:val="20"/>
                <w:szCs w:val="20"/>
              </w:rPr>
            </w:pPr>
            <w:r>
              <w:rPr>
                <w:sz w:val="20"/>
                <w:szCs w:val="20"/>
              </w:rPr>
              <w:t>Сахарные заводы при переработке свеклы, тыс. тонн/сутки:</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до 3</w:t>
            </w:r>
          </w:p>
        </w:tc>
        <w:tc>
          <w:tcPr>
            <w:tcW w:w="1275" w:type="dxa"/>
          </w:tcPr>
          <w:p w:rsidR="009D5DD7" w:rsidRDefault="009D5DD7" w:rsidP="00213E2D">
            <w:pPr>
              <w:pStyle w:val="Default"/>
              <w:jc w:val="center"/>
              <w:rPr>
                <w:sz w:val="20"/>
                <w:szCs w:val="20"/>
              </w:rPr>
            </w:pPr>
            <w:r>
              <w:rPr>
                <w:sz w:val="20"/>
                <w:szCs w:val="20"/>
              </w:rPr>
              <w:t>55</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от 3 до 6</w:t>
            </w:r>
          </w:p>
        </w:tc>
        <w:tc>
          <w:tcPr>
            <w:tcW w:w="1275" w:type="dxa"/>
          </w:tcPr>
          <w:p w:rsidR="009D5DD7" w:rsidRDefault="009D5DD7" w:rsidP="00213E2D">
            <w:pPr>
              <w:pStyle w:val="Default"/>
              <w:jc w:val="center"/>
              <w:rPr>
                <w:sz w:val="20"/>
                <w:szCs w:val="20"/>
              </w:rPr>
            </w:pPr>
            <w:r>
              <w:rPr>
                <w:sz w:val="20"/>
                <w:szCs w:val="20"/>
              </w:rPr>
              <w:t>50</w:t>
            </w:r>
          </w:p>
        </w:tc>
      </w:tr>
      <w:tr w:rsidR="009D5DD7" w:rsidRPr="00E87494"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5244" w:type="dxa"/>
            <w:gridSpan w:val="2"/>
          </w:tcPr>
          <w:p w:rsidR="009D5DD7" w:rsidRDefault="009D5DD7" w:rsidP="00213E2D">
            <w:pPr>
              <w:pStyle w:val="Default"/>
              <w:jc w:val="center"/>
              <w:rPr>
                <w:sz w:val="20"/>
                <w:szCs w:val="20"/>
              </w:rPr>
            </w:pPr>
            <w:r>
              <w:rPr>
                <w:sz w:val="20"/>
                <w:szCs w:val="20"/>
              </w:rPr>
              <w:t>Хлеба и хлебобулочных изделий производственной мощностью, тонн/сутки:</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до 45</w:t>
            </w:r>
          </w:p>
        </w:tc>
        <w:tc>
          <w:tcPr>
            <w:tcW w:w="1275" w:type="dxa"/>
          </w:tcPr>
          <w:p w:rsidR="009D5DD7" w:rsidRDefault="009D5DD7" w:rsidP="00213E2D">
            <w:pPr>
              <w:pStyle w:val="Default"/>
              <w:jc w:val="center"/>
              <w:rPr>
                <w:sz w:val="20"/>
                <w:szCs w:val="20"/>
              </w:rPr>
            </w:pPr>
            <w:r>
              <w:rPr>
                <w:sz w:val="20"/>
                <w:szCs w:val="20"/>
              </w:rPr>
              <w:t>37</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более 45</w:t>
            </w:r>
          </w:p>
        </w:tc>
        <w:tc>
          <w:tcPr>
            <w:tcW w:w="1275" w:type="dxa"/>
          </w:tcPr>
          <w:p w:rsidR="009D5DD7" w:rsidRDefault="009D5DD7" w:rsidP="00213E2D">
            <w:pPr>
              <w:pStyle w:val="Default"/>
              <w:jc w:val="center"/>
              <w:rPr>
                <w:sz w:val="20"/>
                <w:szCs w:val="20"/>
              </w:rPr>
            </w:pPr>
            <w:r>
              <w:rPr>
                <w:sz w:val="20"/>
                <w:szCs w:val="20"/>
              </w:rPr>
              <w:t>40</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Парфюмерно-косметических изделий</w:t>
            </w:r>
          </w:p>
        </w:tc>
        <w:tc>
          <w:tcPr>
            <w:tcW w:w="1275" w:type="dxa"/>
          </w:tcPr>
          <w:p w:rsidR="009D5DD7" w:rsidRDefault="009D5DD7" w:rsidP="00213E2D">
            <w:pPr>
              <w:pStyle w:val="Default"/>
              <w:jc w:val="center"/>
              <w:rPr>
                <w:sz w:val="20"/>
                <w:szCs w:val="20"/>
              </w:rPr>
            </w:pPr>
            <w:r>
              <w:rPr>
                <w:sz w:val="20"/>
                <w:szCs w:val="20"/>
              </w:rPr>
              <w:t>50</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Плодоовощных консервов</w:t>
            </w:r>
          </w:p>
        </w:tc>
        <w:tc>
          <w:tcPr>
            <w:tcW w:w="1275" w:type="dxa"/>
          </w:tcPr>
          <w:p w:rsidR="009D5DD7" w:rsidRDefault="009D5DD7" w:rsidP="00213E2D">
            <w:pPr>
              <w:pStyle w:val="Default"/>
              <w:jc w:val="center"/>
              <w:rPr>
                <w:sz w:val="20"/>
                <w:szCs w:val="20"/>
              </w:rPr>
            </w:pPr>
            <w:r>
              <w:rPr>
                <w:sz w:val="20"/>
                <w:szCs w:val="20"/>
              </w:rPr>
              <w:t>50</w:t>
            </w:r>
          </w:p>
        </w:tc>
      </w:tr>
      <w:tr w:rsidR="009D5DD7" w:rsidTr="00213E2D">
        <w:trPr>
          <w:cantSplit/>
          <w:trHeight w:val="50"/>
        </w:trPr>
        <w:tc>
          <w:tcPr>
            <w:tcW w:w="1668" w:type="dxa"/>
            <w:vMerge w:val="restart"/>
          </w:tcPr>
          <w:p w:rsidR="009D5DD7" w:rsidRDefault="009D5DD7" w:rsidP="00213E2D">
            <w:pPr>
              <w:pStyle w:val="Default"/>
              <w:rPr>
                <w:sz w:val="20"/>
                <w:szCs w:val="20"/>
              </w:rPr>
            </w:pPr>
            <w:r>
              <w:rPr>
                <w:sz w:val="20"/>
                <w:szCs w:val="20"/>
              </w:rPr>
              <w:t>Объекты мясомолочной промышленности</w:t>
            </w:r>
          </w:p>
        </w:tc>
        <w:tc>
          <w:tcPr>
            <w:tcW w:w="2693" w:type="dxa"/>
            <w:vMerge w:val="restart"/>
          </w:tcPr>
          <w:p w:rsidR="009D5DD7" w:rsidRDefault="009D5DD7" w:rsidP="00213E2D">
            <w:pPr>
              <w:pStyle w:val="Default"/>
              <w:rPr>
                <w:sz w:val="20"/>
                <w:szCs w:val="20"/>
              </w:rPr>
            </w:pPr>
            <w:r>
              <w:rPr>
                <w:sz w:val="20"/>
                <w:szCs w:val="20"/>
              </w:rPr>
              <w:t xml:space="preserve">Плотность застройки земельных участков производственных объектов [1], % </w:t>
            </w:r>
          </w:p>
        </w:tc>
        <w:tc>
          <w:tcPr>
            <w:tcW w:w="5244" w:type="dxa"/>
            <w:gridSpan w:val="2"/>
          </w:tcPr>
          <w:p w:rsidR="009D5DD7" w:rsidRDefault="009D5DD7" w:rsidP="00213E2D">
            <w:pPr>
              <w:pStyle w:val="Default"/>
              <w:jc w:val="center"/>
              <w:rPr>
                <w:sz w:val="20"/>
                <w:szCs w:val="20"/>
              </w:rPr>
            </w:pPr>
            <w:r>
              <w:rPr>
                <w:sz w:val="20"/>
                <w:szCs w:val="20"/>
              </w:rPr>
              <w:t>для муниципального района</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Мяса (с цехами убоя и обескровливания)</w:t>
            </w:r>
          </w:p>
        </w:tc>
        <w:tc>
          <w:tcPr>
            <w:tcW w:w="1275" w:type="dxa"/>
          </w:tcPr>
          <w:p w:rsidR="009D5DD7" w:rsidRDefault="009D5DD7" w:rsidP="00213E2D">
            <w:pPr>
              <w:pStyle w:val="Default"/>
              <w:jc w:val="center"/>
              <w:rPr>
                <w:sz w:val="20"/>
                <w:szCs w:val="20"/>
              </w:rPr>
            </w:pPr>
            <w:r>
              <w:rPr>
                <w:sz w:val="20"/>
                <w:szCs w:val="20"/>
              </w:rPr>
              <w:t>40</w:t>
            </w:r>
          </w:p>
        </w:tc>
      </w:tr>
      <w:tr w:rsidR="009D5DD7" w:rsidRPr="00E87494"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5244" w:type="dxa"/>
            <w:gridSpan w:val="2"/>
          </w:tcPr>
          <w:p w:rsidR="009D5DD7" w:rsidRDefault="009D5DD7" w:rsidP="00213E2D">
            <w:pPr>
              <w:pStyle w:val="Default"/>
              <w:jc w:val="center"/>
              <w:rPr>
                <w:sz w:val="20"/>
                <w:szCs w:val="20"/>
              </w:rPr>
            </w:pPr>
            <w:r>
              <w:rPr>
                <w:sz w:val="20"/>
                <w:szCs w:val="20"/>
              </w:rPr>
              <w:t xml:space="preserve">По переработке молока производственной мощностью в смену, </w:t>
            </w:r>
            <w:proofErr w:type="gramStart"/>
            <w:r>
              <w:rPr>
                <w:sz w:val="20"/>
                <w:szCs w:val="20"/>
              </w:rPr>
              <w:t>т</w:t>
            </w:r>
            <w:proofErr w:type="gramEnd"/>
            <w:r>
              <w:rPr>
                <w:sz w:val="20"/>
                <w:szCs w:val="20"/>
              </w:rPr>
              <w:t>:</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до 100</w:t>
            </w:r>
          </w:p>
        </w:tc>
        <w:tc>
          <w:tcPr>
            <w:tcW w:w="1275" w:type="dxa"/>
          </w:tcPr>
          <w:p w:rsidR="009D5DD7" w:rsidRDefault="009D5DD7" w:rsidP="00213E2D">
            <w:pPr>
              <w:pStyle w:val="Default"/>
              <w:jc w:val="center"/>
              <w:rPr>
                <w:sz w:val="20"/>
                <w:szCs w:val="20"/>
              </w:rPr>
            </w:pPr>
            <w:r>
              <w:rPr>
                <w:sz w:val="20"/>
                <w:szCs w:val="20"/>
              </w:rPr>
              <w:t>43</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более 100</w:t>
            </w:r>
          </w:p>
        </w:tc>
        <w:tc>
          <w:tcPr>
            <w:tcW w:w="1275" w:type="dxa"/>
          </w:tcPr>
          <w:p w:rsidR="009D5DD7" w:rsidRDefault="009D5DD7" w:rsidP="00213E2D">
            <w:pPr>
              <w:pStyle w:val="Default"/>
              <w:jc w:val="center"/>
              <w:rPr>
                <w:sz w:val="20"/>
                <w:szCs w:val="20"/>
              </w:rPr>
            </w:pPr>
            <w:r>
              <w:rPr>
                <w:sz w:val="20"/>
                <w:szCs w:val="20"/>
              </w:rPr>
              <w:t>45</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Гидролизно-дрожжевые, фурфурольные, комбинированные кормовые заводы, элеваторы и хлебоприемные предприятия</w:t>
            </w:r>
          </w:p>
        </w:tc>
        <w:tc>
          <w:tcPr>
            <w:tcW w:w="1275" w:type="dxa"/>
          </w:tcPr>
          <w:p w:rsidR="009D5DD7" w:rsidRDefault="009D5DD7" w:rsidP="00213E2D">
            <w:pPr>
              <w:pStyle w:val="Default"/>
              <w:jc w:val="center"/>
              <w:rPr>
                <w:sz w:val="20"/>
                <w:szCs w:val="20"/>
              </w:rPr>
            </w:pPr>
            <w:r>
              <w:rPr>
                <w:sz w:val="20"/>
                <w:szCs w:val="20"/>
              </w:rPr>
              <w:t>41</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Комбинаты хлебопродуктов</w:t>
            </w:r>
          </w:p>
        </w:tc>
        <w:tc>
          <w:tcPr>
            <w:tcW w:w="1275" w:type="dxa"/>
          </w:tcPr>
          <w:p w:rsidR="009D5DD7" w:rsidRDefault="009D5DD7" w:rsidP="00213E2D">
            <w:pPr>
              <w:pStyle w:val="Default"/>
              <w:jc w:val="center"/>
              <w:rPr>
                <w:sz w:val="20"/>
                <w:szCs w:val="20"/>
              </w:rPr>
            </w:pPr>
            <w:r>
              <w:rPr>
                <w:sz w:val="20"/>
                <w:szCs w:val="20"/>
              </w:rPr>
              <w:t>42</w:t>
            </w:r>
          </w:p>
        </w:tc>
      </w:tr>
      <w:tr w:rsidR="009D5DD7" w:rsidTr="00213E2D">
        <w:trPr>
          <w:cantSplit/>
          <w:trHeight w:val="50"/>
        </w:trPr>
        <w:tc>
          <w:tcPr>
            <w:tcW w:w="1668" w:type="dxa"/>
            <w:vMerge w:val="restart"/>
          </w:tcPr>
          <w:p w:rsidR="009D5DD7" w:rsidRDefault="009D5DD7" w:rsidP="00213E2D">
            <w:pPr>
              <w:pStyle w:val="Default"/>
              <w:rPr>
                <w:sz w:val="20"/>
                <w:szCs w:val="20"/>
              </w:rPr>
            </w:pPr>
            <w:r>
              <w:rPr>
                <w:sz w:val="20"/>
                <w:szCs w:val="20"/>
              </w:rPr>
              <w:t xml:space="preserve">Общетоварные склады </w:t>
            </w:r>
          </w:p>
        </w:tc>
        <w:tc>
          <w:tcPr>
            <w:tcW w:w="2693" w:type="dxa"/>
            <w:vMerge w:val="restart"/>
          </w:tcPr>
          <w:p w:rsidR="009D5DD7" w:rsidRDefault="009D5DD7" w:rsidP="00213E2D">
            <w:pPr>
              <w:pStyle w:val="Default"/>
              <w:rPr>
                <w:sz w:val="20"/>
                <w:szCs w:val="20"/>
              </w:rPr>
            </w:pPr>
            <w:r>
              <w:rPr>
                <w:sz w:val="20"/>
                <w:szCs w:val="20"/>
              </w:rPr>
              <w:t xml:space="preserve">Площадь складов [2], кв. м, на 1 тыс. чел. </w:t>
            </w:r>
          </w:p>
        </w:tc>
        <w:tc>
          <w:tcPr>
            <w:tcW w:w="5244" w:type="dxa"/>
            <w:gridSpan w:val="2"/>
          </w:tcPr>
          <w:p w:rsidR="009D5DD7" w:rsidRDefault="009D5DD7" w:rsidP="00213E2D">
            <w:pPr>
              <w:pStyle w:val="Default"/>
              <w:jc w:val="center"/>
              <w:rPr>
                <w:sz w:val="20"/>
                <w:szCs w:val="20"/>
              </w:rPr>
            </w:pPr>
            <w:r>
              <w:rPr>
                <w:sz w:val="20"/>
                <w:szCs w:val="20"/>
              </w:rPr>
              <w:t>Продовольственных товаров</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для сельских поселений</w:t>
            </w:r>
          </w:p>
        </w:tc>
        <w:tc>
          <w:tcPr>
            <w:tcW w:w="1275" w:type="dxa"/>
          </w:tcPr>
          <w:p w:rsidR="009D5DD7" w:rsidRDefault="009D5DD7" w:rsidP="00213E2D">
            <w:pPr>
              <w:pStyle w:val="Default"/>
              <w:jc w:val="center"/>
              <w:rPr>
                <w:sz w:val="20"/>
                <w:szCs w:val="20"/>
              </w:rPr>
            </w:pPr>
            <w:r>
              <w:rPr>
                <w:sz w:val="20"/>
                <w:szCs w:val="20"/>
              </w:rPr>
              <w:t>19</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5244" w:type="dxa"/>
            <w:gridSpan w:val="2"/>
          </w:tcPr>
          <w:p w:rsidR="009D5DD7" w:rsidRDefault="009D5DD7" w:rsidP="00213E2D">
            <w:pPr>
              <w:pStyle w:val="Default"/>
              <w:jc w:val="center"/>
              <w:rPr>
                <w:sz w:val="20"/>
                <w:szCs w:val="20"/>
              </w:rPr>
            </w:pPr>
            <w:r>
              <w:rPr>
                <w:sz w:val="20"/>
                <w:szCs w:val="20"/>
              </w:rPr>
              <w:t>Непродовольственных товаров</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для сельских поселений</w:t>
            </w:r>
          </w:p>
        </w:tc>
        <w:tc>
          <w:tcPr>
            <w:tcW w:w="1275" w:type="dxa"/>
          </w:tcPr>
          <w:p w:rsidR="009D5DD7" w:rsidRDefault="009D5DD7" w:rsidP="00213E2D">
            <w:pPr>
              <w:pStyle w:val="Default"/>
              <w:jc w:val="center"/>
              <w:rPr>
                <w:sz w:val="20"/>
                <w:szCs w:val="20"/>
              </w:rPr>
            </w:pPr>
            <w:r>
              <w:rPr>
                <w:sz w:val="20"/>
                <w:szCs w:val="20"/>
              </w:rPr>
              <w:t>193</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val="restart"/>
          </w:tcPr>
          <w:p w:rsidR="009D5DD7" w:rsidRDefault="009D5DD7" w:rsidP="00213E2D">
            <w:pPr>
              <w:pStyle w:val="Default"/>
              <w:rPr>
                <w:sz w:val="20"/>
                <w:szCs w:val="20"/>
              </w:rPr>
            </w:pPr>
            <w:r>
              <w:rPr>
                <w:sz w:val="20"/>
                <w:szCs w:val="20"/>
              </w:rPr>
              <w:t xml:space="preserve">Размеры земельных участков [2], кв. м, на 1 тыс. чел. </w:t>
            </w:r>
          </w:p>
        </w:tc>
        <w:tc>
          <w:tcPr>
            <w:tcW w:w="5244" w:type="dxa"/>
            <w:gridSpan w:val="2"/>
          </w:tcPr>
          <w:p w:rsidR="009D5DD7" w:rsidRDefault="009D5DD7" w:rsidP="00213E2D">
            <w:pPr>
              <w:pStyle w:val="Default"/>
              <w:jc w:val="center"/>
              <w:rPr>
                <w:sz w:val="20"/>
                <w:szCs w:val="20"/>
              </w:rPr>
            </w:pPr>
            <w:r>
              <w:rPr>
                <w:sz w:val="20"/>
                <w:szCs w:val="20"/>
              </w:rPr>
              <w:t>Продовольственных товаров</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для сельских поселений</w:t>
            </w:r>
          </w:p>
        </w:tc>
        <w:tc>
          <w:tcPr>
            <w:tcW w:w="1275" w:type="dxa"/>
          </w:tcPr>
          <w:p w:rsidR="009D5DD7" w:rsidRDefault="009D5DD7" w:rsidP="00213E2D">
            <w:pPr>
              <w:pStyle w:val="Default"/>
              <w:jc w:val="center"/>
              <w:rPr>
                <w:sz w:val="20"/>
                <w:szCs w:val="20"/>
              </w:rPr>
            </w:pPr>
            <w:r>
              <w:rPr>
                <w:sz w:val="20"/>
                <w:szCs w:val="20"/>
              </w:rPr>
              <w:t>60</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5244" w:type="dxa"/>
            <w:gridSpan w:val="2"/>
          </w:tcPr>
          <w:p w:rsidR="009D5DD7" w:rsidRDefault="009D5DD7" w:rsidP="00213E2D">
            <w:pPr>
              <w:pStyle w:val="Default"/>
              <w:jc w:val="center"/>
              <w:rPr>
                <w:sz w:val="20"/>
                <w:szCs w:val="20"/>
              </w:rPr>
            </w:pPr>
            <w:r>
              <w:rPr>
                <w:sz w:val="20"/>
                <w:szCs w:val="20"/>
              </w:rPr>
              <w:t>Непродовольственных товаров</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для сельских поселений</w:t>
            </w:r>
          </w:p>
        </w:tc>
        <w:tc>
          <w:tcPr>
            <w:tcW w:w="1275" w:type="dxa"/>
          </w:tcPr>
          <w:p w:rsidR="009D5DD7" w:rsidRDefault="009D5DD7" w:rsidP="00213E2D">
            <w:pPr>
              <w:pStyle w:val="Default"/>
              <w:jc w:val="center"/>
              <w:rPr>
                <w:sz w:val="20"/>
                <w:szCs w:val="20"/>
              </w:rPr>
            </w:pPr>
            <w:r>
              <w:rPr>
                <w:sz w:val="20"/>
                <w:szCs w:val="20"/>
              </w:rPr>
              <w:t>580</w:t>
            </w:r>
          </w:p>
        </w:tc>
      </w:tr>
      <w:tr w:rsidR="009D5DD7" w:rsidRPr="00E87494" w:rsidTr="00213E2D">
        <w:trPr>
          <w:cantSplit/>
          <w:trHeight w:val="50"/>
        </w:trPr>
        <w:tc>
          <w:tcPr>
            <w:tcW w:w="1668" w:type="dxa"/>
            <w:vMerge w:val="restart"/>
          </w:tcPr>
          <w:p w:rsidR="009D5DD7" w:rsidRDefault="009D5DD7" w:rsidP="00213E2D">
            <w:pPr>
              <w:pStyle w:val="Default"/>
              <w:rPr>
                <w:sz w:val="20"/>
                <w:szCs w:val="20"/>
              </w:rPr>
            </w:pPr>
            <w:r>
              <w:rPr>
                <w:sz w:val="20"/>
                <w:szCs w:val="20"/>
              </w:rPr>
              <w:t xml:space="preserve">Специализированные склады </w:t>
            </w:r>
          </w:p>
        </w:tc>
        <w:tc>
          <w:tcPr>
            <w:tcW w:w="2693" w:type="dxa"/>
            <w:vMerge w:val="restart"/>
          </w:tcPr>
          <w:p w:rsidR="009D5DD7" w:rsidRDefault="009D5DD7" w:rsidP="00213E2D">
            <w:pPr>
              <w:pStyle w:val="Default"/>
              <w:rPr>
                <w:sz w:val="20"/>
                <w:szCs w:val="20"/>
              </w:rPr>
            </w:pPr>
            <w:r>
              <w:rPr>
                <w:sz w:val="20"/>
                <w:szCs w:val="20"/>
              </w:rPr>
              <w:t xml:space="preserve">Вместимость складов [2], т на 1 тыс. чел. </w:t>
            </w:r>
          </w:p>
        </w:tc>
        <w:tc>
          <w:tcPr>
            <w:tcW w:w="5244" w:type="dxa"/>
            <w:gridSpan w:val="2"/>
          </w:tcPr>
          <w:p w:rsidR="009D5DD7" w:rsidRDefault="009D5DD7" w:rsidP="00213E2D">
            <w:pPr>
              <w:pStyle w:val="Default"/>
              <w:jc w:val="center"/>
              <w:rPr>
                <w:sz w:val="20"/>
                <w:szCs w:val="20"/>
              </w:rPr>
            </w:pPr>
            <w:r>
              <w:rPr>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для сельских поселений</w:t>
            </w:r>
          </w:p>
        </w:tc>
        <w:tc>
          <w:tcPr>
            <w:tcW w:w="1275" w:type="dxa"/>
          </w:tcPr>
          <w:p w:rsidR="009D5DD7" w:rsidRDefault="009D5DD7" w:rsidP="00213E2D">
            <w:pPr>
              <w:pStyle w:val="Default"/>
              <w:jc w:val="center"/>
              <w:rPr>
                <w:sz w:val="20"/>
                <w:szCs w:val="20"/>
              </w:rPr>
            </w:pPr>
            <w:r>
              <w:rPr>
                <w:sz w:val="20"/>
                <w:szCs w:val="20"/>
              </w:rPr>
              <w:t>10</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5244" w:type="dxa"/>
            <w:gridSpan w:val="2"/>
          </w:tcPr>
          <w:p w:rsidR="009D5DD7" w:rsidRDefault="009D5DD7" w:rsidP="00213E2D">
            <w:pPr>
              <w:pStyle w:val="Default"/>
              <w:jc w:val="center"/>
              <w:rPr>
                <w:sz w:val="20"/>
                <w:szCs w:val="20"/>
              </w:rPr>
            </w:pPr>
            <w:r>
              <w:rPr>
                <w:sz w:val="20"/>
                <w:szCs w:val="20"/>
              </w:rPr>
              <w:t>Фруктохранилища</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для сельских поселений</w:t>
            </w:r>
          </w:p>
        </w:tc>
        <w:tc>
          <w:tcPr>
            <w:tcW w:w="1275" w:type="dxa"/>
          </w:tcPr>
          <w:p w:rsidR="009D5DD7" w:rsidRDefault="009D5DD7" w:rsidP="00213E2D">
            <w:pPr>
              <w:pStyle w:val="Default"/>
              <w:jc w:val="center"/>
              <w:rPr>
                <w:sz w:val="20"/>
                <w:szCs w:val="20"/>
              </w:rPr>
            </w:pPr>
            <w:r>
              <w:rPr>
                <w:sz w:val="20"/>
                <w:szCs w:val="20"/>
              </w:rPr>
              <w:t>90</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5244" w:type="dxa"/>
            <w:gridSpan w:val="2"/>
          </w:tcPr>
          <w:p w:rsidR="009D5DD7" w:rsidRDefault="009D5DD7" w:rsidP="00213E2D">
            <w:pPr>
              <w:pStyle w:val="Default"/>
              <w:jc w:val="center"/>
              <w:rPr>
                <w:sz w:val="20"/>
                <w:szCs w:val="20"/>
              </w:rPr>
            </w:pPr>
            <w:r>
              <w:rPr>
                <w:sz w:val="20"/>
                <w:szCs w:val="20"/>
              </w:rPr>
              <w:t>Овощехранилиша</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для сельских поселений</w:t>
            </w:r>
          </w:p>
        </w:tc>
        <w:tc>
          <w:tcPr>
            <w:tcW w:w="1275" w:type="dxa"/>
          </w:tcPr>
          <w:p w:rsidR="009D5DD7" w:rsidRDefault="009D5DD7" w:rsidP="00213E2D">
            <w:pPr>
              <w:pStyle w:val="Default"/>
              <w:jc w:val="center"/>
              <w:rPr>
                <w:sz w:val="20"/>
                <w:szCs w:val="20"/>
              </w:rPr>
            </w:pPr>
            <w:r>
              <w:rPr>
                <w:sz w:val="20"/>
                <w:szCs w:val="20"/>
              </w:rPr>
              <w:t>90</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5244" w:type="dxa"/>
            <w:gridSpan w:val="2"/>
          </w:tcPr>
          <w:p w:rsidR="009D5DD7" w:rsidRDefault="009D5DD7" w:rsidP="00213E2D">
            <w:pPr>
              <w:pStyle w:val="Default"/>
              <w:jc w:val="center"/>
              <w:rPr>
                <w:sz w:val="20"/>
                <w:szCs w:val="20"/>
              </w:rPr>
            </w:pPr>
            <w:r>
              <w:rPr>
                <w:sz w:val="20"/>
                <w:szCs w:val="20"/>
              </w:rPr>
              <w:t>Картофелехранилища</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для сельских поселений</w:t>
            </w:r>
          </w:p>
        </w:tc>
        <w:tc>
          <w:tcPr>
            <w:tcW w:w="1275" w:type="dxa"/>
          </w:tcPr>
          <w:p w:rsidR="009D5DD7" w:rsidRDefault="009D5DD7" w:rsidP="00213E2D">
            <w:pPr>
              <w:pStyle w:val="Default"/>
              <w:jc w:val="center"/>
              <w:rPr>
                <w:sz w:val="20"/>
                <w:szCs w:val="20"/>
              </w:rPr>
            </w:pPr>
            <w:r>
              <w:rPr>
                <w:sz w:val="20"/>
                <w:szCs w:val="20"/>
              </w:rPr>
              <w:t>90</w:t>
            </w:r>
          </w:p>
        </w:tc>
      </w:tr>
      <w:tr w:rsidR="009D5DD7" w:rsidRPr="00E87494" w:rsidTr="00213E2D">
        <w:trPr>
          <w:cantSplit/>
          <w:trHeight w:val="50"/>
        </w:trPr>
        <w:tc>
          <w:tcPr>
            <w:tcW w:w="1668" w:type="dxa"/>
            <w:vMerge/>
          </w:tcPr>
          <w:p w:rsidR="009D5DD7" w:rsidRDefault="009D5DD7" w:rsidP="00213E2D">
            <w:pPr>
              <w:pStyle w:val="Default"/>
              <w:rPr>
                <w:sz w:val="20"/>
                <w:szCs w:val="20"/>
              </w:rPr>
            </w:pPr>
          </w:p>
        </w:tc>
        <w:tc>
          <w:tcPr>
            <w:tcW w:w="2693" w:type="dxa"/>
            <w:vMerge w:val="restart"/>
          </w:tcPr>
          <w:p w:rsidR="009D5DD7" w:rsidRDefault="009D5DD7" w:rsidP="00213E2D">
            <w:pPr>
              <w:pStyle w:val="Default"/>
              <w:rPr>
                <w:sz w:val="20"/>
                <w:szCs w:val="20"/>
              </w:rPr>
            </w:pPr>
            <w:r>
              <w:rPr>
                <w:sz w:val="20"/>
                <w:szCs w:val="20"/>
              </w:rPr>
              <w:t>Размеры земельных участков [2], кв. м, на 1 тыс. чел.</w:t>
            </w:r>
          </w:p>
        </w:tc>
        <w:tc>
          <w:tcPr>
            <w:tcW w:w="5244" w:type="dxa"/>
            <w:gridSpan w:val="2"/>
          </w:tcPr>
          <w:p w:rsidR="009D5DD7" w:rsidRDefault="009D5DD7" w:rsidP="00213E2D">
            <w:pPr>
              <w:pStyle w:val="Default"/>
              <w:jc w:val="center"/>
              <w:rPr>
                <w:sz w:val="20"/>
                <w:szCs w:val="20"/>
              </w:rPr>
            </w:pPr>
            <w:r>
              <w:rPr>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для сельских поселений</w:t>
            </w:r>
          </w:p>
        </w:tc>
        <w:tc>
          <w:tcPr>
            <w:tcW w:w="1275" w:type="dxa"/>
          </w:tcPr>
          <w:p w:rsidR="009D5DD7" w:rsidRDefault="009D5DD7" w:rsidP="00213E2D">
            <w:pPr>
              <w:pStyle w:val="Default"/>
              <w:jc w:val="center"/>
              <w:rPr>
                <w:sz w:val="20"/>
                <w:szCs w:val="20"/>
              </w:rPr>
            </w:pPr>
            <w:r>
              <w:rPr>
                <w:sz w:val="20"/>
                <w:szCs w:val="20"/>
              </w:rPr>
              <w:t>25</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5244" w:type="dxa"/>
            <w:gridSpan w:val="2"/>
          </w:tcPr>
          <w:p w:rsidR="009D5DD7" w:rsidRDefault="009D5DD7" w:rsidP="00213E2D">
            <w:pPr>
              <w:pStyle w:val="Default"/>
              <w:jc w:val="center"/>
              <w:rPr>
                <w:sz w:val="20"/>
                <w:szCs w:val="20"/>
              </w:rPr>
            </w:pPr>
            <w:r>
              <w:rPr>
                <w:sz w:val="20"/>
                <w:szCs w:val="20"/>
              </w:rPr>
              <w:t>Фруктохранилища, овощехранилища, картофелехранилища</w:t>
            </w:r>
          </w:p>
        </w:tc>
      </w:tr>
      <w:tr w:rsidR="009D5DD7" w:rsidTr="00213E2D">
        <w:trPr>
          <w:cantSplit/>
          <w:trHeight w:val="50"/>
        </w:trPr>
        <w:tc>
          <w:tcPr>
            <w:tcW w:w="1668" w:type="dxa"/>
            <w:vMerge/>
          </w:tcPr>
          <w:p w:rsidR="009D5DD7" w:rsidRDefault="009D5DD7" w:rsidP="00213E2D">
            <w:pPr>
              <w:pStyle w:val="Default"/>
              <w:rPr>
                <w:sz w:val="20"/>
                <w:szCs w:val="20"/>
              </w:rPr>
            </w:pPr>
          </w:p>
        </w:tc>
        <w:tc>
          <w:tcPr>
            <w:tcW w:w="2693" w:type="dxa"/>
            <w:vMerge/>
          </w:tcPr>
          <w:p w:rsidR="009D5DD7" w:rsidRDefault="009D5DD7" w:rsidP="00213E2D">
            <w:pPr>
              <w:pStyle w:val="Default"/>
              <w:rPr>
                <w:sz w:val="20"/>
                <w:szCs w:val="20"/>
              </w:rPr>
            </w:pPr>
          </w:p>
        </w:tc>
        <w:tc>
          <w:tcPr>
            <w:tcW w:w="3969" w:type="dxa"/>
          </w:tcPr>
          <w:p w:rsidR="009D5DD7" w:rsidRDefault="009D5DD7" w:rsidP="00213E2D">
            <w:pPr>
              <w:pStyle w:val="Default"/>
              <w:jc w:val="center"/>
              <w:rPr>
                <w:sz w:val="20"/>
                <w:szCs w:val="20"/>
              </w:rPr>
            </w:pPr>
            <w:r>
              <w:rPr>
                <w:sz w:val="20"/>
                <w:szCs w:val="20"/>
              </w:rPr>
              <w:t>для сельских поселений</w:t>
            </w:r>
          </w:p>
        </w:tc>
        <w:tc>
          <w:tcPr>
            <w:tcW w:w="1275" w:type="dxa"/>
          </w:tcPr>
          <w:p w:rsidR="009D5DD7" w:rsidRDefault="009D5DD7" w:rsidP="00213E2D">
            <w:pPr>
              <w:pStyle w:val="Default"/>
              <w:jc w:val="center"/>
              <w:rPr>
                <w:sz w:val="20"/>
                <w:szCs w:val="20"/>
              </w:rPr>
            </w:pPr>
            <w:r>
              <w:rPr>
                <w:sz w:val="20"/>
                <w:szCs w:val="20"/>
              </w:rPr>
              <w:t>380</w:t>
            </w:r>
          </w:p>
        </w:tc>
      </w:tr>
      <w:tr w:rsidR="009D5DD7" w:rsidRPr="00E87494" w:rsidTr="00213E2D">
        <w:trPr>
          <w:cantSplit/>
          <w:trHeight w:val="50"/>
        </w:trPr>
        <w:tc>
          <w:tcPr>
            <w:tcW w:w="9605" w:type="dxa"/>
            <w:gridSpan w:val="4"/>
          </w:tcPr>
          <w:p w:rsidR="009D5DD7" w:rsidRDefault="009D5DD7" w:rsidP="00213E2D">
            <w:pPr>
              <w:pStyle w:val="Default"/>
              <w:rPr>
                <w:sz w:val="20"/>
                <w:szCs w:val="20"/>
              </w:rPr>
            </w:pPr>
            <w:r>
              <w:rPr>
                <w:b/>
                <w:bCs/>
                <w:sz w:val="20"/>
                <w:szCs w:val="20"/>
              </w:rPr>
              <w:t xml:space="preserve">Примечания: </w:t>
            </w:r>
          </w:p>
          <w:p w:rsidR="009D5DD7" w:rsidRDefault="009D5DD7" w:rsidP="00213E2D">
            <w:pPr>
              <w:pStyle w:val="Default"/>
              <w:rPr>
                <w:sz w:val="20"/>
                <w:szCs w:val="20"/>
              </w:rPr>
            </w:pPr>
            <w:r>
              <w:rPr>
                <w:sz w:val="20"/>
                <w:szCs w:val="20"/>
              </w:rPr>
              <w:t xml:space="preserve">1. Значение расчетного показателя принято в соответствии с СП 19.13330.2011. </w:t>
            </w:r>
          </w:p>
          <w:p w:rsidR="009D5DD7" w:rsidRDefault="009D5DD7" w:rsidP="00213E2D">
            <w:pPr>
              <w:pStyle w:val="Default"/>
              <w:rPr>
                <w:sz w:val="20"/>
                <w:szCs w:val="20"/>
              </w:rPr>
            </w:pPr>
            <w:r>
              <w:rPr>
                <w:sz w:val="20"/>
                <w:szCs w:val="20"/>
              </w:rPr>
              <w:t xml:space="preserve">2. Значение расчетного показателя принято в соответствии с </w:t>
            </w:r>
            <w:bookmarkStart w:id="85" w:name="OLE_LINK105"/>
            <w:r>
              <w:rPr>
                <w:sz w:val="20"/>
                <w:szCs w:val="20"/>
              </w:rPr>
              <w:t>СП 42.13330.2011</w:t>
            </w:r>
            <w:bookmarkEnd w:id="85"/>
            <w:r>
              <w:rPr>
                <w:sz w:val="20"/>
                <w:szCs w:val="20"/>
              </w:rPr>
              <w:t xml:space="preserve">. </w:t>
            </w:r>
          </w:p>
        </w:tc>
      </w:tr>
    </w:tbl>
    <w:p w:rsidR="009D5DD7" w:rsidRPr="009D5DD7" w:rsidRDefault="009D5DD7" w:rsidP="009D5DD7">
      <w:pPr>
        <w:pStyle w:val="20"/>
        <w:rPr>
          <w:lang w:val="ru-RU"/>
        </w:rPr>
      </w:pPr>
      <w:bookmarkStart w:id="86" w:name="_Toc467625420"/>
      <w:r w:rsidRPr="009D5DD7">
        <w:rPr>
          <w:lang w:val="ru-RU"/>
        </w:rPr>
        <w:lastRenderedPageBreak/>
        <w:t>1.10 Расчетные показатели, устанавливаемые для объектов местного значения в области сельского хозяйства</w:t>
      </w:r>
      <w:bookmarkEnd w:id="86"/>
    </w:p>
    <w:p w:rsidR="009D5DD7" w:rsidRPr="009D5DD7" w:rsidRDefault="009D5DD7" w:rsidP="009D5DD7">
      <w:pPr>
        <w:jc w:val="right"/>
        <w:rPr>
          <w:b/>
          <w:i/>
          <w:lang w:val="ru-RU"/>
        </w:rPr>
      </w:pPr>
      <w:r w:rsidRPr="009D5DD7">
        <w:rPr>
          <w:b/>
          <w:i/>
          <w:lang w:val="ru-RU"/>
        </w:rPr>
        <w:t>Таблица 1.15</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сельского хозяйства</w:t>
      </w:r>
    </w:p>
    <w:tbl>
      <w:tblPr>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384"/>
        <w:gridCol w:w="2126"/>
        <w:gridCol w:w="4962"/>
        <w:gridCol w:w="992"/>
      </w:tblGrid>
      <w:tr w:rsidR="009D5DD7" w:rsidTr="00213E2D">
        <w:trPr>
          <w:cantSplit/>
          <w:trHeight w:val="204"/>
          <w:tblHeader/>
        </w:trPr>
        <w:tc>
          <w:tcPr>
            <w:tcW w:w="1384"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вида объекта</w:t>
            </w:r>
          </w:p>
        </w:tc>
        <w:tc>
          <w:tcPr>
            <w:tcW w:w="2126"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расчетного показателя, единица измерения</w:t>
            </w:r>
          </w:p>
        </w:tc>
        <w:tc>
          <w:tcPr>
            <w:tcW w:w="5954" w:type="dxa"/>
            <w:gridSpan w:val="2"/>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Значение расчетного показателя</w:t>
            </w:r>
          </w:p>
        </w:tc>
      </w:tr>
      <w:tr w:rsidR="009D5DD7" w:rsidRPr="00E87494" w:rsidTr="00213E2D">
        <w:trPr>
          <w:cantSplit/>
          <w:trHeight w:val="50"/>
        </w:trPr>
        <w:tc>
          <w:tcPr>
            <w:tcW w:w="1384" w:type="dxa"/>
            <w:vMerge w:val="restart"/>
          </w:tcPr>
          <w:p w:rsidR="009D5DD7" w:rsidRDefault="009D5DD7" w:rsidP="00213E2D">
            <w:pPr>
              <w:pStyle w:val="Default"/>
              <w:rPr>
                <w:sz w:val="20"/>
                <w:szCs w:val="20"/>
              </w:rPr>
            </w:pPr>
            <w:r>
              <w:rPr>
                <w:sz w:val="20"/>
                <w:szCs w:val="20"/>
              </w:rPr>
              <w:t>Объекты сельского хозяйства</w:t>
            </w:r>
          </w:p>
        </w:tc>
        <w:tc>
          <w:tcPr>
            <w:tcW w:w="2126" w:type="dxa"/>
            <w:vMerge w:val="restart"/>
          </w:tcPr>
          <w:p w:rsidR="009D5DD7" w:rsidRDefault="009D5DD7" w:rsidP="00213E2D">
            <w:pPr>
              <w:pStyle w:val="Default"/>
              <w:rPr>
                <w:sz w:val="20"/>
                <w:szCs w:val="20"/>
              </w:rPr>
            </w:pPr>
            <w:r>
              <w:rPr>
                <w:sz w:val="20"/>
                <w:szCs w:val="20"/>
              </w:rPr>
              <w:t>Плотность застройки земельных участков сельскохозяйственных предприятий [1], %</w:t>
            </w:r>
          </w:p>
        </w:tc>
        <w:tc>
          <w:tcPr>
            <w:tcW w:w="5954" w:type="dxa"/>
            <w:gridSpan w:val="2"/>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Крупного рогатого скота</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Товарные</w:t>
            </w:r>
          </w:p>
        </w:tc>
      </w:tr>
      <w:tr w:rsidR="009D5DD7" w:rsidRPr="00E87494"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Молочные при привязном и беспривязном содержании коров</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400 и 600 коров</w:t>
            </w:r>
          </w:p>
        </w:tc>
        <w:tc>
          <w:tcPr>
            <w:tcW w:w="992" w:type="dxa"/>
          </w:tcPr>
          <w:p w:rsidR="009D5DD7" w:rsidRDefault="009D5DD7" w:rsidP="00213E2D">
            <w:pPr>
              <w:pStyle w:val="Default"/>
              <w:jc w:val="center"/>
              <w:rPr>
                <w:sz w:val="20"/>
                <w:szCs w:val="20"/>
              </w:rPr>
            </w:pPr>
            <w:r>
              <w:rPr>
                <w:sz w:val="20"/>
                <w:szCs w:val="20"/>
              </w:rPr>
              <w:t>45; 51</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800 и 1200 коров</w:t>
            </w:r>
          </w:p>
        </w:tc>
        <w:tc>
          <w:tcPr>
            <w:tcW w:w="992" w:type="dxa"/>
          </w:tcPr>
          <w:p w:rsidR="009D5DD7" w:rsidRDefault="009D5DD7" w:rsidP="00213E2D">
            <w:pPr>
              <w:pStyle w:val="Default"/>
              <w:jc w:val="center"/>
              <w:rPr>
                <w:sz w:val="20"/>
                <w:szCs w:val="20"/>
              </w:rPr>
            </w:pPr>
            <w:r>
              <w:rPr>
                <w:sz w:val="20"/>
                <w:szCs w:val="20"/>
              </w:rPr>
              <w:t>52; 55</w:t>
            </w:r>
          </w:p>
        </w:tc>
      </w:tr>
      <w:tr w:rsidR="009D5DD7" w:rsidRPr="00E87494"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Мясные с полным оборотом стада и репродукторные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400 и 600 скотомест</w:t>
            </w:r>
          </w:p>
        </w:tc>
        <w:tc>
          <w:tcPr>
            <w:tcW w:w="992" w:type="dxa"/>
          </w:tcPr>
          <w:p w:rsidR="009D5DD7" w:rsidRDefault="009D5DD7" w:rsidP="00213E2D">
            <w:pPr>
              <w:pStyle w:val="Default"/>
              <w:jc w:val="center"/>
              <w:rPr>
                <w:sz w:val="20"/>
                <w:szCs w:val="20"/>
              </w:rPr>
            </w:pPr>
            <w:r>
              <w:rPr>
                <w:sz w:val="20"/>
                <w:szCs w:val="20"/>
              </w:rPr>
              <w:t>45</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800 и 1200 скотомест</w:t>
            </w:r>
          </w:p>
        </w:tc>
        <w:tc>
          <w:tcPr>
            <w:tcW w:w="992" w:type="dxa"/>
          </w:tcPr>
          <w:p w:rsidR="009D5DD7" w:rsidRDefault="009D5DD7" w:rsidP="00213E2D">
            <w:pPr>
              <w:pStyle w:val="Default"/>
              <w:jc w:val="center"/>
              <w:rPr>
                <w:sz w:val="20"/>
                <w:szCs w:val="20"/>
              </w:rPr>
            </w:pPr>
            <w:r>
              <w:rPr>
                <w:sz w:val="20"/>
                <w:szCs w:val="20"/>
              </w:rPr>
              <w:t>47</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Выращивание нетелей, на 900 и 1200 скотомест</w:t>
            </w:r>
          </w:p>
        </w:tc>
        <w:tc>
          <w:tcPr>
            <w:tcW w:w="992" w:type="dxa"/>
          </w:tcPr>
          <w:p w:rsidR="009D5DD7" w:rsidRDefault="009D5DD7" w:rsidP="00213E2D">
            <w:pPr>
              <w:pStyle w:val="Default"/>
              <w:jc w:val="center"/>
              <w:rPr>
                <w:sz w:val="20"/>
                <w:szCs w:val="20"/>
              </w:rPr>
            </w:pPr>
            <w:r>
              <w:rPr>
                <w:sz w:val="20"/>
                <w:szCs w:val="20"/>
              </w:rPr>
              <w:t>51</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Доращивания и откорма крупного рогатого скота, на 3000 скотомест</w:t>
            </w:r>
          </w:p>
        </w:tc>
        <w:tc>
          <w:tcPr>
            <w:tcW w:w="992" w:type="dxa"/>
          </w:tcPr>
          <w:p w:rsidR="009D5DD7" w:rsidRDefault="009D5DD7" w:rsidP="00213E2D">
            <w:pPr>
              <w:pStyle w:val="Default"/>
              <w:jc w:val="center"/>
              <w:rPr>
                <w:sz w:val="20"/>
                <w:szCs w:val="20"/>
              </w:rPr>
            </w:pPr>
            <w:r>
              <w:rPr>
                <w:sz w:val="20"/>
                <w:szCs w:val="20"/>
              </w:rPr>
              <w:t>38</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Выращивания телят, доращивания и откорма молодняка, на 3000 скотомест</w:t>
            </w:r>
          </w:p>
        </w:tc>
        <w:tc>
          <w:tcPr>
            <w:tcW w:w="992" w:type="dxa"/>
          </w:tcPr>
          <w:p w:rsidR="009D5DD7" w:rsidRDefault="009D5DD7" w:rsidP="00213E2D">
            <w:pPr>
              <w:pStyle w:val="Default"/>
              <w:jc w:val="center"/>
              <w:rPr>
                <w:sz w:val="20"/>
                <w:szCs w:val="20"/>
              </w:rPr>
            </w:pPr>
            <w:r>
              <w:rPr>
                <w:sz w:val="20"/>
                <w:szCs w:val="20"/>
              </w:rPr>
              <w:t>38</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Откормочные площадки</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1000 скотомест</w:t>
            </w:r>
          </w:p>
        </w:tc>
        <w:tc>
          <w:tcPr>
            <w:tcW w:w="992" w:type="dxa"/>
          </w:tcPr>
          <w:p w:rsidR="009D5DD7" w:rsidRDefault="009D5DD7" w:rsidP="00213E2D">
            <w:pPr>
              <w:pStyle w:val="Default"/>
              <w:jc w:val="center"/>
              <w:rPr>
                <w:sz w:val="20"/>
                <w:szCs w:val="20"/>
              </w:rPr>
            </w:pPr>
            <w:r>
              <w:rPr>
                <w:sz w:val="20"/>
                <w:szCs w:val="20"/>
              </w:rPr>
              <w:t>55</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3000 скотомест</w:t>
            </w:r>
          </w:p>
        </w:tc>
        <w:tc>
          <w:tcPr>
            <w:tcW w:w="992" w:type="dxa"/>
          </w:tcPr>
          <w:p w:rsidR="009D5DD7" w:rsidRDefault="009D5DD7" w:rsidP="00213E2D">
            <w:pPr>
              <w:pStyle w:val="Default"/>
              <w:jc w:val="center"/>
              <w:rPr>
                <w:sz w:val="20"/>
                <w:szCs w:val="20"/>
              </w:rPr>
            </w:pPr>
            <w:r>
              <w:rPr>
                <w:sz w:val="20"/>
                <w:szCs w:val="20"/>
              </w:rPr>
              <w:t>57</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Племенные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Молочные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400 и 600 коров</w:t>
            </w:r>
          </w:p>
        </w:tc>
        <w:tc>
          <w:tcPr>
            <w:tcW w:w="992" w:type="dxa"/>
          </w:tcPr>
          <w:p w:rsidR="009D5DD7" w:rsidRDefault="009D5DD7" w:rsidP="00213E2D">
            <w:pPr>
              <w:pStyle w:val="Default"/>
              <w:jc w:val="center"/>
              <w:rPr>
                <w:sz w:val="20"/>
                <w:szCs w:val="20"/>
              </w:rPr>
            </w:pPr>
            <w:r>
              <w:rPr>
                <w:sz w:val="20"/>
                <w:szCs w:val="20"/>
              </w:rPr>
              <w:t>46; 52</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800 коров</w:t>
            </w:r>
          </w:p>
        </w:tc>
        <w:tc>
          <w:tcPr>
            <w:tcW w:w="992" w:type="dxa"/>
          </w:tcPr>
          <w:p w:rsidR="009D5DD7" w:rsidRDefault="009D5DD7" w:rsidP="00213E2D">
            <w:pPr>
              <w:pStyle w:val="Default"/>
              <w:jc w:val="center"/>
              <w:rPr>
                <w:sz w:val="20"/>
                <w:szCs w:val="20"/>
              </w:rPr>
            </w:pPr>
            <w:r>
              <w:rPr>
                <w:sz w:val="20"/>
                <w:szCs w:val="20"/>
              </w:rPr>
              <w:t>53</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Мясные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400 и 600 коров</w:t>
            </w:r>
          </w:p>
        </w:tc>
        <w:tc>
          <w:tcPr>
            <w:tcW w:w="992" w:type="dxa"/>
          </w:tcPr>
          <w:p w:rsidR="009D5DD7" w:rsidRDefault="009D5DD7" w:rsidP="00213E2D">
            <w:pPr>
              <w:pStyle w:val="Default"/>
              <w:jc w:val="center"/>
              <w:rPr>
                <w:sz w:val="20"/>
                <w:szCs w:val="20"/>
              </w:rPr>
            </w:pPr>
            <w:r>
              <w:rPr>
                <w:sz w:val="20"/>
                <w:szCs w:val="20"/>
              </w:rPr>
              <w:t>47</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800 коров</w:t>
            </w:r>
          </w:p>
        </w:tc>
        <w:tc>
          <w:tcPr>
            <w:tcW w:w="992" w:type="dxa"/>
          </w:tcPr>
          <w:p w:rsidR="009D5DD7" w:rsidRDefault="009D5DD7" w:rsidP="00213E2D">
            <w:pPr>
              <w:pStyle w:val="Default"/>
              <w:jc w:val="center"/>
              <w:rPr>
                <w:sz w:val="20"/>
                <w:szCs w:val="20"/>
              </w:rPr>
            </w:pPr>
            <w:r>
              <w:rPr>
                <w:sz w:val="20"/>
                <w:szCs w:val="20"/>
              </w:rPr>
              <w:t>52</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Выращивание нетелей, на 1000 и 2000 скотомест</w:t>
            </w:r>
          </w:p>
        </w:tc>
        <w:tc>
          <w:tcPr>
            <w:tcW w:w="992" w:type="dxa"/>
          </w:tcPr>
          <w:p w:rsidR="009D5DD7" w:rsidRDefault="009D5DD7" w:rsidP="00213E2D">
            <w:pPr>
              <w:pStyle w:val="Default"/>
              <w:jc w:val="center"/>
              <w:rPr>
                <w:sz w:val="20"/>
                <w:szCs w:val="20"/>
              </w:rPr>
            </w:pPr>
            <w:r>
              <w:rPr>
                <w:sz w:val="20"/>
                <w:szCs w:val="20"/>
              </w:rPr>
              <w:t>52</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Свиноводческие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Товарные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proofErr w:type="gramStart"/>
            <w:r>
              <w:rPr>
                <w:sz w:val="20"/>
                <w:szCs w:val="20"/>
              </w:rPr>
              <w:t>Репродукторные</w:t>
            </w:r>
            <w:proofErr w:type="gramEnd"/>
            <w:r>
              <w:rPr>
                <w:sz w:val="20"/>
                <w:szCs w:val="20"/>
              </w:rPr>
              <w:t>, на 6000 голов</w:t>
            </w:r>
          </w:p>
        </w:tc>
        <w:tc>
          <w:tcPr>
            <w:tcW w:w="992" w:type="dxa"/>
          </w:tcPr>
          <w:p w:rsidR="009D5DD7" w:rsidRDefault="009D5DD7" w:rsidP="00213E2D">
            <w:pPr>
              <w:pStyle w:val="Default"/>
              <w:jc w:val="center"/>
              <w:rPr>
                <w:sz w:val="20"/>
                <w:szCs w:val="20"/>
              </w:rPr>
            </w:pPr>
            <w:r>
              <w:rPr>
                <w:sz w:val="20"/>
                <w:szCs w:val="20"/>
              </w:rPr>
              <w:t>35</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proofErr w:type="gramStart"/>
            <w:r>
              <w:rPr>
                <w:sz w:val="20"/>
                <w:szCs w:val="20"/>
              </w:rPr>
              <w:t>Откормочные</w:t>
            </w:r>
            <w:proofErr w:type="gramEnd"/>
            <w:r>
              <w:rPr>
                <w:sz w:val="20"/>
                <w:szCs w:val="20"/>
              </w:rPr>
              <w:t>, на 6000 голов</w:t>
            </w:r>
          </w:p>
        </w:tc>
        <w:tc>
          <w:tcPr>
            <w:tcW w:w="992" w:type="dxa"/>
          </w:tcPr>
          <w:p w:rsidR="009D5DD7" w:rsidRDefault="009D5DD7" w:rsidP="00213E2D">
            <w:pPr>
              <w:pStyle w:val="Default"/>
              <w:jc w:val="center"/>
              <w:rPr>
                <w:sz w:val="20"/>
                <w:szCs w:val="20"/>
              </w:rPr>
            </w:pPr>
            <w:r>
              <w:rPr>
                <w:sz w:val="20"/>
                <w:szCs w:val="20"/>
              </w:rPr>
              <w:t>38</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С законченным производственным циклом, на 6000 и 12000 голов</w:t>
            </w:r>
          </w:p>
        </w:tc>
        <w:tc>
          <w:tcPr>
            <w:tcW w:w="992" w:type="dxa"/>
          </w:tcPr>
          <w:p w:rsidR="009D5DD7" w:rsidRDefault="009D5DD7" w:rsidP="00213E2D">
            <w:pPr>
              <w:pStyle w:val="Default"/>
              <w:jc w:val="center"/>
              <w:rPr>
                <w:sz w:val="20"/>
                <w:szCs w:val="20"/>
              </w:rPr>
            </w:pPr>
            <w:r>
              <w:rPr>
                <w:sz w:val="20"/>
                <w:szCs w:val="20"/>
              </w:rPr>
              <w:t>35</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Племенные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200 основных маток</w:t>
            </w:r>
          </w:p>
        </w:tc>
        <w:tc>
          <w:tcPr>
            <w:tcW w:w="992" w:type="dxa"/>
          </w:tcPr>
          <w:p w:rsidR="009D5DD7" w:rsidRDefault="009D5DD7" w:rsidP="00213E2D">
            <w:pPr>
              <w:pStyle w:val="Default"/>
              <w:jc w:val="center"/>
              <w:rPr>
                <w:sz w:val="20"/>
                <w:szCs w:val="20"/>
              </w:rPr>
            </w:pPr>
            <w:r>
              <w:rPr>
                <w:sz w:val="20"/>
                <w:szCs w:val="20"/>
              </w:rPr>
              <w:t>45</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300 основных маток</w:t>
            </w:r>
          </w:p>
        </w:tc>
        <w:tc>
          <w:tcPr>
            <w:tcW w:w="992" w:type="dxa"/>
          </w:tcPr>
          <w:p w:rsidR="009D5DD7" w:rsidRDefault="009D5DD7" w:rsidP="00213E2D">
            <w:pPr>
              <w:pStyle w:val="Default"/>
              <w:jc w:val="center"/>
              <w:rPr>
                <w:sz w:val="20"/>
                <w:szCs w:val="20"/>
              </w:rPr>
            </w:pPr>
            <w:r>
              <w:rPr>
                <w:sz w:val="20"/>
                <w:szCs w:val="20"/>
              </w:rPr>
              <w:t>47</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Овцеводческие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proofErr w:type="gramStart"/>
            <w:r>
              <w:rPr>
                <w:sz w:val="20"/>
                <w:szCs w:val="20"/>
              </w:rPr>
              <w:t>Размещаемые</w:t>
            </w:r>
            <w:proofErr w:type="gramEnd"/>
            <w:r>
              <w:rPr>
                <w:sz w:val="20"/>
                <w:szCs w:val="20"/>
              </w:rPr>
              <w:t xml:space="preserve"> на одной площадке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Специализированные тонкорунные и полутонкорунные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3000 и 6000 маток</w:t>
            </w:r>
          </w:p>
        </w:tc>
        <w:tc>
          <w:tcPr>
            <w:tcW w:w="992" w:type="dxa"/>
          </w:tcPr>
          <w:p w:rsidR="009D5DD7" w:rsidRDefault="009D5DD7" w:rsidP="00213E2D">
            <w:pPr>
              <w:pStyle w:val="Default"/>
              <w:jc w:val="center"/>
              <w:rPr>
                <w:sz w:val="20"/>
                <w:szCs w:val="20"/>
              </w:rPr>
            </w:pPr>
            <w:r>
              <w:rPr>
                <w:sz w:val="20"/>
                <w:szCs w:val="20"/>
              </w:rPr>
              <w:t>50; 56</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3000, 6000 и 9000 голов ремонтного молодняка</w:t>
            </w:r>
          </w:p>
        </w:tc>
        <w:tc>
          <w:tcPr>
            <w:tcW w:w="992" w:type="dxa"/>
          </w:tcPr>
          <w:p w:rsidR="009D5DD7" w:rsidRDefault="009D5DD7" w:rsidP="00213E2D">
            <w:pPr>
              <w:pStyle w:val="Default"/>
              <w:jc w:val="center"/>
              <w:rPr>
                <w:sz w:val="20"/>
                <w:szCs w:val="20"/>
              </w:rPr>
            </w:pPr>
            <w:r>
              <w:rPr>
                <w:sz w:val="20"/>
                <w:szCs w:val="20"/>
              </w:rPr>
              <w:t>50; 56; 62</w:t>
            </w:r>
          </w:p>
        </w:tc>
      </w:tr>
      <w:tr w:rsidR="009D5DD7" w:rsidRPr="00E87494"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Специализированные шубные и мясо-шерстно-молочные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500, 1000 и 2000 маток</w:t>
            </w:r>
          </w:p>
        </w:tc>
        <w:tc>
          <w:tcPr>
            <w:tcW w:w="992" w:type="dxa"/>
          </w:tcPr>
          <w:p w:rsidR="009D5DD7" w:rsidRDefault="009D5DD7" w:rsidP="00213E2D">
            <w:pPr>
              <w:pStyle w:val="Default"/>
              <w:jc w:val="center"/>
              <w:rPr>
                <w:sz w:val="20"/>
                <w:szCs w:val="20"/>
              </w:rPr>
            </w:pPr>
            <w:r>
              <w:rPr>
                <w:sz w:val="20"/>
                <w:szCs w:val="20"/>
              </w:rPr>
              <w:t>40; 45; 50</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1000, 2000 и 3000 голов ремонтного молодняка</w:t>
            </w:r>
          </w:p>
        </w:tc>
        <w:tc>
          <w:tcPr>
            <w:tcW w:w="992" w:type="dxa"/>
          </w:tcPr>
          <w:p w:rsidR="009D5DD7" w:rsidRDefault="009D5DD7" w:rsidP="00213E2D">
            <w:pPr>
              <w:pStyle w:val="Default"/>
              <w:jc w:val="center"/>
              <w:rPr>
                <w:sz w:val="20"/>
                <w:szCs w:val="20"/>
              </w:rPr>
            </w:pPr>
            <w:r>
              <w:rPr>
                <w:sz w:val="20"/>
                <w:szCs w:val="20"/>
              </w:rPr>
              <w:t>52; 55; 56</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Откормочные молодняка и взрослого поголовья, на 1000 и 2000 голов</w:t>
            </w:r>
          </w:p>
        </w:tc>
        <w:tc>
          <w:tcPr>
            <w:tcW w:w="992" w:type="dxa"/>
          </w:tcPr>
          <w:p w:rsidR="009D5DD7" w:rsidRDefault="009D5DD7" w:rsidP="00213E2D">
            <w:pPr>
              <w:pStyle w:val="Default"/>
              <w:jc w:val="center"/>
              <w:rPr>
                <w:sz w:val="20"/>
                <w:szCs w:val="20"/>
              </w:rPr>
            </w:pPr>
            <w:r>
              <w:rPr>
                <w:sz w:val="20"/>
                <w:szCs w:val="20"/>
              </w:rPr>
              <w:t>53; 58</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Птицеводческие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Яичного направления</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300 тыс. кур-несушек</w:t>
            </w:r>
          </w:p>
        </w:tc>
        <w:tc>
          <w:tcPr>
            <w:tcW w:w="992" w:type="dxa"/>
          </w:tcPr>
          <w:p w:rsidR="009D5DD7" w:rsidRDefault="009D5DD7" w:rsidP="00213E2D">
            <w:pPr>
              <w:pStyle w:val="Default"/>
              <w:jc w:val="center"/>
              <w:rPr>
                <w:sz w:val="20"/>
                <w:szCs w:val="20"/>
              </w:rPr>
            </w:pPr>
            <w:r>
              <w:rPr>
                <w:sz w:val="20"/>
                <w:szCs w:val="20"/>
              </w:rPr>
              <w:t>25</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на 400-500 тыс. кур-несушек:</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зона промстада</w:t>
            </w:r>
          </w:p>
        </w:tc>
        <w:tc>
          <w:tcPr>
            <w:tcW w:w="992" w:type="dxa"/>
          </w:tcPr>
          <w:p w:rsidR="009D5DD7" w:rsidRDefault="009D5DD7" w:rsidP="00213E2D">
            <w:pPr>
              <w:pStyle w:val="Default"/>
              <w:jc w:val="center"/>
              <w:rPr>
                <w:sz w:val="20"/>
                <w:szCs w:val="20"/>
              </w:rPr>
            </w:pPr>
            <w:r>
              <w:rPr>
                <w:sz w:val="20"/>
                <w:szCs w:val="20"/>
              </w:rPr>
              <w:t>28</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зона ремонтного молодняка</w:t>
            </w:r>
          </w:p>
        </w:tc>
        <w:tc>
          <w:tcPr>
            <w:tcW w:w="992" w:type="dxa"/>
          </w:tcPr>
          <w:p w:rsidR="009D5DD7" w:rsidRDefault="009D5DD7" w:rsidP="00213E2D">
            <w:pPr>
              <w:pStyle w:val="Default"/>
              <w:jc w:val="center"/>
              <w:rPr>
                <w:sz w:val="20"/>
                <w:szCs w:val="20"/>
              </w:rPr>
            </w:pPr>
            <w:r>
              <w:rPr>
                <w:sz w:val="20"/>
                <w:szCs w:val="20"/>
              </w:rPr>
              <w:t>30</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зона родительского стада</w:t>
            </w:r>
          </w:p>
        </w:tc>
        <w:tc>
          <w:tcPr>
            <w:tcW w:w="992" w:type="dxa"/>
          </w:tcPr>
          <w:p w:rsidR="009D5DD7" w:rsidRDefault="009D5DD7" w:rsidP="00213E2D">
            <w:pPr>
              <w:pStyle w:val="Default"/>
              <w:jc w:val="center"/>
              <w:rPr>
                <w:sz w:val="20"/>
                <w:szCs w:val="20"/>
              </w:rPr>
            </w:pPr>
            <w:r>
              <w:rPr>
                <w:sz w:val="20"/>
                <w:szCs w:val="20"/>
              </w:rPr>
              <w:t>31</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зона инкубатория</w:t>
            </w:r>
          </w:p>
        </w:tc>
        <w:tc>
          <w:tcPr>
            <w:tcW w:w="992" w:type="dxa"/>
          </w:tcPr>
          <w:p w:rsidR="009D5DD7" w:rsidRDefault="009D5DD7" w:rsidP="00213E2D">
            <w:pPr>
              <w:pStyle w:val="Default"/>
              <w:jc w:val="center"/>
              <w:rPr>
                <w:sz w:val="20"/>
                <w:szCs w:val="20"/>
              </w:rPr>
            </w:pPr>
            <w:r>
              <w:rPr>
                <w:sz w:val="20"/>
                <w:szCs w:val="20"/>
              </w:rPr>
              <w:t>25</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Мясного направления</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на 3 млн. бройлеров</w:t>
            </w:r>
          </w:p>
        </w:tc>
        <w:tc>
          <w:tcPr>
            <w:tcW w:w="992" w:type="dxa"/>
          </w:tcPr>
          <w:p w:rsidR="009D5DD7" w:rsidRDefault="009D5DD7" w:rsidP="00213E2D">
            <w:pPr>
              <w:pStyle w:val="Default"/>
              <w:jc w:val="center"/>
              <w:rPr>
                <w:sz w:val="20"/>
                <w:szCs w:val="20"/>
              </w:rPr>
            </w:pPr>
            <w:r>
              <w:rPr>
                <w:sz w:val="20"/>
                <w:szCs w:val="20"/>
              </w:rPr>
              <w:t>28</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на 6 и 10 млн. бройлеров:</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зона промстада</w:t>
            </w:r>
          </w:p>
        </w:tc>
        <w:tc>
          <w:tcPr>
            <w:tcW w:w="992" w:type="dxa"/>
          </w:tcPr>
          <w:p w:rsidR="009D5DD7" w:rsidRDefault="009D5DD7" w:rsidP="00213E2D">
            <w:pPr>
              <w:pStyle w:val="Default"/>
              <w:jc w:val="center"/>
              <w:rPr>
                <w:sz w:val="20"/>
                <w:szCs w:val="20"/>
              </w:rPr>
            </w:pPr>
            <w:r>
              <w:rPr>
                <w:sz w:val="20"/>
                <w:szCs w:val="20"/>
              </w:rPr>
              <w:t>28</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зона ремонтного молодняка</w:t>
            </w:r>
          </w:p>
        </w:tc>
        <w:tc>
          <w:tcPr>
            <w:tcW w:w="992" w:type="dxa"/>
          </w:tcPr>
          <w:p w:rsidR="009D5DD7" w:rsidRDefault="009D5DD7" w:rsidP="00213E2D">
            <w:pPr>
              <w:pStyle w:val="Default"/>
              <w:jc w:val="center"/>
              <w:rPr>
                <w:sz w:val="20"/>
                <w:szCs w:val="20"/>
              </w:rPr>
            </w:pPr>
            <w:r>
              <w:rPr>
                <w:sz w:val="20"/>
                <w:szCs w:val="20"/>
              </w:rPr>
              <w:t>33</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зона родительского стада</w:t>
            </w:r>
          </w:p>
        </w:tc>
        <w:tc>
          <w:tcPr>
            <w:tcW w:w="992" w:type="dxa"/>
          </w:tcPr>
          <w:p w:rsidR="009D5DD7" w:rsidRDefault="009D5DD7" w:rsidP="00213E2D">
            <w:pPr>
              <w:pStyle w:val="Default"/>
              <w:jc w:val="center"/>
              <w:rPr>
                <w:sz w:val="20"/>
                <w:szCs w:val="20"/>
              </w:rPr>
            </w:pPr>
            <w:r>
              <w:rPr>
                <w:sz w:val="20"/>
                <w:szCs w:val="20"/>
              </w:rPr>
              <w:t>33</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зона инкубатория</w:t>
            </w:r>
          </w:p>
        </w:tc>
        <w:tc>
          <w:tcPr>
            <w:tcW w:w="992" w:type="dxa"/>
          </w:tcPr>
          <w:p w:rsidR="009D5DD7" w:rsidRDefault="009D5DD7" w:rsidP="00213E2D">
            <w:pPr>
              <w:pStyle w:val="Default"/>
              <w:jc w:val="center"/>
              <w:rPr>
                <w:sz w:val="20"/>
                <w:szCs w:val="20"/>
              </w:rPr>
            </w:pPr>
            <w:r>
              <w:rPr>
                <w:sz w:val="20"/>
                <w:szCs w:val="20"/>
              </w:rPr>
              <w:t>32</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зона убоя и переработки</w:t>
            </w:r>
          </w:p>
        </w:tc>
        <w:tc>
          <w:tcPr>
            <w:tcW w:w="992" w:type="dxa"/>
          </w:tcPr>
          <w:p w:rsidR="009D5DD7" w:rsidRDefault="009D5DD7" w:rsidP="00213E2D">
            <w:pPr>
              <w:pStyle w:val="Default"/>
              <w:jc w:val="center"/>
              <w:rPr>
                <w:sz w:val="20"/>
                <w:szCs w:val="20"/>
              </w:rPr>
            </w:pPr>
            <w:r>
              <w:rPr>
                <w:sz w:val="20"/>
                <w:szCs w:val="20"/>
              </w:rPr>
              <w:t>23</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Племенные</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Яичного направления</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Племзавод на 50 тыс. кур</w:t>
            </w:r>
          </w:p>
        </w:tc>
        <w:tc>
          <w:tcPr>
            <w:tcW w:w="992" w:type="dxa"/>
          </w:tcPr>
          <w:p w:rsidR="009D5DD7" w:rsidRDefault="009D5DD7" w:rsidP="00213E2D">
            <w:pPr>
              <w:pStyle w:val="Default"/>
              <w:jc w:val="center"/>
              <w:rPr>
                <w:sz w:val="20"/>
                <w:szCs w:val="20"/>
              </w:rPr>
            </w:pPr>
            <w:r>
              <w:rPr>
                <w:sz w:val="20"/>
                <w:szCs w:val="20"/>
              </w:rPr>
              <w:t>24</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Племзавод на 100 тыс. кур</w:t>
            </w:r>
          </w:p>
        </w:tc>
        <w:tc>
          <w:tcPr>
            <w:tcW w:w="992" w:type="dxa"/>
          </w:tcPr>
          <w:p w:rsidR="009D5DD7" w:rsidRDefault="009D5DD7" w:rsidP="00213E2D">
            <w:pPr>
              <w:pStyle w:val="Default"/>
              <w:jc w:val="center"/>
              <w:rPr>
                <w:sz w:val="20"/>
                <w:szCs w:val="20"/>
              </w:rPr>
            </w:pPr>
            <w:r>
              <w:rPr>
                <w:sz w:val="20"/>
                <w:szCs w:val="20"/>
              </w:rPr>
              <w:t>25</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Племрепродуктор на 100 тыс. кур</w:t>
            </w:r>
          </w:p>
        </w:tc>
        <w:tc>
          <w:tcPr>
            <w:tcW w:w="992" w:type="dxa"/>
          </w:tcPr>
          <w:p w:rsidR="009D5DD7" w:rsidRDefault="009D5DD7" w:rsidP="00213E2D">
            <w:pPr>
              <w:pStyle w:val="Default"/>
              <w:jc w:val="center"/>
              <w:rPr>
                <w:sz w:val="20"/>
                <w:szCs w:val="20"/>
              </w:rPr>
            </w:pPr>
            <w:r>
              <w:rPr>
                <w:sz w:val="20"/>
                <w:szCs w:val="20"/>
              </w:rPr>
              <w:t>26</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Мясного направления</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Племзавод на 50 и 100 тыс. кур</w:t>
            </w:r>
          </w:p>
        </w:tc>
        <w:tc>
          <w:tcPr>
            <w:tcW w:w="992" w:type="dxa"/>
          </w:tcPr>
          <w:p w:rsidR="009D5DD7" w:rsidRDefault="009D5DD7" w:rsidP="00213E2D">
            <w:pPr>
              <w:pStyle w:val="Default"/>
              <w:jc w:val="center"/>
              <w:rPr>
                <w:sz w:val="20"/>
                <w:szCs w:val="20"/>
              </w:rPr>
            </w:pPr>
            <w:r>
              <w:rPr>
                <w:sz w:val="20"/>
                <w:szCs w:val="20"/>
              </w:rPr>
              <w:t>27</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Прочие предприятия</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По переработке или хранению сельскохозяйственной продукции</w:t>
            </w:r>
          </w:p>
        </w:tc>
        <w:tc>
          <w:tcPr>
            <w:tcW w:w="992" w:type="dxa"/>
          </w:tcPr>
          <w:p w:rsidR="009D5DD7" w:rsidRDefault="009D5DD7" w:rsidP="00213E2D">
            <w:pPr>
              <w:pStyle w:val="Default"/>
              <w:jc w:val="center"/>
              <w:rPr>
                <w:sz w:val="20"/>
                <w:szCs w:val="20"/>
              </w:rPr>
            </w:pPr>
            <w:r>
              <w:rPr>
                <w:sz w:val="20"/>
                <w:szCs w:val="20"/>
              </w:rPr>
              <w:t>50</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По хранению семян и зерна</w:t>
            </w:r>
          </w:p>
        </w:tc>
        <w:tc>
          <w:tcPr>
            <w:tcW w:w="992" w:type="dxa"/>
          </w:tcPr>
          <w:p w:rsidR="009D5DD7" w:rsidRDefault="009D5DD7" w:rsidP="00213E2D">
            <w:pPr>
              <w:pStyle w:val="Default"/>
              <w:jc w:val="center"/>
              <w:rPr>
                <w:sz w:val="20"/>
                <w:szCs w:val="20"/>
              </w:rPr>
            </w:pPr>
            <w:r>
              <w:rPr>
                <w:sz w:val="20"/>
                <w:szCs w:val="20"/>
              </w:rPr>
              <w:t>58</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По обработке продовольственного и фуражного зерна</w:t>
            </w:r>
          </w:p>
        </w:tc>
        <w:tc>
          <w:tcPr>
            <w:tcW w:w="992" w:type="dxa"/>
          </w:tcPr>
          <w:p w:rsidR="009D5DD7" w:rsidRDefault="009D5DD7" w:rsidP="00213E2D">
            <w:pPr>
              <w:pStyle w:val="Default"/>
              <w:jc w:val="center"/>
              <w:rPr>
                <w:sz w:val="20"/>
                <w:szCs w:val="20"/>
              </w:rPr>
            </w:pPr>
            <w:r>
              <w:rPr>
                <w:sz w:val="20"/>
                <w:szCs w:val="20"/>
              </w:rPr>
              <w:t>30</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5954" w:type="dxa"/>
            <w:gridSpan w:val="2"/>
          </w:tcPr>
          <w:p w:rsidR="009D5DD7" w:rsidRDefault="009D5DD7" w:rsidP="00213E2D">
            <w:pPr>
              <w:pStyle w:val="Default"/>
              <w:jc w:val="center"/>
              <w:rPr>
                <w:sz w:val="20"/>
                <w:szCs w:val="20"/>
              </w:rPr>
            </w:pPr>
            <w:r>
              <w:rPr>
                <w:sz w:val="20"/>
                <w:szCs w:val="20"/>
              </w:rPr>
              <w:t>Фермерские (крестьянские) хозяйства</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По производству молока</w:t>
            </w:r>
          </w:p>
        </w:tc>
        <w:tc>
          <w:tcPr>
            <w:tcW w:w="992" w:type="dxa"/>
          </w:tcPr>
          <w:p w:rsidR="009D5DD7" w:rsidRDefault="009D5DD7" w:rsidP="00213E2D">
            <w:pPr>
              <w:pStyle w:val="Default"/>
              <w:jc w:val="center"/>
              <w:rPr>
                <w:sz w:val="20"/>
                <w:szCs w:val="20"/>
              </w:rPr>
            </w:pPr>
            <w:r>
              <w:rPr>
                <w:sz w:val="20"/>
                <w:szCs w:val="20"/>
              </w:rPr>
              <w:t>40</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По доращиванию и откорму крупного рогатого скота</w:t>
            </w:r>
          </w:p>
        </w:tc>
        <w:tc>
          <w:tcPr>
            <w:tcW w:w="992" w:type="dxa"/>
          </w:tcPr>
          <w:p w:rsidR="009D5DD7" w:rsidRDefault="009D5DD7" w:rsidP="00213E2D">
            <w:pPr>
              <w:pStyle w:val="Default"/>
              <w:jc w:val="center"/>
              <w:rPr>
                <w:sz w:val="20"/>
                <w:szCs w:val="20"/>
              </w:rPr>
            </w:pPr>
            <w:r>
              <w:rPr>
                <w:sz w:val="20"/>
                <w:szCs w:val="20"/>
              </w:rPr>
              <w:t>35</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r>
              <w:rPr>
                <w:sz w:val="20"/>
                <w:szCs w:val="20"/>
              </w:rPr>
              <w:t>По откорму свиней (с законченным производственным циклом)</w:t>
            </w:r>
          </w:p>
        </w:tc>
        <w:tc>
          <w:tcPr>
            <w:tcW w:w="992" w:type="dxa"/>
          </w:tcPr>
          <w:p w:rsidR="009D5DD7" w:rsidRDefault="009D5DD7" w:rsidP="00213E2D">
            <w:pPr>
              <w:pStyle w:val="Default"/>
              <w:jc w:val="center"/>
              <w:rPr>
                <w:sz w:val="20"/>
                <w:szCs w:val="20"/>
              </w:rPr>
            </w:pPr>
            <w:r>
              <w:rPr>
                <w:sz w:val="20"/>
                <w:szCs w:val="20"/>
              </w:rPr>
              <w:t>35</w:t>
            </w:r>
          </w:p>
        </w:tc>
      </w:tr>
      <w:tr w:rsidR="009D5DD7" w:rsidTr="00213E2D">
        <w:trPr>
          <w:cantSplit/>
          <w:trHeight w:val="50"/>
        </w:trPr>
        <w:tc>
          <w:tcPr>
            <w:tcW w:w="1384" w:type="dxa"/>
            <w:vMerge/>
          </w:tcPr>
          <w:p w:rsidR="009D5DD7" w:rsidRDefault="009D5DD7" w:rsidP="00213E2D">
            <w:pPr>
              <w:pStyle w:val="Default"/>
              <w:rPr>
                <w:sz w:val="20"/>
                <w:szCs w:val="20"/>
              </w:rPr>
            </w:pPr>
          </w:p>
        </w:tc>
        <w:tc>
          <w:tcPr>
            <w:tcW w:w="2126" w:type="dxa"/>
            <w:vMerge/>
          </w:tcPr>
          <w:p w:rsidR="009D5DD7" w:rsidRDefault="009D5DD7" w:rsidP="00213E2D">
            <w:pPr>
              <w:pStyle w:val="Default"/>
              <w:rPr>
                <w:sz w:val="20"/>
                <w:szCs w:val="20"/>
              </w:rPr>
            </w:pPr>
          </w:p>
        </w:tc>
        <w:tc>
          <w:tcPr>
            <w:tcW w:w="4962" w:type="dxa"/>
          </w:tcPr>
          <w:p w:rsidR="009D5DD7" w:rsidRDefault="009D5DD7" w:rsidP="00213E2D">
            <w:pPr>
              <w:pStyle w:val="Default"/>
              <w:jc w:val="center"/>
              <w:rPr>
                <w:sz w:val="20"/>
                <w:szCs w:val="20"/>
              </w:rPr>
            </w:pPr>
            <w:proofErr w:type="gramStart"/>
            <w:r>
              <w:rPr>
                <w:sz w:val="20"/>
                <w:szCs w:val="20"/>
              </w:rPr>
              <w:t>Птицеводческие яичного направления</w:t>
            </w:r>
            <w:proofErr w:type="gramEnd"/>
          </w:p>
        </w:tc>
        <w:tc>
          <w:tcPr>
            <w:tcW w:w="992" w:type="dxa"/>
          </w:tcPr>
          <w:p w:rsidR="009D5DD7" w:rsidRDefault="009D5DD7" w:rsidP="00213E2D">
            <w:pPr>
              <w:pStyle w:val="Default"/>
              <w:jc w:val="center"/>
              <w:rPr>
                <w:sz w:val="20"/>
                <w:szCs w:val="20"/>
              </w:rPr>
            </w:pPr>
            <w:r>
              <w:rPr>
                <w:sz w:val="20"/>
                <w:szCs w:val="20"/>
              </w:rPr>
              <w:t>27</w:t>
            </w:r>
          </w:p>
        </w:tc>
      </w:tr>
      <w:tr w:rsidR="009D5DD7" w:rsidRPr="00E87494" w:rsidTr="00213E2D">
        <w:trPr>
          <w:cantSplit/>
          <w:trHeight w:val="50"/>
        </w:trPr>
        <w:tc>
          <w:tcPr>
            <w:tcW w:w="9464" w:type="dxa"/>
            <w:gridSpan w:val="4"/>
          </w:tcPr>
          <w:p w:rsidR="009D5DD7" w:rsidRDefault="009D5DD7" w:rsidP="00213E2D">
            <w:pPr>
              <w:pStyle w:val="Default"/>
              <w:rPr>
                <w:sz w:val="20"/>
                <w:szCs w:val="20"/>
              </w:rPr>
            </w:pPr>
            <w:r>
              <w:rPr>
                <w:b/>
                <w:bCs/>
                <w:sz w:val="20"/>
                <w:szCs w:val="20"/>
              </w:rPr>
              <w:t xml:space="preserve">Примечания: </w:t>
            </w:r>
          </w:p>
          <w:p w:rsidR="009D5DD7" w:rsidRDefault="009D5DD7" w:rsidP="00213E2D">
            <w:pPr>
              <w:pStyle w:val="Default"/>
              <w:rPr>
                <w:sz w:val="20"/>
                <w:szCs w:val="20"/>
              </w:rPr>
            </w:pPr>
            <w:r>
              <w:rPr>
                <w:sz w:val="20"/>
                <w:szCs w:val="20"/>
              </w:rPr>
              <w:t xml:space="preserve">1. Значение расчетного показателя принято в соответствии с СП 18.13330.2011. </w:t>
            </w:r>
          </w:p>
        </w:tc>
      </w:tr>
    </w:tbl>
    <w:p w:rsidR="009D5DD7" w:rsidRPr="009D5DD7" w:rsidRDefault="009D5DD7" w:rsidP="009D5DD7">
      <w:pPr>
        <w:pStyle w:val="20"/>
        <w:rPr>
          <w:lang w:val="ru-RU"/>
        </w:rPr>
      </w:pPr>
      <w:bookmarkStart w:id="87" w:name="_Toc467625421"/>
      <w:r w:rsidRPr="009D5DD7">
        <w:rPr>
          <w:lang w:val="ru-RU"/>
        </w:rPr>
        <w:t>1.11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bookmarkEnd w:id="87"/>
    </w:p>
    <w:p w:rsidR="009D5DD7" w:rsidRPr="009D5DD7" w:rsidRDefault="009D5DD7" w:rsidP="009D5DD7">
      <w:pPr>
        <w:jc w:val="right"/>
        <w:rPr>
          <w:b/>
          <w:i/>
          <w:lang w:val="ru-RU"/>
        </w:rPr>
      </w:pPr>
      <w:r w:rsidRPr="009D5DD7">
        <w:rPr>
          <w:b/>
          <w:i/>
          <w:lang w:val="ru-RU"/>
        </w:rPr>
        <w:t>Таблица 1.16</w:t>
      </w:r>
    </w:p>
    <w:p w:rsidR="009D5DD7" w:rsidRPr="009D5DD7" w:rsidRDefault="009D5DD7" w:rsidP="009D5DD7">
      <w:pPr>
        <w:spacing w:after="120"/>
        <w:jc w:val="center"/>
        <w:rPr>
          <w:b/>
          <w:i/>
          <w:lang w:val="ru-RU"/>
        </w:rPr>
      </w:pPr>
      <w:r w:rsidRPr="009D5DD7">
        <w:rPr>
          <w:b/>
          <w:i/>
          <w:lang w:val="ru-RU"/>
        </w:rPr>
        <w:t xml:space="preserve">Объекты местного значения </w:t>
      </w:r>
      <w:bookmarkStart w:id="88" w:name="OLE_LINK112"/>
      <w:bookmarkStart w:id="89" w:name="OLE_LINK113"/>
      <w:bookmarkStart w:id="90" w:name="OLE_LINK114"/>
      <w:r w:rsidRPr="009D5DD7">
        <w:rPr>
          <w:b/>
          <w:i/>
          <w:lang w:val="ru-RU"/>
        </w:rPr>
        <w:t xml:space="preserve">муниципального района и сельских поселений </w:t>
      </w:r>
      <w:bookmarkEnd w:id="88"/>
      <w:bookmarkEnd w:id="89"/>
      <w:bookmarkEnd w:id="90"/>
      <w:r w:rsidRPr="009D5DD7">
        <w:rPr>
          <w:b/>
          <w:i/>
          <w:lang w:val="ru-RU"/>
        </w:rPr>
        <w:t>в области предупреждения чрезвычайных ситуаций, стихийных бедствий, эпидемий и ликвидации их последствий</w:t>
      </w:r>
    </w:p>
    <w:tbl>
      <w:tblPr>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809"/>
        <w:gridCol w:w="3261"/>
        <w:gridCol w:w="3544"/>
        <w:gridCol w:w="850"/>
      </w:tblGrid>
      <w:tr w:rsidR="009D5DD7" w:rsidTr="00213E2D">
        <w:trPr>
          <w:cantSplit/>
          <w:trHeight w:val="204"/>
          <w:tblHeader/>
        </w:trPr>
        <w:tc>
          <w:tcPr>
            <w:tcW w:w="1809"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вида объекта</w:t>
            </w:r>
          </w:p>
        </w:tc>
        <w:tc>
          <w:tcPr>
            <w:tcW w:w="3261"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расчетного показателя, единица измерения</w:t>
            </w:r>
          </w:p>
        </w:tc>
        <w:tc>
          <w:tcPr>
            <w:tcW w:w="4394" w:type="dxa"/>
            <w:gridSpan w:val="2"/>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Значение расчетного показателя</w:t>
            </w:r>
          </w:p>
        </w:tc>
      </w:tr>
      <w:tr w:rsidR="009D5DD7" w:rsidRPr="00E87494" w:rsidTr="00213E2D">
        <w:trPr>
          <w:cantSplit/>
          <w:trHeight w:val="50"/>
        </w:trPr>
        <w:tc>
          <w:tcPr>
            <w:tcW w:w="1809" w:type="dxa"/>
            <w:vMerge w:val="restart"/>
          </w:tcPr>
          <w:p w:rsidR="009D5DD7" w:rsidRDefault="009D5DD7" w:rsidP="00213E2D">
            <w:pPr>
              <w:pStyle w:val="Default"/>
              <w:rPr>
                <w:sz w:val="20"/>
                <w:szCs w:val="20"/>
              </w:rPr>
            </w:pPr>
            <w:r>
              <w:rPr>
                <w:sz w:val="20"/>
                <w:szCs w:val="20"/>
              </w:rPr>
              <w:t>Убежища гражданской обороны</w:t>
            </w:r>
          </w:p>
        </w:tc>
        <w:tc>
          <w:tcPr>
            <w:tcW w:w="3261" w:type="dxa"/>
            <w:vMerge w:val="restart"/>
          </w:tcPr>
          <w:p w:rsidR="009D5DD7" w:rsidRDefault="009D5DD7" w:rsidP="00213E2D">
            <w:pPr>
              <w:pStyle w:val="Default"/>
              <w:rPr>
                <w:sz w:val="20"/>
                <w:szCs w:val="20"/>
              </w:rPr>
            </w:pPr>
            <w:r>
              <w:rPr>
                <w:sz w:val="20"/>
                <w:szCs w:val="20"/>
              </w:rPr>
              <w:t>Площадь пола помещений, кв. м на одного укрываемого [1]</w:t>
            </w:r>
          </w:p>
        </w:tc>
        <w:tc>
          <w:tcPr>
            <w:tcW w:w="4394" w:type="dxa"/>
            <w:gridSpan w:val="2"/>
          </w:tcPr>
          <w:p w:rsidR="009D5DD7" w:rsidRDefault="009D5DD7" w:rsidP="00213E2D">
            <w:pPr>
              <w:pStyle w:val="Default"/>
              <w:jc w:val="center"/>
              <w:rPr>
                <w:sz w:val="20"/>
                <w:szCs w:val="20"/>
              </w:rPr>
            </w:pPr>
            <w:bookmarkStart w:id="91" w:name="OLE_LINK115"/>
            <w:bookmarkStart w:id="92" w:name="OLE_LINK116"/>
            <w:bookmarkStart w:id="93" w:name="OLE_LINK117"/>
            <w:bookmarkStart w:id="94" w:name="OLE_LINK118"/>
            <w:bookmarkStart w:id="95" w:name="OLE_LINK119"/>
            <w:bookmarkStart w:id="96" w:name="OLE_LINK120"/>
            <w:bookmarkStart w:id="97" w:name="OLE_LINK121"/>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bookmarkEnd w:id="91"/>
            <w:bookmarkEnd w:id="92"/>
            <w:bookmarkEnd w:id="93"/>
            <w:bookmarkEnd w:id="94"/>
            <w:bookmarkEnd w:id="95"/>
            <w:bookmarkEnd w:id="96"/>
            <w:bookmarkEnd w:id="97"/>
          </w:p>
        </w:tc>
      </w:tr>
      <w:tr w:rsidR="009D5DD7" w:rsidTr="00213E2D">
        <w:trPr>
          <w:cantSplit/>
          <w:trHeight w:val="50"/>
        </w:trPr>
        <w:tc>
          <w:tcPr>
            <w:tcW w:w="1809" w:type="dxa"/>
            <w:vMerge/>
          </w:tcPr>
          <w:p w:rsidR="009D5DD7" w:rsidRDefault="009D5DD7" w:rsidP="00213E2D">
            <w:pPr>
              <w:pStyle w:val="Default"/>
              <w:rPr>
                <w:sz w:val="20"/>
                <w:szCs w:val="20"/>
              </w:rPr>
            </w:pPr>
          </w:p>
        </w:tc>
        <w:tc>
          <w:tcPr>
            <w:tcW w:w="3261" w:type="dxa"/>
            <w:vMerge/>
          </w:tcPr>
          <w:p w:rsidR="009D5DD7" w:rsidRDefault="009D5DD7" w:rsidP="00213E2D">
            <w:pPr>
              <w:pStyle w:val="Default"/>
              <w:rPr>
                <w:sz w:val="20"/>
                <w:szCs w:val="20"/>
              </w:rPr>
            </w:pPr>
          </w:p>
        </w:tc>
        <w:tc>
          <w:tcPr>
            <w:tcW w:w="3544" w:type="dxa"/>
          </w:tcPr>
          <w:p w:rsidR="009D5DD7" w:rsidRDefault="009D5DD7" w:rsidP="00213E2D">
            <w:pPr>
              <w:pStyle w:val="Default"/>
              <w:jc w:val="center"/>
              <w:rPr>
                <w:sz w:val="20"/>
                <w:szCs w:val="20"/>
              </w:rPr>
            </w:pPr>
            <w:r>
              <w:rPr>
                <w:sz w:val="20"/>
                <w:szCs w:val="20"/>
              </w:rPr>
              <w:t>при одноярусном расположении нар</w:t>
            </w:r>
          </w:p>
        </w:tc>
        <w:tc>
          <w:tcPr>
            <w:tcW w:w="850" w:type="dxa"/>
          </w:tcPr>
          <w:p w:rsidR="009D5DD7" w:rsidRDefault="009D5DD7" w:rsidP="00213E2D">
            <w:pPr>
              <w:pStyle w:val="Default"/>
              <w:jc w:val="center"/>
              <w:rPr>
                <w:sz w:val="20"/>
                <w:szCs w:val="20"/>
              </w:rPr>
            </w:pPr>
            <w:r>
              <w:rPr>
                <w:sz w:val="20"/>
                <w:szCs w:val="20"/>
              </w:rPr>
              <w:t>0,6</w:t>
            </w:r>
          </w:p>
        </w:tc>
      </w:tr>
      <w:tr w:rsidR="009D5DD7" w:rsidTr="00213E2D">
        <w:trPr>
          <w:cantSplit/>
          <w:trHeight w:val="50"/>
        </w:trPr>
        <w:tc>
          <w:tcPr>
            <w:tcW w:w="1809" w:type="dxa"/>
            <w:vMerge/>
          </w:tcPr>
          <w:p w:rsidR="009D5DD7" w:rsidRDefault="009D5DD7" w:rsidP="00213E2D">
            <w:pPr>
              <w:pStyle w:val="Default"/>
              <w:rPr>
                <w:sz w:val="20"/>
                <w:szCs w:val="20"/>
              </w:rPr>
            </w:pPr>
          </w:p>
        </w:tc>
        <w:tc>
          <w:tcPr>
            <w:tcW w:w="3261" w:type="dxa"/>
            <w:vMerge/>
          </w:tcPr>
          <w:p w:rsidR="009D5DD7" w:rsidRDefault="009D5DD7" w:rsidP="00213E2D">
            <w:pPr>
              <w:pStyle w:val="Default"/>
              <w:rPr>
                <w:sz w:val="20"/>
                <w:szCs w:val="20"/>
              </w:rPr>
            </w:pPr>
          </w:p>
        </w:tc>
        <w:tc>
          <w:tcPr>
            <w:tcW w:w="3544" w:type="dxa"/>
          </w:tcPr>
          <w:p w:rsidR="009D5DD7" w:rsidRDefault="009D5DD7" w:rsidP="00213E2D">
            <w:pPr>
              <w:pStyle w:val="Default"/>
              <w:jc w:val="center"/>
              <w:rPr>
                <w:sz w:val="20"/>
                <w:szCs w:val="20"/>
              </w:rPr>
            </w:pPr>
            <w:r>
              <w:rPr>
                <w:sz w:val="20"/>
                <w:szCs w:val="20"/>
              </w:rPr>
              <w:t>при двухъярусном расположении нар</w:t>
            </w:r>
          </w:p>
        </w:tc>
        <w:tc>
          <w:tcPr>
            <w:tcW w:w="850" w:type="dxa"/>
          </w:tcPr>
          <w:p w:rsidR="009D5DD7" w:rsidRDefault="009D5DD7" w:rsidP="00213E2D">
            <w:pPr>
              <w:pStyle w:val="Default"/>
              <w:jc w:val="center"/>
              <w:rPr>
                <w:sz w:val="20"/>
                <w:szCs w:val="20"/>
              </w:rPr>
            </w:pPr>
            <w:r>
              <w:rPr>
                <w:sz w:val="20"/>
                <w:szCs w:val="20"/>
              </w:rPr>
              <w:t>0,5</w:t>
            </w:r>
          </w:p>
        </w:tc>
      </w:tr>
      <w:tr w:rsidR="009D5DD7" w:rsidTr="00213E2D">
        <w:trPr>
          <w:cantSplit/>
          <w:trHeight w:val="50"/>
        </w:trPr>
        <w:tc>
          <w:tcPr>
            <w:tcW w:w="1809" w:type="dxa"/>
            <w:vMerge/>
          </w:tcPr>
          <w:p w:rsidR="009D5DD7" w:rsidRDefault="009D5DD7" w:rsidP="00213E2D">
            <w:pPr>
              <w:pStyle w:val="Default"/>
              <w:rPr>
                <w:sz w:val="20"/>
                <w:szCs w:val="20"/>
              </w:rPr>
            </w:pPr>
          </w:p>
        </w:tc>
        <w:tc>
          <w:tcPr>
            <w:tcW w:w="3261" w:type="dxa"/>
            <w:vMerge/>
          </w:tcPr>
          <w:p w:rsidR="009D5DD7" w:rsidRDefault="009D5DD7" w:rsidP="00213E2D">
            <w:pPr>
              <w:pStyle w:val="Default"/>
              <w:rPr>
                <w:sz w:val="20"/>
                <w:szCs w:val="20"/>
              </w:rPr>
            </w:pPr>
          </w:p>
        </w:tc>
        <w:tc>
          <w:tcPr>
            <w:tcW w:w="3544" w:type="dxa"/>
          </w:tcPr>
          <w:p w:rsidR="009D5DD7" w:rsidRDefault="009D5DD7" w:rsidP="00213E2D">
            <w:pPr>
              <w:pStyle w:val="Default"/>
              <w:jc w:val="center"/>
              <w:rPr>
                <w:sz w:val="20"/>
                <w:szCs w:val="20"/>
              </w:rPr>
            </w:pPr>
            <w:r>
              <w:rPr>
                <w:sz w:val="20"/>
                <w:szCs w:val="20"/>
              </w:rPr>
              <w:t>при трехъярусном расположении нар</w:t>
            </w:r>
          </w:p>
        </w:tc>
        <w:tc>
          <w:tcPr>
            <w:tcW w:w="850" w:type="dxa"/>
          </w:tcPr>
          <w:p w:rsidR="009D5DD7" w:rsidRDefault="009D5DD7" w:rsidP="00213E2D">
            <w:pPr>
              <w:pStyle w:val="Default"/>
              <w:jc w:val="center"/>
              <w:rPr>
                <w:sz w:val="20"/>
                <w:szCs w:val="20"/>
              </w:rPr>
            </w:pPr>
            <w:r>
              <w:rPr>
                <w:sz w:val="20"/>
                <w:szCs w:val="20"/>
              </w:rPr>
              <w:t>0,4</w:t>
            </w:r>
          </w:p>
        </w:tc>
      </w:tr>
      <w:tr w:rsidR="009D5DD7" w:rsidRPr="00E87494" w:rsidTr="00213E2D">
        <w:trPr>
          <w:cantSplit/>
          <w:trHeight w:val="50"/>
        </w:trPr>
        <w:tc>
          <w:tcPr>
            <w:tcW w:w="1809" w:type="dxa"/>
            <w:vMerge/>
          </w:tcPr>
          <w:p w:rsidR="009D5DD7" w:rsidRDefault="009D5DD7" w:rsidP="00213E2D">
            <w:pPr>
              <w:pStyle w:val="Default"/>
              <w:rPr>
                <w:sz w:val="20"/>
                <w:szCs w:val="20"/>
              </w:rPr>
            </w:pPr>
          </w:p>
        </w:tc>
        <w:tc>
          <w:tcPr>
            <w:tcW w:w="3261" w:type="dxa"/>
          </w:tcPr>
          <w:p w:rsidR="009D5DD7" w:rsidRDefault="009D5DD7" w:rsidP="00213E2D">
            <w:pPr>
              <w:pStyle w:val="Default"/>
              <w:rPr>
                <w:sz w:val="20"/>
                <w:szCs w:val="20"/>
              </w:rPr>
            </w:pPr>
            <w:r>
              <w:rPr>
                <w:sz w:val="20"/>
                <w:szCs w:val="20"/>
              </w:rPr>
              <w:t xml:space="preserve">Пешеходная доступность, </w:t>
            </w:r>
            <w:proofErr w:type="gramStart"/>
            <w:r>
              <w:rPr>
                <w:sz w:val="20"/>
                <w:szCs w:val="20"/>
              </w:rPr>
              <w:t>м</w:t>
            </w:r>
            <w:proofErr w:type="gramEnd"/>
            <w:r>
              <w:rPr>
                <w:sz w:val="20"/>
                <w:szCs w:val="20"/>
              </w:rPr>
              <w:t xml:space="preserve"> [2]</w:t>
            </w:r>
          </w:p>
        </w:tc>
        <w:tc>
          <w:tcPr>
            <w:tcW w:w="4394" w:type="dxa"/>
            <w:gridSpan w:val="2"/>
          </w:tcPr>
          <w:p w:rsidR="009D5DD7" w:rsidRDefault="009D5DD7" w:rsidP="00213E2D">
            <w:pPr>
              <w:pStyle w:val="Default"/>
              <w:jc w:val="center"/>
              <w:rPr>
                <w:sz w:val="20"/>
                <w:szCs w:val="20"/>
              </w:rPr>
            </w:pPr>
            <w:r>
              <w:rPr>
                <w:sz w:val="20"/>
                <w:szCs w:val="20"/>
              </w:rPr>
              <w:t>500 м;</w:t>
            </w:r>
          </w:p>
          <w:p w:rsidR="009D5DD7" w:rsidRDefault="009D5DD7" w:rsidP="00213E2D">
            <w:pPr>
              <w:pStyle w:val="Default"/>
              <w:jc w:val="center"/>
              <w:rPr>
                <w:sz w:val="20"/>
                <w:szCs w:val="20"/>
              </w:rPr>
            </w:pPr>
            <w:r>
              <w:rPr>
                <w:sz w:val="20"/>
                <w:szCs w:val="20"/>
              </w:rPr>
              <w:t>до 1000 м по согласованию с территориальными органами МЧС России</w:t>
            </w:r>
          </w:p>
        </w:tc>
      </w:tr>
      <w:tr w:rsidR="009D5DD7" w:rsidRPr="00E87494" w:rsidTr="00213E2D">
        <w:trPr>
          <w:cantSplit/>
          <w:trHeight w:val="50"/>
        </w:trPr>
        <w:tc>
          <w:tcPr>
            <w:tcW w:w="1809" w:type="dxa"/>
            <w:vMerge w:val="restart"/>
          </w:tcPr>
          <w:p w:rsidR="009D5DD7" w:rsidRDefault="009D5DD7" w:rsidP="00213E2D">
            <w:pPr>
              <w:pStyle w:val="Default"/>
              <w:rPr>
                <w:sz w:val="20"/>
                <w:szCs w:val="20"/>
              </w:rPr>
            </w:pPr>
            <w:r>
              <w:rPr>
                <w:sz w:val="20"/>
                <w:szCs w:val="20"/>
              </w:rPr>
              <w:t>Противорадиационные укрытия</w:t>
            </w:r>
          </w:p>
        </w:tc>
        <w:tc>
          <w:tcPr>
            <w:tcW w:w="3261" w:type="dxa"/>
            <w:vMerge w:val="restart"/>
          </w:tcPr>
          <w:p w:rsidR="009D5DD7" w:rsidRDefault="009D5DD7" w:rsidP="00213E2D">
            <w:pPr>
              <w:pStyle w:val="Default"/>
              <w:rPr>
                <w:sz w:val="20"/>
                <w:szCs w:val="20"/>
              </w:rPr>
            </w:pPr>
            <w:r>
              <w:rPr>
                <w:sz w:val="20"/>
                <w:szCs w:val="20"/>
              </w:rPr>
              <w:t>Площадь пола помещений, кв. м на одного укрываемого [1]</w:t>
            </w:r>
          </w:p>
        </w:tc>
        <w:tc>
          <w:tcPr>
            <w:tcW w:w="4394" w:type="dxa"/>
            <w:gridSpan w:val="2"/>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Tr="00213E2D">
        <w:trPr>
          <w:cantSplit/>
          <w:trHeight w:val="50"/>
        </w:trPr>
        <w:tc>
          <w:tcPr>
            <w:tcW w:w="1809" w:type="dxa"/>
            <w:vMerge/>
          </w:tcPr>
          <w:p w:rsidR="009D5DD7" w:rsidRDefault="009D5DD7" w:rsidP="00213E2D">
            <w:pPr>
              <w:pStyle w:val="Default"/>
              <w:rPr>
                <w:sz w:val="20"/>
                <w:szCs w:val="20"/>
              </w:rPr>
            </w:pPr>
          </w:p>
        </w:tc>
        <w:tc>
          <w:tcPr>
            <w:tcW w:w="3261" w:type="dxa"/>
            <w:vMerge/>
          </w:tcPr>
          <w:p w:rsidR="009D5DD7" w:rsidRDefault="009D5DD7" w:rsidP="00213E2D">
            <w:pPr>
              <w:pStyle w:val="Default"/>
              <w:rPr>
                <w:sz w:val="20"/>
                <w:szCs w:val="20"/>
              </w:rPr>
            </w:pPr>
          </w:p>
        </w:tc>
        <w:tc>
          <w:tcPr>
            <w:tcW w:w="3544" w:type="dxa"/>
          </w:tcPr>
          <w:p w:rsidR="009D5DD7" w:rsidRDefault="009D5DD7" w:rsidP="00213E2D">
            <w:pPr>
              <w:pStyle w:val="Default"/>
              <w:jc w:val="center"/>
              <w:rPr>
                <w:sz w:val="20"/>
                <w:szCs w:val="20"/>
              </w:rPr>
            </w:pPr>
            <w:r>
              <w:rPr>
                <w:sz w:val="20"/>
                <w:szCs w:val="20"/>
              </w:rPr>
              <w:t>при одноярусном расположении нар</w:t>
            </w:r>
          </w:p>
        </w:tc>
        <w:tc>
          <w:tcPr>
            <w:tcW w:w="850" w:type="dxa"/>
          </w:tcPr>
          <w:p w:rsidR="009D5DD7" w:rsidRDefault="009D5DD7" w:rsidP="00213E2D">
            <w:pPr>
              <w:pStyle w:val="Default"/>
              <w:jc w:val="center"/>
              <w:rPr>
                <w:sz w:val="20"/>
                <w:szCs w:val="20"/>
              </w:rPr>
            </w:pPr>
            <w:r>
              <w:rPr>
                <w:sz w:val="20"/>
                <w:szCs w:val="20"/>
              </w:rPr>
              <w:t>0,6</w:t>
            </w:r>
          </w:p>
        </w:tc>
      </w:tr>
      <w:tr w:rsidR="009D5DD7" w:rsidTr="00213E2D">
        <w:trPr>
          <w:cantSplit/>
          <w:trHeight w:val="50"/>
        </w:trPr>
        <w:tc>
          <w:tcPr>
            <w:tcW w:w="1809" w:type="dxa"/>
            <w:vMerge/>
          </w:tcPr>
          <w:p w:rsidR="009D5DD7" w:rsidRDefault="009D5DD7" w:rsidP="00213E2D">
            <w:pPr>
              <w:pStyle w:val="Default"/>
              <w:rPr>
                <w:sz w:val="20"/>
                <w:szCs w:val="20"/>
              </w:rPr>
            </w:pPr>
          </w:p>
        </w:tc>
        <w:tc>
          <w:tcPr>
            <w:tcW w:w="3261" w:type="dxa"/>
            <w:vMerge/>
          </w:tcPr>
          <w:p w:rsidR="009D5DD7" w:rsidRDefault="009D5DD7" w:rsidP="00213E2D">
            <w:pPr>
              <w:pStyle w:val="Default"/>
              <w:rPr>
                <w:sz w:val="20"/>
                <w:szCs w:val="20"/>
              </w:rPr>
            </w:pPr>
          </w:p>
        </w:tc>
        <w:tc>
          <w:tcPr>
            <w:tcW w:w="3544" w:type="dxa"/>
          </w:tcPr>
          <w:p w:rsidR="009D5DD7" w:rsidRDefault="009D5DD7" w:rsidP="00213E2D">
            <w:pPr>
              <w:pStyle w:val="Default"/>
              <w:jc w:val="center"/>
              <w:rPr>
                <w:sz w:val="20"/>
                <w:szCs w:val="20"/>
              </w:rPr>
            </w:pPr>
            <w:r>
              <w:rPr>
                <w:sz w:val="20"/>
                <w:szCs w:val="20"/>
              </w:rPr>
              <w:t>при двухъярусном расположении нар</w:t>
            </w:r>
          </w:p>
        </w:tc>
        <w:tc>
          <w:tcPr>
            <w:tcW w:w="850" w:type="dxa"/>
          </w:tcPr>
          <w:p w:rsidR="009D5DD7" w:rsidRDefault="009D5DD7" w:rsidP="00213E2D">
            <w:pPr>
              <w:pStyle w:val="Default"/>
              <w:jc w:val="center"/>
              <w:rPr>
                <w:sz w:val="20"/>
                <w:szCs w:val="20"/>
              </w:rPr>
            </w:pPr>
            <w:r>
              <w:rPr>
                <w:sz w:val="20"/>
                <w:szCs w:val="20"/>
              </w:rPr>
              <w:t>0,5</w:t>
            </w:r>
          </w:p>
        </w:tc>
      </w:tr>
      <w:tr w:rsidR="009D5DD7" w:rsidTr="00213E2D">
        <w:trPr>
          <w:cantSplit/>
          <w:trHeight w:val="50"/>
        </w:trPr>
        <w:tc>
          <w:tcPr>
            <w:tcW w:w="1809" w:type="dxa"/>
            <w:vMerge/>
          </w:tcPr>
          <w:p w:rsidR="009D5DD7" w:rsidRDefault="009D5DD7" w:rsidP="00213E2D">
            <w:pPr>
              <w:pStyle w:val="Default"/>
              <w:rPr>
                <w:sz w:val="20"/>
                <w:szCs w:val="20"/>
              </w:rPr>
            </w:pPr>
          </w:p>
        </w:tc>
        <w:tc>
          <w:tcPr>
            <w:tcW w:w="3261" w:type="dxa"/>
            <w:vMerge/>
          </w:tcPr>
          <w:p w:rsidR="009D5DD7" w:rsidRDefault="009D5DD7" w:rsidP="00213E2D">
            <w:pPr>
              <w:pStyle w:val="Default"/>
              <w:rPr>
                <w:sz w:val="20"/>
                <w:szCs w:val="20"/>
              </w:rPr>
            </w:pPr>
          </w:p>
        </w:tc>
        <w:tc>
          <w:tcPr>
            <w:tcW w:w="3544" w:type="dxa"/>
          </w:tcPr>
          <w:p w:rsidR="009D5DD7" w:rsidRDefault="009D5DD7" w:rsidP="00213E2D">
            <w:pPr>
              <w:pStyle w:val="Default"/>
              <w:jc w:val="center"/>
              <w:rPr>
                <w:sz w:val="20"/>
                <w:szCs w:val="20"/>
              </w:rPr>
            </w:pPr>
            <w:r>
              <w:rPr>
                <w:sz w:val="20"/>
                <w:szCs w:val="20"/>
              </w:rPr>
              <w:t>при трехъярусном расположении нар</w:t>
            </w:r>
          </w:p>
        </w:tc>
        <w:tc>
          <w:tcPr>
            <w:tcW w:w="850" w:type="dxa"/>
          </w:tcPr>
          <w:p w:rsidR="009D5DD7" w:rsidRDefault="009D5DD7" w:rsidP="00213E2D">
            <w:pPr>
              <w:pStyle w:val="Default"/>
              <w:jc w:val="center"/>
              <w:rPr>
                <w:sz w:val="20"/>
                <w:szCs w:val="20"/>
              </w:rPr>
            </w:pPr>
            <w:r>
              <w:rPr>
                <w:sz w:val="20"/>
                <w:szCs w:val="20"/>
              </w:rPr>
              <w:t>0,4</w:t>
            </w:r>
          </w:p>
        </w:tc>
      </w:tr>
      <w:tr w:rsidR="009D5DD7" w:rsidTr="00213E2D">
        <w:trPr>
          <w:cantSplit/>
          <w:trHeight w:val="50"/>
        </w:trPr>
        <w:tc>
          <w:tcPr>
            <w:tcW w:w="1809" w:type="dxa"/>
            <w:vMerge/>
          </w:tcPr>
          <w:p w:rsidR="009D5DD7" w:rsidRDefault="009D5DD7" w:rsidP="00213E2D">
            <w:pPr>
              <w:pStyle w:val="Default"/>
              <w:rPr>
                <w:sz w:val="20"/>
                <w:szCs w:val="20"/>
              </w:rPr>
            </w:pPr>
          </w:p>
        </w:tc>
        <w:tc>
          <w:tcPr>
            <w:tcW w:w="3261" w:type="dxa"/>
          </w:tcPr>
          <w:p w:rsidR="009D5DD7" w:rsidRDefault="009D5DD7" w:rsidP="00213E2D">
            <w:pPr>
              <w:pStyle w:val="Default"/>
              <w:rPr>
                <w:sz w:val="20"/>
                <w:szCs w:val="20"/>
              </w:rPr>
            </w:pPr>
            <w:r>
              <w:rPr>
                <w:sz w:val="20"/>
                <w:szCs w:val="20"/>
              </w:rPr>
              <w:t xml:space="preserve">Пешеходная доступность, </w:t>
            </w:r>
            <w:proofErr w:type="gramStart"/>
            <w:r>
              <w:rPr>
                <w:sz w:val="20"/>
                <w:szCs w:val="20"/>
              </w:rPr>
              <w:t>м</w:t>
            </w:r>
            <w:proofErr w:type="gramEnd"/>
            <w:r>
              <w:rPr>
                <w:sz w:val="20"/>
                <w:szCs w:val="20"/>
              </w:rPr>
              <w:t xml:space="preserve"> [2] </w:t>
            </w:r>
          </w:p>
        </w:tc>
        <w:tc>
          <w:tcPr>
            <w:tcW w:w="4394" w:type="dxa"/>
            <w:gridSpan w:val="2"/>
          </w:tcPr>
          <w:p w:rsidR="009D5DD7" w:rsidRDefault="009D5DD7" w:rsidP="00213E2D">
            <w:pPr>
              <w:pStyle w:val="Default"/>
              <w:jc w:val="center"/>
              <w:rPr>
                <w:sz w:val="20"/>
                <w:szCs w:val="20"/>
              </w:rPr>
            </w:pPr>
            <w:r>
              <w:rPr>
                <w:sz w:val="20"/>
                <w:szCs w:val="20"/>
              </w:rPr>
              <w:t xml:space="preserve">3000 </w:t>
            </w:r>
          </w:p>
        </w:tc>
      </w:tr>
      <w:tr w:rsidR="009D5DD7" w:rsidTr="00213E2D">
        <w:trPr>
          <w:cantSplit/>
          <w:trHeight w:val="50"/>
        </w:trPr>
        <w:tc>
          <w:tcPr>
            <w:tcW w:w="1809" w:type="dxa"/>
            <w:vMerge/>
          </w:tcPr>
          <w:p w:rsidR="009D5DD7" w:rsidRDefault="009D5DD7" w:rsidP="00213E2D">
            <w:pPr>
              <w:pStyle w:val="Default"/>
              <w:rPr>
                <w:sz w:val="20"/>
                <w:szCs w:val="20"/>
              </w:rPr>
            </w:pPr>
          </w:p>
        </w:tc>
        <w:tc>
          <w:tcPr>
            <w:tcW w:w="3261" w:type="dxa"/>
          </w:tcPr>
          <w:p w:rsidR="009D5DD7" w:rsidRDefault="009D5DD7" w:rsidP="00213E2D">
            <w:pPr>
              <w:pStyle w:val="Default"/>
              <w:rPr>
                <w:sz w:val="20"/>
                <w:szCs w:val="20"/>
              </w:rPr>
            </w:pPr>
            <w:r>
              <w:rPr>
                <w:sz w:val="20"/>
                <w:szCs w:val="20"/>
              </w:rPr>
              <w:t xml:space="preserve">Транспортная доступность, </w:t>
            </w:r>
            <w:proofErr w:type="gramStart"/>
            <w:r>
              <w:rPr>
                <w:sz w:val="20"/>
                <w:szCs w:val="20"/>
              </w:rPr>
              <w:t>км</w:t>
            </w:r>
            <w:proofErr w:type="gramEnd"/>
            <w:r>
              <w:rPr>
                <w:sz w:val="20"/>
                <w:szCs w:val="20"/>
              </w:rPr>
              <w:t xml:space="preserve"> [2] </w:t>
            </w:r>
          </w:p>
        </w:tc>
        <w:tc>
          <w:tcPr>
            <w:tcW w:w="4394" w:type="dxa"/>
            <w:gridSpan w:val="2"/>
          </w:tcPr>
          <w:p w:rsidR="009D5DD7" w:rsidRDefault="009D5DD7" w:rsidP="00213E2D">
            <w:pPr>
              <w:pStyle w:val="Default"/>
              <w:rPr>
                <w:sz w:val="20"/>
                <w:szCs w:val="20"/>
              </w:rPr>
            </w:pPr>
            <w:r>
              <w:rPr>
                <w:sz w:val="20"/>
                <w:szCs w:val="20"/>
              </w:rPr>
              <w:t xml:space="preserve">при подвозе </w:t>
            </w:r>
            <w:proofErr w:type="gramStart"/>
            <w:r>
              <w:rPr>
                <w:sz w:val="20"/>
                <w:szCs w:val="20"/>
              </w:rPr>
              <w:t>укрываемых</w:t>
            </w:r>
            <w:proofErr w:type="gramEnd"/>
            <w:r>
              <w:rPr>
                <w:sz w:val="20"/>
                <w:szCs w:val="20"/>
              </w:rPr>
              <w:t xml:space="preserve"> автотранспортом – 25 </w:t>
            </w:r>
          </w:p>
        </w:tc>
      </w:tr>
      <w:tr w:rsidR="009D5DD7" w:rsidRPr="00E87494" w:rsidTr="00213E2D">
        <w:trPr>
          <w:cantSplit/>
          <w:trHeight w:val="50"/>
        </w:trPr>
        <w:tc>
          <w:tcPr>
            <w:tcW w:w="9464" w:type="dxa"/>
            <w:gridSpan w:val="4"/>
          </w:tcPr>
          <w:p w:rsidR="009D5DD7" w:rsidRPr="0003536C" w:rsidRDefault="009D5DD7" w:rsidP="00213E2D">
            <w:pPr>
              <w:pStyle w:val="Default"/>
              <w:rPr>
                <w:b/>
                <w:sz w:val="20"/>
                <w:szCs w:val="20"/>
              </w:rPr>
            </w:pPr>
            <w:r w:rsidRPr="0003536C">
              <w:rPr>
                <w:b/>
                <w:sz w:val="20"/>
                <w:szCs w:val="20"/>
              </w:rPr>
              <w:t xml:space="preserve">Примечания: </w:t>
            </w:r>
          </w:p>
          <w:p w:rsidR="009D5DD7" w:rsidRDefault="009D5DD7" w:rsidP="00213E2D">
            <w:pPr>
              <w:pStyle w:val="Default"/>
              <w:rPr>
                <w:sz w:val="20"/>
                <w:szCs w:val="20"/>
              </w:rPr>
            </w:pPr>
            <w:r>
              <w:rPr>
                <w:sz w:val="20"/>
                <w:szCs w:val="20"/>
              </w:rPr>
              <w:t xml:space="preserve">1. В соответствии с п. 5.1.1 СП 88.13330.2014. </w:t>
            </w:r>
          </w:p>
          <w:p w:rsidR="009D5DD7" w:rsidRDefault="009D5DD7" w:rsidP="00213E2D">
            <w:pPr>
              <w:pStyle w:val="Default"/>
              <w:rPr>
                <w:sz w:val="20"/>
                <w:szCs w:val="20"/>
              </w:rPr>
            </w:pPr>
            <w:r>
              <w:rPr>
                <w:sz w:val="20"/>
                <w:szCs w:val="20"/>
              </w:rPr>
              <w:t xml:space="preserve">2. В соответствии с п. 4.12 СП 88.13330.2014. </w:t>
            </w:r>
          </w:p>
        </w:tc>
      </w:tr>
    </w:tbl>
    <w:p w:rsidR="009D5DD7" w:rsidRPr="009D5DD7" w:rsidRDefault="009D5DD7" w:rsidP="009D5DD7">
      <w:pPr>
        <w:pStyle w:val="20"/>
        <w:rPr>
          <w:lang w:val="ru-RU"/>
        </w:rPr>
      </w:pPr>
      <w:bookmarkStart w:id="98" w:name="_Toc467625422"/>
      <w:r w:rsidRPr="009D5DD7">
        <w:rPr>
          <w:lang w:val="ru-RU"/>
        </w:rPr>
        <w:t>1.12 Расчетные показатели в сфере инженерной подготовки и защиты территорий</w:t>
      </w:r>
      <w:bookmarkEnd w:id="98"/>
    </w:p>
    <w:p w:rsidR="009D5DD7" w:rsidRPr="009D5DD7" w:rsidRDefault="009D5DD7" w:rsidP="009D5DD7">
      <w:pPr>
        <w:jc w:val="right"/>
        <w:rPr>
          <w:b/>
          <w:i/>
          <w:lang w:val="ru-RU"/>
        </w:rPr>
      </w:pPr>
      <w:r w:rsidRPr="009D5DD7">
        <w:rPr>
          <w:b/>
          <w:i/>
          <w:lang w:val="ru-RU"/>
        </w:rPr>
        <w:t>Таблица 1.17</w:t>
      </w:r>
    </w:p>
    <w:p w:rsidR="009D5DD7" w:rsidRPr="009D5DD7" w:rsidRDefault="009D5DD7" w:rsidP="009D5DD7">
      <w:pPr>
        <w:spacing w:after="120"/>
        <w:jc w:val="center"/>
        <w:rPr>
          <w:b/>
          <w:i/>
          <w:lang w:val="ru-RU"/>
        </w:rPr>
      </w:pPr>
      <w:r w:rsidRPr="009D5DD7">
        <w:rPr>
          <w:b/>
          <w:i/>
          <w:lang w:val="ru-RU"/>
        </w:rPr>
        <w:t>Расчетные показатели в сфере инженерной подготовки и защиты территорий</w:t>
      </w:r>
    </w:p>
    <w:tbl>
      <w:tblPr>
        <w:tblW w:w="946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2235"/>
        <w:gridCol w:w="4819"/>
        <w:gridCol w:w="2410"/>
      </w:tblGrid>
      <w:tr w:rsidR="009D5DD7" w:rsidTr="00213E2D">
        <w:trPr>
          <w:cantSplit/>
          <w:trHeight w:val="204"/>
          <w:tblHeader/>
          <w:jc w:val="center"/>
        </w:trPr>
        <w:tc>
          <w:tcPr>
            <w:tcW w:w="2235"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вида объекта</w:t>
            </w:r>
          </w:p>
        </w:tc>
        <w:tc>
          <w:tcPr>
            <w:tcW w:w="4819"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расчетного показателя, единица измерения</w:t>
            </w:r>
          </w:p>
        </w:tc>
        <w:tc>
          <w:tcPr>
            <w:tcW w:w="2410"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Значение расчетного показателя</w:t>
            </w:r>
          </w:p>
        </w:tc>
      </w:tr>
      <w:tr w:rsidR="009D5DD7" w:rsidRPr="00E87494" w:rsidTr="00213E2D">
        <w:trPr>
          <w:cantSplit/>
          <w:trHeight w:val="50"/>
          <w:jc w:val="center"/>
        </w:trPr>
        <w:tc>
          <w:tcPr>
            <w:tcW w:w="2235" w:type="dxa"/>
            <w:vMerge w:val="restart"/>
          </w:tcPr>
          <w:p w:rsidR="009D5DD7" w:rsidRDefault="009D5DD7" w:rsidP="00213E2D">
            <w:pPr>
              <w:pStyle w:val="Default"/>
              <w:rPr>
                <w:sz w:val="20"/>
                <w:szCs w:val="20"/>
              </w:rPr>
            </w:pPr>
            <w:r>
              <w:rPr>
                <w:sz w:val="20"/>
                <w:szCs w:val="20"/>
              </w:rPr>
              <w:t xml:space="preserve">Гидротехнические сооружения (противопаводковые дамбы). </w:t>
            </w:r>
          </w:p>
        </w:tc>
        <w:tc>
          <w:tcPr>
            <w:tcW w:w="4819" w:type="dxa"/>
            <w:vMerge w:val="restart"/>
          </w:tcPr>
          <w:p w:rsidR="009D5DD7" w:rsidRDefault="009D5DD7" w:rsidP="00213E2D">
            <w:pPr>
              <w:pStyle w:val="Default"/>
              <w:rPr>
                <w:sz w:val="20"/>
                <w:szCs w:val="20"/>
              </w:rPr>
            </w:pPr>
            <w:r>
              <w:rPr>
                <w:sz w:val="20"/>
                <w:szCs w:val="20"/>
              </w:rPr>
              <w:t xml:space="preserve">Ширина гребня плотины (дамбы) из грунтовых материалов, </w:t>
            </w:r>
            <w:proofErr w:type="gramStart"/>
            <w:r>
              <w:rPr>
                <w:sz w:val="20"/>
                <w:szCs w:val="20"/>
              </w:rPr>
              <w:t>м</w:t>
            </w:r>
            <w:proofErr w:type="gramEnd"/>
            <w:r>
              <w:rPr>
                <w:sz w:val="20"/>
                <w:szCs w:val="20"/>
              </w:rPr>
              <w:t xml:space="preserve"> [1] </w:t>
            </w:r>
          </w:p>
        </w:tc>
        <w:tc>
          <w:tcPr>
            <w:tcW w:w="2410" w:type="dxa"/>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Tr="00213E2D">
        <w:trPr>
          <w:cantSplit/>
          <w:trHeight w:val="50"/>
          <w:jc w:val="center"/>
        </w:trPr>
        <w:tc>
          <w:tcPr>
            <w:tcW w:w="2235" w:type="dxa"/>
            <w:vMerge/>
          </w:tcPr>
          <w:p w:rsidR="009D5DD7" w:rsidRDefault="009D5DD7" w:rsidP="00213E2D">
            <w:pPr>
              <w:pStyle w:val="Default"/>
              <w:rPr>
                <w:sz w:val="20"/>
                <w:szCs w:val="20"/>
              </w:rPr>
            </w:pPr>
          </w:p>
        </w:tc>
        <w:tc>
          <w:tcPr>
            <w:tcW w:w="4819" w:type="dxa"/>
            <w:vMerge/>
          </w:tcPr>
          <w:p w:rsidR="009D5DD7" w:rsidRDefault="009D5DD7" w:rsidP="00213E2D">
            <w:pPr>
              <w:pStyle w:val="Default"/>
              <w:rPr>
                <w:sz w:val="20"/>
                <w:szCs w:val="20"/>
              </w:rPr>
            </w:pPr>
          </w:p>
        </w:tc>
        <w:tc>
          <w:tcPr>
            <w:tcW w:w="2410" w:type="dxa"/>
          </w:tcPr>
          <w:p w:rsidR="009D5DD7" w:rsidRDefault="009D5DD7" w:rsidP="00213E2D">
            <w:pPr>
              <w:pStyle w:val="Default"/>
              <w:jc w:val="center"/>
              <w:rPr>
                <w:sz w:val="20"/>
                <w:szCs w:val="20"/>
              </w:rPr>
            </w:pPr>
            <w:r>
              <w:rPr>
                <w:sz w:val="20"/>
                <w:szCs w:val="20"/>
              </w:rPr>
              <w:t>4,5</w:t>
            </w:r>
          </w:p>
        </w:tc>
      </w:tr>
      <w:tr w:rsidR="009D5DD7" w:rsidTr="00213E2D">
        <w:trPr>
          <w:cantSplit/>
          <w:trHeight w:val="50"/>
          <w:jc w:val="center"/>
        </w:trPr>
        <w:tc>
          <w:tcPr>
            <w:tcW w:w="2235" w:type="dxa"/>
            <w:vMerge/>
          </w:tcPr>
          <w:p w:rsidR="009D5DD7" w:rsidRDefault="009D5DD7" w:rsidP="00213E2D">
            <w:pPr>
              <w:pStyle w:val="Default"/>
              <w:rPr>
                <w:sz w:val="20"/>
                <w:szCs w:val="20"/>
              </w:rPr>
            </w:pPr>
          </w:p>
        </w:tc>
        <w:tc>
          <w:tcPr>
            <w:tcW w:w="4819" w:type="dxa"/>
          </w:tcPr>
          <w:p w:rsidR="009D5DD7" w:rsidRDefault="009D5DD7" w:rsidP="00213E2D">
            <w:pPr>
              <w:pStyle w:val="Default"/>
              <w:rPr>
                <w:sz w:val="20"/>
                <w:szCs w:val="20"/>
              </w:rPr>
            </w:pPr>
            <w:r>
              <w:rPr>
                <w:sz w:val="20"/>
                <w:szCs w:val="20"/>
              </w:rPr>
              <w:t xml:space="preserve">Ширина гребня глухой бетонной или железобетонной плотины, </w:t>
            </w:r>
            <w:proofErr w:type="gramStart"/>
            <w:r>
              <w:rPr>
                <w:sz w:val="20"/>
                <w:szCs w:val="20"/>
              </w:rPr>
              <w:t>м</w:t>
            </w:r>
            <w:proofErr w:type="gramEnd"/>
            <w:r>
              <w:rPr>
                <w:sz w:val="20"/>
                <w:szCs w:val="20"/>
              </w:rPr>
              <w:t xml:space="preserve"> [2] </w:t>
            </w:r>
          </w:p>
        </w:tc>
        <w:tc>
          <w:tcPr>
            <w:tcW w:w="2410" w:type="dxa"/>
          </w:tcPr>
          <w:p w:rsidR="009D5DD7" w:rsidRDefault="009D5DD7" w:rsidP="00213E2D">
            <w:pPr>
              <w:pStyle w:val="Default"/>
              <w:jc w:val="center"/>
              <w:rPr>
                <w:sz w:val="20"/>
                <w:szCs w:val="20"/>
              </w:rPr>
            </w:pPr>
            <w:r>
              <w:rPr>
                <w:sz w:val="20"/>
                <w:szCs w:val="20"/>
              </w:rPr>
              <w:t>2</w:t>
            </w:r>
          </w:p>
        </w:tc>
      </w:tr>
      <w:tr w:rsidR="009D5DD7" w:rsidTr="00213E2D">
        <w:trPr>
          <w:cantSplit/>
          <w:trHeight w:val="50"/>
          <w:jc w:val="center"/>
        </w:trPr>
        <w:tc>
          <w:tcPr>
            <w:tcW w:w="2235" w:type="dxa"/>
            <w:vMerge/>
          </w:tcPr>
          <w:p w:rsidR="009D5DD7" w:rsidRDefault="009D5DD7" w:rsidP="00213E2D">
            <w:pPr>
              <w:pStyle w:val="Default"/>
              <w:rPr>
                <w:sz w:val="20"/>
                <w:szCs w:val="20"/>
              </w:rPr>
            </w:pPr>
          </w:p>
        </w:tc>
        <w:tc>
          <w:tcPr>
            <w:tcW w:w="4819" w:type="dxa"/>
          </w:tcPr>
          <w:p w:rsidR="009D5DD7" w:rsidRDefault="009D5DD7" w:rsidP="00213E2D">
            <w:pPr>
              <w:pStyle w:val="Default"/>
              <w:rPr>
                <w:sz w:val="20"/>
                <w:szCs w:val="20"/>
              </w:rPr>
            </w:pPr>
            <w:r>
              <w:rPr>
                <w:sz w:val="20"/>
                <w:szCs w:val="20"/>
              </w:rPr>
              <w:t xml:space="preserve">Высота гребня дамбы, </w:t>
            </w:r>
            <w:proofErr w:type="gramStart"/>
            <w:r>
              <w:rPr>
                <w:sz w:val="20"/>
                <w:szCs w:val="20"/>
              </w:rPr>
              <w:t>м</w:t>
            </w:r>
            <w:proofErr w:type="gramEnd"/>
            <w:r>
              <w:rPr>
                <w:sz w:val="20"/>
                <w:szCs w:val="20"/>
              </w:rPr>
              <w:t xml:space="preserve"> </w:t>
            </w:r>
          </w:p>
        </w:tc>
        <w:tc>
          <w:tcPr>
            <w:tcW w:w="2410" w:type="dxa"/>
          </w:tcPr>
          <w:p w:rsidR="009D5DD7" w:rsidRDefault="009D5DD7" w:rsidP="00213E2D">
            <w:pPr>
              <w:pStyle w:val="Default"/>
              <w:jc w:val="center"/>
              <w:rPr>
                <w:sz w:val="20"/>
                <w:szCs w:val="20"/>
              </w:rPr>
            </w:pPr>
            <w:r>
              <w:rPr>
                <w:sz w:val="20"/>
                <w:szCs w:val="20"/>
              </w:rPr>
              <w:t>Смотрите примечание [3]</w:t>
            </w:r>
          </w:p>
        </w:tc>
      </w:tr>
      <w:tr w:rsidR="009D5DD7" w:rsidRPr="00E87494" w:rsidTr="00213E2D">
        <w:trPr>
          <w:cantSplit/>
          <w:trHeight w:val="50"/>
          <w:jc w:val="center"/>
        </w:trPr>
        <w:tc>
          <w:tcPr>
            <w:tcW w:w="9464" w:type="dxa"/>
            <w:gridSpan w:val="3"/>
          </w:tcPr>
          <w:p w:rsidR="009D5DD7" w:rsidRDefault="009D5DD7" w:rsidP="00213E2D">
            <w:pPr>
              <w:pStyle w:val="Default"/>
              <w:rPr>
                <w:sz w:val="20"/>
                <w:szCs w:val="20"/>
              </w:rPr>
            </w:pPr>
            <w:r>
              <w:rPr>
                <w:sz w:val="20"/>
                <w:szCs w:val="20"/>
              </w:rPr>
              <w:t xml:space="preserve">1.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 </w:t>
            </w:r>
          </w:p>
          <w:p w:rsidR="009D5DD7" w:rsidRDefault="009D5DD7" w:rsidP="00213E2D">
            <w:pPr>
              <w:pStyle w:val="Default"/>
              <w:rPr>
                <w:sz w:val="20"/>
                <w:szCs w:val="20"/>
              </w:rPr>
            </w:pPr>
            <w:r>
              <w:rPr>
                <w:sz w:val="20"/>
                <w:szCs w:val="20"/>
              </w:rPr>
              <w:t xml:space="preserve">2.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 </w:t>
            </w:r>
          </w:p>
          <w:p w:rsidR="009D5DD7" w:rsidRDefault="009D5DD7" w:rsidP="00213E2D">
            <w:pPr>
              <w:pStyle w:val="Default"/>
              <w:rPr>
                <w:sz w:val="20"/>
                <w:szCs w:val="20"/>
              </w:rPr>
            </w:pPr>
            <w:r>
              <w:rPr>
                <w:sz w:val="20"/>
                <w:szCs w:val="20"/>
              </w:rPr>
              <w:t>3. Высоту гребня дамбы следует назначать на основе расчета возвышения его над расчетным уровнем воды, в соответствии с СП 39.13330.2012 и СП 40.13330.2012.</w:t>
            </w:r>
          </w:p>
        </w:tc>
      </w:tr>
    </w:tbl>
    <w:p w:rsidR="009D5DD7" w:rsidRPr="009D5DD7" w:rsidRDefault="009D5DD7" w:rsidP="009D5DD7">
      <w:pPr>
        <w:pStyle w:val="20"/>
        <w:rPr>
          <w:lang w:val="ru-RU"/>
        </w:rPr>
      </w:pPr>
      <w:bookmarkStart w:id="99" w:name="_Toc467625423"/>
      <w:r w:rsidRPr="009D5DD7">
        <w:rPr>
          <w:lang w:val="ru-RU"/>
        </w:rPr>
        <w:t>1.13 Расчетные показатели, устанавливаемые для объектов местного значения в области утилизации и переработки коммунальных и промышленных отходов</w:t>
      </w:r>
      <w:bookmarkEnd w:id="99"/>
    </w:p>
    <w:p w:rsidR="009D5DD7" w:rsidRPr="009D5DD7" w:rsidRDefault="009D5DD7" w:rsidP="009D5DD7">
      <w:pPr>
        <w:jc w:val="right"/>
        <w:rPr>
          <w:b/>
          <w:i/>
          <w:lang w:val="ru-RU"/>
        </w:rPr>
      </w:pPr>
      <w:r w:rsidRPr="009D5DD7">
        <w:rPr>
          <w:b/>
          <w:i/>
          <w:lang w:val="ru-RU"/>
        </w:rPr>
        <w:t>Таблица 1.18</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утилизации и переработки коммунальных и промышленных отходов</w:t>
      </w:r>
    </w:p>
    <w:tbl>
      <w:tblPr>
        <w:tblW w:w="94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729"/>
        <w:gridCol w:w="1621"/>
        <w:gridCol w:w="4257"/>
        <w:gridCol w:w="1801"/>
      </w:tblGrid>
      <w:tr w:rsidR="009D5DD7" w:rsidRPr="00904B15" w:rsidTr="00213E2D">
        <w:trPr>
          <w:cantSplit/>
          <w:trHeight w:val="204"/>
          <w:tblHeader/>
          <w:jc w:val="center"/>
        </w:trPr>
        <w:tc>
          <w:tcPr>
            <w:tcW w:w="1729" w:type="dxa"/>
            <w:shd w:val="clear" w:color="auto" w:fill="D9D9D9" w:themeFill="background1" w:themeFillShade="D9"/>
          </w:tcPr>
          <w:p w:rsidR="009D5DD7" w:rsidRPr="00904B15" w:rsidRDefault="009D5DD7" w:rsidP="00213E2D">
            <w:pPr>
              <w:pStyle w:val="Default"/>
              <w:jc w:val="center"/>
              <w:rPr>
                <w:i/>
                <w:sz w:val="20"/>
                <w:szCs w:val="20"/>
              </w:rPr>
            </w:pPr>
            <w:r w:rsidRPr="00904B15">
              <w:rPr>
                <w:b/>
                <w:bCs/>
                <w:i/>
                <w:sz w:val="20"/>
                <w:szCs w:val="20"/>
              </w:rPr>
              <w:t>Наименование вида объекта</w:t>
            </w:r>
          </w:p>
        </w:tc>
        <w:tc>
          <w:tcPr>
            <w:tcW w:w="1621" w:type="dxa"/>
            <w:shd w:val="clear" w:color="auto" w:fill="D9D9D9" w:themeFill="background1" w:themeFillShade="D9"/>
          </w:tcPr>
          <w:p w:rsidR="009D5DD7" w:rsidRPr="00904B15" w:rsidRDefault="009D5DD7" w:rsidP="00213E2D">
            <w:pPr>
              <w:pStyle w:val="Default"/>
              <w:jc w:val="center"/>
              <w:rPr>
                <w:i/>
                <w:sz w:val="20"/>
                <w:szCs w:val="20"/>
              </w:rPr>
            </w:pPr>
            <w:r w:rsidRPr="00904B15">
              <w:rPr>
                <w:b/>
                <w:bCs/>
                <w:i/>
                <w:sz w:val="20"/>
                <w:szCs w:val="20"/>
              </w:rPr>
              <w:t>Наименование расчетного показателя, единица измерения</w:t>
            </w:r>
          </w:p>
        </w:tc>
        <w:tc>
          <w:tcPr>
            <w:tcW w:w="6058" w:type="dxa"/>
            <w:gridSpan w:val="2"/>
            <w:shd w:val="clear" w:color="auto" w:fill="D9D9D9" w:themeFill="background1" w:themeFillShade="D9"/>
          </w:tcPr>
          <w:p w:rsidR="009D5DD7" w:rsidRPr="00904B15" w:rsidRDefault="009D5DD7" w:rsidP="00213E2D">
            <w:pPr>
              <w:pStyle w:val="Default"/>
              <w:jc w:val="center"/>
              <w:rPr>
                <w:i/>
                <w:sz w:val="20"/>
                <w:szCs w:val="20"/>
              </w:rPr>
            </w:pPr>
            <w:r w:rsidRPr="00904B15">
              <w:rPr>
                <w:b/>
                <w:bCs/>
                <w:i/>
                <w:sz w:val="20"/>
                <w:szCs w:val="20"/>
              </w:rPr>
              <w:t>Значение расчетного показателя</w:t>
            </w:r>
          </w:p>
        </w:tc>
      </w:tr>
      <w:tr w:rsidR="009D5DD7" w:rsidRPr="00E87494" w:rsidTr="00213E2D">
        <w:trPr>
          <w:cantSplit/>
          <w:trHeight w:val="40"/>
          <w:jc w:val="center"/>
        </w:trPr>
        <w:tc>
          <w:tcPr>
            <w:tcW w:w="1729" w:type="dxa"/>
            <w:vMerge w:val="restart"/>
          </w:tcPr>
          <w:p w:rsidR="009D5DD7" w:rsidRPr="00904B15" w:rsidRDefault="009D5DD7" w:rsidP="00213E2D">
            <w:pPr>
              <w:pStyle w:val="Default"/>
              <w:rPr>
                <w:sz w:val="20"/>
                <w:szCs w:val="20"/>
              </w:rPr>
            </w:pPr>
            <w:r w:rsidRPr="00904B15">
              <w:rPr>
                <w:sz w:val="20"/>
                <w:szCs w:val="20"/>
              </w:rPr>
              <w:t xml:space="preserve">Объекты по </w:t>
            </w:r>
            <w:r w:rsidRPr="00904B15">
              <w:rPr>
                <w:sz w:val="20"/>
                <w:szCs w:val="20"/>
              </w:rPr>
              <w:lastRenderedPageBreak/>
              <w:t xml:space="preserve">утилизации и переработке </w:t>
            </w:r>
            <w:r>
              <w:rPr>
                <w:sz w:val="20"/>
                <w:szCs w:val="20"/>
              </w:rPr>
              <w:t>ТКО</w:t>
            </w:r>
            <w:r w:rsidRPr="00904B15">
              <w:rPr>
                <w:sz w:val="20"/>
                <w:szCs w:val="20"/>
              </w:rPr>
              <w:t xml:space="preserve">: </w:t>
            </w:r>
          </w:p>
          <w:p w:rsidR="009D5DD7" w:rsidRPr="00904B15" w:rsidRDefault="009D5DD7" w:rsidP="00213E2D">
            <w:pPr>
              <w:pStyle w:val="Default"/>
              <w:rPr>
                <w:sz w:val="20"/>
                <w:szCs w:val="20"/>
              </w:rPr>
            </w:pPr>
            <w:r w:rsidRPr="00904B15">
              <w:rPr>
                <w:sz w:val="20"/>
                <w:szCs w:val="20"/>
              </w:rPr>
              <w:t xml:space="preserve">Мусороперерабатывающие заводы. </w:t>
            </w:r>
          </w:p>
          <w:p w:rsidR="009D5DD7" w:rsidRPr="00904B15" w:rsidRDefault="009D5DD7" w:rsidP="00213E2D">
            <w:pPr>
              <w:pStyle w:val="Default"/>
              <w:rPr>
                <w:sz w:val="20"/>
                <w:szCs w:val="20"/>
              </w:rPr>
            </w:pPr>
            <w:r w:rsidRPr="00904B15">
              <w:rPr>
                <w:sz w:val="20"/>
                <w:szCs w:val="20"/>
              </w:rPr>
              <w:t xml:space="preserve">Мусороперегрузочные и мусоросортировочные станции. </w:t>
            </w:r>
          </w:p>
          <w:p w:rsidR="009D5DD7" w:rsidRPr="00904B15" w:rsidRDefault="009D5DD7" w:rsidP="00213E2D">
            <w:pPr>
              <w:pStyle w:val="Default"/>
              <w:rPr>
                <w:sz w:val="20"/>
                <w:szCs w:val="20"/>
              </w:rPr>
            </w:pPr>
            <w:r w:rsidRPr="00904B15">
              <w:rPr>
                <w:sz w:val="20"/>
                <w:szCs w:val="20"/>
              </w:rPr>
              <w:t xml:space="preserve">Полигоны </w:t>
            </w:r>
            <w:r>
              <w:rPr>
                <w:sz w:val="20"/>
                <w:szCs w:val="20"/>
              </w:rPr>
              <w:t>ТКО</w:t>
            </w:r>
            <w:r w:rsidRPr="00904B15">
              <w:rPr>
                <w:sz w:val="20"/>
                <w:szCs w:val="20"/>
              </w:rPr>
              <w:t xml:space="preserve">. </w:t>
            </w:r>
          </w:p>
        </w:tc>
        <w:tc>
          <w:tcPr>
            <w:tcW w:w="1621" w:type="dxa"/>
            <w:vMerge w:val="restart"/>
          </w:tcPr>
          <w:p w:rsidR="009D5DD7" w:rsidRPr="00904B15" w:rsidRDefault="009D5DD7" w:rsidP="00213E2D">
            <w:pPr>
              <w:pStyle w:val="Default"/>
              <w:rPr>
                <w:sz w:val="20"/>
                <w:szCs w:val="20"/>
              </w:rPr>
            </w:pPr>
            <w:r w:rsidRPr="00904B15">
              <w:rPr>
                <w:sz w:val="20"/>
                <w:szCs w:val="20"/>
              </w:rPr>
              <w:lastRenderedPageBreak/>
              <w:t xml:space="preserve">Мощность, </w:t>
            </w:r>
          </w:p>
          <w:p w:rsidR="009D5DD7" w:rsidRPr="00904B15" w:rsidRDefault="009D5DD7" w:rsidP="00213E2D">
            <w:pPr>
              <w:pStyle w:val="Default"/>
              <w:rPr>
                <w:sz w:val="20"/>
                <w:szCs w:val="20"/>
              </w:rPr>
            </w:pPr>
            <w:r w:rsidRPr="00904B15">
              <w:rPr>
                <w:sz w:val="20"/>
                <w:szCs w:val="20"/>
              </w:rPr>
              <w:lastRenderedPageBreak/>
              <w:t xml:space="preserve">тонн/чел. в год </w:t>
            </w:r>
          </w:p>
        </w:tc>
        <w:tc>
          <w:tcPr>
            <w:tcW w:w="6058" w:type="dxa"/>
            <w:gridSpan w:val="2"/>
          </w:tcPr>
          <w:p w:rsidR="009D5DD7" w:rsidRPr="00904B15" w:rsidRDefault="009D5DD7" w:rsidP="00213E2D">
            <w:pPr>
              <w:pStyle w:val="Default"/>
              <w:jc w:val="center"/>
              <w:rPr>
                <w:sz w:val="20"/>
                <w:szCs w:val="20"/>
              </w:rPr>
            </w:pPr>
            <w:r>
              <w:rPr>
                <w:sz w:val="20"/>
                <w:szCs w:val="20"/>
              </w:rPr>
              <w:lastRenderedPageBreak/>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RPr="00E87494" w:rsidTr="00213E2D">
        <w:trPr>
          <w:cantSplit/>
          <w:trHeight w:val="780"/>
          <w:jc w:val="center"/>
        </w:trPr>
        <w:tc>
          <w:tcPr>
            <w:tcW w:w="1729" w:type="dxa"/>
            <w:vMerge/>
          </w:tcPr>
          <w:p w:rsidR="009D5DD7" w:rsidRPr="00904B15" w:rsidRDefault="009D5DD7" w:rsidP="00213E2D">
            <w:pPr>
              <w:pStyle w:val="Default"/>
              <w:rPr>
                <w:sz w:val="20"/>
                <w:szCs w:val="20"/>
              </w:rPr>
            </w:pPr>
          </w:p>
        </w:tc>
        <w:tc>
          <w:tcPr>
            <w:tcW w:w="1621" w:type="dxa"/>
            <w:vMerge/>
          </w:tcPr>
          <w:p w:rsidR="009D5DD7" w:rsidRPr="00904B15" w:rsidRDefault="009D5DD7" w:rsidP="00213E2D">
            <w:pPr>
              <w:pStyle w:val="Default"/>
              <w:rPr>
                <w:sz w:val="20"/>
                <w:szCs w:val="20"/>
              </w:rPr>
            </w:pPr>
          </w:p>
        </w:tc>
        <w:tc>
          <w:tcPr>
            <w:tcW w:w="6058" w:type="dxa"/>
            <w:gridSpan w:val="2"/>
          </w:tcPr>
          <w:p w:rsidR="009D5DD7" w:rsidRPr="00904B15" w:rsidRDefault="009D5DD7" w:rsidP="00213E2D">
            <w:pPr>
              <w:pStyle w:val="Default"/>
              <w:rPr>
                <w:sz w:val="20"/>
                <w:szCs w:val="20"/>
              </w:rPr>
            </w:pPr>
            <w:r w:rsidRPr="00904B15">
              <w:rPr>
                <w:sz w:val="20"/>
                <w:szCs w:val="20"/>
              </w:rPr>
              <w:t xml:space="preserve">Нормативы обеспеченности объектами санитарной очистки следует принимать, исходя из норм образования </w:t>
            </w:r>
            <w:r>
              <w:rPr>
                <w:sz w:val="20"/>
                <w:szCs w:val="20"/>
              </w:rPr>
              <w:t>ТКО</w:t>
            </w:r>
            <w:r w:rsidRPr="00904B15">
              <w:rPr>
                <w:sz w:val="20"/>
                <w:szCs w:val="20"/>
              </w:rPr>
              <w:t xml:space="preserve">: </w:t>
            </w:r>
          </w:p>
          <w:p w:rsidR="009D5DD7" w:rsidRPr="00904B15" w:rsidRDefault="009D5DD7" w:rsidP="00213E2D">
            <w:pPr>
              <w:pStyle w:val="Default"/>
              <w:rPr>
                <w:sz w:val="20"/>
                <w:szCs w:val="20"/>
              </w:rPr>
            </w:pPr>
            <w:r w:rsidRPr="00904B15">
              <w:rPr>
                <w:rFonts w:ascii="Segoe UI" w:hAnsi="Segoe UI" w:cs="Segoe UI"/>
                <w:sz w:val="20"/>
                <w:szCs w:val="20"/>
              </w:rPr>
              <w:t xml:space="preserve">- </w:t>
            </w:r>
            <w:r w:rsidRPr="00904B15">
              <w:rPr>
                <w:sz w:val="20"/>
                <w:szCs w:val="20"/>
              </w:rPr>
              <w:t xml:space="preserve">для благоустроенных домов, имеющих водопровод, канализацию, центральное отопление, использующих газ или электроэнергию для приготовления пищи и бытовых нужд – 0,38; </w:t>
            </w:r>
          </w:p>
          <w:p w:rsidR="009D5DD7" w:rsidRPr="00904B15" w:rsidRDefault="009D5DD7" w:rsidP="00213E2D">
            <w:pPr>
              <w:pStyle w:val="Default"/>
              <w:rPr>
                <w:sz w:val="20"/>
                <w:szCs w:val="20"/>
              </w:rPr>
            </w:pPr>
            <w:r w:rsidRPr="00904B15">
              <w:rPr>
                <w:rFonts w:ascii="Segoe UI" w:hAnsi="Segoe UI" w:cs="Segoe UI"/>
                <w:sz w:val="20"/>
                <w:szCs w:val="20"/>
              </w:rPr>
              <w:t xml:space="preserve">- </w:t>
            </w:r>
            <w:r w:rsidRPr="00904B15">
              <w:rPr>
                <w:sz w:val="20"/>
                <w:szCs w:val="20"/>
              </w:rPr>
              <w:t xml:space="preserve">для частных домов с печным отоплением, не имеющих водопровода и канализации – 0,45. </w:t>
            </w:r>
          </w:p>
          <w:p w:rsidR="009D5DD7" w:rsidRPr="00904B15" w:rsidRDefault="009D5DD7" w:rsidP="00213E2D">
            <w:pPr>
              <w:pStyle w:val="Default"/>
              <w:rPr>
                <w:sz w:val="20"/>
                <w:szCs w:val="20"/>
              </w:rPr>
            </w:pPr>
            <w:r w:rsidRPr="00904B15">
              <w:rPr>
                <w:sz w:val="20"/>
                <w:szCs w:val="20"/>
              </w:rPr>
              <w:t xml:space="preserve">Общее количество </w:t>
            </w:r>
            <w:r>
              <w:rPr>
                <w:sz w:val="20"/>
                <w:szCs w:val="20"/>
              </w:rPr>
              <w:t>ТКО</w:t>
            </w:r>
            <w:r w:rsidRPr="00904B15">
              <w:rPr>
                <w:sz w:val="20"/>
                <w:szCs w:val="20"/>
              </w:rPr>
              <w:t xml:space="preserve"> по населенному пункту с учетом общественных зданий – 0,58. </w:t>
            </w:r>
          </w:p>
          <w:p w:rsidR="009D5DD7" w:rsidRPr="00904B15" w:rsidRDefault="009D5DD7" w:rsidP="00213E2D">
            <w:pPr>
              <w:pStyle w:val="Default"/>
              <w:rPr>
                <w:sz w:val="20"/>
                <w:szCs w:val="20"/>
              </w:rPr>
            </w:pPr>
            <w:r w:rsidRPr="00904B15">
              <w:rPr>
                <w:sz w:val="20"/>
                <w:szCs w:val="20"/>
              </w:rPr>
              <w:t xml:space="preserve">Нормы образования крупногабаритных отходов следует принимать в размере 8% от приведенных значений. </w:t>
            </w:r>
          </w:p>
        </w:tc>
      </w:tr>
      <w:tr w:rsidR="009D5DD7" w:rsidRPr="00904B15" w:rsidTr="00213E2D">
        <w:trPr>
          <w:cantSplit/>
          <w:trHeight w:val="780"/>
          <w:jc w:val="center"/>
        </w:trPr>
        <w:tc>
          <w:tcPr>
            <w:tcW w:w="1729" w:type="dxa"/>
            <w:vMerge/>
          </w:tcPr>
          <w:p w:rsidR="009D5DD7" w:rsidRPr="00904B15" w:rsidRDefault="009D5DD7" w:rsidP="00213E2D">
            <w:pPr>
              <w:pStyle w:val="Default"/>
              <w:rPr>
                <w:sz w:val="20"/>
                <w:szCs w:val="20"/>
              </w:rPr>
            </w:pPr>
          </w:p>
        </w:tc>
        <w:tc>
          <w:tcPr>
            <w:tcW w:w="1621" w:type="dxa"/>
          </w:tcPr>
          <w:p w:rsidR="009D5DD7" w:rsidRPr="00904B15" w:rsidRDefault="009D5DD7" w:rsidP="00213E2D">
            <w:pPr>
              <w:pStyle w:val="Default"/>
              <w:rPr>
                <w:sz w:val="20"/>
                <w:szCs w:val="20"/>
              </w:rPr>
            </w:pPr>
            <w:r w:rsidRPr="00904B15">
              <w:rPr>
                <w:sz w:val="20"/>
                <w:szCs w:val="20"/>
              </w:rPr>
              <w:t xml:space="preserve">Размер земельного участка, </w:t>
            </w:r>
            <w:proofErr w:type="gramStart"/>
            <w:r w:rsidRPr="00904B15">
              <w:rPr>
                <w:sz w:val="20"/>
                <w:szCs w:val="20"/>
              </w:rPr>
              <w:t>га</w:t>
            </w:r>
            <w:proofErr w:type="gramEnd"/>
            <w:r w:rsidRPr="00904B15">
              <w:rPr>
                <w:sz w:val="20"/>
                <w:szCs w:val="20"/>
              </w:rPr>
              <w:t xml:space="preserve"> на 1 тыс. тонн твердых коммунальных отходов [1] </w:t>
            </w:r>
          </w:p>
        </w:tc>
        <w:tc>
          <w:tcPr>
            <w:tcW w:w="6058" w:type="dxa"/>
            <w:gridSpan w:val="2"/>
          </w:tcPr>
          <w:p w:rsidR="009D5DD7" w:rsidRPr="00904B15" w:rsidRDefault="009D5DD7" w:rsidP="00213E2D">
            <w:pPr>
              <w:pStyle w:val="Default"/>
              <w:rPr>
                <w:sz w:val="20"/>
                <w:szCs w:val="20"/>
              </w:rPr>
            </w:pPr>
            <w:r w:rsidRPr="00904B15">
              <w:rPr>
                <w:sz w:val="20"/>
                <w:szCs w:val="20"/>
              </w:rPr>
              <w:t>мусороперерабатывающие заводы – 0,05;</w:t>
            </w:r>
          </w:p>
          <w:p w:rsidR="009D5DD7" w:rsidRPr="00904B15" w:rsidRDefault="009D5DD7" w:rsidP="00213E2D">
            <w:pPr>
              <w:pStyle w:val="Default"/>
              <w:rPr>
                <w:sz w:val="20"/>
                <w:szCs w:val="20"/>
              </w:rPr>
            </w:pPr>
            <w:r w:rsidRPr="00904B15">
              <w:rPr>
                <w:sz w:val="20"/>
                <w:szCs w:val="20"/>
              </w:rPr>
              <w:t>мусороперегрузочные станции и мусоросортировочные станции – 0,04;</w:t>
            </w:r>
          </w:p>
          <w:p w:rsidR="009D5DD7" w:rsidRPr="00904B15" w:rsidRDefault="009D5DD7" w:rsidP="00213E2D">
            <w:pPr>
              <w:pStyle w:val="Default"/>
              <w:rPr>
                <w:sz w:val="20"/>
                <w:szCs w:val="20"/>
              </w:rPr>
            </w:pPr>
            <w:r w:rsidRPr="00904B15">
              <w:rPr>
                <w:sz w:val="20"/>
                <w:szCs w:val="20"/>
              </w:rPr>
              <w:t>полигоны твердых коммунальных отходов – 0,05.</w:t>
            </w:r>
          </w:p>
        </w:tc>
      </w:tr>
      <w:tr w:rsidR="009D5DD7" w:rsidRPr="00E87494" w:rsidTr="00213E2D">
        <w:trPr>
          <w:cantSplit/>
          <w:trHeight w:val="40"/>
          <w:jc w:val="center"/>
        </w:trPr>
        <w:tc>
          <w:tcPr>
            <w:tcW w:w="1729" w:type="dxa"/>
            <w:vMerge w:val="restart"/>
          </w:tcPr>
          <w:p w:rsidR="009D5DD7" w:rsidRPr="00904B15" w:rsidRDefault="009D5DD7" w:rsidP="00213E2D">
            <w:pPr>
              <w:pStyle w:val="Default"/>
              <w:rPr>
                <w:sz w:val="20"/>
                <w:szCs w:val="20"/>
              </w:rPr>
            </w:pPr>
            <w:r w:rsidRPr="00904B15">
              <w:rPr>
                <w:sz w:val="20"/>
                <w:szCs w:val="20"/>
              </w:rPr>
              <w:t>Площадки для установки контейнеров для сбора мусора</w:t>
            </w:r>
          </w:p>
        </w:tc>
        <w:tc>
          <w:tcPr>
            <w:tcW w:w="1621" w:type="dxa"/>
            <w:vMerge w:val="restart"/>
          </w:tcPr>
          <w:p w:rsidR="009D5DD7" w:rsidRPr="00904B15" w:rsidRDefault="009D5DD7" w:rsidP="00213E2D">
            <w:pPr>
              <w:pStyle w:val="Default"/>
              <w:rPr>
                <w:sz w:val="20"/>
                <w:szCs w:val="20"/>
              </w:rPr>
            </w:pPr>
            <w:r w:rsidRPr="00904B15">
              <w:rPr>
                <w:sz w:val="20"/>
                <w:szCs w:val="20"/>
              </w:rPr>
              <w:t xml:space="preserve">Уровень обеспеченности [2], тонн/чел в год </w:t>
            </w:r>
          </w:p>
        </w:tc>
        <w:tc>
          <w:tcPr>
            <w:tcW w:w="6058" w:type="dxa"/>
            <w:gridSpan w:val="2"/>
          </w:tcPr>
          <w:p w:rsidR="009D5DD7" w:rsidRPr="00904B15"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RPr="00E87494" w:rsidTr="00213E2D">
        <w:trPr>
          <w:cantSplit/>
          <w:trHeight w:val="780"/>
          <w:jc w:val="center"/>
        </w:trPr>
        <w:tc>
          <w:tcPr>
            <w:tcW w:w="1729" w:type="dxa"/>
            <w:vMerge/>
          </w:tcPr>
          <w:p w:rsidR="009D5DD7" w:rsidRPr="00904B15" w:rsidRDefault="009D5DD7" w:rsidP="00213E2D">
            <w:pPr>
              <w:pStyle w:val="Default"/>
              <w:rPr>
                <w:sz w:val="20"/>
                <w:szCs w:val="20"/>
              </w:rPr>
            </w:pPr>
          </w:p>
        </w:tc>
        <w:tc>
          <w:tcPr>
            <w:tcW w:w="1621" w:type="dxa"/>
            <w:vMerge/>
          </w:tcPr>
          <w:p w:rsidR="009D5DD7" w:rsidRPr="00904B15" w:rsidRDefault="009D5DD7" w:rsidP="00213E2D">
            <w:pPr>
              <w:pStyle w:val="Default"/>
              <w:rPr>
                <w:sz w:val="20"/>
                <w:szCs w:val="20"/>
              </w:rPr>
            </w:pPr>
          </w:p>
        </w:tc>
        <w:tc>
          <w:tcPr>
            <w:tcW w:w="6058" w:type="dxa"/>
            <w:gridSpan w:val="2"/>
          </w:tcPr>
          <w:p w:rsidR="009D5DD7" w:rsidRPr="00904B15" w:rsidRDefault="009D5DD7" w:rsidP="00213E2D">
            <w:pPr>
              <w:pStyle w:val="Default"/>
              <w:rPr>
                <w:sz w:val="20"/>
                <w:szCs w:val="20"/>
              </w:rPr>
            </w:pPr>
            <w:r w:rsidRPr="00904B15">
              <w:rPr>
                <w:sz w:val="20"/>
                <w:szCs w:val="20"/>
              </w:rPr>
              <w:t xml:space="preserve">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w:t>
            </w:r>
          </w:p>
        </w:tc>
      </w:tr>
      <w:tr w:rsidR="009D5DD7" w:rsidRPr="00E87494" w:rsidTr="00213E2D">
        <w:trPr>
          <w:cantSplit/>
          <w:trHeight w:val="146"/>
          <w:jc w:val="center"/>
        </w:trPr>
        <w:tc>
          <w:tcPr>
            <w:tcW w:w="1729" w:type="dxa"/>
            <w:vMerge/>
          </w:tcPr>
          <w:p w:rsidR="009D5DD7" w:rsidRPr="00904B15" w:rsidRDefault="009D5DD7" w:rsidP="00213E2D">
            <w:pPr>
              <w:pStyle w:val="Default"/>
              <w:rPr>
                <w:sz w:val="20"/>
                <w:szCs w:val="20"/>
              </w:rPr>
            </w:pPr>
          </w:p>
        </w:tc>
        <w:tc>
          <w:tcPr>
            <w:tcW w:w="1621" w:type="dxa"/>
          </w:tcPr>
          <w:p w:rsidR="009D5DD7" w:rsidRPr="00904B15" w:rsidRDefault="009D5DD7" w:rsidP="00213E2D">
            <w:pPr>
              <w:pStyle w:val="Default"/>
              <w:rPr>
                <w:sz w:val="20"/>
                <w:szCs w:val="20"/>
              </w:rPr>
            </w:pPr>
            <w:r w:rsidRPr="00904B15">
              <w:rPr>
                <w:sz w:val="20"/>
                <w:szCs w:val="20"/>
              </w:rPr>
              <w:t>Размер земельного участка[3], кв</w:t>
            </w:r>
            <w:proofErr w:type="gramStart"/>
            <w:r w:rsidRPr="00904B15">
              <w:rPr>
                <w:sz w:val="20"/>
                <w:szCs w:val="20"/>
              </w:rPr>
              <w:t>.м</w:t>
            </w:r>
            <w:proofErr w:type="gramEnd"/>
            <w:r w:rsidRPr="00904B15">
              <w:rPr>
                <w:sz w:val="20"/>
                <w:szCs w:val="20"/>
              </w:rPr>
              <w:t xml:space="preserve"> </w:t>
            </w:r>
          </w:p>
        </w:tc>
        <w:tc>
          <w:tcPr>
            <w:tcW w:w="6058" w:type="dxa"/>
            <w:gridSpan w:val="2"/>
          </w:tcPr>
          <w:p w:rsidR="009D5DD7" w:rsidRPr="00904B15" w:rsidRDefault="009D5DD7" w:rsidP="00213E2D">
            <w:pPr>
              <w:pStyle w:val="Default"/>
              <w:rPr>
                <w:sz w:val="20"/>
                <w:szCs w:val="20"/>
              </w:rPr>
            </w:pPr>
            <w:r w:rsidRPr="00904B15">
              <w:rPr>
                <w:sz w:val="20"/>
                <w:szCs w:val="20"/>
              </w:rPr>
              <w:t xml:space="preserve">Размер площадок должен быть рассчитан на установку необходимого числа, но не более 5, контейнеров </w:t>
            </w:r>
          </w:p>
        </w:tc>
      </w:tr>
      <w:tr w:rsidR="009D5DD7" w:rsidRPr="00904B15" w:rsidTr="00213E2D">
        <w:trPr>
          <w:cantSplit/>
          <w:trHeight w:val="40"/>
          <w:jc w:val="center"/>
        </w:trPr>
        <w:tc>
          <w:tcPr>
            <w:tcW w:w="1729" w:type="dxa"/>
            <w:vMerge/>
          </w:tcPr>
          <w:p w:rsidR="009D5DD7" w:rsidRPr="00904B15" w:rsidRDefault="009D5DD7" w:rsidP="00213E2D">
            <w:pPr>
              <w:pStyle w:val="Default"/>
              <w:rPr>
                <w:sz w:val="20"/>
                <w:szCs w:val="20"/>
              </w:rPr>
            </w:pPr>
          </w:p>
        </w:tc>
        <w:tc>
          <w:tcPr>
            <w:tcW w:w="1621" w:type="dxa"/>
          </w:tcPr>
          <w:p w:rsidR="009D5DD7" w:rsidRPr="00904B15" w:rsidRDefault="009D5DD7" w:rsidP="00213E2D">
            <w:pPr>
              <w:pStyle w:val="Default"/>
              <w:rPr>
                <w:sz w:val="20"/>
                <w:szCs w:val="20"/>
              </w:rPr>
            </w:pPr>
            <w:r w:rsidRPr="00904B15">
              <w:rPr>
                <w:sz w:val="20"/>
                <w:szCs w:val="20"/>
              </w:rPr>
              <w:t xml:space="preserve">Пешеходная доступность[3], м </w:t>
            </w:r>
          </w:p>
        </w:tc>
        <w:tc>
          <w:tcPr>
            <w:tcW w:w="6058" w:type="dxa"/>
            <w:gridSpan w:val="2"/>
          </w:tcPr>
          <w:p w:rsidR="009D5DD7" w:rsidRPr="00904B15" w:rsidRDefault="009D5DD7" w:rsidP="00213E2D">
            <w:pPr>
              <w:pStyle w:val="Default"/>
              <w:rPr>
                <w:sz w:val="20"/>
                <w:szCs w:val="20"/>
              </w:rPr>
            </w:pPr>
            <w:r w:rsidRPr="00904B15">
              <w:rPr>
                <w:sz w:val="20"/>
                <w:szCs w:val="20"/>
              </w:rPr>
              <w:t xml:space="preserve">100 </w:t>
            </w:r>
          </w:p>
        </w:tc>
      </w:tr>
      <w:tr w:rsidR="009D5DD7" w:rsidRPr="00E87494" w:rsidTr="00213E2D">
        <w:trPr>
          <w:cantSplit/>
          <w:trHeight w:val="40"/>
          <w:jc w:val="center"/>
        </w:trPr>
        <w:tc>
          <w:tcPr>
            <w:tcW w:w="1729" w:type="dxa"/>
            <w:vMerge w:val="restart"/>
          </w:tcPr>
          <w:p w:rsidR="009D5DD7" w:rsidRPr="00904B15" w:rsidRDefault="009D5DD7" w:rsidP="00213E2D">
            <w:pPr>
              <w:pStyle w:val="Default"/>
              <w:rPr>
                <w:sz w:val="20"/>
                <w:szCs w:val="20"/>
              </w:rPr>
            </w:pPr>
            <w:r w:rsidRPr="00904B15">
              <w:rPr>
                <w:sz w:val="20"/>
                <w:szCs w:val="20"/>
              </w:rPr>
              <w:t>Скотомогильники (биотермические ямы)</w:t>
            </w:r>
          </w:p>
        </w:tc>
        <w:tc>
          <w:tcPr>
            <w:tcW w:w="1621" w:type="dxa"/>
            <w:vMerge w:val="restart"/>
          </w:tcPr>
          <w:p w:rsidR="009D5DD7" w:rsidRPr="00904B15" w:rsidRDefault="009D5DD7" w:rsidP="00213E2D">
            <w:pPr>
              <w:pStyle w:val="100"/>
              <w:rPr>
                <w:szCs w:val="20"/>
              </w:rPr>
            </w:pPr>
            <w:r w:rsidRPr="00904B15">
              <w:rPr>
                <w:szCs w:val="20"/>
              </w:rPr>
              <w:t>Размеры земельного участка, кв. м</w:t>
            </w:r>
          </w:p>
        </w:tc>
        <w:tc>
          <w:tcPr>
            <w:tcW w:w="6058" w:type="dxa"/>
            <w:gridSpan w:val="2"/>
            <w:vAlign w:val="center"/>
          </w:tcPr>
          <w:p w:rsidR="009D5DD7" w:rsidRPr="00904B15" w:rsidRDefault="009D5DD7" w:rsidP="00213E2D">
            <w:pPr>
              <w:pStyle w:val="100"/>
              <w:jc w:val="center"/>
              <w:rPr>
                <w:szCs w:val="20"/>
              </w:rPr>
            </w:pPr>
            <w:r>
              <w:rPr>
                <w:szCs w:val="20"/>
              </w:rPr>
              <w:t xml:space="preserve">для </w:t>
            </w:r>
            <w:proofErr w:type="gramStart"/>
            <w:r>
              <w:rPr>
                <w:szCs w:val="20"/>
              </w:rPr>
              <w:t>муниципального</w:t>
            </w:r>
            <w:proofErr w:type="gramEnd"/>
            <w:r>
              <w:rPr>
                <w:szCs w:val="20"/>
              </w:rPr>
              <w:t xml:space="preserve"> района и сельских поселений</w:t>
            </w:r>
          </w:p>
        </w:tc>
      </w:tr>
      <w:tr w:rsidR="009D5DD7" w:rsidRPr="00904B15" w:rsidTr="00213E2D">
        <w:trPr>
          <w:cantSplit/>
          <w:trHeight w:val="40"/>
          <w:jc w:val="center"/>
        </w:trPr>
        <w:tc>
          <w:tcPr>
            <w:tcW w:w="1729" w:type="dxa"/>
            <w:vMerge/>
          </w:tcPr>
          <w:p w:rsidR="009D5DD7" w:rsidRPr="00904B15" w:rsidRDefault="009D5DD7" w:rsidP="00213E2D">
            <w:pPr>
              <w:pStyle w:val="Default"/>
              <w:rPr>
                <w:sz w:val="20"/>
                <w:szCs w:val="20"/>
              </w:rPr>
            </w:pPr>
          </w:p>
        </w:tc>
        <w:tc>
          <w:tcPr>
            <w:tcW w:w="1621" w:type="dxa"/>
            <w:vMerge/>
          </w:tcPr>
          <w:p w:rsidR="009D5DD7" w:rsidRPr="00904B15" w:rsidRDefault="009D5DD7" w:rsidP="00213E2D">
            <w:pPr>
              <w:pStyle w:val="100"/>
              <w:rPr>
                <w:szCs w:val="20"/>
              </w:rPr>
            </w:pPr>
          </w:p>
        </w:tc>
        <w:tc>
          <w:tcPr>
            <w:tcW w:w="6058" w:type="dxa"/>
            <w:gridSpan w:val="2"/>
            <w:vAlign w:val="center"/>
          </w:tcPr>
          <w:p w:rsidR="009D5DD7" w:rsidRPr="00904B15" w:rsidRDefault="009D5DD7" w:rsidP="00213E2D">
            <w:pPr>
              <w:pStyle w:val="100"/>
              <w:rPr>
                <w:szCs w:val="20"/>
              </w:rPr>
            </w:pPr>
            <w:r w:rsidRPr="00904B15">
              <w:rPr>
                <w:szCs w:val="20"/>
              </w:rPr>
              <w:t>не менее 600</w:t>
            </w:r>
          </w:p>
        </w:tc>
      </w:tr>
      <w:tr w:rsidR="009D5DD7" w:rsidRPr="00904B15" w:rsidTr="00213E2D">
        <w:trPr>
          <w:cantSplit/>
          <w:trHeight w:val="50"/>
          <w:jc w:val="center"/>
        </w:trPr>
        <w:tc>
          <w:tcPr>
            <w:tcW w:w="1729" w:type="dxa"/>
            <w:vMerge/>
          </w:tcPr>
          <w:p w:rsidR="009D5DD7" w:rsidRPr="00904B15" w:rsidRDefault="009D5DD7" w:rsidP="00213E2D">
            <w:pPr>
              <w:pStyle w:val="Default"/>
              <w:rPr>
                <w:sz w:val="20"/>
                <w:szCs w:val="20"/>
              </w:rPr>
            </w:pPr>
          </w:p>
        </w:tc>
        <w:tc>
          <w:tcPr>
            <w:tcW w:w="1621" w:type="dxa"/>
            <w:vMerge w:val="restart"/>
          </w:tcPr>
          <w:p w:rsidR="009D5DD7" w:rsidRPr="00904B15" w:rsidRDefault="009D5DD7" w:rsidP="00213E2D">
            <w:pPr>
              <w:pStyle w:val="100"/>
              <w:rPr>
                <w:color w:val="333333"/>
                <w:szCs w:val="20"/>
              </w:rPr>
            </w:pPr>
            <w:r w:rsidRPr="00904B15">
              <w:rPr>
                <w:color w:val="333333"/>
                <w:szCs w:val="20"/>
              </w:rPr>
              <w:t xml:space="preserve">Минимальные расстояния от скотомогильника (биотермической ямы), </w:t>
            </w:r>
            <w:proofErr w:type="gramStart"/>
            <w:r w:rsidRPr="00904B15">
              <w:rPr>
                <w:color w:val="333333"/>
                <w:szCs w:val="20"/>
              </w:rPr>
              <w:t>м</w:t>
            </w:r>
            <w:proofErr w:type="gramEnd"/>
          </w:p>
        </w:tc>
        <w:tc>
          <w:tcPr>
            <w:tcW w:w="4257" w:type="dxa"/>
            <w:vAlign w:val="center"/>
          </w:tcPr>
          <w:p w:rsidR="009D5DD7" w:rsidRPr="00904B15" w:rsidRDefault="009D5DD7" w:rsidP="00213E2D">
            <w:pPr>
              <w:pStyle w:val="100"/>
              <w:rPr>
                <w:szCs w:val="20"/>
              </w:rPr>
            </w:pPr>
            <w:r w:rsidRPr="00904B15">
              <w:rPr>
                <w:color w:val="333333"/>
                <w:szCs w:val="20"/>
              </w:rPr>
              <w:t>до жилых, общественных зданий, животноводческих ферм (комплексов)</w:t>
            </w:r>
          </w:p>
        </w:tc>
        <w:tc>
          <w:tcPr>
            <w:tcW w:w="1801" w:type="dxa"/>
            <w:vAlign w:val="center"/>
          </w:tcPr>
          <w:p w:rsidR="009D5DD7" w:rsidRPr="00904B15" w:rsidRDefault="009D5DD7" w:rsidP="00213E2D">
            <w:pPr>
              <w:pStyle w:val="100"/>
              <w:jc w:val="center"/>
              <w:rPr>
                <w:szCs w:val="20"/>
              </w:rPr>
            </w:pPr>
            <w:r w:rsidRPr="00904B15">
              <w:rPr>
                <w:szCs w:val="20"/>
              </w:rPr>
              <w:t>1000</w:t>
            </w:r>
          </w:p>
        </w:tc>
      </w:tr>
      <w:tr w:rsidR="009D5DD7" w:rsidRPr="00904B15" w:rsidTr="00213E2D">
        <w:trPr>
          <w:cantSplit/>
          <w:trHeight w:val="50"/>
          <w:jc w:val="center"/>
        </w:trPr>
        <w:tc>
          <w:tcPr>
            <w:tcW w:w="1729" w:type="dxa"/>
            <w:vMerge/>
          </w:tcPr>
          <w:p w:rsidR="009D5DD7" w:rsidRPr="00904B15" w:rsidRDefault="009D5DD7" w:rsidP="00213E2D">
            <w:pPr>
              <w:pStyle w:val="Default"/>
              <w:rPr>
                <w:sz w:val="20"/>
                <w:szCs w:val="20"/>
              </w:rPr>
            </w:pPr>
          </w:p>
        </w:tc>
        <w:tc>
          <w:tcPr>
            <w:tcW w:w="1621" w:type="dxa"/>
            <w:vMerge/>
          </w:tcPr>
          <w:p w:rsidR="009D5DD7" w:rsidRPr="00904B15" w:rsidRDefault="009D5DD7" w:rsidP="00213E2D">
            <w:pPr>
              <w:pStyle w:val="100"/>
              <w:rPr>
                <w:color w:val="333333"/>
                <w:szCs w:val="20"/>
              </w:rPr>
            </w:pPr>
          </w:p>
        </w:tc>
        <w:tc>
          <w:tcPr>
            <w:tcW w:w="4257" w:type="dxa"/>
            <w:vAlign w:val="center"/>
          </w:tcPr>
          <w:p w:rsidR="009D5DD7" w:rsidRPr="00904B15" w:rsidRDefault="009D5DD7" w:rsidP="00213E2D">
            <w:pPr>
              <w:pStyle w:val="100"/>
              <w:rPr>
                <w:szCs w:val="20"/>
              </w:rPr>
            </w:pPr>
            <w:r w:rsidRPr="00904B15">
              <w:rPr>
                <w:szCs w:val="20"/>
              </w:rPr>
              <w:t>до автомобильных, железных дорог</w:t>
            </w:r>
          </w:p>
        </w:tc>
        <w:tc>
          <w:tcPr>
            <w:tcW w:w="1801" w:type="dxa"/>
            <w:vAlign w:val="center"/>
          </w:tcPr>
          <w:p w:rsidR="009D5DD7" w:rsidRPr="00904B15" w:rsidRDefault="009D5DD7" w:rsidP="00213E2D">
            <w:pPr>
              <w:pStyle w:val="100"/>
              <w:jc w:val="center"/>
              <w:rPr>
                <w:szCs w:val="20"/>
              </w:rPr>
            </w:pPr>
            <w:r w:rsidRPr="00904B15">
              <w:rPr>
                <w:szCs w:val="20"/>
              </w:rPr>
              <w:t>300</w:t>
            </w:r>
          </w:p>
        </w:tc>
      </w:tr>
      <w:tr w:rsidR="009D5DD7" w:rsidRPr="00904B15" w:rsidTr="00213E2D">
        <w:trPr>
          <w:cantSplit/>
          <w:trHeight w:val="50"/>
          <w:jc w:val="center"/>
        </w:trPr>
        <w:tc>
          <w:tcPr>
            <w:tcW w:w="1729" w:type="dxa"/>
            <w:vMerge/>
          </w:tcPr>
          <w:p w:rsidR="009D5DD7" w:rsidRPr="00904B15" w:rsidRDefault="009D5DD7" w:rsidP="00213E2D">
            <w:pPr>
              <w:pStyle w:val="Default"/>
              <w:rPr>
                <w:sz w:val="20"/>
                <w:szCs w:val="20"/>
              </w:rPr>
            </w:pPr>
          </w:p>
        </w:tc>
        <w:tc>
          <w:tcPr>
            <w:tcW w:w="1621" w:type="dxa"/>
            <w:vMerge/>
          </w:tcPr>
          <w:p w:rsidR="009D5DD7" w:rsidRPr="00904B15" w:rsidRDefault="009D5DD7" w:rsidP="00213E2D">
            <w:pPr>
              <w:pStyle w:val="100"/>
              <w:rPr>
                <w:color w:val="333333"/>
                <w:szCs w:val="20"/>
              </w:rPr>
            </w:pPr>
          </w:p>
        </w:tc>
        <w:tc>
          <w:tcPr>
            <w:tcW w:w="4257" w:type="dxa"/>
            <w:vAlign w:val="center"/>
          </w:tcPr>
          <w:p w:rsidR="009D5DD7" w:rsidRPr="00904B15" w:rsidRDefault="009D5DD7" w:rsidP="00213E2D">
            <w:pPr>
              <w:pStyle w:val="100"/>
              <w:rPr>
                <w:szCs w:val="20"/>
              </w:rPr>
            </w:pPr>
            <w:r w:rsidRPr="00904B15">
              <w:rPr>
                <w:szCs w:val="20"/>
              </w:rPr>
              <w:t>до скотопрогонов и пастбищ</w:t>
            </w:r>
          </w:p>
        </w:tc>
        <w:tc>
          <w:tcPr>
            <w:tcW w:w="1801" w:type="dxa"/>
            <w:vAlign w:val="center"/>
          </w:tcPr>
          <w:p w:rsidR="009D5DD7" w:rsidRPr="00904B15" w:rsidRDefault="009D5DD7" w:rsidP="00213E2D">
            <w:pPr>
              <w:pStyle w:val="100"/>
              <w:jc w:val="center"/>
              <w:rPr>
                <w:szCs w:val="20"/>
              </w:rPr>
            </w:pPr>
            <w:r w:rsidRPr="00904B15">
              <w:rPr>
                <w:szCs w:val="20"/>
              </w:rPr>
              <w:t>200</w:t>
            </w:r>
          </w:p>
        </w:tc>
      </w:tr>
      <w:tr w:rsidR="009D5DD7" w:rsidRPr="00E87494" w:rsidTr="00213E2D">
        <w:trPr>
          <w:cantSplit/>
          <w:trHeight w:val="50"/>
          <w:jc w:val="center"/>
        </w:trPr>
        <w:tc>
          <w:tcPr>
            <w:tcW w:w="1729" w:type="dxa"/>
            <w:vMerge w:val="restart"/>
          </w:tcPr>
          <w:p w:rsidR="009D5DD7" w:rsidRPr="00904B15" w:rsidRDefault="009D5DD7" w:rsidP="00213E2D">
            <w:pPr>
              <w:pStyle w:val="100"/>
              <w:rPr>
                <w:szCs w:val="20"/>
              </w:rPr>
            </w:pPr>
            <w:r w:rsidRPr="00904B15">
              <w:rPr>
                <w:szCs w:val="20"/>
              </w:rPr>
              <w:t>Установки термической утилизации биологических отходов</w:t>
            </w:r>
          </w:p>
        </w:tc>
        <w:tc>
          <w:tcPr>
            <w:tcW w:w="1621" w:type="dxa"/>
            <w:vMerge w:val="restart"/>
          </w:tcPr>
          <w:p w:rsidR="009D5DD7" w:rsidRPr="00904B15" w:rsidRDefault="009D5DD7" w:rsidP="00213E2D">
            <w:pPr>
              <w:pStyle w:val="100"/>
              <w:rPr>
                <w:color w:val="333333"/>
                <w:szCs w:val="20"/>
              </w:rPr>
            </w:pPr>
            <w:r w:rsidRPr="00904B15">
              <w:rPr>
                <w:color w:val="333333"/>
                <w:szCs w:val="20"/>
              </w:rPr>
              <w:t xml:space="preserve">Минимальные расстояния, </w:t>
            </w:r>
            <w:proofErr w:type="gramStart"/>
            <w:r w:rsidRPr="00904B15">
              <w:rPr>
                <w:color w:val="333333"/>
                <w:szCs w:val="20"/>
              </w:rPr>
              <w:t>м</w:t>
            </w:r>
            <w:proofErr w:type="gramEnd"/>
            <w:r w:rsidRPr="00904B15">
              <w:rPr>
                <w:color w:val="333333"/>
                <w:szCs w:val="20"/>
              </w:rPr>
              <w:t xml:space="preserve"> </w:t>
            </w:r>
          </w:p>
        </w:tc>
        <w:tc>
          <w:tcPr>
            <w:tcW w:w="6058" w:type="dxa"/>
            <w:gridSpan w:val="2"/>
            <w:vAlign w:val="center"/>
          </w:tcPr>
          <w:p w:rsidR="009D5DD7" w:rsidRPr="00904B15" w:rsidRDefault="009D5DD7" w:rsidP="00213E2D">
            <w:pPr>
              <w:pStyle w:val="100"/>
              <w:jc w:val="center"/>
              <w:rPr>
                <w:szCs w:val="20"/>
              </w:rPr>
            </w:pPr>
            <w:r>
              <w:rPr>
                <w:szCs w:val="20"/>
              </w:rPr>
              <w:t xml:space="preserve">для </w:t>
            </w:r>
            <w:proofErr w:type="gramStart"/>
            <w:r>
              <w:rPr>
                <w:szCs w:val="20"/>
              </w:rPr>
              <w:t>муниципального</w:t>
            </w:r>
            <w:proofErr w:type="gramEnd"/>
            <w:r>
              <w:rPr>
                <w:szCs w:val="20"/>
              </w:rPr>
              <w:t xml:space="preserve"> района и сельских поселений</w:t>
            </w:r>
          </w:p>
        </w:tc>
      </w:tr>
      <w:tr w:rsidR="009D5DD7" w:rsidRPr="00904B15" w:rsidTr="00213E2D">
        <w:trPr>
          <w:cantSplit/>
          <w:trHeight w:val="50"/>
          <w:jc w:val="center"/>
        </w:trPr>
        <w:tc>
          <w:tcPr>
            <w:tcW w:w="1729" w:type="dxa"/>
            <w:vMerge/>
          </w:tcPr>
          <w:p w:rsidR="009D5DD7" w:rsidRPr="00904B15" w:rsidRDefault="009D5DD7" w:rsidP="00213E2D">
            <w:pPr>
              <w:pStyle w:val="100"/>
              <w:rPr>
                <w:szCs w:val="20"/>
              </w:rPr>
            </w:pPr>
          </w:p>
        </w:tc>
        <w:tc>
          <w:tcPr>
            <w:tcW w:w="1621" w:type="dxa"/>
            <w:vMerge/>
          </w:tcPr>
          <w:p w:rsidR="009D5DD7" w:rsidRPr="00904B15" w:rsidRDefault="009D5DD7" w:rsidP="00213E2D">
            <w:pPr>
              <w:pStyle w:val="100"/>
              <w:rPr>
                <w:color w:val="333333"/>
                <w:szCs w:val="20"/>
              </w:rPr>
            </w:pPr>
          </w:p>
        </w:tc>
        <w:tc>
          <w:tcPr>
            <w:tcW w:w="4257" w:type="dxa"/>
            <w:vAlign w:val="center"/>
          </w:tcPr>
          <w:p w:rsidR="009D5DD7" w:rsidRPr="00904B15" w:rsidRDefault="009D5DD7" w:rsidP="00213E2D">
            <w:pPr>
              <w:pStyle w:val="100"/>
              <w:rPr>
                <w:szCs w:val="20"/>
              </w:rPr>
            </w:pPr>
            <w:r w:rsidRPr="00904B15">
              <w:rPr>
                <w:color w:val="333333"/>
                <w:szCs w:val="20"/>
              </w:rPr>
              <w:t>до жилых, общественных зданий, животноводческих ферм (комплексов)</w:t>
            </w:r>
          </w:p>
        </w:tc>
        <w:tc>
          <w:tcPr>
            <w:tcW w:w="1801" w:type="dxa"/>
            <w:vAlign w:val="center"/>
          </w:tcPr>
          <w:p w:rsidR="009D5DD7" w:rsidRPr="00904B15" w:rsidRDefault="009D5DD7" w:rsidP="00213E2D">
            <w:pPr>
              <w:pStyle w:val="100"/>
              <w:jc w:val="center"/>
              <w:rPr>
                <w:szCs w:val="20"/>
              </w:rPr>
            </w:pPr>
            <w:r w:rsidRPr="00904B15">
              <w:rPr>
                <w:szCs w:val="20"/>
              </w:rPr>
              <w:t>1000</w:t>
            </w:r>
          </w:p>
        </w:tc>
      </w:tr>
      <w:tr w:rsidR="009D5DD7" w:rsidRPr="00E87494" w:rsidTr="00213E2D">
        <w:trPr>
          <w:cantSplit/>
          <w:trHeight w:val="780"/>
          <w:jc w:val="center"/>
        </w:trPr>
        <w:tc>
          <w:tcPr>
            <w:tcW w:w="9408" w:type="dxa"/>
            <w:gridSpan w:val="4"/>
          </w:tcPr>
          <w:p w:rsidR="009D5DD7" w:rsidRPr="00904B15" w:rsidRDefault="009D5DD7" w:rsidP="00213E2D">
            <w:pPr>
              <w:pStyle w:val="Default"/>
              <w:rPr>
                <w:b/>
                <w:sz w:val="20"/>
                <w:szCs w:val="20"/>
              </w:rPr>
            </w:pPr>
            <w:r w:rsidRPr="00904B15">
              <w:rPr>
                <w:b/>
                <w:sz w:val="20"/>
                <w:szCs w:val="20"/>
              </w:rPr>
              <w:t xml:space="preserve">Примечания: </w:t>
            </w:r>
          </w:p>
          <w:p w:rsidR="009D5DD7" w:rsidRPr="00904B15" w:rsidRDefault="009D5DD7" w:rsidP="00213E2D">
            <w:pPr>
              <w:pStyle w:val="Default"/>
              <w:rPr>
                <w:sz w:val="20"/>
                <w:szCs w:val="20"/>
              </w:rPr>
            </w:pPr>
            <w:r w:rsidRPr="00904B15">
              <w:rPr>
                <w:sz w:val="20"/>
                <w:szCs w:val="20"/>
              </w:rPr>
              <w:t xml:space="preserve">1. Размеры земельных участков объектов по утилизации и переработке твёрдых коммунальных отходов устанавливаются в соответствии с таблицей 13 СП 42.13330.2011. </w:t>
            </w:r>
          </w:p>
          <w:p w:rsidR="009D5DD7" w:rsidRPr="00904B15" w:rsidRDefault="009D5DD7" w:rsidP="00213E2D">
            <w:pPr>
              <w:pStyle w:val="Default"/>
              <w:rPr>
                <w:sz w:val="20"/>
                <w:szCs w:val="20"/>
              </w:rPr>
            </w:pPr>
            <w:r w:rsidRPr="00904B15">
              <w:rPr>
                <w:sz w:val="20"/>
                <w:szCs w:val="20"/>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w:t>
            </w:r>
            <w:r w:rsidRPr="00904B15">
              <w:rPr>
                <w:sz w:val="20"/>
                <w:szCs w:val="20"/>
                <w:vertAlign w:val="subscript"/>
              </w:rPr>
              <w:t>кон</w:t>
            </w:r>
            <w:r w:rsidRPr="00904B15">
              <w:rPr>
                <w:sz w:val="20"/>
                <w:szCs w:val="20"/>
              </w:rPr>
              <w:t>т = П</w:t>
            </w:r>
            <w:r w:rsidRPr="00904B15">
              <w:rPr>
                <w:sz w:val="20"/>
                <w:szCs w:val="20"/>
                <w:vertAlign w:val="subscript"/>
              </w:rPr>
              <w:t>год</w:t>
            </w:r>
            <w:r w:rsidRPr="00904B15">
              <w:rPr>
                <w:sz w:val="20"/>
                <w:szCs w:val="20"/>
              </w:rPr>
              <w:t xml:space="preserve"> × t</w:t>
            </w:r>
            <w:proofErr w:type="gramStart"/>
            <w:r w:rsidRPr="00904B15">
              <w:rPr>
                <w:sz w:val="20"/>
                <w:szCs w:val="20"/>
              </w:rPr>
              <w:t xml:space="preserve"> × К</w:t>
            </w:r>
            <w:proofErr w:type="gramEnd"/>
            <w:r w:rsidRPr="00904B15">
              <w:rPr>
                <w:sz w:val="20"/>
                <w:szCs w:val="20"/>
              </w:rPr>
              <w:t xml:space="preserve"> / (365 × V), где П</w:t>
            </w:r>
            <w:r w:rsidRPr="00904B15">
              <w:rPr>
                <w:sz w:val="20"/>
                <w:szCs w:val="20"/>
                <w:vertAlign w:val="subscript"/>
              </w:rPr>
              <w:t xml:space="preserve">год </w:t>
            </w:r>
            <w:r w:rsidRPr="00904B15">
              <w:rPr>
                <w:sz w:val="20"/>
                <w:szCs w:val="20"/>
              </w:rPr>
              <w:t xml:space="preserve">–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 </w:t>
            </w:r>
          </w:p>
          <w:p w:rsidR="009D5DD7" w:rsidRPr="00904B15" w:rsidRDefault="009D5DD7" w:rsidP="00213E2D">
            <w:pPr>
              <w:pStyle w:val="Default"/>
              <w:rPr>
                <w:sz w:val="20"/>
                <w:szCs w:val="20"/>
              </w:rPr>
            </w:pPr>
            <w:r w:rsidRPr="00904B15">
              <w:rPr>
                <w:sz w:val="20"/>
                <w:szCs w:val="20"/>
              </w:rPr>
              <w:t xml:space="preserve">3. В соответствии с требованиями СанПиН 42-128-4690-88. </w:t>
            </w:r>
          </w:p>
        </w:tc>
      </w:tr>
    </w:tbl>
    <w:p w:rsidR="009D5DD7" w:rsidRPr="009D5DD7" w:rsidRDefault="009D5DD7" w:rsidP="009D5DD7">
      <w:pPr>
        <w:pStyle w:val="20"/>
        <w:rPr>
          <w:lang w:val="ru-RU"/>
        </w:rPr>
      </w:pPr>
      <w:bookmarkStart w:id="100" w:name="_Toc467625424"/>
      <w:r w:rsidRPr="009D5DD7">
        <w:rPr>
          <w:lang w:val="ru-RU"/>
        </w:rPr>
        <w:lastRenderedPageBreak/>
        <w:t>1.14 Расчетные показатели, устанавливаемые для объектов местного значения в области захоронений</w:t>
      </w:r>
      <w:bookmarkEnd w:id="100"/>
    </w:p>
    <w:p w:rsidR="009D5DD7" w:rsidRPr="009D5DD7" w:rsidRDefault="009D5DD7" w:rsidP="009D5DD7">
      <w:pPr>
        <w:jc w:val="right"/>
        <w:rPr>
          <w:b/>
          <w:i/>
          <w:lang w:val="ru-RU"/>
        </w:rPr>
      </w:pPr>
      <w:r w:rsidRPr="009D5DD7">
        <w:rPr>
          <w:b/>
          <w:i/>
          <w:lang w:val="ru-RU"/>
        </w:rPr>
        <w:t>Таблица 1.19</w:t>
      </w:r>
    </w:p>
    <w:p w:rsidR="009D5DD7" w:rsidRPr="009D5DD7" w:rsidRDefault="009D5DD7" w:rsidP="009D5DD7">
      <w:pPr>
        <w:spacing w:after="120"/>
        <w:jc w:val="center"/>
        <w:rPr>
          <w:b/>
          <w:i/>
          <w:lang w:val="ru-RU"/>
        </w:rPr>
      </w:pPr>
      <w:r w:rsidRPr="009D5DD7">
        <w:rPr>
          <w:b/>
          <w:i/>
          <w:lang w:val="ru-RU"/>
        </w:rPr>
        <w:t xml:space="preserve">Объекты местного значения </w:t>
      </w:r>
      <w:bookmarkStart w:id="101" w:name="OLE_LINK127"/>
      <w:bookmarkStart w:id="102" w:name="OLE_LINK128"/>
      <w:bookmarkStart w:id="103" w:name="OLE_LINK129"/>
      <w:bookmarkStart w:id="104" w:name="OLE_LINK130"/>
      <w:bookmarkStart w:id="105" w:name="OLE_LINK131"/>
      <w:r w:rsidRPr="009D5DD7">
        <w:rPr>
          <w:b/>
          <w:i/>
          <w:lang w:val="ru-RU"/>
        </w:rPr>
        <w:t xml:space="preserve">муниципального района и сельских поселений </w:t>
      </w:r>
      <w:bookmarkEnd w:id="101"/>
      <w:bookmarkEnd w:id="102"/>
      <w:bookmarkEnd w:id="103"/>
      <w:bookmarkEnd w:id="104"/>
      <w:bookmarkEnd w:id="105"/>
      <w:r w:rsidRPr="009D5DD7">
        <w:rPr>
          <w:b/>
          <w:i/>
          <w:lang w:val="ru-RU"/>
        </w:rPr>
        <w:t>в области организации ритуальных услуг и содержания мест захоронения</w:t>
      </w:r>
    </w:p>
    <w:tbl>
      <w:tblPr>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951"/>
        <w:gridCol w:w="1984"/>
        <w:gridCol w:w="3686"/>
        <w:gridCol w:w="1843"/>
      </w:tblGrid>
      <w:tr w:rsidR="009D5DD7" w:rsidTr="00213E2D">
        <w:trPr>
          <w:cantSplit/>
          <w:trHeight w:val="204"/>
          <w:tblHeader/>
        </w:trPr>
        <w:tc>
          <w:tcPr>
            <w:tcW w:w="1951"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вида объекта</w:t>
            </w:r>
          </w:p>
        </w:tc>
        <w:tc>
          <w:tcPr>
            <w:tcW w:w="1984"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расчетного показателя, единица измерения</w:t>
            </w:r>
          </w:p>
        </w:tc>
        <w:tc>
          <w:tcPr>
            <w:tcW w:w="5529" w:type="dxa"/>
            <w:gridSpan w:val="2"/>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Значение расчетного показателя</w:t>
            </w:r>
          </w:p>
        </w:tc>
      </w:tr>
      <w:tr w:rsidR="009D5DD7" w:rsidRPr="00E87494" w:rsidTr="00213E2D">
        <w:trPr>
          <w:cantSplit/>
          <w:trHeight w:val="50"/>
        </w:trPr>
        <w:tc>
          <w:tcPr>
            <w:tcW w:w="1951" w:type="dxa"/>
            <w:vMerge w:val="restart"/>
          </w:tcPr>
          <w:p w:rsidR="009D5DD7" w:rsidRDefault="009D5DD7" w:rsidP="00213E2D">
            <w:pPr>
              <w:pStyle w:val="Default"/>
              <w:rPr>
                <w:sz w:val="20"/>
                <w:szCs w:val="20"/>
              </w:rPr>
            </w:pPr>
            <w:r>
              <w:rPr>
                <w:sz w:val="20"/>
                <w:szCs w:val="20"/>
              </w:rPr>
              <w:t xml:space="preserve">Места погребения </w:t>
            </w:r>
          </w:p>
        </w:tc>
        <w:tc>
          <w:tcPr>
            <w:tcW w:w="1984" w:type="dxa"/>
            <w:vMerge w:val="restart"/>
          </w:tcPr>
          <w:p w:rsidR="009D5DD7" w:rsidRDefault="009D5DD7" w:rsidP="00213E2D">
            <w:pPr>
              <w:pStyle w:val="Default"/>
              <w:rPr>
                <w:sz w:val="20"/>
                <w:szCs w:val="20"/>
              </w:rPr>
            </w:pPr>
            <w:r>
              <w:rPr>
                <w:sz w:val="20"/>
                <w:szCs w:val="20"/>
              </w:rPr>
              <w:t xml:space="preserve">Размер земельного участка, </w:t>
            </w:r>
            <w:proofErr w:type="gramStart"/>
            <w:r>
              <w:rPr>
                <w:sz w:val="20"/>
                <w:szCs w:val="20"/>
              </w:rPr>
              <w:t>га</w:t>
            </w:r>
            <w:proofErr w:type="gramEnd"/>
            <w:r>
              <w:rPr>
                <w:sz w:val="20"/>
                <w:szCs w:val="20"/>
              </w:rPr>
              <w:t xml:space="preserve"> на 1 тыс. человек </w:t>
            </w:r>
          </w:p>
        </w:tc>
        <w:tc>
          <w:tcPr>
            <w:tcW w:w="5529" w:type="dxa"/>
            <w:gridSpan w:val="2"/>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1984" w:type="dxa"/>
            <w:vMerge/>
          </w:tcPr>
          <w:p w:rsidR="009D5DD7" w:rsidRDefault="009D5DD7" w:rsidP="00213E2D">
            <w:pPr>
              <w:pStyle w:val="Default"/>
              <w:rPr>
                <w:sz w:val="20"/>
                <w:szCs w:val="20"/>
              </w:rPr>
            </w:pPr>
          </w:p>
        </w:tc>
        <w:tc>
          <w:tcPr>
            <w:tcW w:w="3686" w:type="dxa"/>
          </w:tcPr>
          <w:p w:rsidR="009D5DD7" w:rsidRDefault="009D5DD7" w:rsidP="00213E2D">
            <w:pPr>
              <w:pStyle w:val="Default"/>
              <w:rPr>
                <w:sz w:val="20"/>
                <w:szCs w:val="20"/>
              </w:rPr>
            </w:pPr>
            <w:r>
              <w:rPr>
                <w:sz w:val="20"/>
                <w:szCs w:val="20"/>
              </w:rPr>
              <w:t>кладбище традиционного захоронения</w:t>
            </w:r>
          </w:p>
        </w:tc>
        <w:tc>
          <w:tcPr>
            <w:tcW w:w="1843" w:type="dxa"/>
          </w:tcPr>
          <w:p w:rsidR="009D5DD7" w:rsidRDefault="009D5DD7" w:rsidP="00213E2D">
            <w:pPr>
              <w:pStyle w:val="Default"/>
              <w:rPr>
                <w:sz w:val="20"/>
                <w:szCs w:val="20"/>
              </w:rPr>
            </w:pPr>
            <w:r>
              <w:rPr>
                <w:sz w:val="20"/>
                <w:szCs w:val="20"/>
              </w:rPr>
              <w:t>0,24</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1984" w:type="dxa"/>
            <w:vMerge/>
          </w:tcPr>
          <w:p w:rsidR="009D5DD7" w:rsidRDefault="009D5DD7" w:rsidP="00213E2D">
            <w:pPr>
              <w:pStyle w:val="Default"/>
              <w:rPr>
                <w:sz w:val="20"/>
                <w:szCs w:val="20"/>
              </w:rPr>
            </w:pPr>
          </w:p>
        </w:tc>
        <w:tc>
          <w:tcPr>
            <w:tcW w:w="3686" w:type="dxa"/>
          </w:tcPr>
          <w:p w:rsidR="009D5DD7" w:rsidRDefault="009D5DD7" w:rsidP="00213E2D">
            <w:pPr>
              <w:pStyle w:val="Default"/>
              <w:rPr>
                <w:sz w:val="20"/>
                <w:szCs w:val="20"/>
              </w:rPr>
            </w:pPr>
            <w:r>
              <w:rPr>
                <w:sz w:val="20"/>
                <w:szCs w:val="20"/>
              </w:rPr>
              <w:t>кладбище урновых захоронений после кремации</w:t>
            </w:r>
          </w:p>
        </w:tc>
        <w:tc>
          <w:tcPr>
            <w:tcW w:w="1843" w:type="dxa"/>
          </w:tcPr>
          <w:p w:rsidR="009D5DD7" w:rsidRDefault="009D5DD7" w:rsidP="00213E2D">
            <w:pPr>
              <w:pStyle w:val="Default"/>
              <w:rPr>
                <w:sz w:val="20"/>
                <w:szCs w:val="20"/>
              </w:rPr>
            </w:pPr>
            <w:r>
              <w:rPr>
                <w:sz w:val="20"/>
                <w:szCs w:val="20"/>
              </w:rPr>
              <w:t>0,02</w:t>
            </w:r>
          </w:p>
        </w:tc>
      </w:tr>
      <w:tr w:rsidR="009D5DD7" w:rsidRPr="00E87494" w:rsidTr="00213E2D">
        <w:trPr>
          <w:cantSplit/>
          <w:trHeight w:val="50"/>
        </w:trPr>
        <w:tc>
          <w:tcPr>
            <w:tcW w:w="9464" w:type="dxa"/>
            <w:gridSpan w:val="4"/>
          </w:tcPr>
          <w:p w:rsidR="009D5DD7" w:rsidRPr="0037660A" w:rsidRDefault="009D5DD7" w:rsidP="00213E2D">
            <w:pPr>
              <w:pStyle w:val="Default"/>
              <w:rPr>
                <w:b/>
                <w:sz w:val="20"/>
                <w:szCs w:val="20"/>
              </w:rPr>
            </w:pPr>
            <w:r w:rsidRPr="0037660A">
              <w:rPr>
                <w:b/>
                <w:sz w:val="20"/>
                <w:szCs w:val="20"/>
              </w:rPr>
              <w:t xml:space="preserve">Примечание: </w:t>
            </w:r>
          </w:p>
          <w:p w:rsidR="009D5DD7" w:rsidRDefault="009D5DD7" w:rsidP="00213E2D">
            <w:pPr>
              <w:pStyle w:val="Default"/>
              <w:rPr>
                <w:sz w:val="20"/>
                <w:szCs w:val="20"/>
              </w:rPr>
            </w:pPr>
            <w:r>
              <w:rPr>
                <w:sz w:val="20"/>
                <w:szCs w:val="20"/>
              </w:rPr>
              <w:t>1. В соответствии с Приложением</w:t>
            </w:r>
            <w:proofErr w:type="gramStart"/>
            <w:r>
              <w:rPr>
                <w:sz w:val="20"/>
                <w:szCs w:val="20"/>
              </w:rPr>
              <w:t xml:space="preserve"> Ж</w:t>
            </w:r>
            <w:proofErr w:type="gramEnd"/>
            <w:r>
              <w:rPr>
                <w:sz w:val="20"/>
                <w:szCs w:val="20"/>
              </w:rPr>
              <w:t xml:space="preserve"> СП 42.13330.2011. </w:t>
            </w:r>
          </w:p>
        </w:tc>
      </w:tr>
    </w:tbl>
    <w:p w:rsidR="009D5DD7" w:rsidRPr="009D5DD7" w:rsidRDefault="009D5DD7" w:rsidP="009D5DD7">
      <w:pPr>
        <w:pStyle w:val="20"/>
        <w:rPr>
          <w:lang w:val="ru-RU"/>
        </w:rPr>
      </w:pPr>
      <w:bookmarkStart w:id="106" w:name="_Toc467625425"/>
      <w:r w:rsidRPr="009D5DD7">
        <w:rPr>
          <w:lang w:val="ru-RU"/>
        </w:rPr>
        <w:t>1.15 Расчетные показатели обеспеченности и интенсивности использования территорий с учетом потребностей маломобильных групп населения</w:t>
      </w:r>
      <w:bookmarkEnd w:id="106"/>
    </w:p>
    <w:p w:rsidR="009D5DD7" w:rsidRPr="009D5DD7" w:rsidRDefault="009D5DD7" w:rsidP="009D5DD7">
      <w:pPr>
        <w:jc w:val="right"/>
        <w:rPr>
          <w:b/>
          <w:i/>
          <w:lang w:val="ru-RU"/>
        </w:rPr>
      </w:pPr>
      <w:r w:rsidRPr="009D5DD7">
        <w:rPr>
          <w:b/>
          <w:i/>
          <w:lang w:val="ru-RU"/>
        </w:rPr>
        <w:t>Таблица 1.20</w:t>
      </w:r>
    </w:p>
    <w:p w:rsidR="009D5DD7" w:rsidRPr="009D5DD7" w:rsidRDefault="009D5DD7" w:rsidP="009D5DD7">
      <w:pPr>
        <w:spacing w:after="120"/>
        <w:jc w:val="center"/>
        <w:rPr>
          <w:b/>
          <w:i/>
          <w:lang w:val="ru-RU"/>
        </w:rPr>
      </w:pPr>
      <w:r w:rsidRPr="009D5DD7">
        <w:rPr>
          <w:b/>
          <w:i/>
          <w:lang w:val="ru-RU"/>
        </w:rPr>
        <w:t>Обеспеченность и интенсивность использования территорий с учетом потребностей маломобильных групп населения</w:t>
      </w:r>
    </w:p>
    <w:tbl>
      <w:tblPr>
        <w:tblW w:w="960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951"/>
        <w:gridCol w:w="4253"/>
        <w:gridCol w:w="1559"/>
        <w:gridCol w:w="1843"/>
      </w:tblGrid>
      <w:tr w:rsidR="009D5DD7" w:rsidRPr="00041B40" w:rsidTr="00213E2D">
        <w:trPr>
          <w:cantSplit/>
          <w:trHeight w:val="204"/>
          <w:tblHeader/>
        </w:trPr>
        <w:tc>
          <w:tcPr>
            <w:tcW w:w="1951" w:type="dxa"/>
            <w:shd w:val="clear" w:color="auto" w:fill="D9D9D9" w:themeFill="background1" w:themeFillShade="D9"/>
          </w:tcPr>
          <w:p w:rsidR="009D5DD7" w:rsidRPr="00041B40" w:rsidRDefault="009D5DD7" w:rsidP="00213E2D">
            <w:pPr>
              <w:pStyle w:val="Default"/>
              <w:jc w:val="center"/>
              <w:rPr>
                <w:i/>
                <w:sz w:val="20"/>
                <w:szCs w:val="20"/>
              </w:rPr>
            </w:pPr>
            <w:r w:rsidRPr="00041B40">
              <w:rPr>
                <w:b/>
                <w:bCs/>
                <w:i/>
                <w:sz w:val="20"/>
                <w:szCs w:val="20"/>
              </w:rPr>
              <w:t>Наименование вида объекта</w:t>
            </w:r>
          </w:p>
        </w:tc>
        <w:tc>
          <w:tcPr>
            <w:tcW w:w="4253" w:type="dxa"/>
            <w:shd w:val="clear" w:color="auto" w:fill="D9D9D9" w:themeFill="background1" w:themeFillShade="D9"/>
          </w:tcPr>
          <w:p w:rsidR="009D5DD7" w:rsidRPr="00041B40" w:rsidRDefault="009D5DD7" w:rsidP="00213E2D">
            <w:pPr>
              <w:pStyle w:val="Default"/>
              <w:jc w:val="center"/>
              <w:rPr>
                <w:i/>
                <w:sz w:val="20"/>
                <w:szCs w:val="20"/>
              </w:rPr>
            </w:pPr>
            <w:r w:rsidRPr="00041B40">
              <w:rPr>
                <w:b/>
                <w:bCs/>
                <w:i/>
                <w:sz w:val="20"/>
                <w:szCs w:val="20"/>
              </w:rPr>
              <w:t>Наименование расчетного показателя, единица измерения</w:t>
            </w:r>
          </w:p>
        </w:tc>
        <w:tc>
          <w:tcPr>
            <w:tcW w:w="3402" w:type="dxa"/>
            <w:gridSpan w:val="2"/>
            <w:shd w:val="clear" w:color="auto" w:fill="D9D9D9" w:themeFill="background1" w:themeFillShade="D9"/>
          </w:tcPr>
          <w:p w:rsidR="009D5DD7" w:rsidRPr="00041B40" w:rsidRDefault="009D5DD7" w:rsidP="00213E2D">
            <w:pPr>
              <w:pStyle w:val="Default"/>
              <w:jc w:val="center"/>
              <w:rPr>
                <w:i/>
                <w:sz w:val="20"/>
                <w:szCs w:val="20"/>
              </w:rPr>
            </w:pPr>
            <w:r w:rsidRPr="00041B40">
              <w:rPr>
                <w:b/>
                <w:bCs/>
                <w:i/>
                <w:sz w:val="20"/>
                <w:szCs w:val="20"/>
              </w:rPr>
              <w:t>Значение расчетного показателя</w:t>
            </w:r>
          </w:p>
        </w:tc>
      </w:tr>
      <w:tr w:rsidR="009D5DD7" w:rsidRPr="00E87494" w:rsidTr="00213E2D">
        <w:trPr>
          <w:cantSplit/>
          <w:trHeight w:val="50"/>
        </w:trPr>
        <w:tc>
          <w:tcPr>
            <w:tcW w:w="1951" w:type="dxa"/>
            <w:vMerge w:val="restart"/>
          </w:tcPr>
          <w:p w:rsidR="009D5DD7" w:rsidRPr="00041B40" w:rsidRDefault="009D5DD7" w:rsidP="00213E2D">
            <w:pPr>
              <w:pStyle w:val="Default"/>
              <w:rPr>
                <w:sz w:val="20"/>
                <w:szCs w:val="20"/>
              </w:rPr>
            </w:pPr>
            <w:r w:rsidRPr="00041B40">
              <w:rPr>
                <w:sz w:val="20"/>
                <w:szCs w:val="20"/>
              </w:rPr>
              <w:t>Остановки специализированного транспорта</w:t>
            </w:r>
          </w:p>
        </w:tc>
        <w:tc>
          <w:tcPr>
            <w:tcW w:w="4253" w:type="dxa"/>
            <w:vMerge w:val="restart"/>
          </w:tcPr>
          <w:p w:rsidR="009D5DD7" w:rsidRPr="00041B40" w:rsidRDefault="009D5DD7" w:rsidP="00213E2D">
            <w:pPr>
              <w:pStyle w:val="Default"/>
              <w:rPr>
                <w:bCs/>
                <w:kern w:val="36"/>
                <w:sz w:val="20"/>
                <w:szCs w:val="20"/>
              </w:rPr>
            </w:pPr>
            <w:proofErr w:type="gramStart"/>
            <w:r w:rsidRPr="00041B40">
              <w:rPr>
                <w:bCs/>
                <w:kern w:val="36"/>
                <w:sz w:val="20"/>
                <w:szCs w:val="20"/>
              </w:rPr>
              <w:t>Минимальное</w:t>
            </w:r>
            <w:proofErr w:type="gramEnd"/>
            <w:r w:rsidRPr="00041B40">
              <w:rPr>
                <w:bCs/>
                <w:kern w:val="36"/>
                <w:sz w:val="20"/>
                <w:szCs w:val="20"/>
              </w:rPr>
              <w:t xml:space="preserve"> от остановок специализированного транспорта, перевозящих только инвалидов, до входов в общественные здания, м</w:t>
            </w:r>
          </w:p>
        </w:tc>
        <w:tc>
          <w:tcPr>
            <w:tcW w:w="3402" w:type="dxa"/>
            <w:gridSpan w:val="2"/>
          </w:tcPr>
          <w:p w:rsidR="009D5DD7" w:rsidRPr="00041B40"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RPr="00041B40" w:rsidTr="00213E2D">
        <w:trPr>
          <w:cantSplit/>
          <w:trHeight w:val="50"/>
        </w:trPr>
        <w:tc>
          <w:tcPr>
            <w:tcW w:w="1951" w:type="dxa"/>
            <w:vMerge/>
          </w:tcPr>
          <w:p w:rsidR="009D5DD7" w:rsidRPr="00041B40" w:rsidRDefault="009D5DD7" w:rsidP="00213E2D">
            <w:pPr>
              <w:pStyle w:val="Default"/>
              <w:rPr>
                <w:sz w:val="20"/>
                <w:szCs w:val="20"/>
              </w:rPr>
            </w:pPr>
          </w:p>
        </w:tc>
        <w:tc>
          <w:tcPr>
            <w:tcW w:w="4253" w:type="dxa"/>
            <w:vMerge/>
          </w:tcPr>
          <w:p w:rsidR="009D5DD7" w:rsidRPr="00041B40" w:rsidRDefault="009D5DD7" w:rsidP="00213E2D">
            <w:pPr>
              <w:pStyle w:val="Default"/>
              <w:rPr>
                <w:sz w:val="20"/>
                <w:szCs w:val="20"/>
              </w:rPr>
            </w:pPr>
          </w:p>
        </w:tc>
        <w:tc>
          <w:tcPr>
            <w:tcW w:w="3402" w:type="dxa"/>
            <w:gridSpan w:val="2"/>
          </w:tcPr>
          <w:p w:rsidR="009D5DD7" w:rsidRPr="00041B40" w:rsidRDefault="009D5DD7" w:rsidP="00213E2D">
            <w:pPr>
              <w:pStyle w:val="Default"/>
              <w:rPr>
                <w:sz w:val="20"/>
                <w:szCs w:val="20"/>
              </w:rPr>
            </w:pPr>
            <w:r w:rsidRPr="00041B40">
              <w:rPr>
                <w:sz w:val="20"/>
                <w:szCs w:val="20"/>
              </w:rPr>
              <w:t>100</w:t>
            </w:r>
          </w:p>
        </w:tc>
      </w:tr>
      <w:tr w:rsidR="009D5DD7" w:rsidRPr="00E87494" w:rsidTr="00213E2D">
        <w:trPr>
          <w:cantSplit/>
          <w:trHeight w:val="50"/>
        </w:trPr>
        <w:tc>
          <w:tcPr>
            <w:tcW w:w="1951" w:type="dxa"/>
            <w:vMerge w:val="restart"/>
          </w:tcPr>
          <w:p w:rsidR="009D5DD7" w:rsidRPr="00041B40" w:rsidRDefault="009D5DD7" w:rsidP="00213E2D">
            <w:pPr>
              <w:pStyle w:val="Default"/>
              <w:rPr>
                <w:sz w:val="20"/>
                <w:szCs w:val="20"/>
              </w:rPr>
            </w:pPr>
            <w:r w:rsidRPr="00041B40">
              <w:rPr>
                <w:sz w:val="20"/>
                <w:szCs w:val="20"/>
              </w:rPr>
              <w:t xml:space="preserve">Индивидуальные автостоянки </w:t>
            </w:r>
            <w:r w:rsidRPr="00F45CD8">
              <w:rPr>
                <w:sz w:val="20"/>
                <w:szCs w:val="20"/>
              </w:rPr>
              <w:t>на участке около или внутри зданий учреждений обслуживания</w:t>
            </w:r>
          </w:p>
        </w:tc>
        <w:tc>
          <w:tcPr>
            <w:tcW w:w="4253" w:type="dxa"/>
            <w:vMerge w:val="restart"/>
          </w:tcPr>
          <w:p w:rsidR="009D5DD7" w:rsidRPr="00041B40" w:rsidRDefault="009D5DD7" w:rsidP="00213E2D">
            <w:pPr>
              <w:pStyle w:val="Default"/>
              <w:rPr>
                <w:bCs/>
                <w:kern w:val="36"/>
                <w:sz w:val="20"/>
                <w:szCs w:val="20"/>
              </w:rPr>
            </w:pPr>
            <w:r w:rsidRPr="00041B40">
              <w:rPr>
                <w:bCs/>
                <w:kern w:val="36"/>
                <w:sz w:val="20"/>
                <w:szCs w:val="20"/>
              </w:rPr>
              <w:t xml:space="preserve">Доля мест для </w:t>
            </w:r>
            <w:r w:rsidRPr="00F45CD8">
              <w:rPr>
                <w:bCs/>
                <w:kern w:val="36"/>
                <w:sz w:val="20"/>
                <w:szCs w:val="20"/>
              </w:rPr>
              <w:t>транспорта инвалидов</w:t>
            </w:r>
            <w:r w:rsidRPr="00041B40">
              <w:rPr>
                <w:bCs/>
                <w:kern w:val="36"/>
                <w:sz w:val="20"/>
                <w:szCs w:val="20"/>
              </w:rPr>
              <w:t>, %</w:t>
            </w:r>
          </w:p>
        </w:tc>
        <w:tc>
          <w:tcPr>
            <w:tcW w:w="3402" w:type="dxa"/>
            <w:gridSpan w:val="2"/>
          </w:tcPr>
          <w:p w:rsidR="009D5DD7" w:rsidRPr="00041B40" w:rsidRDefault="009D5DD7" w:rsidP="00213E2D">
            <w:pPr>
              <w:pStyle w:val="Default"/>
              <w:jc w:val="center"/>
              <w:rPr>
                <w:sz w:val="20"/>
                <w:szCs w:val="20"/>
              </w:rPr>
            </w:pPr>
            <w:bookmarkStart w:id="107" w:name="OLE_LINK122"/>
            <w:bookmarkStart w:id="108" w:name="OLE_LINK123"/>
            <w:bookmarkStart w:id="109" w:name="OLE_LINK124"/>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bookmarkEnd w:id="107"/>
            <w:bookmarkEnd w:id="108"/>
            <w:bookmarkEnd w:id="109"/>
          </w:p>
        </w:tc>
      </w:tr>
      <w:tr w:rsidR="009D5DD7" w:rsidRPr="00041B40" w:rsidTr="00213E2D">
        <w:trPr>
          <w:cantSplit/>
          <w:trHeight w:val="50"/>
        </w:trPr>
        <w:tc>
          <w:tcPr>
            <w:tcW w:w="1951" w:type="dxa"/>
            <w:vMerge/>
          </w:tcPr>
          <w:p w:rsidR="009D5DD7" w:rsidRPr="00041B40" w:rsidRDefault="009D5DD7" w:rsidP="00213E2D">
            <w:pPr>
              <w:pStyle w:val="Default"/>
              <w:rPr>
                <w:sz w:val="20"/>
                <w:szCs w:val="20"/>
              </w:rPr>
            </w:pPr>
          </w:p>
        </w:tc>
        <w:tc>
          <w:tcPr>
            <w:tcW w:w="4253" w:type="dxa"/>
            <w:vMerge/>
          </w:tcPr>
          <w:p w:rsidR="009D5DD7" w:rsidRPr="00041B40" w:rsidRDefault="009D5DD7" w:rsidP="00213E2D">
            <w:pPr>
              <w:pStyle w:val="Default"/>
              <w:rPr>
                <w:bCs/>
                <w:kern w:val="36"/>
                <w:sz w:val="20"/>
                <w:szCs w:val="20"/>
              </w:rPr>
            </w:pPr>
          </w:p>
        </w:tc>
        <w:tc>
          <w:tcPr>
            <w:tcW w:w="3402" w:type="dxa"/>
            <w:gridSpan w:val="2"/>
          </w:tcPr>
          <w:p w:rsidR="009D5DD7" w:rsidRPr="00041B40" w:rsidRDefault="009D5DD7" w:rsidP="00213E2D">
            <w:pPr>
              <w:pStyle w:val="Default"/>
              <w:jc w:val="center"/>
              <w:rPr>
                <w:sz w:val="20"/>
                <w:szCs w:val="20"/>
              </w:rPr>
            </w:pPr>
            <w:r w:rsidRPr="00041B40">
              <w:rPr>
                <w:sz w:val="20"/>
                <w:szCs w:val="20"/>
              </w:rPr>
              <w:t>10</w:t>
            </w:r>
          </w:p>
        </w:tc>
      </w:tr>
      <w:tr w:rsidR="009D5DD7" w:rsidRPr="00041B40" w:rsidTr="00213E2D">
        <w:trPr>
          <w:cantSplit/>
          <w:trHeight w:val="50"/>
        </w:trPr>
        <w:tc>
          <w:tcPr>
            <w:tcW w:w="1951" w:type="dxa"/>
            <w:vMerge/>
          </w:tcPr>
          <w:p w:rsidR="009D5DD7" w:rsidRPr="00041B40" w:rsidRDefault="009D5DD7" w:rsidP="00213E2D">
            <w:pPr>
              <w:pStyle w:val="Default"/>
              <w:rPr>
                <w:sz w:val="20"/>
                <w:szCs w:val="20"/>
              </w:rPr>
            </w:pPr>
          </w:p>
        </w:tc>
        <w:tc>
          <w:tcPr>
            <w:tcW w:w="4253" w:type="dxa"/>
            <w:vMerge w:val="restart"/>
          </w:tcPr>
          <w:p w:rsidR="009D5DD7" w:rsidRPr="00041B40" w:rsidRDefault="009D5DD7" w:rsidP="00213E2D">
            <w:pPr>
              <w:pStyle w:val="Default"/>
              <w:rPr>
                <w:bCs/>
                <w:kern w:val="36"/>
                <w:sz w:val="20"/>
                <w:szCs w:val="20"/>
              </w:rPr>
            </w:pPr>
            <w:r w:rsidRPr="00041B40">
              <w:rPr>
                <w:bCs/>
                <w:kern w:val="36"/>
                <w:sz w:val="20"/>
                <w:szCs w:val="20"/>
              </w:rPr>
              <w:t>С</w:t>
            </w:r>
            <w:r w:rsidRPr="00F45CD8">
              <w:rPr>
                <w:bCs/>
                <w:kern w:val="36"/>
                <w:sz w:val="20"/>
                <w:szCs w:val="20"/>
              </w:rPr>
              <w:t>пециализированных мест для автотранспорта инвалидов на кресле-коляске из расчета</w:t>
            </w:r>
            <w:r w:rsidRPr="00041B40">
              <w:rPr>
                <w:bCs/>
                <w:kern w:val="36"/>
                <w:sz w:val="20"/>
                <w:szCs w:val="20"/>
              </w:rPr>
              <w:t>, % (мест)</w:t>
            </w:r>
          </w:p>
        </w:tc>
        <w:tc>
          <w:tcPr>
            <w:tcW w:w="1559" w:type="dxa"/>
          </w:tcPr>
          <w:p w:rsidR="009D5DD7" w:rsidRPr="00041B40" w:rsidRDefault="009D5DD7" w:rsidP="00213E2D">
            <w:pPr>
              <w:pStyle w:val="Default"/>
              <w:rPr>
                <w:sz w:val="20"/>
                <w:szCs w:val="20"/>
              </w:rPr>
            </w:pPr>
            <w:r w:rsidRPr="00041B40">
              <w:rPr>
                <w:sz w:val="20"/>
                <w:szCs w:val="20"/>
              </w:rPr>
              <w:t>число мест на стоянке</w:t>
            </w:r>
          </w:p>
        </w:tc>
        <w:tc>
          <w:tcPr>
            <w:tcW w:w="1843" w:type="dxa"/>
          </w:tcPr>
          <w:p w:rsidR="009D5DD7" w:rsidRPr="00041B40" w:rsidRDefault="009D5DD7" w:rsidP="00213E2D">
            <w:pPr>
              <w:pStyle w:val="Default"/>
              <w:rPr>
                <w:sz w:val="20"/>
                <w:szCs w:val="20"/>
              </w:rPr>
            </w:pPr>
            <w:r>
              <w:rPr>
                <w:sz w:val="20"/>
                <w:szCs w:val="20"/>
              </w:rPr>
              <w:t>число спец</w:t>
            </w:r>
            <w:proofErr w:type="gramStart"/>
            <w:r>
              <w:rPr>
                <w:sz w:val="20"/>
                <w:szCs w:val="20"/>
              </w:rPr>
              <w:t>.м</w:t>
            </w:r>
            <w:proofErr w:type="gramEnd"/>
            <w:r>
              <w:rPr>
                <w:sz w:val="20"/>
                <w:szCs w:val="20"/>
              </w:rPr>
              <w:t>ест</w:t>
            </w:r>
          </w:p>
        </w:tc>
      </w:tr>
      <w:tr w:rsidR="009D5DD7" w:rsidRPr="00E87494" w:rsidTr="00213E2D">
        <w:trPr>
          <w:cantSplit/>
          <w:trHeight w:val="50"/>
        </w:trPr>
        <w:tc>
          <w:tcPr>
            <w:tcW w:w="1951" w:type="dxa"/>
            <w:vMerge/>
          </w:tcPr>
          <w:p w:rsidR="009D5DD7" w:rsidRPr="00041B40" w:rsidRDefault="009D5DD7" w:rsidP="00213E2D">
            <w:pPr>
              <w:pStyle w:val="Default"/>
              <w:rPr>
                <w:sz w:val="20"/>
                <w:szCs w:val="20"/>
              </w:rPr>
            </w:pPr>
          </w:p>
        </w:tc>
        <w:tc>
          <w:tcPr>
            <w:tcW w:w="4253" w:type="dxa"/>
            <w:vMerge/>
          </w:tcPr>
          <w:p w:rsidR="009D5DD7" w:rsidRPr="00041B40" w:rsidRDefault="009D5DD7" w:rsidP="00213E2D">
            <w:pPr>
              <w:pStyle w:val="Default"/>
              <w:rPr>
                <w:bCs/>
                <w:kern w:val="36"/>
                <w:sz w:val="20"/>
                <w:szCs w:val="20"/>
              </w:rPr>
            </w:pPr>
          </w:p>
        </w:tc>
        <w:tc>
          <w:tcPr>
            <w:tcW w:w="1559" w:type="dxa"/>
          </w:tcPr>
          <w:p w:rsidR="009D5DD7" w:rsidRPr="00F45CD8" w:rsidRDefault="009D5DD7" w:rsidP="00213E2D">
            <w:pPr>
              <w:pStyle w:val="Default"/>
              <w:rPr>
                <w:sz w:val="20"/>
                <w:szCs w:val="20"/>
              </w:rPr>
            </w:pPr>
            <w:r w:rsidRPr="00F45CD8">
              <w:rPr>
                <w:sz w:val="20"/>
                <w:szCs w:val="20"/>
              </w:rPr>
              <w:t>до 100 включительно</w:t>
            </w:r>
          </w:p>
        </w:tc>
        <w:tc>
          <w:tcPr>
            <w:tcW w:w="1843" w:type="dxa"/>
          </w:tcPr>
          <w:p w:rsidR="009D5DD7" w:rsidRPr="00F45CD8" w:rsidRDefault="009D5DD7" w:rsidP="00213E2D">
            <w:pPr>
              <w:pStyle w:val="Default"/>
              <w:rPr>
                <w:sz w:val="20"/>
                <w:szCs w:val="20"/>
              </w:rPr>
            </w:pPr>
            <w:r w:rsidRPr="00F45CD8">
              <w:rPr>
                <w:sz w:val="20"/>
                <w:szCs w:val="20"/>
              </w:rPr>
              <w:t>5%, но не менее одного места;</w:t>
            </w:r>
          </w:p>
        </w:tc>
      </w:tr>
      <w:tr w:rsidR="009D5DD7" w:rsidRPr="00041B40" w:rsidTr="00213E2D">
        <w:trPr>
          <w:cantSplit/>
          <w:trHeight w:val="50"/>
        </w:trPr>
        <w:tc>
          <w:tcPr>
            <w:tcW w:w="1951" w:type="dxa"/>
            <w:vMerge/>
          </w:tcPr>
          <w:p w:rsidR="009D5DD7" w:rsidRPr="00041B40" w:rsidRDefault="009D5DD7" w:rsidP="00213E2D">
            <w:pPr>
              <w:pStyle w:val="Default"/>
              <w:rPr>
                <w:sz w:val="20"/>
                <w:szCs w:val="20"/>
              </w:rPr>
            </w:pPr>
          </w:p>
        </w:tc>
        <w:tc>
          <w:tcPr>
            <w:tcW w:w="4253" w:type="dxa"/>
            <w:vMerge/>
          </w:tcPr>
          <w:p w:rsidR="009D5DD7" w:rsidRPr="00041B40" w:rsidRDefault="009D5DD7" w:rsidP="00213E2D">
            <w:pPr>
              <w:pStyle w:val="Default"/>
              <w:rPr>
                <w:rFonts w:ascii="Arial" w:eastAsia="Times New Roman" w:hAnsi="Arial" w:cs="Arial"/>
                <w:color w:val="2D2D2D"/>
                <w:spacing w:val="2"/>
                <w:sz w:val="20"/>
                <w:szCs w:val="20"/>
              </w:rPr>
            </w:pPr>
          </w:p>
        </w:tc>
        <w:tc>
          <w:tcPr>
            <w:tcW w:w="1559" w:type="dxa"/>
          </w:tcPr>
          <w:p w:rsidR="009D5DD7" w:rsidRPr="00F45CD8" w:rsidRDefault="009D5DD7" w:rsidP="00213E2D">
            <w:pPr>
              <w:pStyle w:val="Default"/>
              <w:rPr>
                <w:sz w:val="20"/>
                <w:szCs w:val="20"/>
              </w:rPr>
            </w:pPr>
            <w:r w:rsidRPr="00F45CD8">
              <w:rPr>
                <w:sz w:val="20"/>
                <w:szCs w:val="20"/>
              </w:rPr>
              <w:t>от 101 до 200</w:t>
            </w:r>
          </w:p>
        </w:tc>
        <w:tc>
          <w:tcPr>
            <w:tcW w:w="1843" w:type="dxa"/>
          </w:tcPr>
          <w:p w:rsidR="009D5DD7" w:rsidRPr="00F45CD8" w:rsidRDefault="009D5DD7" w:rsidP="00213E2D">
            <w:pPr>
              <w:pStyle w:val="Default"/>
              <w:rPr>
                <w:sz w:val="20"/>
                <w:szCs w:val="20"/>
              </w:rPr>
            </w:pPr>
            <w:r w:rsidRPr="00F45CD8">
              <w:rPr>
                <w:sz w:val="20"/>
                <w:szCs w:val="20"/>
              </w:rPr>
              <w:t>5 мест и дополнительно 3%;</w:t>
            </w:r>
          </w:p>
        </w:tc>
      </w:tr>
      <w:tr w:rsidR="009D5DD7" w:rsidRPr="00041B40" w:rsidTr="00213E2D">
        <w:trPr>
          <w:cantSplit/>
          <w:trHeight w:val="50"/>
        </w:trPr>
        <w:tc>
          <w:tcPr>
            <w:tcW w:w="1951" w:type="dxa"/>
            <w:vMerge/>
          </w:tcPr>
          <w:p w:rsidR="009D5DD7" w:rsidRPr="00041B40" w:rsidRDefault="009D5DD7" w:rsidP="00213E2D">
            <w:pPr>
              <w:pStyle w:val="Default"/>
              <w:rPr>
                <w:sz w:val="20"/>
                <w:szCs w:val="20"/>
              </w:rPr>
            </w:pPr>
          </w:p>
        </w:tc>
        <w:tc>
          <w:tcPr>
            <w:tcW w:w="4253" w:type="dxa"/>
            <w:vMerge/>
          </w:tcPr>
          <w:p w:rsidR="009D5DD7" w:rsidRPr="00041B40" w:rsidRDefault="009D5DD7" w:rsidP="00213E2D">
            <w:pPr>
              <w:pStyle w:val="Default"/>
              <w:rPr>
                <w:rFonts w:ascii="Arial" w:eastAsia="Times New Roman" w:hAnsi="Arial" w:cs="Arial"/>
                <w:color w:val="2D2D2D"/>
                <w:spacing w:val="2"/>
                <w:sz w:val="20"/>
                <w:szCs w:val="20"/>
              </w:rPr>
            </w:pPr>
          </w:p>
        </w:tc>
        <w:tc>
          <w:tcPr>
            <w:tcW w:w="1559" w:type="dxa"/>
          </w:tcPr>
          <w:p w:rsidR="009D5DD7" w:rsidRPr="00F45CD8" w:rsidRDefault="009D5DD7" w:rsidP="00213E2D">
            <w:pPr>
              <w:pStyle w:val="Default"/>
              <w:rPr>
                <w:sz w:val="20"/>
                <w:szCs w:val="20"/>
              </w:rPr>
            </w:pPr>
            <w:r w:rsidRPr="00F45CD8">
              <w:rPr>
                <w:sz w:val="20"/>
                <w:szCs w:val="20"/>
              </w:rPr>
              <w:t>от 201 до 1000</w:t>
            </w:r>
          </w:p>
        </w:tc>
        <w:tc>
          <w:tcPr>
            <w:tcW w:w="1843" w:type="dxa"/>
          </w:tcPr>
          <w:p w:rsidR="009D5DD7" w:rsidRPr="00F45CD8" w:rsidRDefault="009D5DD7" w:rsidP="00213E2D">
            <w:pPr>
              <w:pStyle w:val="Default"/>
              <w:rPr>
                <w:sz w:val="20"/>
                <w:szCs w:val="20"/>
              </w:rPr>
            </w:pPr>
            <w:r w:rsidRPr="00F45CD8">
              <w:rPr>
                <w:sz w:val="20"/>
                <w:szCs w:val="20"/>
              </w:rPr>
              <w:t>8 мест и дополнительно 2%;</w:t>
            </w:r>
          </w:p>
        </w:tc>
      </w:tr>
      <w:tr w:rsidR="009D5DD7" w:rsidRPr="00E87494" w:rsidTr="00213E2D">
        <w:trPr>
          <w:cantSplit/>
          <w:trHeight w:val="50"/>
        </w:trPr>
        <w:tc>
          <w:tcPr>
            <w:tcW w:w="1951" w:type="dxa"/>
            <w:vMerge/>
          </w:tcPr>
          <w:p w:rsidR="009D5DD7" w:rsidRPr="00041B40" w:rsidRDefault="009D5DD7" w:rsidP="00213E2D">
            <w:pPr>
              <w:pStyle w:val="Default"/>
              <w:rPr>
                <w:sz w:val="20"/>
                <w:szCs w:val="20"/>
              </w:rPr>
            </w:pPr>
          </w:p>
        </w:tc>
        <w:tc>
          <w:tcPr>
            <w:tcW w:w="4253" w:type="dxa"/>
            <w:vMerge/>
          </w:tcPr>
          <w:p w:rsidR="009D5DD7" w:rsidRPr="00041B40" w:rsidRDefault="009D5DD7" w:rsidP="00213E2D">
            <w:pPr>
              <w:pStyle w:val="Default"/>
              <w:rPr>
                <w:rFonts w:ascii="Arial" w:eastAsia="Times New Roman" w:hAnsi="Arial" w:cs="Arial"/>
                <w:color w:val="2D2D2D"/>
                <w:spacing w:val="2"/>
                <w:sz w:val="20"/>
                <w:szCs w:val="20"/>
              </w:rPr>
            </w:pPr>
          </w:p>
        </w:tc>
        <w:tc>
          <w:tcPr>
            <w:tcW w:w="1559" w:type="dxa"/>
          </w:tcPr>
          <w:p w:rsidR="009D5DD7" w:rsidRPr="00F45CD8" w:rsidRDefault="009D5DD7" w:rsidP="00213E2D">
            <w:pPr>
              <w:pStyle w:val="Default"/>
              <w:rPr>
                <w:sz w:val="20"/>
                <w:szCs w:val="20"/>
              </w:rPr>
            </w:pPr>
            <w:r w:rsidRPr="00F45CD8">
              <w:rPr>
                <w:sz w:val="20"/>
                <w:szCs w:val="20"/>
              </w:rPr>
              <w:t>1001 место и более</w:t>
            </w:r>
          </w:p>
        </w:tc>
        <w:tc>
          <w:tcPr>
            <w:tcW w:w="1843" w:type="dxa"/>
          </w:tcPr>
          <w:p w:rsidR="009D5DD7" w:rsidRPr="00F45CD8" w:rsidRDefault="009D5DD7" w:rsidP="00213E2D">
            <w:pPr>
              <w:pStyle w:val="Default"/>
              <w:rPr>
                <w:sz w:val="20"/>
                <w:szCs w:val="20"/>
              </w:rPr>
            </w:pPr>
            <w:r w:rsidRPr="00F45CD8">
              <w:rPr>
                <w:sz w:val="20"/>
                <w:szCs w:val="20"/>
              </w:rPr>
              <w:t>24 места плюс не менее 1% на каждые 100 мест свыше.</w:t>
            </w:r>
          </w:p>
        </w:tc>
      </w:tr>
      <w:tr w:rsidR="009D5DD7" w:rsidRPr="00E87494" w:rsidTr="00213E2D">
        <w:trPr>
          <w:cantSplit/>
          <w:trHeight w:val="50"/>
        </w:trPr>
        <w:tc>
          <w:tcPr>
            <w:tcW w:w="1951" w:type="dxa"/>
            <w:vMerge w:val="restart"/>
          </w:tcPr>
          <w:p w:rsidR="009D5DD7" w:rsidRPr="00041B40" w:rsidRDefault="009D5DD7" w:rsidP="00213E2D">
            <w:pPr>
              <w:pStyle w:val="Default"/>
              <w:rPr>
                <w:bCs/>
                <w:kern w:val="36"/>
                <w:sz w:val="20"/>
                <w:szCs w:val="20"/>
              </w:rPr>
            </w:pPr>
            <w:r w:rsidRPr="00041B40">
              <w:rPr>
                <w:bCs/>
                <w:kern w:val="36"/>
                <w:sz w:val="20"/>
                <w:szCs w:val="20"/>
              </w:rPr>
              <w:t>Общественные здания</w:t>
            </w:r>
          </w:p>
        </w:tc>
        <w:tc>
          <w:tcPr>
            <w:tcW w:w="4253" w:type="dxa"/>
            <w:vMerge w:val="restart"/>
          </w:tcPr>
          <w:p w:rsidR="009D5DD7" w:rsidRPr="00041B40" w:rsidRDefault="009D5DD7" w:rsidP="00213E2D">
            <w:pPr>
              <w:pStyle w:val="Default"/>
              <w:rPr>
                <w:bCs/>
                <w:kern w:val="36"/>
                <w:sz w:val="20"/>
                <w:szCs w:val="20"/>
              </w:rPr>
            </w:pPr>
            <w:r w:rsidRPr="00041B40">
              <w:rPr>
                <w:bCs/>
                <w:kern w:val="36"/>
                <w:sz w:val="20"/>
                <w:szCs w:val="20"/>
              </w:rPr>
              <w:t>Минимальная доля мест для людей на креслах-колясках</w:t>
            </w:r>
            <w:proofErr w:type="gramStart"/>
            <w:r w:rsidRPr="00041B40">
              <w:rPr>
                <w:bCs/>
                <w:kern w:val="36"/>
                <w:sz w:val="20"/>
                <w:szCs w:val="20"/>
              </w:rPr>
              <w:t xml:space="preserve"> В</w:t>
            </w:r>
            <w:proofErr w:type="gramEnd"/>
            <w:r w:rsidRPr="00041B40">
              <w:rPr>
                <w:bCs/>
                <w:kern w:val="36"/>
                <w:sz w:val="20"/>
                <w:szCs w:val="20"/>
              </w:rPr>
              <w:t xml:space="preserve"> зрительных залах, на трибунах спортивно-зрелищных сооружений и других зрелищных объектах со стационарными местами, %</w:t>
            </w:r>
          </w:p>
        </w:tc>
        <w:tc>
          <w:tcPr>
            <w:tcW w:w="3402" w:type="dxa"/>
            <w:gridSpan w:val="2"/>
          </w:tcPr>
          <w:p w:rsidR="009D5DD7" w:rsidRPr="00041B40" w:rsidRDefault="009D5DD7" w:rsidP="00213E2D">
            <w:pPr>
              <w:pStyle w:val="Default"/>
              <w:jc w:val="center"/>
              <w:rPr>
                <w:sz w:val="20"/>
                <w:szCs w:val="20"/>
              </w:rPr>
            </w:pPr>
            <w:bookmarkStart w:id="110" w:name="OLE_LINK125"/>
            <w:bookmarkStart w:id="111" w:name="OLE_LINK126"/>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bookmarkEnd w:id="110"/>
            <w:bookmarkEnd w:id="111"/>
          </w:p>
        </w:tc>
      </w:tr>
      <w:tr w:rsidR="009D5DD7" w:rsidRPr="00041B40" w:rsidTr="00213E2D">
        <w:trPr>
          <w:cantSplit/>
          <w:trHeight w:val="50"/>
        </w:trPr>
        <w:tc>
          <w:tcPr>
            <w:tcW w:w="1951" w:type="dxa"/>
            <w:vMerge/>
          </w:tcPr>
          <w:p w:rsidR="009D5DD7" w:rsidRPr="00041B40" w:rsidRDefault="009D5DD7" w:rsidP="00213E2D">
            <w:pPr>
              <w:pStyle w:val="Default"/>
              <w:rPr>
                <w:bCs/>
                <w:kern w:val="36"/>
                <w:sz w:val="20"/>
                <w:szCs w:val="20"/>
              </w:rPr>
            </w:pPr>
          </w:p>
        </w:tc>
        <w:tc>
          <w:tcPr>
            <w:tcW w:w="4253" w:type="dxa"/>
            <w:vMerge/>
          </w:tcPr>
          <w:p w:rsidR="009D5DD7" w:rsidRPr="00041B40" w:rsidRDefault="009D5DD7" w:rsidP="00213E2D">
            <w:pPr>
              <w:pStyle w:val="Default"/>
              <w:rPr>
                <w:bCs/>
                <w:kern w:val="36"/>
                <w:sz w:val="20"/>
                <w:szCs w:val="20"/>
              </w:rPr>
            </w:pPr>
          </w:p>
        </w:tc>
        <w:tc>
          <w:tcPr>
            <w:tcW w:w="3402" w:type="dxa"/>
            <w:gridSpan w:val="2"/>
          </w:tcPr>
          <w:p w:rsidR="009D5DD7" w:rsidRPr="00041B40" w:rsidRDefault="009D5DD7" w:rsidP="00213E2D">
            <w:pPr>
              <w:pStyle w:val="Default"/>
              <w:jc w:val="center"/>
              <w:rPr>
                <w:sz w:val="20"/>
                <w:szCs w:val="20"/>
              </w:rPr>
            </w:pPr>
            <w:r w:rsidRPr="00041B40">
              <w:rPr>
                <w:sz w:val="20"/>
                <w:szCs w:val="20"/>
              </w:rPr>
              <w:t>1</w:t>
            </w:r>
          </w:p>
        </w:tc>
      </w:tr>
      <w:tr w:rsidR="009D5DD7" w:rsidRPr="00E87494" w:rsidTr="00213E2D">
        <w:trPr>
          <w:cantSplit/>
          <w:trHeight w:val="50"/>
        </w:trPr>
        <w:tc>
          <w:tcPr>
            <w:tcW w:w="9606" w:type="dxa"/>
            <w:gridSpan w:val="4"/>
          </w:tcPr>
          <w:p w:rsidR="009D5DD7" w:rsidRPr="00AC1440" w:rsidRDefault="009D5DD7" w:rsidP="00213E2D">
            <w:pPr>
              <w:pStyle w:val="Default"/>
              <w:rPr>
                <w:b/>
                <w:sz w:val="20"/>
                <w:szCs w:val="20"/>
              </w:rPr>
            </w:pPr>
            <w:r w:rsidRPr="00AC1440">
              <w:rPr>
                <w:b/>
                <w:sz w:val="20"/>
                <w:szCs w:val="20"/>
              </w:rPr>
              <w:t>Примечание:</w:t>
            </w:r>
          </w:p>
          <w:p w:rsidR="009D5DD7" w:rsidRPr="00041B40" w:rsidRDefault="009D5DD7" w:rsidP="00213E2D">
            <w:pPr>
              <w:pStyle w:val="Default"/>
              <w:rPr>
                <w:sz w:val="20"/>
                <w:szCs w:val="20"/>
              </w:rPr>
            </w:pPr>
            <w:r w:rsidRPr="00041B40">
              <w:rPr>
                <w:sz w:val="20"/>
                <w:szCs w:val="20"/>
              </w:rPr>
              <w:t xml:space="preserve">1. В соответствии с СП </w:t>
            </w:r>
            <w:r w:rsidRPr="00041B40">
              <w:rPr>
                <w:rFonts w:cstheme="minorBidi"/>
                <w:color w:val="auto"/>
                <w:sz w:val="20"/>
                <w:szCs w:val="20"/>
              </w:rPr>
              <w:t>59.13330.2012</w:t>
            </w:r>
            <w:r w:rsidRPr="00041B40">
              <w:rPr>
                <w:sz w:val="20"/>
                <w:szCs w:val="20"/>
              </w:rPr>
              <w:t>.</w:t>
            </w:r>
          </w:p>
        </w:tc>
      </w:tr>
    </w:tbl>
    <w:p w:rsidR="009D5DD7" w:rsidRPr="009D5DD7" w:rsidRDefault="009D5DD7" w:rsidP="009D5DD7">
      <w:pPr>
        <w:pStyle w:val="20"/>
        <w:rPr>
          <w:lang w:val="ru-RU"/>
        </w:rPr>
      </w:pPr>
      <w:bookmarkStart w:id="112" w:name="_Toc467625426"/>
      <w:r w:rsidRPr="009D5DD7">
        <w:rPr>
          <w:lang w:val="ru-RU"/>
        </w:rPr>
        <w:lastRenderedPageBreak/>
        <w:t>1.16</w:t>
      </w:r>
      <w:proofErr w:type="gramStart"/>
      <w:r w:rsidRPr="009D5DD7">
        <w:rPr>
          <w:lang w:val="ru-RU"/>
        </w:rPr>
        <w:t xml:space="preserve"> И</w:t>
      </w:r>
      <w:proofErr w:type="gramEnd"/>
      <w:r w:rsidRPr="009D5DD7">
        <w:rPr>
          <w:lang w:val="ru-RU"/>
        </w:rPr>
        <w:t>ные расчетные показатели, необходимые для подготовки документов территориального планирования муниципального района и сельских поселений, документации по планировке территорий</w:t>
      </w:r>
      <w:bookmarkEnd w:id="112"/>
    </w:p>
    <w:p w:rsidR="009D5DD7" w:rsidRPr="009D5DD7" w:rsidRDefault="009D5DD7" w:rsidP="009D5DD7">
      <w:pPr>
        <w:spacing w:before="120"/>
        <w:jc w:val="right"/>
        <w:rPr>
          <w:b/>
          <w:i/>
          <w:lang w:val="ru-RU"/>
        </w:rPr>
      </w:pPr>
      <w:r w:rsidRPr="009D5DD7">
        <w:rPr>
          <w:b/>
          <w:i/>
          <w:lang w:val="ru-RU"/>
        </w:rPr>
        <w:t>Таблица 1.21</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транспортного сообщения</w:t>
      </w:r>
    </w:p>
    <w:tbl>
      <w:tblPr>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526"/>
        <w:gridCol w:w="2410"/>
        <w:gridCol w:w="3119"/>
        <w:gridCol w:w="2409"/>
      </w:tblGrid>
      <w:tr w:rsidR="009D5DD7" w:rsidRPr="00023878" w:rsidTr="00213E2D">
        <w:trPr>
          <w:cantSplit/>
          <w:trHeight w:val="204"/>
          <w:tblHeader/>
        </w:trPr>
        <w:tc>
          <w:tcPr>
            <w:tcW w:w="1526" w:type="dxa"/>
            <w:shd w:val="clear" w:color="auto" w:fill="D9D9D9" w:themeFill="background1" w:themeFillShade="D9"/>
          </w:tcPr>
          <w:p w:rsidR="009D5DD7" w:rsidRPr="00023878" w:rsidRDefault="009D5DD7" w:rsidP="00213E2D">
            <w:pPr>
              <w:pStyle w:val="Default"/>
              <w:jc w:val="center"/>
              <w:rPr>
                <w:i/>
                <w:sz w:val="20"/>
                <w:szCs w:val="20"/>
              </w:rPr>
            </w:pPr>
            <w:r w:rsidRPr="00023878">
              <w:rPr>
                <w:b/>
                <w:bCs/>
                <w:i/>
                <w:sz w:val="20"/>
                <w:szCs w:val="20"/>
              </w:rPr>
              <w:t>Наименование вида объекта</w:t>
            </w:r>
          </w:p>
        </w:tc>
        <w:tc>
          <w:tcPr>
            <w:tcW w:w="2410" w:type="dxa"/>
            <w:shd w:val="clear" w:color="auto" w:fill="D9D9D9" w:themeFill="background1" w:themeFillShade="D9"/>
          </w:tcPr>
          <w:p w:rsidR="009D5DD7" w:rsidRPr="00023878" w:rsidRDefault="009D5DD7" w:rsidP="00213E2D">
            <w:pPr>
              <w:pStyle w:val="Default"/>
              <w:jc w:val="center"/>
              <w:rPr>
                <w:i/>
                <w:sz w:val="20"/>
                <w:szCs w:val="20"/>
              </w:rPr>
            </w:pPr>
            <w:r w:rsidRPr="00023878">
              <w:rPr>
                <w:b/>
                <w:bCs/>
                <w:i/>
                <w:sz w:val="20"/>
                <w:szCs w:val="20"/>
              </w:rPr>
              <w:t>Наименование расчетного показателя, единица измерения</w:t>
            </w:r>
          </w:p>
        </w:tc>
        <w:tc>
          <w:tcPr>
            <w:tcW w:w="5528" w:type="dxa"/>
            <w:gridSpan w:val="2"/>
            <w:shd w:val="clear" w:color="auto" w:fill="D9D9D9" w:themeFill="background1" w:themeFillShade="D9"/>
          </w:tcPr>
          <w:p w:rsidR="009D5DD7" w:rsidRPr="00023878" w:rsidRDefault="009D5DD7" w:rsidP="00213E2D">
            <w:pPr>
              <w:pStyle w:val="Default"/>
              <w:jc w:val="center"/>
              <w:rPr>
                <w:i/>
                <w:sz w:val="20"/>
                <w:szCs w:val="20"/>
              </w:rPr>
            </w:pPr>
            <w:r w:rsidRPr="00023878">
              <w:rPr>
                <w:b/>
                <w:bCs/>
                <w:i/>
                <w:sz w:val="20"/>
                <w:szCs w:val="20"/>
              </w:rPr>
              <w:t>Значение расчетного показателя</w:t>
            </w:r>
          </w:p>
        </w:tc>
      </w:tr>
      <w:tr w:rsidR="009D5DD7" w:rsidRPr="00E87494" w:rsidTr="00213E2D">
        <w:trPr>
          <w:cantSplit/>
          <w:trHeight w:val="50"/>
        </w:trPr>
        <w:tc>
          <w:tcPr>
            <w:tcW w:w="1526" w:type="dxa"/>
            <w:vMerge w:val="restart"/>
          </w:tcPr>
          <w:p w:rsidR="009D5DD7" w:rsidRPr="00023878" w:rsidRDefault="009D5DD7" w:rsidP="00213E2D">
            <w:pPr>
              <w:pStyle w:val="Default"/>
              <w:rPr>
                <w:sz w:val="20"/>
                <w:szCs w:val="20"/>
              </w:rPr>
            </w:pPr>
            <w:r w:rsidRPr="00023878">
              <w:rPr>
                <w:sz w:val="20"/>
                <w:szCs w:val="20"/>
              </w:rPr>
              <w:t>Остановочные павильоны</w:t>
            </w:r>
          </w:p>
        </w:tc>
        <w:tc>
          <w:tcPr>
            <w:tcW w:w="2410" w:type="dxa"/>
            <w:vMerge w:val="restart"/>
          </w:tcPr>
          <w:p w:rsidR="009D5DD7" w:rsidRPr="00023878" w:rsidRDefault="009D5DD7" w:rsidP="00213E2D">
            <w:pPr>
              <w:pStyle w:val="Default"/>
              <w:rPr>
                <w:sz w:val="20"/>
                <w:szCs w:val="20"/>
              </w:rPr>
            </w:pPr>
            <w:r w:rsidRPr="00023878">
              <w:rPr>
                <w:sz w:val="20"/>
                <w:szCs w:val="20"/>
              </w:rPr>
              <w:t>Уровень обеспеченности транспортным сообщением</w:t>
            </w:r>
          </w:p>
        </w:tc>
        <w:tc>
          <w:tcPr>
            <w:tcW w:w="5528" w:type="dxa"/>
            <w:gridSpan w:val="2"/>
          </w:tcPr>
          <w:p w:rsidR="009D5DD7" w:rsidRPr="00023878" w:rsidRDefault="009D5DD7" w:rsidP="00213E2D">
            <w:pPr>
              <w:pStyle w:val="100"/>
              <w:jc w:val="center"/>
              <w:rPr>
                <w:bCs/>
                <w:szCs w:val="20"/>
              </w:rPr>
            </w:pPr>
            <w:r>
              <w:rPr>
                <w:szCs w:val="20"/>
              </w:rPr>
              <w:t xml:space="preserve">для </w:t>
            </w:r>
            <w:proofErr w:type="gramStart"/>
            <w:r>
              <w:rPr>
                <w:szCs w:val="20"/>
              </w:rPr>
              <w:t>муниципального</w:t>
            </w:r>
            <w:proofErr w:type="gramEnd"/>
            <w:r>
              <w:rPr>
                <w:szCs w:val="20"/>
              </w:rPr>
              <w:t xml:space="preserve"> района и сельских поселений</w:t>
            </w:r>
          </w:p>
        </w:tc>
      </w:tr>
      <w:tr w:rsidR="009D5DD7" w:rsidRPr="00E87494" w:rsidTr="00213E2D">
        <w:trPr>
          <w:cantSplit/>
          <w:trHeight w:val="50"/>
        </w:trPr>
        <w:tc>
          <w:tcPr>
            <w:tcW w:w="1526" w:type="dxa"/>
            <w:vMerge/>
          </w:tcPr>
          <w:p w:rsidR="009D5DD7" w:rsidRPr="00023878" w:rsidRDefault="009D5DD7" w:rsidP="00213E2D">
            <w:pPr>
              <w:pStyle w:val="Default"/>
              <w:rPr>
                <w:sz w:val="20"/>
                <w:szCs w:val="20"/>
              </w:rPr>
            </w:pPr>
          </w:p>
        </w:tc>
        <w:tc>
          <w:tcPr>
            <w:tcW w:w="2410" w:type="dxa"/>
            <w:vMerge/>
          </w:tcPr>
          <w:p w:rsidR="009D5DD7" w:rsidRPr="00023878" w:rsidRDefault="009D5DD7" w:rsidP="00213E2D">
            <w:pPr>
              <w:pStyle w:val="Default"/>
              <w:rPr>
                <w:sz w:val="20"/>
                <w:szCs w:val="20"/>
              </w:rPr>
            </w:pPr>
          </w:p>
        </w:tc>
        <w:tc>
          <w:tcPr>
            <w:tcW w:w="5528" w:type="dxa"/>
            <w:gridSpan w:val="2"/>
          </w:tcPr>
          <w:p w:rsidR="009D5DD7" w:rsidRPr="00023878" w:rsidRDefault="009D5DD7" w:rsidP="00213E2D">
            <w:pPr>
              <w:pStyle w:val="100"/>
              <w:rPr>
                <w:bCs/>
                <w:szCs w:val="20"/>
              </w:rPr>
            </w:pPr>
            <w:r w:rsidRPr="00023878">
              <w:rPr>
                <w:bCs/>
                <w:szCs w:val="20"/>
              </w:rPr>
              <w:t>100% обеспеченность населения транспортным сообщением, с размещением остановочных пунктов в населенных пунктах с интервалом 400-</w:t>
            </w:r>
            <w:smartTag w:uri="urn:schemas-microsoft-com:office:smarttags" w:element="metricconverter">
              <w:smartTagPr>
                <w:attr w:name="ProductID" w:val="600 метров"/>
              </w:smartTagPr>
              <w:r w:rsidRPr="00023878">
                <w:rPr>
                  <w:bCs/>
                  <w:szCs w:val="20"/>
                </w:rPr>
                <w:t>600 метров</w:t>
              </w:r>
            </w:smartTag>
          </w:p>
        </w:tc>
      </w:tr>
      <w:tr w:rsidR="009D5DD7" w:rsidRPr="00023878" w:rsidTr="00213E2D">
        <w:trPr>
          <w:cantSplit/>
          <w:trHeight w:val="50"/>
        </w:trPr>
        <w:tc>
          <w:tcPr>
            <w:tcW w:w="1526" w:type="dxa"/>
            <w:vMerge/>
          </w:tcPr>
          <w:p w:rsidR="009D5DD7" w:rsidRPr="00023878" w:rsidRDefault="009D5DD7" w:rsidP="00213E2D">
            <w:pPr>
              <w:pStyle w:val="Default"/>
              <w:rPr>
                <w:sz w:val="20"/>
                <w:szCs w:val="20"/>
              </w:rPr>
            </w:pPr>
          </w:p>
        </w:tc>
        <w:tc>
          <w:tcPr>
            <w:tcW w:w="2410" w:type="dxa"/>
          </w:tcPr>
          <w:p w:rsidR="009D5DD7" w:rsidRPr="00023878" w:rsidRDefault="009D5DD7" w:rsidP="00213E2D">
            <w:pPr>
              <w:pStyle w:val="100"/>
              <w:rPr>
                <w:szCs w:val="20"/>
              </w:rPr>
            </w:pPr>
            <w:r w:rsidRPr="00023878">
              <w:rPr>
                <w:szCs w:val="20"/>
              </w:rPr>
              <w:t>Размер земельного участка, для остановочных павильонов</w:t>
            </w:r>
            <w:r>
              <w:rPr>
                <w:szCs w:val="20"/>
              </w:rPr>
              <w:t>,</w:t>
            </w:r>
            <w:r w:rsidRPr="00023878">
              <w:rPr>
                <w:szCs w:val="20"/>
              </w:rPr>
              <w:t xml:space="preserve"> кв.</w:t>
            </w:r>
            <w:r>
              <w:rPr>
                <w:szCs w:val="20"/>
              </w:rPr>
              <w:t xml:space="preserve"> </w:t>
            </w:r>
            <w:r w:rsidRPr="00023878">
              <w:rPr>
                <w:szCs w:val="20"/>
              </w:rPr>
              <w:t>м</w:t>
            </w:r>
          </w:p>
        </w:tc>
        <w:tc>
          <w:tcPr>
            <w:tcW w:w="5528" w:type="dxa"/>
            <w:gridSpan w:val="2"/>
          </w:tcPr>
          <w:p w:rsidR="009D5DD7" w:rsidRPr="00023878" w:rsidRDefault="009D5DD7" w:rsidP="00213E2D">
            <w:pPr>
              <w:pStyle w:val="100"/>
              <w:rPr>
                <w:bCs/>
                <w:szCs w:val="20"/>
              </w:rPr>
            </w:pPr>
            <w:r w:rsidRPr="00023878">
              <w:rPr>
                <w:bCs/>
                <w:szCs w:val="20"/>
              </w:rPr>
              <w:t>По заданию на проектирование</w:t>
            </w:r>
          </w:p>
        </w:tc>
      </w:tr>
      <w:tr w:rsidR="009D5DD7" w:rsidRPr="00E87494" w:rsidTr="00213E2D">
        <w:trPr>
          <w:cantSplit/>
          <w:trHeight w:val="50"/>
        </w:trPr>
        <w:tc>
          <w:tcPr>
            <w:tcW w:w="1526" w:type="dxa"/>
            <w:vMerge w:val="restart"/>
          </w:tcPr>
          <w:p w:rsidR="009D5DD7" w:rsidRPr="0010786A" w:rsidRDefault="009D5DD7" w:rsidP="00213E2D">
            <w:pPr>
              <w:pStyle w:val="Default"/>
              <w:rPr>
                <w:rFonts w:eastAsia="Calibri"/>
                <w:sz w:val="20"/>
                <w:szCs w:val="20"/>
                <w:lang w:eastAsia="en-US"/>
              </w:rPr>
            </w:pPr>
            <w:r w:rsidRPr="0010786A">
              <w:rPr>
                <w:rFonts w:eastAsia="Calibri"/>
                <w:sz w:val="20"/>
                <w:szCs w:val="20"/>
                <w:lang w:eastAsia="en-US"/>
              </w:rPr>
              <w:t>Обеспеченность услугами транспорта</w:t>
            </w:r>
          </w:p>
        </w:tc>
        <w:tc>
          <w:tcPr>
            <w:tcW w:w="2410" w:type="dxa"/>
            <w:vMerge w:val="restart"/>
          </w:tcPr>
          <w:p w:rsidR="009D5DD7" w:rsidRPr="0010786A" w:rsidRDefault="009D5DD7" w:rsidP="00213E2D">
            <w:pPr>
              <w:pStyle w:val="100"/>
              <w:rPr>
                <w:szCs w:val="20"/>
              </w:rPr>
            </w:pPr>
            <w:r w:rsidRPr="0010786A">
              <w:rPr>
                <w:szCs w:val="20"/>
              </w:rPr>
              <w:t xml:space="preserve">Дальность пешеходных подходов до ближайшей остановки общественного пассажирского транспорта, </w:t>
            </w:r>
            <w:proofErr w:type="gramStart"/>
            <w:r w:rsidRPr="0010786A">
              <w:rPr>
                <w:szCs w:val="20"/>
              </w:rPr>
              <w:t>м</w:t>
            </w:r>
            <w:proofErr w:type="gramEnd"/>
          </w:p>
        </w:tc>
        <w:tc>
          <w:tcPr>
            <w:tcW w:w="5528" w:type="dxa"/>
            <w:gridSpan w:val="2"/>
          </w:tcPr>
          <w:p w:rsidR="009D5DD7" w:rsidRPr="0010786A" w:rsidRDefault="009D5DD7" w:rsidP="00213E2D">
            <w:pPr>
              <w:pStyle w:val="100"/>
              <w:jc w:val="center"/>
              <w:rPr>
                <w:bCs/>
                <w:szCs w:val="20"/>
              </w:rPr>
            </w:pPr>
            <w:bookmarkStart w:id="113" w:name="OLE_LINK132"/>
            <w:bookmarkStart w:id="114" w:name="OLE_LINK133"/>
            <w:r>
              <w:rPr>
                <w:szCs w:val="20"/>
              </w:rPr>
              <w:t xml:space="preserve">для </w:t>
            </w:r>
            <w:proofErr w:type="gramStart"/>
            <w:r>
              <w:rPr>
                <w:szCs w:val="20"/>
              </w:rPr>
              <w:t>муниципального</w:t>
            </w:r>
            <w:proofErr w:type="gramEnd"/>
            <w:r>
              <w:rPr>
                <w:szCs w:val="20"/>
              </w:rPr>
              <w:t xml:space="preserve"> района и сельских поселений</w:t>
            </w:r>
            <w:bookmarkEnd w:id="113"/>
            <w:bookmarkEnd w:id="114"/>
          </w:p>
        </w:tc>
      </w:tr>
      <w:tr w:rsidR="009D5DD7" w:rsidRPr="00023878" w:rsidTr="00213E2D">
        <w:trPr>
          <w:cantSplit/>
          <w:trHeight w:val="50"/>
        </w:trPr>
        <w:tc>
          <w:tcPr>
            <w:tcW w:w="1526" w:type="dxa"/>
            <w:vMerge/>
          </w:tcPr>
          <w:p w:rsidR="009D5DD7" w:rsidRPr="0010786A" w:rsidRDefault="009D5DD7" w:rsidP="00213E2D">
            <w:pPr>
              <w:pStyle w:val="Default"/>
              <w:rPr>
                <w:sz w:val="20"/>
                <w:szCs w:val="20"/>
              </w:rPr>
            </w:pPr>
          </w:p>
        </w:tc>
        <w:tc>
          <w:tcPr>
            <w:tcW w:w="2410" w:type="dxa"/>
            <w:vMerge/>
          </w:tcPr>
          <w:p w:rsidR="009D5DD7" w:rsidRPr="0010786A" w:rsidRDefault="009D5DD7" w:rsidP="00213E2D">
            <w:pPr>
              <w:pStyle w:val="100"/>
              <w:rPr>
                <w:szCs w:val="20"/>
              </w:rPr>
            </w:pPr>
          </w:p>
        </w:tc>
        <w:tc>
          <w:tcPr>
            <w:tcW w:w="3119" w:type="dxa"/>
          </w:tcPr>
          <w:p w:rsidR="009D5DD7" w:rsidRPr="0010786A" w:rsidRDefault="009D5DD7" w:rsidP="00213E2D">
            <w:pPr>
              <w:pStyle w:val="100"/>
              <w:rPr>
                <w:bCs/>
                <w:szCs w:val="20"/>
              </w:rPr>
            </w:pPr>
            <w:r w:rsidRPr="0010786A">
              <w:rPr>
                <w:rFonts w:eastAsia="Calibri"/>
                <w:szCs w:val="20"/>
                <w:lang w:eastAsia="en-US"/>
              </w:rPr>
              <w:t>При многоэтажной и среднеэтажной жилой застройке</w:t>
            </w:r>
          </w:p>
        </w:tc>
        <w:tc>
          <w:tcPr>
            <w:tcW w:w="2409" w:type="dxa"/>
          </w:tcPr>
          <w:p w:rsidR="009D5DD7" w:rsidRPr="0010786A" w:rsidRDefault="009D5DD7" w:rsidP="00213E2D">
            <w:pPr>
              <w:pStyle w:val="100"/>
              <w:rPr>
                <w:bCs/>
                <w:szCs w:val="20"/>
              </w:rPr>
            </w:pPr>
            <w:r w:rsidRPr="0010786A">
              <w:rPr>
                <w:bCs/>
                <w:szCs w:val="20"/>
              </w:rPr>
              <w:t>500-600</w:t>
            </w:r>
          </w:p>
        </w:tc>
      </w:tr>
      <w:tr w:rsidR="009D5DD7" w:rsidRPr="00023878" w:rsidTr="00213E2D">
        <w:trPr>
          <w:cantSplit/>
          <w:trHeight w:val="50"/>
        </w:trPr>
        <w:tc>
          <w:tcPr>
            <w:tcW w:w="1526" w:type="dxa"/>
            <w:vMerge/>
          </w:tcPr>
          <w:p w:rsidR="009D5DD7" w:rsidRPr="0010786A" w:rsidRDefault="009D5DD7" w:rsidP="00213E2D">
            <w:pPr>
              <w:pStyle w:val="Default"/>
              <w:rPr>
                <w:rFonts w:eastAsia="Calibri"/>
                <w:sz w:val="20"/>
                <w:szCs w:val="20"/>
                <w:lang w:eastAsia="en-US"/>
              </w:rPr>
            </w:pPr>
          </w:p>
        </w:tc>
        <w:tc>
          <w:tcPr>
            <w:tcW w:w="2410" w:type="dxa"/>
            <w:vMerge/>
          </w:tcPr>
          <w:p w:rsidR="009D5DD7" w:rsidRPr="0010786A" w:rsidRDefault="009D5DD7" w:rsidP="00213E2D">
            <w:pPr>
              <w:pStyle w:val="100"/>
              <w:rPr>
                <w:szCs w:val="20"/>
              </w:rPr>
            </w:pPr>
          </w:p>
        </w:tc>
        <w:tc>
          <w:tcPr>
            <w:tcW w:w="3119" w:type="dxa"/>
          </w:tcPr>
          <w:p w:rsidR="009D5DD7" w:rsidRPr="0010786A" w:rsidRDefault="009D5DD7" w:rsidP="00213E2D">
            <w:pPr>
              <w:pStyle w:val="100"/>
              <w:rPr>
                <w:rFonts w:eastAsia="Calibri"/>
                <w:szCs w:val="20"/>
                <w:lang w:eastAsia="en-US"/>
              </w:rPr>
            </w:pPr>
            <w:r w:rsidRPr="0010786A">
              <w:rPr>
                <w:rFonts w:eastAsia="Calibri"/>
                <w:szCs w:val="20"/>
                <w:lang w:eastAsia="en-US"/>
              </w:rPr>
              <w:t>При застройке индивидуальными жилыми домами</w:t>
            </w:r>
          </w:p>
        </w:tc>
        <w:tc>
          <w:tcPr>
            <w:tcW w:w="2409" w:type="dxa"/>
          </w:tcPr>
          <w:p w:rsidR="009D5DD7" w:rsidRPr="0010786A" w:rsidRDefault="009D5DD7" w:rsidP="00213E2D">
            <w:pPr>
              <w:pStyle w:val="100"/>
              <w:rPr>
                <w:bCs/>
                <w:szCs w:val="20"/>
              </w:rPr>
            </w:pPr>
            <w:r w:rsidRPr="0010786A">
              <w:rPr>
                <w:bCs/>
                <w:szCs w:val="20"/>
              </w:rPr>
              <w:t>600-800</w:t>
            </w:r>
          </w:p>
        </w:tc>
      </w:tr>
      <w:tr w:rsidR="009D5DD7" w:rsidRPr="00023878" w:rsidTr="00213E2D">
        <w:trPr>
          <w:cantSplit/>
          <w:trHeight w:val="50"/>
        </w:trPr>
        <w:tc>
          <w:tcPr>
            <w:tcW w:w="1526" w:type="dxa"/>
            <w:vMerge/>
          </w:tcPr>
          <w:p w:rsidR="009D5DD7" w:rsidRPr="0010786A" w:rsidRDefault="009D5DD7" w:rsidP="00213E2D">
            <w:pPr>
              <w:pStyle w:val="Default"/>
              <w:rPr>
                <w:rFonts w:eastAsia="Calibri"/>
                <w:sz w:val="20"/>
                <w:szCs w:val="20"/>
                <w:lang w:eastAsia="en-US"/>
              </w:rPr>
            </w:pPr>
          </w:p>
        </w:tc>
        <w:tc>
          <w:tcPr>
            <w:tcW w:w="2410" w:type="dxa"/>
            <w:vMerge/>
          </w:tcPr>
          <w:p w:rsidR="009D5DD7" w:rsidRPr="0010786A" w:rsidRDefault="009D5DD7" w:rsidP="00213E2D">
            <w:pPr>
              <w:pStyle w:val="100"/>
              <w:rPr>
                <w:szCs w:val="20"/>
              </w:rPr>
            </w:pPr>
          </w:p>
        </w:tc>
        <w:tc>
          <w:tcPr>
            <w:tcW w:w="3119" w:type="dxa"/>
          </w:tcPr>
          <w:p w:rsidR="009D5DD7" w:rsidRPr="0010786A" w:rsidRDefault="009D5DD7" w:rsidP="00213E2D">
            <w:pPr>
              <w:pStyle w:val="100"/>
              <w:rPr>
                <w:rFonts w:eastAsia="Calibri"/>
                <w:szCs w:val="20"/>
                <w:lang w:eastAsia="en-US"/>
              </w:rPr>
            </w:pPr>
            <w:r>
              <w:rPr>
                <w:szCs w:val="20"/>
              </w:rPr>
              <w:t>В</w:t>
            </w:r>
            <w:r w:rsidRPr="0010786A">
              <w:rPr>
                <w:szCs w:val="20"/>
              </w:rPr>
              <w:t xml:space="preserve"> зонах массового отдыха и спорта</w:t>
            </w:r>
          </w:p>
        </w:tc>
        <w:tc>
          <w:tcPr>
            <w:tcW w:w="2409" w:type="dxa"/>
          </w:tcPr>
          <w:p w:rsidR="009D5DD7" w:rsidRPr="0010786A" w:rsidRDefault="009D5DD7" w:rsidP="00213E2D">
            <w:pPr>
              <w:pStyle w:val="100"/>
              <w:rPr>
                <w:bCs/>
                <w:szCs w:val="20"/>
              </w:rPr>
            </w:pPr>
            <w:r w:rsidRPr="0010786A">
              <w:rPr>
                <w:bCs/>
                <w:szCs w:val="20"/>
              </w:rPr>
              <w:t>800</w:t>
            </w:r>
          </w:p>
        </w:tc>
      </w:tr>
    </w:tbl>
    <w:p w:rsidR="009D5DD7" w:rsidRPr="0037660A" w:rsidRDefault="009D5DD7" w:rsidP="009D5DD7">
      <w:pPr>
        <w:spacing w:before="120"/>
        <w:jc w:val="right"/>
        <w:rPr>
          <w:b/>
          <w:i/>
        </w:rPr>
      </w:pPr>
      <w:proofErr w:type="spellStart"/>
      <w:r w:rsidRPr="0037660A">
        <w:rPr>
          <w:b/>
          <w:i/>
        </w:rPr>
        <w:t>Таблица</w:t>
      </w:r>
      <w:proofErr w:type="spellEnd"/>
      <w:r w:rsidRPr="0037660A">
        <w:rPr>
          <w:b/>
          <w:i/>
        </w:rPr>
        <w:t xml:space="preserve"> 1</w:t>
      </w:r>
      <w:r>
        <w:rPr>
          <w:b/>
          <w:i/>
        </w:rPr>
        <w:t>.22</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в области организации архивного дела</w:t>
      </w:r>
    </w:p>
    <w:tbl>
      <w:tblPr>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951"/>
        <w:gridCol w:w="3402"/>
        <w:gridCol w:w="2055"/>
        <w:gridCol w:w="2056"/>
      </w:tblGrid>
      <w:tr w:rsidR="009D5DD7" w:rsidRPr="00023878" w:rsidTr="00213E2D">
        <w:trPr>
          <w:cantSplit/>
          <w:trHeight w:val="204"/>
          <w:tblHeader/>
        </w:trPr>
        <w:tc>
          <w:tcPr>
            <w:tcW w:w="1951" w:type="dxa"/>
            <w:shd w:val="clear" w:color="auto" w:fill="D9D9D9" w:themeFill="background1" w:themeFillShade="D9"/>
          </w:tcPr>
          <w:p w:rsidR="009D5DD7" w:rsidRPr="00023878" w:rsidRDefault="009D5DD7" w:rsidP="00213E2D">
            <w:pPr>
              <w:pStyle w:val="Default"/>
              <w:jc w:val="center"/>
              <w:rPr>
                <w:i/>
                <w:sz w:val="20"/>
                <w:szCs w:val="20"/>
              </w:rPr>
            </w:pPr>
            <w:r w:rsidRPr="00023878">
              <w:rPr>
                <w:b/>
                <w:bCs/>
                <w:i/>
                <w:sz w:val="20"/>
                <w:szCs w:val="20"/>
              </w:rPr>
              <w:t>Наименование вида объекта</w:t>
            </w:r>
          </w:p>
        </w:tc>
        <w:tc>
          <w:tcPr>
            <w:tcW w:w="3402" w:type="dxa"/>
            <w:shd w:val="clear" w:color="auto" w:fill="D9D9D9" w:themeFill="background1" w:themeFillShade="D9"/>
          </w:tcPr>
          <w:p w:rsidR="009D5DD7" w:rsidRPr="00023878" w:rsidRDefault="009D5DD7" w:rsidP="00213E2D">
            <w:pPr>
              <w:pStyle w:val="Default"/>
              <w:jc w:val="center"/>
              <w:rPr>
                <w:i/>
                <w:sz w:val="20"/>
                <w:szCs w:val="20"/>
              </w:rPr>
            </w:pPr>
            <w:r w:rsidRPr="00023878">
              <w:rPr>
                <w:b/>
                <w:bCs/>
                <w:i/>
                <w:sz w:val="20"/>
                <w:szCs w:val="20"/>
              </w:rPr>
              <w:t>Наименование расчетного показателя, единица измерения</w:t>
            </w:r>
          </w:p>
        </w:tc>
        <w:tc>
          <w:tcPr>
            <w:tcW w:w="4111" w:type="dxa"/>
            <w:gridSpan w:val="2"/>
            <w:shd w:val="clear" w:color="auto" w:fill="D9D9D9" w:themeFill="background1" w:themeFillShade="D9"/>
          </w:tcPr>
          <w:p w:rsidR="009D5DD7" w:rsidRPr="00023878" w:rsidRDefault="009D5DD7" w:rsidP="00213E2D">
            <w:pPr>
              <w:pStyle w:val="Default"/>
              <w:jc w:val="center"/>
              <w:rPr>
                <w:i/>
                <w:sz w:val="20"/>
                <w:szCs w:val="20"/>
              </w:rPr>
            </w:pPr>
            <w:r w:rsidRPr="00023878">
              <w:rPr>
                <w:b/>
                <w:bCs/>
                <w:i/>
                <w:sz w:val="20"/>
                <w:szCs w:val="20"/>
              </w:rPr>
              <w:t>Значение расчетного показателя</w:t>
            </w:r>
          </w:p>
        </w:tc>
      </w:tr>
      <w:tr w:rsidR="009D5DD7" w:rsidRPr="00023878" w:rsidTr="00213E2D">
        <w:trPr>
          <w:cantSplit/>
          <w:trHeight w:val="50"/>
        </w:trPr>
        <w:tc>
          <w:tcPr>
            <w:tcW w:w="1951" w:type="dxa"/>
            <w:vMerge w:val="restart"/>
          </w:tcPr>
          <w:p w:rsidR="009D5DD7" w:rsidRDefault="009D5DD7" w:rsidP="00213E2D">
            <w:pPr>
              <w:pStyle w:val="Default"/>
              <w:rPr>
                <w:sz w:val="20"/>
                <w:szCs w:val="20"/>
              </w:rPr>
            </w:pPr>
            <w:r>
              <w:rPr>
                <w:sz w:val="20"/>
                <w:szCs w:val="20"/>
              </w:rPr>
              <w:t xml:space="preserve">Муниципальные архивы </w:t>
            </w:r>
          </w:p>
        </w:tc>
        <w:tc>
          <w:tcPr>
            <w:tcW w:w="3402" w:type="dxa"/>
          </w:tcPr>
          <w:p w:rsidR="009D5DD7" w:rsidRDefault="009D5DD7" w:rsidP="00213E2D">
            <w:pPr>
              <w:pStyle w:val="Default"/>
              <w:rPr>
                <w:sz w:val="20"/>
                <w:szCs w:val="20"/>
              </w:rPr>
            </w:pPr>
            <w:r>
              <w:rPr>
                <w:sz w:val="20"/>
                <w:szCs w:val="20"/>
              </w:rPr>
              <w:t>Уровень обеспеченности, объект на муниципальный район [1]</w:t>
            </w:r>
          </w:p>
        </w:tc>
        <w:tc>
          <w:tcPr>
            <w:tcW w:w="4111" w:type="dxa"/>
            <w:gridSpan w:val="2"/>
          </w:tcPr>
          <w:p w:rsidR="009D5DD7" w:rsidRDefault="009D5DD7" w:rsidP="00213E2D">
            <w:pPr>
              <w:pStyle w:val="Default"/>
              <w:jc w:val="center"/>
              <w:rPr>
                <w:sz w:val="20"/>
                <w:szCs w:val="20"/>
              </w:rPr>
            </w:pPr>
            <w:r>
              <w:rPr>
                <w:sz w:val="20"/>
                <w:szCs w:val="20"/>
              </w:rPr>
              <w:t>1</w:t>
            </w:r>
          </w:p>
        </w:tc>
      </w:tr>
      <w:tr w:rsidR="009D5DD7" w:rsidRPr="00023878" w:rsidTr="00213E2D">
        <w:trPr>
          <w:cantSplit/>
          <w:trHeight w:val="50"/>
        </w:trPr>
        <w:tc>
          <w:tcPr>
            <w:tcW w:w="1951" w:type="dxa"/>
            <w:vMerge/>
          </w:tcPr>
          <w:p w:rsidR="009D5DD7" w:rsidRDefault="009D5DD7" w:rsidP="00213E2D">
            <w:pPr>
              <w:pStyle w:val="Default"/>
              <w:rPr>
                <w:sz w:val="20"/>
                <w:szCs w:val="20"/>
              </w:rPr>
            </w:pPr>
          </w:p>
        </w:tc>
        <w:tc>
          <w:tcPr>
            <w:tcW w:w="3402" w:type="dxa"/>
            <w:vMerge w:val="restart"/>
          </w:tcPr>
          <w:p w:rsidR="009D5DD7" w:rsidRDefault="009D5DD7" w:rsidP="00213E2D">
            <w:pPr>
              <w:pStyle w:val="Default"/>
              <w:rPr>
                <w:sz w:val="20"/>
                <w:szCs w:val="20"/>
              </w:rPr>
            </w:pPr>
            <w:r>
              <w:rPr>
                <w:sz w:val="20"/>
                <w:szCs w:val="20"/>
              </w:rPr>
              <w:t xml:space="preserve">Размер земельного участка, </w:t>
            </w:r>
            <w:proofErr w:type="gramStart"/>
            <w:r>
              <w:rPr>
                <w:sz w:val="20"/>
                <w:szCs w:val="20"/>
              </w:rPr>
              <w:t>га</w:t>
            </w:r>
            <w:proofErr w:type="gramEnd"/>
          </w:p>
        </w:tc>
        <w:tc>
          <w:tcPr>
            <w:tcW w:w="2055" w:type="dxa"/>
          </w:tcPr>
          <w:p w:rsidR="009D5DD7" w:rsidRDefault="009D5DD7" w:rsidP="00213E2D">
            <w:pPr>
              <w:pStyle w:val="Default"/>
              <w:rPr>
                <w:sz w:val="20"/>
                <w:szCs w:val="20"/>
              </w:rPr>
            </w:pPr>
            <w:r>
              <w:rPr>
                <w:sz w:val="20"/>
                <w:szCs w:val="20"/>
              </w:rPr>
              <w:t xml:space="preserve">вместимость, млн. единиц хранения </w:t>
            </w:r>
          </w:p>
        </w:tc>
        <w:tc>
          <w:tcPr>
            <w:tcW w:w="2056" w:type="dxa"/>
          </w:tcPr>
          <w:p w:rsidR="009D5DD7" w:rsidRDefault="009D5DD7" w:rsidP="00213E2D">
            <w:pPr>
              <w:pStyle w:val="Default"/>
              <w:rPr>
                <w:sz w:val="20"/>
                <w:szCs w:val="20"/>
              </w:rPr>
            </w:pPr>
            <w:proofErr w:type="gramStart"/>
            <w:r>
              <w:rPr>
                <w:sz w:val="20"/>
                <w:szCs w:val="20"/>
              </w:rPr>
              <w:t>га</w:t>
            </w:r>
            <w:proofErr w:type="gramEnd"/>
            <w:r>
              <w:rPr>
                <w:sz w:val="20"/>
                <w:szCs w:val="20"/>
              </w:rPr>
              <w:t xml:space="preserve"> </w:t>
            </w:r>
          </w:p>
        </w:tc>
      </w:tr>
      <w:tr w:rsidR="009D5DD7" w:rsidRPr="00023878"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2055" w:type="dxa"/>
          </w:tcPr>
          <w:p w:rsidR="009D5DD7" w:rsidRDefault="009D5DD7" w:rsidP="00213E2D">
            <w:pPr>
              <w:pStyle w:val="Default"/>
              <w:rPr>
                <w:sz w:val="20"/>
                <w:szCs w:val="20"/>
              </w:rPr>
            </w:pPr>
            <w:r>
              <w:rPr>
                <w:sz w:val="20"/>
                <w:szCs w:val="20"/>
              </w:rPr>
              <w:t xml:space="preserve">до 0,5 </w:t>
            </w:r>
          </w:p>
        </w:tc>
        <w:tc>
          <w:tcPr>
            <w:tcW w:w="2056" w:type="dxa"/>
          </w:tcPr>
          <w:p w:rsidR="009D5DD7" w:rsidRDefault="009D5DD7" w:rsidP="00213E2D">
            <w:pPr>
              <w:pStyle w:val="Default"/>
              <w:rPr>
                <w:sz w:val="20"/>
                <w:szCs w:val="20"/>
              </w:rPr>
            </w:pPr>
            <w:r>
              <w:rPr>
                <w:sz w:val="20"/>
                <w:szCs w:val="20"/>
              </w:rPr>
              <w:t xml:space="preserve">0,3 </w:t>
            </w:r>
          </w:p>
        </w:tc>
      </w:tr>
      <w:tr w:rsidR="009D5DD7" w:rsidRPr="00023878"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2055" w:type="dxa"/>
          </w:tcPr>
          <w:p w:rsidR="009D5DD7" w:rsidRDefault="009D5DD7" w:rsidP="00213E2D">
            <w:pPr>
              <w:pStyle w:val="Default"/>
              <w:rPr>
                <w:sz w:val="20"/>
                <w:szCs w:val="20"/>
              </w:rPr>
            </w:pPr>
            <w:r>
              <w:rPr>
                <w:sz w:val="20"/>
                <w:szCs w:val="20"/>
              </w:rPr>
              <w:t xml:space="preserve">от 0,5 до 1 </w:t>
            </w:r>
          </w:p>
        </w:tc>
        <w:tc>
          <w:tcPr>
            <w:tcW w:w="2056" w:type="dxa"/>
          </w:tcPr>
          <w:p w:rsidR="009D5DD7" w:rsidRDefault="009D5DD7" w:rsidP="00213E2D">
            <w:pPr>
              <w:pStyle w:val="Default"/>
              <w:rPr>
                <w:sz w:val="20"/>
                <w:szCs w:val="20"/>
              </w:rPr>
            </w:pPr>
            <w:r>
              <w:rPr>
                <w:sz w:val="20"/>
                <w:szCs w:val="20"/>
              </w:rPr>
              <w:t xml:space="preserve">0,4 </w:t>
            </w:r>
          </w:p>
        </w:tc>
      </w:tr>
      <w:tr w:rsidR="009D5DD7" w:rsidRPr="00023878"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2055" w:type="dxa"/>
          </w:tcPr>
          <w:p w:rsidR="009D5DD7" w:rsidRDefault="009D5DD7" w:rsidP="00213E2D">
            <w:pPr>
              <w:pStyle w:val="Default"/>
              <w:rPr>
                <w:sz w:val="20"/>
                <w:szCs w:val="20"/>
              </w:rPr>
            </w:pPr>
            <w:r>
              <w:rPr>
                <w:sz w:val="20"/>
                <w:szCs w:val="20"/>
              </w:rPr>
              <w:t xml:space="preserve">от 1 до 2 </w:t>
            </w:r>
          </w:p>
        </w:tc>
        <w:tc>
          <w:tcPr>
            <w:tcW w:w="2056" w:type="dxa"/>
          </w:tcPr>
          <w:p w:rsidR="009D5DD7" w:rsidRDefault="009D5DD7" w:rsidP="00213E2D">
            <w:pPr>
              <w:pStyle w:val="Default"/>
              <w:rPr>
                <w:sz w:val="20"/>
                <w:szCs w:val="20"/>
              </w:rPr>
            </w:pPr>
            <w:r>
              <w:rPr>
                <w:sz w:val="20"/>
                <w:szCs w:val="20"/>
              </w:rPr>
              <w:t xml:space="preserve">0,5 </w:t>
            </w:r>
          </w:p>
        </w:tc>
      </w:tr>
    </w:tbl>
    <w:p w:rsidR="009D5DD7" w:rsidRDefault="009D5DD7" w:rsidP="009D5DD7">
      <w:pPr>
        <w:spacing w:before="120"/>
        <w:jc w:val="right"/>
        <w:rPr>
          <w:b/>
          <w:i/>
        </w:rPr>
      </w:pPr>
    </w:p>
    <w:p w:rsidR="009D5DD7" w:rsidRDefault="009D5DD7" w:rsidP="009D5DD7">
      <w:pPr>
        <w:spacing w:after="200" w:line="276" w:lineRule="auto"/>
        <w:rPr>
          <w:b/>
          <w:i/>
        </w:rPr>
      </w:pPr>
      <w:r>
        <w:rPr>
          <w:b/>
          <w:i/>
        </w:rPr>
        <w:br w:type="page"/>
      </w:r>
    </w:p>
    <w:p w:rsidR="009D5DD7" w:rsidRPr="0037660A" w:rsidRDefault="009D5DD7" w:rsidP="009D5DD7">
      <w:pPr>
        <w:spacing w:before="120"/>
        <w:jc w:val="right"/>
        <w:rPr>
          <w:b/>
          <w:i/>
        </w:rPr>
      </w:pPr>
      <w:bookmarkStart w:id="115" w:name="OLE_LINK134"/>
      <w:proofErr w:type="spellStart"/>
      <w:r w:rsidRPr="0037660A">
        <w:rPr>
          <w:b/>
          <w:i/>
        </w:rPr>
        <w:lastRenderedPageBreak/>
        <w:t>Таблица</w:t>
      </w:r>
      <w:proofErr w:type="spellEnd"/>
      <w:r w:rsidRPr="0037660A">
        <w:rPr>
          <w:b/>
          <w:i/>
        </w:rPr>
        <w:t xml:space="preserve"> 1</w:t>
      </w:r>
      <w:r>
        <w:rPr>
          <w:b/>
          <w:i/>
        </w:rPr>
        <w:t>.23</w:t>
      </w:r>
    </w:p>
    <w:p w:rsidR="009D5DD7" w:rsidRPr="009D5DD7" w:rsidRDefault="009D5DD7" w:rsidP="009D5DD7">
      <w:pPr>
        <w:spacing w:after="120"/>
        <w:jc w:val="center"/>
        <w:rPr>
          <w:b/>
          <w:i/>
          <w:lang w:val="ru-RU"/>
        </w:rPr>
      </w:pPr>
      <w:r w:rsidRPr="009D5DD7">
        <w:rPr>
          <w:b/>
          <w:i/>
          <w:lang w:val="ru-RU"/>
        </w:rPr>
        <w:t>Объекты местного значения муниципального района и сельских поселений в области туризма</w:t>
      </w:r>
    </w:p>
    <w:tbl>
      <w:tblPr>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951"/>
        <w:gridCol w:w="3402"/>
        <w:gridCol w:w="3119"/>
        <w:gridCol w:w="992"/>
      </w:tblGrid>
      <w:tr w:rsidR="009D5DD7" w:rsidTr="00213E2D">
        <w:trPr>
          <w:cantSplit/>
          <w:trHeight w:val="204"/>
          <w:tblHeader/>
        </w:trPr>
        <w:tc>
          <w:tcPr>
            <w:tcW w:w="1951"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вида объекта</w:t>
            </w:r>
          </w:p>
        </w:tc>
        <w:tc>
          <w:tcPr>
            <w:tcW w:w="3402"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расчетного показателя, единица измерения</w:t>
            </w:r>
          </w:p>
        </w:tc>
        <w:tc>
          <w:tcPr>
            <w:tcW w:w="4111" w:type="dxa"/>
            <w:gridSpan w:val="2"/>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Значение расчетного показателя</w:t>
            </w:r>
          </w:p>
        </w:tc>
      </w:tr>
      <w:tr w:rsidR="009D5DD7" w:rsidRPr="00E87494" w:rsidTr="00213E2D">
        <w:trPr>
          <w:cantSplit/>
          <w:trHeight w:val="50"/>
        </w:trPr>
        <w:tc>
          <w:tcPr>
            <w:tcW w:w="1951" w:type="dxa"/>
            <w:vMerge w:val="restart"/>
          </w:tcPr>
          <w:p w:rsidR="009D5DD7" w:rsidRDefault="009D5DD7" w:rsidP="00213E2D">
            <w:pPr>
              <w:pStyle w:val="Default"/>
              <w:rPr>
                <w:sz w:val="20"/>
                <w:szCs w:val="20"/>
              </w:rPr>
            </w:pPr>
            <w:r>
              <w:rPr>
                <w:sz w:val="20"/>
                <w:szCs w:val="20"/>
              </w:rPr>
              <w:t>Коллективные средства размещения</w:t>
            </w:r>
          </w:p>
        </w:tc>
        <w:tc>
          <w:tcPr>
            <w:tcW w:w="3402" w:type="dxa"/>
            <w:vMerge w:val="restart"/>
          </w:tcPr>
          <w:p w:rsidR="009D5DD7" w:rsidRDefault="009D5DD7" w:rsidP="00213E2D">
            <w:pPr>
              <w:pStyle w:val="Default"/>
              <w:rPr>
                <w:sz w:val="20"/>
                <w:szCs w:val="20"/>
              </w:rPr>
            </w:pPr>
            <w:r>
              <w:rPr>
                <w:sz w:val="20"/>
                <w:szCs w:val="20"/>
              </w:rPr>
              <w:t xml:space="preserve">Уровень обеспеченности гостиницами [1], мест на 1 тыс. человек </w:t>
            </w:r>
          </w:p>
        </w:tc>
        <w:tc>
          <w:tcPr>
            <w:tcW w:w="4111" w:type="dxa"/>
            <w:gridSpan w:val="2"/>
          </w:tcPr>
          <w:p w:rsidR="009D5DD7" w:rsidRDefault="009D5DD7" w:rsidP="00213E2D">
            <w:pPr>
              <w:pStyle w:val="Default"/>
              <w:jc w:val="center"/>
              <w:rPr>
                <w:sz w:val="20"/>
                <w:szCs w:val="20"/>
              </w:rPr>
            </w:pPr>
            <w:r>
              <w:rPr>
                <w:sz w:val="20"/>
                <w:szCs w:val="20"/>
              </w:rPr>
              <w:t xml:space="preserve">для </w:t>
            </w:r>
            <w:proofErr w:type="gramStart"/>
            <w:r>
              <w:rPr>
                <w:sz w:val="20"/>
                <w:szCs w:val="20"/>
              </w:rPr>
              <w:t>муниципального</w:t>
            </w:r>
            <w:proofErr w:type="gramEnd"/>
            <w:r>
              <w:rPr>
                <w:sz w:val="20"/>
                <w:szCs w:val="20"/>
              </w:rPr>
              <w:t xml:space="preserve"> района и сельских поселений</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4111" w:type="dxa"/>
            <w:gridSpan w:val="2"/>
          </w:tcPr>
          <w:p w:rsidR="009D5DD7" w:rsidRDefault="009D5DD7" w:rsidP="00213E2D">
            <w:pPr>
              <w:pStyle w:val="Default"/>
              <w:jc w:val="center"/>
              <w:rPr>
                <w:sz w:val="20"/>
                <w:szCs w:val="20"/>
              </w:rPr>
            </w:pPr>
            <w:r>
              <w:rPr>
                <w:sz w:val="20"/>
                <w:szCs w:val="20"/>
              </w:rPr>
              <w:t>6</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val="restart"/>
          </w:tcPr>
          <w:p w:rsidR="009D5DD7" w:rsidRDefault="009D5DD7" w:rsidP="00213E2D">
            <w:pPr>
              <w:pStyle w:val="Default"/>
              <w:rPr>
                <w:sz w:val="20"/>
                <w:szCs w:val="20"/>
              </w:rPr>
            </w:pPr>
            <w:r>
              <w:rPr>
                <w:sz w:val="20"/>
                <w:szCs w:val="20"/>
              </w:rPr>
              <w:t xml:space="preserve">Площадь территории для размещения объекта [1], кв. м на 1 место </w:t>
            </w:r>
          </w:p>
        </w:tc>
        <w:tc>
          <w:tcPr>
            <w:tcW w:w="3119" w:type="dxa"/>
          </w:tcPr>
          <w:p w:rsidR="009D5DD7" w:rsidRDefault="009D5DD7" w:rsidP="00213E2D">
            <w:pPr>
              <w:pStyle w:val="Default"/>
              <w:jc w:val="center"/>
              <w:rPr>
                <w:sz w:val="20"/>
                <w:szCs w:val="20"/>
              </w:rPr>
            </w:pPr>
            <w:r>
              <w:rPr>
                <w:sz w:val="20"/>
                <w:szCs w:val="20"/>
              </w:rPr>
              <w:t>туристские гостиницы</w:t>
            </w:r>
          </w:p>
        </w:tc>
        <w:tc>
          <w:tcPr>
            <w:tcW w:w="992" w:type="dxa"/>
          </w:tcPr>
          <w:p w:rsidR="009D5DD7" w:rsidRDefault="009D5DD7" w:rsidP="00213E2D">
            <w:pPr>
              <w:pStyle w:val="Default"/>
              <w:jc w:val="center"/>
              <w:rPr>
                <w:sz w:val="20"/>
                <w:szCs w:val="20"/>
              </w:rPr>
            </w:pPr>
            <w:r>
              <w:rPr>
                <w:sz w:val="20"/>
                <w:szCs w:val="20"/>
              </w:rPr>
              <w:t>50–75</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3119" w:type="dxa"/>
          </w:tcPr>
          <w:p w:rsidR="009D5DD7" w:rsidRDefault="009D5DD7" w:rsidP="00213E2D">
            <w:pPr>
              <w:pStyle w:val="Default"/>
              <w:jc w:val="center"/>
              <w:rPr>
                <w:sz w:val="20"/>
                <w:szCs w:val="20"/>
              </w:rPr>
            </w:pPr>
            <w:r>
              <w:rPr>
                <w:sz w:val="20"/>
                <w:szCs w:val="20"/>
              </w:rPr>
              <w:t>гостиницы от 25 до 100 мест</w:t>
            </w:r>
          </w:p>
        </w:tc>
        <w:tc>
          <w:tcPr>
            <w:tcW w:w="992" w:type="dxa"/>
          </w:tcPr>
          <w:p w:rsidR="009D5DD7" w:rsidRDefault="009D5DD7" w:rsidP="00213E2D">
            <w:pPr>
              <w:pStyle w:val="Default"/>
              <w:jc w:val="center"/>
              <w:rPr>
                <w:sz w:val="20"/>
                <w:szCs w:val="20"/>
              </w:rPr>
            </w:pPr>
            <w:r>
              <w:rPr>
                <w:sz w:val="20"/>
                <w:szCs w:val="20"/>
              </w:rPr>
              <w:t>55</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3119" w:type="dxa"/>
          </w:tcPr>
          <w:p w:rsidR="009D5DD7" w:rsidRDefault="009D5DD7" w:rsidP="00213E2D">
            <w:pPr>
              <w:pStyle w:val="Default"/>
              <w:jc w:val="center"/>
              <w:rPr>
                <w:sz w:val="20"/>
                <w:szCs w:val="20"/>
              </w:rPr>
            </w:pPr>
            <w:r>
              <w:rPr>
                <w:sz w:val="20"/>
                <w:szCs w:val="20"/>
              </w:rPr>
              <w:t>гостиницы от 100 до 500 мест</w:t>
            </w:r>
          </w:p>
        </w:tc>
        <w:tc>
          <w:tcPr>
            <w:tcW w:w="992" w:type="dxa"/>
          </w:tcPr>
          <w:p w:rsidR="009D5DD7" w:rsidRDefault="009D5DD7" w:rsidP="00213E2D">
            <w:pPr>
              <w:pStyle w:val="Default"/>
              <w:jc w:val="center"/>
              <w:rPr>
                <w:sz w:val="20"/>
                <w:szCs w:val="20"/>
              </w:rPr>
            </w:pPr>
            <w:r>
              <w:rPr>
                <w:sz w:val="20"/>
                <w:szCs w:val="20"/>
              </w:rPr>
              <w:t>30</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3119" w:type="dxa"/>
          </w:tcPr>
          <w:p w:rsidR="009D5DD7" w:rsidRDefault="009D5DD7" w:rsidP="00213E2D">
            <w:pPr>
              <w:pStyle w:val="Default"/>
              <w:jc w:val="center"/>
              <w:rPr>
                <w:sz w:val="20"/>
                <w:szCs w:val="20"/>
              </w:rPr>
            </w:pPr>
            <w:r>
              <w:rPr>
                <w:sz w:val="20"/>
                <w:szCs w:val="20"/>
              </w:rPr>
              <w:t>базы отдыха предприятий и организаций, молодежные лагеря</w:t>
            </w:r>
          </w:p>
        </w:tc>
        <w:tc>
          <w:tcPr>
            <w:tcW w:w="992" w:type="dxa"/>
          </w:tcPr>
          <w:p w:rsidR="009D5DD7" w:rsidRDefault="009D5DD7" w:rsidP="00213E2D">
            <w:pPr>
              <w:pStyle w:val="Default"/>
              <w:jc w:val="center"/>
              <w:rPr>
                <w:sz w:val="20"/>
                <w:szCs w:val="20"/>
              </w:rPr>
            </w:pPr>
            <w:r>
              <w:rPr>
                <w:sz w:val="20"/>
                <w:szCs w:val="20"/>
              </w:rPr>
              <w:t>140-160</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3119" w:type="dxa"/>
          </w:tcPr>
          <w:p w:rsidR="009D5DD7" w:rsidRDefault="009D5DD7" w:rsidP="00213E2D">
            <w:pPr>
              <w:pStyle w:val="Default"/>
              <w:jc w:val="center"/>
              <w:rPr>
                <w:sz w:val="20"/>
                <w:szCs w:val="20"/>
              </w:rPr>
            </w:pPr>
            <w:r>
              <w:rPr>
                <w:sz w:val="20"/>
                <w:szCs w:val="20"/>
              </w:rPr>
              <w:t>кемпинги</w:t>
            </w:r>
          </w:p>
        </w:tc>
        <w:tc>
          <w:tcPr>
            <w:tcW w:w="992" w:type="dxa"/>
          </w:tcPr>
          <w:p w:rsidR="009D5DD7" w:rsidRDefault="009D5DD7" w:rsidP="00213E2D">
            <w:pPr>
              <w:pStyle w:val="Default"/>
              <w:jc w:val="center"/>
              <w:rPr>
                <w:sz w:val="20"/>
                <w:szCs w:val="20"/>
              </w:rPr>
            </w:pPr>
            <w:r>
              <w:rPr>
                <w:sz w:val="20"/>
                <w:szCs w:val="20"/>
              </w:rPr>
              <w:t>135-150</w:t>
            </w:r>
          </w:p>
        </w:tc>
      </w:tr>
      <w:tr w:rsidR="009D5DD7" w:rsidRPr="00E87494" w:rsidTr="00213E2D">
        <w:trPr>
          <w:cantSplit/>
          <w:trHeight w:val="50"/>
        </w:trPr>
        <w:tc>
          <w:tcPr>
            <w:tcW w:w="9464" w:type="dxa"/>
            <w:gridSpan w:val="4"/>
          </w:tcPr>
          <w:p w:rsidR="009D5DD7" w:rsidRDefault="009D5DD7" w:rsidP="00213E2D">
            <w:pPr>
              <w:pStyle w:val="Default"/>
              <w:rPr>
                <w:sz w:val="20"/>
                <w:szCs w:val="20"/>
              </w:rPr>
            </w:pPr>
            <w:r>
              <w:rPr>
                <w:b/>
                <w:bCs/>
                <w:sz w:val="20"/>
                <w:szCs w:val="20"/>
              </w:rPr>
              <w:t xml:space="preserve">Примечание: </w:t>
            </w:r>
          </w:p>
          <w:p w:rsidR="009D5DD7" w:rsidRDefault="009D5DD7" w:rsidP="00213E2D">
            <w:pPr>
              <w:pStyle w:val="Default"/>
              <w:rPr>
                <w:sz w:val="20"/>
                <w:szCs w:val="20"/>
              </w:rPr>
            </w:pPr>
            <w:r>
              <w:rPr>
                <w:sz w:val="20"/>
                <w:szCs w:val="20"/>
              </w:rPr>
              <w:t>1. Значение расчетного показателя принято в соответствии с СП 42.13330.2011.</w:t>
            </w:r>
          </w:p>
        </w:tc>
      </w:tr>
    </w:tbl>
    <w:bookmarkEnd w:id="115"/>
    <w:p w:rsidR="009D5DD7" w:rsidRPr="009D5DD7" w:rsidRDefault="009D5DD7" w:rsidP="009D5DD7">
      <w:pPr>
        <w:spacing w:before="120"/>
        <w:jc w:val="right"/>
        <w:rPr>
          <w:b/>
          <w:i/>
          <w:lang w:val="ru-RU"/>
        </w:rPr>
      </w:pPr>
      <w:r w:rsidRPr="009D5DD7">
        <w:rPr>
          <w:b/>
          <w:i/>
          <w:lang w:val="ru-RU"/>
        </w:rPr>
        <w:t>Таблица 1.24</w:t>
      </w:r>
    </w:p>
    <w:p w:rsidR="009D5DD7" w:rsidRPr="009D5DD7" w:rsidRDefault="009D5DD7" w:rsidP="009D5DD7">
      <w:pPr>
        <w:spacing w:after="120"/>
        <w:jc w:val="center"/>
        <w:rPr>
          <w:b/>
          <w:i/>
          <w:lang w:val="ru-RU"/>
        </w:rPr>
      </w:pPr>
      <w:r w:rsidRPr="009D5DD7">
        <w:rPr>
          <w:b/>
          <w:i/>
          <w:lang w:val="ru-RU"/>
        </w:rPr>
        <w:t xml:space="preserve">Объекты </w:t>
      </w:r>
      <w:bookmarkStart w:id="116" w:name="OLE_LINK136"/>
      <w:bookmarkStart w:id="117" w:name="OLE_LINK137"/>
      <w:bookmarkStart w:id="118" w:name="OLE_LINK138"/>
      <w:bookmarkStart w:id="119" w:name="OLE_LINK139"/>
      <w:r w:rsidRPr="009D5DD7">
        <w:rPr>
          <w:b/>
          <w:i/>
          <w:lang w:val="ru-RU"/>
        </w:rPr>
        <w:t>местного значения сельских поселений в области благоустройства и озеленения территории</w:t>
      </w:r>
      <w:bookmarkEnd w:id="116"/>
      <w:bookmarkEnd w:id="117"/>
      <w:bookmarkEnd w:id="118"/>
      <w:bookmarkEnd w:id="119"/>
    </w:p>
    <w:tbl>
      <w:tblPr>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951"/>
        <w:gridCol w:w="3402"/>
        <w:gridCol w:w="3119"/>
        <w:gridCol w:w="992"/>
      </w:tblGrid>
      <w:tr w:rsidR="009D5DD7" w:rsidTr="00213E2D">
        <w:trPr>
          <w:cantSplit/>
          <w:trHeight w:val="204"/>
          <w:tblHeader/>
        </w:trPr>
        <w:tc>
          <w:tcPr>
            <w:tcW w:w="1951"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вида объекта</w:t>
            </w:r>
          </w:p>
        </w:tc>
        <w:tc>
          <w:tcPr>
            <w:tcW w:w="3402" w:type="dxa"/>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Наименование расчетного показателя, единица измерения</w:t>
            </w:r>
          </w:p>
        </w:tc>
        <w:tc>
          <w:tcPr>
            <w:tcW w:w="4111" w:type="dxa"/>
            <w:gridSpan w:val="2"/>
            <w:shd w:val="clear" w:color="auto" w:fill="D9D9D9" w:themeFill="background1" w:themeFillShade="D9"/>
          </w:tcPr>
          <w:p w:rsidR="009D5DD7" w:rsidRPr="00531F6D" w:rsidRDefault="009D5DD7" w:rsidP="00213E2D">
            <w:pPr>
              <w:pStyle w:val="Default"/>
              <w:jc w:val="center"/>
              <w:rPr>
                <w:i/>
                <w:sz w:val="20"/>
                <w:szCs w:val="20"/>
              </w:rPr>
            </w:pPr>
            <w:r w:rsidRPr="00531F6D">
              <w:rPr>
                <w:b/>
                <w:bCs/>
                <w:i/>
                <w:sz w:val="20"/>
                <w:szCs w:val="20"/>
              </w:rPr>
              <w:t>Значение расчетного показателя</w:t>
            </w:r>
          </w:p>
        </w:tc>
      </w:tr>
      <w:tr w:rsidR="009D5DD7" w:rsidTr="00213E2D">
        <w:trPr>
          <w:cantSplit/>
          <w:trHeight w:val="50"/>
        </w:trPr>
        <w:tc>
          <w:tcPr>
            <w:tcW w:w="1951" w:type="dxa"/>
            <w:vMerge w:val="restart"/>
          </w:tcPr>
          <w:p w:rsidR="009D5DD7" w:rsidRDefault="009D5DD7" w:rsidP="00213E2D">
            <w:pPr>
              <w:pStyle w:val="Default"/>
              <w:rPr>
                <w:sz w:val="20"/>
                <w:szCs w:val="20"/>
              </w:rPr>
            </w:pPr>
            <w:r>
              <w:rPr>
                <w:sz w:val="20"/>
                <w:szCs w:val="20"/>
              </w:rPr>
              <w:t>Объекты озеленения общего пользования (парки, сады, скверы, бульвары, набережные) [1]</w:t>
            </w:r>
          </w:p>
        </w:tc>
        <w:tc>
          <w:tcPr>
            <w:tcW w:w="3402" w:type="dxa"/>
          </w:tcPr>
          <w:p w:rsidR="009D5DD7" w:rsidRDefault="009D5DD7" w:rsidP="00213E2D">
            <w:pPr>
              <w:pStyle w:val="Default"/>
              <w:rPr>
                <w:sz w:val="20"/>
                <w:szCs w:val="20"/>
              </w:rPr>
            </w:pPr>
            <w:r>
              <w:rPr>
                <w:sz w:val="20"/>
                <w:szCs w:val="20"/>
              </w:rPr>
              <w:t xml:space="preserve">Уровень обеспеченности, </w:t>
            </w:r>
          </w:p>
          <w:p w:rsidR="009D5DD7" w:rsidRDefault="009D5DD7" w:rsidP="00213E2D">
            <w:pPr>
              <w:pStyle w:val="Default"/>
              <w:rPr>
                <w:sz w:val="20"/>
                <w:szCs w:val="20"/>
              </w:rPr>
            </w:pPr>
            <w:r>
              <w:rPr>
                <w:sz w:val="20"/>
                <w:szCs w:val="20"/>
              </w:rPr>
              <w:t>кв. м на 1 чел. [2]</w:t>
            </w:r>
          </w:p>
        </w:tc>
        <w:tc>
          <w:tcPr>
            <w:tcW w:w="4111" w:type="dxa"/>
            <w:gridSpan w:val="2"/>
          </w:tcPr>
          <w:p w:rsidR="009D5DD7" w:rsidRDefault="009D5DD7" w:rsidP="00213E2D">
            <w:pPr>
              <w:pStyle w:val="Default"/>
              <w:jc w:val="center"/>
              <w:rPr>
                <w:sz w:val="20"/>
                <w:szCs w:val="20"/>
              </w:rPr>
            </w:pPr>
            <w:r>
              <w:rPr>
                <w:sz w:val="20"/>
                <w:szCs w:val="20"/>
              </w:rPr>
              <w:t>12</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val="restart"/>
          </w:tcPr>
          <w:p w:rsidR="009D5DD7" w:rsidRDefault="009D5DD7" w:rsidP="00213E2D">
            <w:pPr>
              <w:pStyle w:val="Default"/>
              <w:rPr>
                <w:sz w:val="20"/>
                <w:szCs w:val="20"/>
              </w:rPr>
            </w:pPr>
            <w:r>
              <w:rPr>
                <w:sz w:val="20"/>
                <w:szCs w:val="20"/>
              </w:rPr>
              <w:t xml:space="preserve">Размер земельного участка, </w:t>
            </w:r>
            <w:proofErr w:type="gramStart"/>
            <w:r>
              <w:rPr>
                <w:sz w:val="20"/>
                <w:szCs w:val="20"/>
              </w:rPr>
              <w:t>га</w:t>
            </w:r>
            <w:proofErr w:type="gramEnd"/>
          </w:p>
        </w:tc>
        <w:tc>
          <w:tcPr>
            <w:tcW w:w="3119" w:type="dxa"/>
          </w:tcPr>
          <w:p w:rsidR="009D5DD7" w:rsidRDefault="009D5DD7" w:rsidP="00213E2D">
            <w:pPr>
              <w:pStyle w:val="Default"/>
              <w:jc w:val="center"/>
              <w:rPr>
                <w:sz w:val="20"/>
                <w:szCs w:val="20"/>
              </w:rPr>
            </w:pPr>
            <w:r>
              <w:rPr>
                <w:sz w:val="20"/>
                <w:szCs w:val="20"/>
              </w:rPr>
              <w:t>парки</w:t>
            </w:r>
          </w:p>
        </w:tc>
        <w:tc>
          <w:tcPr>
            <w:tcW w:w="992" w:type="dxa"/>
          </w:tcPr>
          <w:p w:rsidR="009D5DD7" w:rsidRDefault="009D5DD7" w:rsidP="00213E2D">
            <w:pPr>
              <w:pStyle w:val="Default"/>
              <w:jc w:val="center"/>
              <w:rPr>
                <w:sz w:val="20"/>
                <w:szCs w:val="20"/>
              </w:rPr>
            </w:pPr>
            <w:r>
              <w:rPr>
                <w:sz w:val="20"/>
                <w:szCs w:val="20"/>
              </w:rPr>
              <w:t>10</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3119" w:type="dxa"/>
          </w:tcPr>
          <w:p w:rsidR="009D5DD7" w:rsidRDefault="009D5DD7" w:rsidP="00213E2D">
            <w:pPr>
              <w:pStyle w:val="Default"/>
              <w:jc w:val="center"/>
              <w:rPr>
                <w:sz w:val="20"/>
                <w:szCs w:val="20"/>
              </w:rPr>
            </w:pPr>
            <w:r>
              <w:rPr>
                <w:sz w:val="20"/>
                <w:szCs w:val="20"/>
              </w:rPr>
              <w:t>сады</w:t>
            </w:r>
          </w:p>
        </w:tc>
        <w:tc>
          <w:tcPr>
            <w:tcW w:w="992" w:type="dxa"/>
          </w:tcPr>
          <w:p w:rsidR="009D5DD7" w:rsidRDefault="009D5DD7" w:rsidP="00213E2D">
            <w:pPr>
              <w:pStyle w:val="Default"/>
              <w:jc w:val="center"/>
              <w:rPr>
                <w:sz w:val="20"/>
                <w:szCs w:val="20"/>
              </w:rPr>
            </w:pPr>
            <w:r>
              <w:rPr>
                <w:sz w:val="20"/>
                <w:szCs w:val="20"/>
              </w:rPr>
              <w:t>1</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3119" w:type="dxa"/>
          </w:tcPr>
          <w:p w:rsidR="009D5DD7" w:rsidRDefault="009D5DD7" w:rsidP="00213E2D">
            <w:pPr>
              <w:pStyle w:val="Default"/>
              <w:jc w:val="center"/>
              <w:rPr>
                <w:sz w:val="20"/>
                <w:szCs w:val="20"/>
              </w:rPr>
            </w:pPr>
            <w:r>
              <w:rPr>
                <w:sz w:val="20"/>
                <w:szCs w:val="20"/>
              </w:rPr>
              <w:t>скверы</w:t>
            </w:r>
          </w:p>
        </w:tc>
        <w:tc>
          <w:tcPr>
            <w:tcW w:w="992" w:type="dxa"/>
          </w:tcPr>
          <w:p w:rsidR="009D5DD7" w:rsidRDefault="009D5DD7" w:rsidP="00213E2D">
            <w:pPr>
              <w:pStyle w:val="Default"/>
              <w:jc w:val="center"/>
              <w:rPr>
                <w:sz w:val="20"/>
                <w:szCs w:val="20"/>
              </w:rPr>
            </w:pP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val="restart"/>
          </w:tcPr>
          <w:p w:rsidR="009D5DD7" w:rsidRDefault="009D5DD7" w:rsidP="00213E2D">
            <w:pPr>
              <w:pStyle w:val="Default"/>
              <w:rPr>
                <w:sz w:val="20"/>
                <w:szCs w:val="20"/>
              </w:rPr>
            </w:pPr>
            <w:r>
              <w:rPr>
                <w:sz w:val="20"/>
                <w:szCs w:val="20"/>
              </w:rPr>
              <w:t xml:space="preserve">Ширина бульвара, </w:t>
            </w:r>
            <w:proofErr w:type="gramStart"/>
            <w:r>
              <w:rPr>
                <w:sz w:val="20"/>
                <w:szCs w:val="20"/>
              </w:rPr>
              <w:t>м</w:t>
            </w:r>
            <w:proofErr w:type="gramEnd"/>
            <w:r>
              <w:rPr>
                <w:sz w:val="20"/>
                <w:szCs w:val="20"/>
              </w:rPr>
              <w:t xml:space="preserve"> [3]</w:t>
            </w:r>
          </w:p>
        </w:tc>
        <w:tc>
          <w:tcPr>
            <w:tcW w:w="3119" w:type="dxa"/>
          </w:tcPr>
          <w:p w:rsidR="009D5DD7" w:rsidRDefault="009D5DD7" w:rsidP="00213E2D">
            <w:pPr>
              <w:pStyle w:val="Default"/>
              <w:rPr>
                <w:sz w:val="20"/>
                <w:szCs w:val="20"/>
              </w:rPr>
            </w:pPr>
            <w:r>
              <w:rPr>
                <w:sz w:val="20"/>
                <w:szCs w:val="20"/>
              </w:rPr>
              <w:t xml:space="preserve">ширина бульвара с одной продольной пешеходной аллеей по оси улиц; </w:t>
            </w:r>
          </w:p>
        </w:tc>
        <w:tc>
          <w:tcPr>
            <w:tcW w:w="992" w:type="dxa"/>
          </w:tcPr>
          <w:p w:rsidR="009D5DD7" w:rsidRDefault="009D5DD7" w:rsidP="00213E2D">
            <w:pPr>
              <w:pStyle w:val="Default"/>
              <w:rPr>
                <w:sz w:val="20"/>
                <w:szCs w:val="20"/>
              </w:rPr>
            </w:pPr>
            <w:r>
              <w:rPr>
                <w:sz w:val="20"/>
                <w:szCs w:val="20"/>
              </w:rPr>
              <w:t xml:space="preserve">18 </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3119" w:type="dxa"/>
          </w:tcPr>
          <w:p w:rsidR="009D5DD7" w:rsidRDefault="009D5DD7" w:rsidP="00213E2D">
            <w:pPr>
              <w:pStyle w:val="Default"/>
              <w:rPr>
                <w:sz w:val="20"/>
                <w:szCs w:val="20"/>
              </w:rPr>
            </w:pPr>
            <w:r>
              <w:rPr>
                <w:sz w:val="20"/>
                <w:szCs w:val="20"/>
              </w:rPr>
              <w:t xml:space="preserve">с одной стороны улицы между проезжей частью и застройкой </w:t>
            </w:r>
          </w:p>
        </w:tc>
        <w:tc>
          <w:tcPr>
            <w:tcW w:w="992" w:type="dxa"/>
          </w:tcPr>
          <w:p w:rsidR="009D5DD7" w:rsidRDefault="009D5DD7" w:rsidP="00213E2D">
            <w:pPr>
              <w:pStyle w:val="Default"/>
              <w:rPr>
                <w:sz w:val="20"/>
                <w:szCs w:val="20"/>
              </w:rPr>
            </w:pPr>
            <w:r>
              <w:rPr>
                <w:sz w:val="20"/>
                <w:szCs w:val="20"/>
              </w:rPr>
              <w:t xml:space="preserve">10 </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tcPr>
          <w:p w:rsidR="009D5DD7" w:rsidRDefault="009D5DD7" w:rsidP="00213E2D">
            <w:pPr>
              <w:pStyle w:val="Default"/>
              <w:rPr>
                <w:sz w:val="20"/>
                <w:szCs w:val="20"/>
              </w:rPr>
            </w:pPr>
            <w:r>
              <w:rPr>
                <w:sz w:val="20"/>
                <w:szCs w:val="20"/>
              </w:rPr>
              <w:t xml:space="preserve">Ширина пешеходной аллеи для набережных, </w:t>
            </w:r>
            <w:proofErr w:type="gramStart"/>
            <w:r>
              <w:rPr>
                <w:sz w:val="20"/>
                <w:szCs w:val="20"/>
              </w:rPr>
              <w:t>м</w:t>
            </w:r>
            <w:proofErr w:type="gramEnd"/>
          </w:p>
        </w:tc>
        <w:tc>
          <w:tcPr>
            <w:tcW w:w="3119" w:type="dxa"/>
          </w:tcPr>
          <w:p w:rsidR="009D5DD7" w:rsidRDefault="009D5DD7" w:rsidP="00213E2D">
            <w:pPr>
              <w:pStyle w:val="Default"/>
              <w:rPr>
                <w:sz w:val="20"/>
                <w:szCs w:val="20"/>
              </w:rPr>
            </w:pPr>
            <w:r>
              <w:rPr>
                <w:sz w:val="20"/>
                <w:szCs w:val="20"/>
              </w:rPr>
              <w:t>6</w:t>
            </w:r>
          </w:p>
        </w:tc>
        <w:tc>
          <w:tcPr>
            <w:tcW w:w="992" w:type="dxa"/>
          </w:tcPr>
          <w:p w:rsidR="009D5DD7" w:rsidRDefault="009D5DD7" w:rsidP="00213E2D">
            <w:pPr>
              <w:pStyle w:val="Default"/>
              <w:rPr>
                <w:sz w:val="20"/>
                <w:szCs w:val="20"/>
              </w:rPr>
            </w:pP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val="restart"/>
          </w:tcPr>
          <w:p w:rsidR="009D5DD7" w:rsidRDefault="009D5DD7" w:rsidP="00213E2D">
            <w:pPr>
              <w:pStyle w:val="Default"/>
              <w:rPr>
                <w:sz w:val="20"/>
                <w:szCs w:val="20"/>
              </w:rPr>
            </w:pPr>
            <w:r>
              <w:rPr>
                <w:sz w:val="20"/>
                <w:szCs w:val="20"/>
              </w:rPr>
              <w:t xml:space="preserve">Пешеходная доступность, </w:t>
            </w:r>
            <w:proofErr w:type="gramStart"/>
            <w:r>
              <w:rPr>
                <w:sz w:val="20"/>
                <w:szCs w:val="20"/>
              </w:rPr>
              <w:t>м</w:t>
            </w:r>
            <w:proofErr w:type="gramEnd"/>
          </w:p>
        </w:tc>
        <w:tc>
          <w:tcPr>
            <w:tcW w:w="3119" w:type="dxa"/>
          </w:tcPr>
          <w:p w:rsidR="009D5DD7" w:rsidRDefault="009D5DD7" w:rsidP="00213E2D">
            <w:pPr>
              <w:pStyle w:val="Default"/>
              <w:rPr>
                <w:sz w:val="20"/>
                <w:szCs w:val="20"/>
              </w:rPr>
            </w:pPr>
            <w:r>
              <w:rPr>
                <w:sz w:val="20"/>
                <w:szCs w:val="20"/>
              </w:rPr>
              <w:t xml:space="preserve">Для парков </w:t>
            </w:r>
          </w:p>
        </w:tc>
        <w:tc>
          <w:tcPr>
            <w:tcW w:w="992" w:type="dxa"/>
          </w:tcPr>
          <w:p w:rsidR="009D5DD7" w:rsidRDefault="009D5DD7" w:rsidP="00213E2D">
            <w:pPr>
              <w:pStyle w:val="Default"/>
              <w:rPr>
                <w:sz w:val="20"/>
                <w:szCs w:val="20"/>
              </w:rPr>
            </w:pPr>
            <w:r>
              <w:rPr>
                <w:sz w:val="20"/>
                <w:szCs w:val="20"/>
              </w:rPr>
              <w:t xml:space="preserve">1350 </w:t>
            </w:r>
          </w:p>
        </w:tc>
      </w:tr>
      <w:tr w:rsidR="009D5DD7" w:rsidTr="00213E2D">
        <w:trPr>
          <w:cantSplit/>
          <w:trHeight w:val="50"/>
        </w:trPr>
        <w:tc>
          <w:tcPr>
            <w:tcW w:w="1951" w:type="dxa"/>
            <w:vMerge/>
          </w:tcPr>
          <w:p w:rsidR="009D5DD7" w:rsidRDefault="009D5DD7" w:rsidP="00213E2D">
            <w:pPr>
              <w:pStyle w:val="Default"/>
              <w:rPr>
                <w:sz w:val="20"/>
                <w:szCs w:val="20"/>
              </w:rPr>
            </w:pPr>
          </w:p>
        </w:tc>
        <w:tc>
          <w:tcPr>
            <w:tcW w:w="3402" w:type="dxa"/>
            <w:vMerge/>
          </w:tcPr>
          <w:p w:rsidR="009D5DD7" w:rsidRDefault="009D5DD7" w:rsidP="00213E2D">
            <w:pPr>
              <w:pStyle w:val="Default"/>
              <w:rPr>
                <w:sz w:val="20"/>
                <w:szCs w:val="20"/>
              </w:rPr>
            </w:pPr>
          </w:p>
        </w:tc>
        <w:tc>
          <w:tcPr>
            <w:tcW w:w="3119" w:type="dxa"/>
          </w:tcPr>
          <w:p w:rsidR="009D5DD7" w:rsidRDefault="009D5DD7" w:rsidP="00213E2D">
            <w:pPr>
              <w:pStyle w:val="Default"/>
              <w:rPr>
                <w:sz w:val="20"/>
                <w:szCs w:val="20"/>
              </w:rPr>
            </w:pPr>
            <w:r>
              <w:rPr>
                <w:sz w:val="20"/>
                <w:szCs w:val="20"/>
              </w:rPr>
              <w:t xml:space="preserve">Для садов, скверов и бульваров </w:t>
            </w:r>
          </w:p>
        </w:tc>
        <w:tc>
          <w:tcPr>
            <w:tcW w:w="992" w:type="dxa"/>
          </w:tcPr>
          <w:p w:rsidR="009D5DD7" w:rsidRDefault="009D5DD7" w:rsidP="00213E2D">
            <w:pPr>
              <w:pStyle w:val="Default"/>
              <w:rPr>
                <w:sz w:val="20"/>
                <w:szCs w:val="20"/>
              </w:rPr>
            </w:pPr>
            <w:r>
              <w:rPr>
                <w:sz w:val="20"/>
                <w:szCs w:val="20"/>
              </w:rPr>
              <w:t xml:space="preserve">700 </w:t>
            </w:r>
          </w:p>
        </w:tc>
      </w:tr>
      <w:tr w:rsidR="009D5DD7" w:rsidRPr="00E87494" w:rsidTr="00213E2D">
        <w:trPr>
          <w:cantSplit/>
          <w:trHeight w:val="50"/>
        </w:trPr>
        <w:tc>
          <w:tcPr>
            <w:tcW w:w="9464" w:type="dxa"/>
            <w:gridSpan w:val="4"/>
          </w:tcPr>
          <w:p w:rsidR="009D5DD7" w:rsidRPr="00676C65" w:rsidRDefault="009D5DD7" w:rsidP="00213E2D">
            <w:pPr>
              <w:pStyle w:val="Default"/>
              <w:rPr>
                <w:b/>
                <w:sz w:val="20"/>
                <w:szCs w:val="20"/>
              </w:rPr>
            </w:pPr>
            <w:r w:rsidRPr="00676C65">
              <w:rPr>
                <w:b/>
                <w:sz w:val="20"/>
                <w:szCs w:val="20"/>
              </w:rPr>
              <w:t xml:space="preserve">Примечания: </w:t>
            </w:r>
          </w:p>
          <w:p w:rsidR="009D5DD7" w:rsidRDefault="009D5DD7" w:rsidP="00213E2D">
            <w:pPr>
              <w:pStyle w:val="Default"/>
              <w:rPr>
                <w:sz w:val="20"/>
                <w:szCs w:val="20"/>
              </w:rPr>
            </w:pPr>
            <w:r>
              <w:rPr>
                <w:sz w:val="20"/>
                <w:szCs w:val="20"/>
              </w:rPr>
              <w:t xml:space="preserve">1. При проектировании объектов озеленения общего пользования необходимо руководствоваться правилами благоустройства и озеленения муниципального образования. </w:t>
            </w:r>
          </w:p>
          <w:p w:rsidR="009D5DD7" w:rsidRDefault="009D5DD7" w:rsidP="00213E2D">
            <w:pPr>
              <w:pStyle w:val="Default"/>
              <w:rPr>
                <w:sz w:val="20"/>
                <w:szCs w:val="20"/>
              </w:rPr>
            </w:pPr>
            <w:r>
              <w:rPr>
                <w:sz w:val="20"/>
                <w:szCs w:val="20"/>
              </w:rPr>
              <w:t xml:space="preserve">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сельских поселений Ленинского муниципального района, устанавливаются в соответствии с Таблицей 4 СП 42.13330.2011. </w:t>
            </w:r>
          </w:p>
          <w:p w:rsidR="009D5DD7" w:rsidRDefault="009D5DD7" w:rsidP="00213E2D">
            <w:pPr>
              <w:pStyle w:val="Default"/>
              <w:rPr>
                <w:sz w:val="20"/>
                <w:szCs w:val="20"/>
              </w:rPr>
            </w:pPr>
            <w:r>
              <w:rPr>
                <w:sz w:val="20"/>
                <w:szCs w:val="20"/>
              </w:rPr>
              <w:t xml:space="preserve">3. Расчетные показатели минимально допустимой ширины бульвара устанавливаются в соответствии с п. 9.4 СП 42.13330.2011. </w:t>
            </w:r>
          </w:p>
        </w:tc>
      </w:tr>
    </w:tbl>
    <w:p w:rsidR="009D5DD7" w:rsidRPr="009D5DD7" w:rsidRDefault="009D5DD7" w:rsidP="009D5DD7">
      <w:pPr>
        <w:spacing w:after="200" w:line="276" w:lineRule="auto"/>
        <w:rPr>
          <w:rFonts w:eastAsiaTheme="majorEastAsia" w:cstheme="majorBidi"/>
          <w:b/>
          <w:bCs/>
          <w:caps/>
          <w:sz w:val="28"/>
          <w:szCs w:val="28"/>
          <w:lang w:val="ru-RU"/>
        </w:rPr>
      </w:pPr>
    </w:p>
    <w:sectPr w:rsidR="009D5DD7" w:rsidRPr="009D5DD7" w:rsidSect="005E652D">
      <w:footerReference w:type="first" r:id="rId11"/>
      <w:pgSz w:w="11906" w:h="16838"/>
      <w:pgMar w:top="1134" w:right="850" w:bottom="1134" w:left="1701" w:header="708" w:footer="708" w:gutter="0"/>
      <w:pgBorders>
        <w:top w:val="thinThickSmallGap" w:sz="18" w:space="8" w:color="auto"/>
        <w:left w:val="thinThickSmallGap" w:sz="18" w:space="8" w:color="auto"/>
        <w:bottom w:val="thickThinSmallGap" w:sz="18" w:space="8" w:color="auto"/>
        <w:right w:val="thickThinSmallGap" w:sz="18" w:space="8"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EC7" w:rsidRDefault="00527EC7" w:rsidP="00582E76">
      <w:r>
        <w:separator/>
      </w:r>
    </w:p>
  </w:endnote>
  <w:endnote w:type="continuationSeparator" w:id="0">
    <w:p w:rsidR="00527EC7" w:rsidRDefault="00527EC7" w:rsidP="00582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BB" w:rsidRDefault="00C00874">
    <w:pPr>
      <w:pStyle w:val="afc"/>
      <w:jc w:val="right"/>
    </w:pPr>
    <w:r>
      <w:fldChar w:fldCharType="begin"/>
    </w:r>
    <w:r w:rsidR="00307938">
      <w:instrText xml:space="preserve"> PAGE   \* MERGEFORMAT </w:instrText>
    </w:r>
    <w:r>
      <w:fldChar w:fldCharType="separate"/>
    </w:r>
    <w:r w:rsidR="00307938">
      <w:rPr>
        <w:noProof/>
      </w:rPr>
      <w:t>2</w:t>
    </w:r>
    <w:r>
      <w:fldChar w:fldCharType="end"/>
    </w:r>
  </w:p>
  <w:p w:rsidR="00611EBB" w:rsidRDefault="00527EC7">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EC7" w:rsidRDefault="00527EC7" w:rsidP="00582E76">
      <w:r>
        <w:separator/>
      </w:r>
    </w:p>
  </w:footnote>
  <w:footnote w:type="continuationSeparator" w:id="0">
    <w:p w:rsidR="00527EC7" w:rsidRDefault="00527EC7" w:rsidP="00582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20003A"/>
    <w:multiLevelType w:val="hybridMultilevel"/>
    <w:tmpl w:val="BEB253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6F76CD2"/>
    <w:multiLevelType w:val="hybridMultilevel"/>
    <w:tmpl w:val="DFECEF8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4B1E41"/>
    <w:multiLevelType w:val="hybridMultilevel"/>
    <w:tmpl w:val="AF30309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9E5E8A"/>
    <w:multiLevelType w:val="hybridMultilevel"/>
    <w:tmpl w:val="19F0920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C1402D"/>
    <w:multiLevelType w:val="hybridMultilevel"/>
    <w:tmpl w:val="5A5ABB4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ED623E8"/>
    <w:multiLevelType w:val="hybridMultilevel"/>
    <w:tmpl w:val="7E6A136A"/>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8F64DB"/>
    <w:multiLevelType w:val="hybridMultilevel"/>
    <w:tmpl w:val="05C4825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07E5C"/>
    <w:multiLevelType w:val="hybridMultilevel"/>
    <w:tmpl w:val="ACC8227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024DF4"/>
    <w:multiLevelType w:val="hybridMultilevel"/>
    <w:tmpl w:val="BC14F1C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2CEF09AD"/>
    <w:multiLevelType w:val="hybridMultilevel"/>
    <w:tmpl w:val="BF78DFB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8E2E3C"/>
    <w:multiLevelType w:val="hybridMultilevel"/>
    <w:tmpl w:val="F1641BA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793AAD"/>
    <w:multiLevelType w:val="hybridMultilevel"/>
    <w:tmpl w:val="596271A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3B1E11"/>
    <w:multiLevelType w:val="hybridMultilevel"/>
    <w:tmpl w:val="573AAC5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9E273D"/>
    <w:multiLevelType w:val="hybridMultilevel"/>
    <w:tmpl w:val="0E02B5C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8A5A76"/>
    <w:multiLevelType w:val="hybridMultilevel"/>
    <w:tmpl w:val="7450BC8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A65E2D"/>
    <w:multiLevelType w:val="hybridMultilevel"/>
    <w:tmpl w:val="62C0D67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BB208B"/>
    <w:multiLevelType w:val="hybridMultilevel"/>
    <w:tmpl w:val="C3A664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89254E8"/>
    <w:multiLevelType w:val="hybridMultilevel"/>
    <w:tmpl w:val="003EAB2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0">
    <w:nsid w:val="547B4795"/>
    <w:multiLevelType w:val="hybridMultilevel"/>
    <w:tmpl w:val="CEF87DEA"/>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F238C"/>
    <w:multiLevelType w:val="hybridMultilevel"/>
    <w:tmpl w:val="C2E8C14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3310D5"/>
    <w:multiLevelType w:val="hybridMultilevel"/>
    <w:tmpl w:val="BF6E85EA"/>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0F3C1C"/>
    <w:multiLevelType w:val="hybridMultilevel"/>
    <w:tmpl w:val="62D8959C"/>
    <w:lvl w:ilvl="0" w:tplc="FF364036">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60492DFE"/>
    <w:multiLevelType w:val="hybridMultilevel"/>
    <w:tmpl w:val="5FCEE10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3E22E88"/>
    <w:multiLevelType w:val="hybridMultilevel"/>
    <w:tmpl w:val="6206EFA6"/>
    <w:lvl w:ilvl="0" w:tplc="EEF6FA50">
      <w:numFmt w:val="bullet"/>
      <w:lvlText w:val="–"/>
      <w:lvlJc w:val="left"/>
      <w:pPr>
        <w:ind w:left="765" w:hanging="4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4315A3"/>
    <w:multiLevelType w:val="hybridMultilevel"/>
    <w:tmpl w:val="9FAAB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96664A"/>
    <w:multiLevelType w:val="hybridMultilevel"/>
    <w:tmpl w:val="DEF6432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873330"/>
    <w:multiLevelType w:val="hybridMultilevel"/>
    <w:tmpl w:val="ECCAACA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nsid w:val="73DB6E06"/>
    <w:multiLevelType w:val="hybridMultilevel"/>
    <w:tmpl w:val="3F9EF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FC10D8"/>
    <w:multiLevelType w:val="hybridMultilevel"/>
    <w:tmpl w:val="E126F8B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
  </w:num>
  <w:num w:numId="4">
    <w:abstractNumId w:val="29"/>
  </w:num>
  <w:num w:numId="5">
    <w:abstractNumId w:val="9"/>
  </w:num>
  <w:num w:numId="6">
    <w:abstractNumId w:val="14"/>
  </w:num>
  <w:num w:numId="7">
    <w:abstractNumId w:val="28"/>
  </w:num>
  <w:num w:numId="8">
    <w:abstractNumId w:val="43"/>
  </w:num>
  <w:num w:numId="9">
    <w:abstractNumId w:val="37"/>
  </w:num>
  <w:num w:numId="10">
    <w:abstractNumId w:val="0"/>
  </w:num>
  <w:num w:numId="11">
    <w:abstractNumId w:val="3"/>
  </w:num>
  <w:num w:numId="12">
    <w:abstractNumId w:val="27"/>
  </w:num>
  <w:num w:numId="13">
    <w:abstractNumId w:val="26"/>
  </w:num>
  <w:num w:numId="14">
    <w:abstractNumId w:val="20"/>
  </w:num>
  <w:num w:numId="15">
    <w:abstractNumId w:val="6"/>
  </w:num>
  <w:num w:numId="16">
    <w:abstractNumId w:val="35"/>
  </w:num>
  <w:num w:numId="17">
    <w:abstractNumId w:val="11"/>
  </w:num>
  <w:num w:numId="18">
    <w:abstractNumId w:val="17"/>
  </w:num>
  <w:num w:numId="19">
    <w:abstractNumId w:val="31"/>
  </w:num>
  <w:num w:numId="20">
    <w:abstractNumId w:val="36"/>
  </w:num>
  <w:num w:numId="21">
    <w:abstractNumId w:val="38"/>
  </w:num>
  <w:num w:numId="22">
    <w:abstractNumId w:val="45"/>
  </w:num>
  <w:num w:numId="23">
    <w:abstractNumId w:val="42"/>
  </w:num>
  <w:num w:numId="24">
    <w:abstractNumId w:val="30"/>
  </w:num>
  <w:num w:numId="25">
    <w:abstractNumId w:val="15"/>
  </w:num>
  <w:num w:numId="26">
    <w:abstractNumId w:val="19"/>
  </w:num>
  <w:num w:numId="27">
    <w:abstractNumId w:val="2"/>
  </w:num>
  <w:num w:numId="28">
    <w:abstractNumId w:val="7"/>
  </w:num>
  <w:num w:numId="29">
    <w:abstractNumId w:val="39"/>
  </w:num>
  <w:num w:numId="30">
    <w:abstractNumId w:val="5"/>
  </w:num>
  <w:num w:numId="31">
    <w:abstractNumId w:val="40"/>
  </w:num>
  <w:num w:numId="32">
    <w:abstractNumId w:val="21"/>
  </w:num>
  <w:num w:numId="33">
    <w:abstractNumId w:val="12"/>
  </w:num>
  <w:num w:numId="34">
    <w:abstractNumId w:val="10"/>
  </w:num>
  <w:num w:numId="35">
    <w:abstractNumId w:val="25"/>
  </w:num>
  <w:num w:numId="36">
    <w:abstractNumId w:val="22"/>
  </w:num>
  <w:num w:numId="37">
    <w:abstractNumId w:val="32"/>
  </w:num>
  <w:num w:numId="38">
    <w:abstractNumId w:val="4"/>
  </w:num>
  <w:num w:numId="39">
    <w:abstractNumId w:val="44"/>
  </w:num>
  <w:num w:numId="40">
    <w:abstractNumId w:val="33"/>
  </w:num>
  <w:num w:numId="41">
    <w:abstractNumId w:val="23"/>
  </w:num>
  <w:num w:numId="42">
    <w:abstractNumId w:val="8"/>
  </w:num>
  <w:num w:numId="43">
    <w:abstractNumId w:val="13"/>
  </w:num>
  <w:num w:numId="44">
    <w:abstractNumId w:val="18"/>
  </w:num>
  <w:num w:numId="45">
    <w:abstractNumId w:val="16"/>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7938"/>
    <w:rsid w:val="00012792"/>
    <w:rsid w:val="00015E9A"/>
    <w:rsid w:val="00024F58"/>
    <w:rsid w:val="00026A99"/>
    <w:rsid w:val="00047FD7"/>
    <w:rsid w:val="00082AE2"/>
    <w:rsid w:val="000874E6"/>
    <w:rsid w:val="00096F7A"/>
    <w:rsid w:val="000A179C"/>
    <w:rsid w:val="000A7287"/>
    <w:rsid w:val="000C1DC7"/>
    <w:rsid w:val="000C74E8"/>
    <w:rsid w:val="000D688E"/>
    <w:rsid w:val="000E6AD9"/>
    <w:rsid w:val="000F7534"/>
    <w:rsid w:val="00124C04"/>
    <w:rsid w:val="0012776A"/>
    <w:rsid w:val="0013157A"/>
    <w:rsid w:val="00151207"/>
    <w:rsid w:val="00153FDE"/>
    <w:rsid w:val="00155481"/>
    <w:rsid w:val="00193DA9"/>
    <w:rsid w:val="00214660"/>
    <w:rsid w:val="00215C01"/>
    <w:rsid w:val="00230361"/>
    <w:rsid w:val="0023252D"/>
    <w:rsid w:val="00234E9B"/>
    <w:rsid w:val="0024216A"/>
    <w:rsid w:val="002723E2"/>
    <w:rsid w:val="002A5829"/>
    <w:rsid w:val="002B2461"/>
    <w:rsid w:val="002C137E"/>
    <w:rsid w:val="002C35F8"/>
    <w:rsid w:val="002C4E9C"/>
    <w:rsid w:val="002E1CF2"/>
    <w:rsid w:val="003001D4"/>
    <w:rsid w:val="00301639"/>
    <w:rsid w:val="003032D6"/>
    <w:rsid w:val="0030398F"/>
    <w:rsid w:val="00307938"/>
    <w:rsid w:val="00315B65"/>
    <w:rsid w:val="0032008E"/>
    <w:rsid w:val="003251D9"/>
    <w:rsid w:val="00327215"/>
    <w:rsid w:val="00341C69"/>
    <w:rsid w:val="00345684"/>
    <w:rsid w:val="00360017"/>
    <w:rsid w:val="003906DC"/>
    <w:rsid w:val="003A0403"/>
    <w:rsid w:val="003B3202"/>
    <w:rsid w:val="003B64CF"/>
    <w:rsid w:val="003C6BE5"/>
    <w:rsid w:val="0040170C"/>
    <w:rsid w:val="00403727"/>
    <w:rsid w:val="00421393"/>
    <w:rsid w:val="00433595"/>
    <w:rsid w:val="0044043B"/>
    <w:rsid w:val="00450D67"/>
    <w:rsid w:val="004601A7"/>
    <w:rsid w:val="004714B6"/>
    <w:rsid w:val="004831AA"/>
    <w:rsid w:val="004C0967"/>
    <w:rsid w:val="004C66C3"/>
    <w:rsid w:val="004D219A"/>
    <w:rsid w:val="004F3BE1"/>
    <w:rsid w:val="00505983"/>
    <w:rsid w:val="00514AA2"/>
    <w:rsid w:val="005223AB"/>
    <w:rsid w:val="00527EC7"/>
    <w:rsid w:val="005440ED"/>
    <w:rsid w:val="00552C67"/>
    <w:rsid w:val="0056295C"/>
    <w:rsid w:val="00566ACC"/>
    <w:rsid w:val="005712E1"/>
    <w:rsid w:val="00582E76"/>
    <w:rsid w:val="005852C1"/>
    <w:rsid w:val="00591474"/>
    <w:rsid w:val="00595E69"/>
    <w:rsid w:val="005A0A9D"/>
    <w:rsid w:val="005A3C08"/>
    <w:rsid w:val="005B2431"/>
    <w:rsid w:val="005E4754"/>
    <w:rsid w:val="005E54E8"/>
    <w:rsid w:val="005E5A8A"/>
    <w:rsid w:val="005E652D"/>
    <w:rsid w:val="005E7265"/>
    <w:rsid w:val="006021CB"/>
    <w:rsid w:val="00604A88"/>
    <w:rsid w:val="0061111F"/>
    <w:rsid w:val="00634CCD"/>
    <w:rsid w:val="006355AC"/>
    <w:rsid w:val="00644C9A"/>
    <w:rsid w:val="00670CEB"/>
    <w:rsid w:val="0067294A"/>
    <w:rsid w:val="00680F38"/>
    <w:rsid w:val="006829D4"/>
    <w:rsid w:val="00693A1C"/>
    <w:rsid w:val="006C6479"/>
    <w:rsid w:val="006E11DA"/>
    <w:rsid w:val="006E6EEF"/>
    <w:rsid w:val="006F0BFC"/>
    <w:rsid w:val="006F2B98"/>
    <w:rsid w:val="00707916"/>
    <w:rsid w:val="00725220"/>
    <w:rsid w:val="00726FD9"/>
    <w:rsid w:val="007310C2"/>
    <w:rsid w:val="00763383"/>
    <w:rsid w:val="0076443A"/>
    <w:rsid w:val="00787DCF"/>
    <w:rsid w:val="007967A1"/>
    <w:rsid w:val="007C1D4E"/>
    <w:rsid w:val="007C6BFD"/>
    <w:rsid w:val="007C6F02"/>
    <w:rsid w:val="007D0105"/>
    <w:rsid w:val="007E1674"/>
    <w:rsid w:val="00803299"/>
    <w:rsid w:val="008039EC"/>
    <w:rsid w:val="00810BCA"/>
    <w:rsid w:val="00812336"/>
    <w:rsid w:val="00817D5C"/>
    <w:rsid w:val="00822B17"/>
    <w:rsid w:val="0083073F"/>
    <w:rsid w:val="00834DE3"/>
    <w:rsid w:val="00843885"/>
    <w:rsid w:val="00843E18"/>
    <w:rsid w:val="0087319D"/>
    <w:rsid w:val="00891FB4"/>
    <w:rsid w:val="00892FC5"/>
    <w:rsid w:val="0089513D"/>
    <w:rsid w:val="008A2498"/>
    <w:rsid w:val="008B0CAF"/>
    <w:rsid w:val="008B3E6B"/>
    <w:rsid w:val="008C03AC"/>
    <w:rsid w:val="008C3F26"/>
    <w:rsid w:val="008E5C33"/>
    <w:rsid w:val="008E69BE"/>
    <w:rsid w:val="009008F2"/>
    <w:rsid w:val="009272E5"/>
    <w:rsid w:val="0093344D"/>
    <w:rsid w:val="0094006F"/>
    <w:rsid w:val="00953FED"/>
    <w:rsid w:val="00954791"/>
    <w:rsid w:val="0099325C"/>
    <w:rsid w:val="00994F21"/>
    <w:rsid w:val="009A2AB2"/>
    <w:rsid w:val="009A48D6"/>
    <w:rsid w:val="009B19A0"/>
    <w:rsid w:val="009D0C13"/>
    <w:rsid w:val="009D5DD7"/>
    <w:rsid w:val="00A03951"/>
    <w:rsid w:val="00A05D23"/>
    <w:rsid w:val="00A071D1"/>
    <w:rsid w:val="00A27E04"/>
    <w:rsid w:val="00A35DC5"/>
    <w:rsid w:val="00A577B1"/>
    <w:rsid w:val="00A57C5C"/>
    <w:rsid w:val="00A625F6"/>
    <w:rsid w:val="00A661C8"/>
    <w:rsid w:val="00A843C7"/>
    <w:rsid w:val="00A86A78"/>
    <w:rsid w:val="00AA2614"/>
    <w:rsid w:val="00AB71B8"/>
    <w:rsid w:val="00AD181A"/>
    <w:rsid w:val="00B20234"/>
    <w:rsid w:val="00B31656"/>
    <w:rsid w:val="00B72815"/>
    <w:rsid w:val="00B745DD"/>
    <w:rsid w:val="00B751E1"/>
    <w:rsid w:val="00B869AA"/>
    <w:rsid w:val="00BA06D2"/>
    <w:rsid w:val="00BC16A9"/>
    <w:rsid w:val="00BD11F4"/>
    <w:rsid w:val="00C00874"/>
    <w:rsid w:val="00C02C0E"/>
    <w:rsid w:val="00C039A1"/>
    <w:rsid w:val="00C221B7"/>
    <w:rsid w:val="00C23C30"/>
    <w:rsid w:val="00C2591F"/>
    <w:rsid w:val="00C27D13"/>
    <w:rsid w:val="00C3410E"/>
    <w:rsid w:val="00C42AE9"/>
    <w:rsid w:val="00C77963"/>
    <w:rsid w:val="00CA2196"/>
    <w:rsid w:val="00CE5AA5"/>
    <w:rsid w:val="00CE7CC0"/>
    <w:rsid w:val="00D2077F"/>
    <w:rsid w:val="00D252FF"/>
    <w:rsid w:val="00D46A5F"/>
    <w:rsid w:val="00DA3EA0"/>
    <w:rsid w:val="00DB5347"/>
    <w:rsid w:val="00DD6E63"/>
    <w:rsid w:val="00DE627F"/>
    <w:rsid w:val="00DF02A9"/>
    <w:rsid w:val="00DF1AD4"/>
    <w:rsid w:val="00E46C3E"/>
    <w:rsid w:val="00E50614"/>
    <w:rsid w:val="00E66AC4"/>
    <w:rsid w:val="00E87494"/>
    <w:rsid w:val="00EA0E63"/>
    <w:rsid w:val="00EB073A"/>
    <w:rsid w:val="00EB24C8"/>
    <w:rsid w:val="00ED540A"/>
    <w:rsid w:val="00EE5380"/>
    <w:rsid w:val="00EF13E1"/>
    <w:rsid w:val="00F12207"/>
    <w:rsid w:val="00F3100E"/>
    <w:rsid w:val="00F3714F"/>
    <w:rsid w:val="00F60CF9"/>
    <w:rsid w:val="00F612E2"/>
    <w:rsid w:val="00F95CC0"/>
    <w:rsid w:val="00FB3859"/>
    <w:rsid w:val="00FB6554"/>
    <w:rsid w:val="00FF6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07938"/>
    <w:pPr>
      <w:spacing w:after="0" w:line="240" w:lineRule="auto"/>
    </w:pPr>
    <w:rPr>
      <w:rFonts w:ascii="Times New Roman" w:eastAsia="Times New Roman" w:hAnsi="Times New Roman" w:cs="Times New Roman"/>
      <w:sz w:val="24"/>
    </w:rPr>
  </w:style>
  <w:style w:type="paragraph" w:styleId="11">
    <w:name w:val="heading 1"/>
    <w:aliases w:val="Заголовок 1 Знак Знак,Заголовок 1 Знак Знак Знак"/>
    <w:basedOn w:val="a5"/>
    <w:next w:val="a5"/>
    <w:link w:val="12"/>
    <w:uiPriority w:val="99"/>
    <w:qFormat/>
    <w:rsid w:val="002E1CF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unhideWhenUsed/>
    <w:qFormat/>
    <w:rsid w:val="002E1CF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ПодЗаголовок,Знак3,Знак3 Знак Знак Знак,OG Heading 3"/>
    <w:basedOn w:val="a5"/>
    <w:next w:val="a5"/>
    <w:link w:val="30"/>
    <w:unhideWhenUsed/>
    <w:qFormat/>
    <w:rsid w:val="002E1CF2"/>
    <w:pPr>
      <w:keepNext/>
      <w:keepLines/>
      <w:spacing w:before="200" w:line="276" w:lineRule="auto"/>
      <w:outlineLvl w:val="2"/>
    </w:pPr>
    <w:rPr>
      <w:rFonts w:asciiTheme="majorHAnsi" w:eastAsiaTheme="majorEastAsia" w:hAnsiTheme="majorHAnsi" w:cstheme="majorBidi"/>
      <w:b/>
      <w:bCs/>
      <w:color w:val="4F81BD" w:themeColor="accent1"/>
      <w:sz w:val="22"/>
    </w:rPr>
  </w:style>
  <w:style w:type="paragraph" w:styleId="4">
    <w:name w:val="heading 4"/>
    <w:basedOn w:val="a5"/>
    <w:next w:val="a5"/>
    <w:link w:val="40"/>
    <w:unhideWhenUsed/>
    <w:qFormat/>
    <w:rsid w:val="002E1CF2"/>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paragraph" w:styleId="5">
    <w:name w:val="heading 5"/>
    <w:basedOn w:val="a5"/>
    <w:next w:val="a5"/>
    <w:link w:val="50"/>
    <w:unhideWhenUsed/>
    <w:qFormat/>
    <w:rsid w:val="002E1CF2"/>
    <w:pPr>
      <w:keepNext/>
      <w:keepLines/>
      <w:spacing w:before="200" w:line="276" w:lineRule="auto"/>
      <w:outlineLvl w:val="4"/>
    </w:pPr>
    <w:rPr>
      <w:rFonts w:asciiTheme="majorHAnsi" w:eastAsiaTheme="majorEastAsia" w:hAnsiTheme="majorHAnsi" w:cstheme="majorBidi"/>
      <w:color w:val="243F60" w:themeColor="accent1" w:themeShade="7F"/>
      <w:sz w:val="22"/>
    </w:rPr>
  </w:style>
  <w:style w:type="paragraph" w:styleId="6">
    <w:name w:val="heading 6"/>
    <w:basedOn w:val="a5"/>
    <w:next w:val="a5"/>
    <w:link w:val="60"/>
    <w:unhideWhenUsed/>
    <w:qFormat/>
    <w:rsid w:val="002E1CF2"/>
    <w:pPr>
      <w:keepNext/>
      <w:keepLines/>
      <w:spacing w:before="200" w:line="276" w:lineRule="auto"/>
      <w:outlineLvl w:val="5"/>
    </w:pPr>
    <w:rPr>
      <w:rFonts w:asciiTheme="majorHAnsi" w:eastAsiaTheme="majorEastAsia" w:hAnsiTheme="majorHAnsi" w:cstheme="majorBidi"/>
      <w:i/>
      <w:iCs/>
      <w:color w:val="243F60" w:themeColor="accent1" w:themeShade="7F"/>
      <w:sz w:val="22"/>
    </w:rPr>
  </w:style>
  <w:style w:type="paragraph" w:styleId="7">
    <w:name w:val="heading 7"/>
    <w:aliases w:val="Заголовок x.x"/>
    <w:basedOn w:val="a5"/>
    <w:next w:val="a5"/>
    <w:link w:val="70"/>
    <w:unhideWhenUsed/>
    <w:qFormat/>
    <w:rsid w:val="002E1CF2"/>
    <w:pPr>
      <w:keepNext/>
      <w:keepLines/>
      <w:spacing w:before="200" w:line="276" w:lineRule="auto"/>
      <w:outlineLvl w:val="6"/>
    </w:pPr>
    <w:rPr>
      <w:rFonts w:asciiTheme="majorHAnsi" w:eastAsiaTheme="majorEastAsia" w:hAnsiTheme="majorHAnsi" w:cstheme="majorBidi"/>
      <w:i/>
      <w:iCs/>
      <w:color w:val="404040" w:themeColor="text1" w:themeTint="BF"/>
      <w:sz w:val="22"/>
    </w:rPr>
  </w:style>
  <w:style w:type="paragraph" w:styleId="8">
    <w:name w:val="heading 8"/>
    <w:basedOn w:val="a5"/>
    <w:next w:val="a5"/>
    <w:link w:val="80"/>
    <w:unhideWhenUsed/>
    <w:qFormat/>
    <w:rsid w:val="002E1CF2"/>
    <w:pPr>
      <w:keepNext/>
      <w:keepLines/>
      <w:spacing w:before="200" w:line="276"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5"/>
    <w:next w:val="a5"/>
    <w:link w:val="90"/>
    <w:unhideWhenUsed/>
    <w:qFormat/>
    <w:rsid w:val="002E1CF2"/>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2E1CF2"/>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2E1CF2"/>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2E1CF2"/>
    <w:rPr>
      <w:rFonts w:asciiTheme="majorHAnsi" w:eastAsiaTheme="majorEastAsia" w:hAnsiTheme="majorHAnsi" w:cstheme="majorBidi"/>
      <w:b/>
      <w:bCs/>
      <w:color w:val="4F81BD" w:themeColor="accent1"/>
    </w:rPr>
  </w:style>
  <w:style w:type="character" w:customStyle="1" w:styleId="40">
    <w:name w:val="Заголовок 4 Знак"/>
    <w:basedOn w:val="a6"/>
    <w:link w:val="4"/>
    <w:rsid w:val="002E1CF2"/>
    <w:rPr>
      <w:rFonts w:asciiTheme="majorHAnsi" w:eastAsiaTheme="majorEastAsia" w:hAnsiTheme="majorHAnsi" w:cstheme="majorBidi"/>
      <w:b/>
      <w:bCs/>
      <w:i/>
      <w:iCs/>
      <w:color w:val="4F81BD" w:themeColor="accent1"/>
    </w:rPr>
  </w:style>
  <w:style w:type="character" w:customStyle="1" w:styleId="50">
    <w:name w:val="Заголовок 5 Знак"/>
    <w:basedOn w:val="a6"/>
    <w:link w:val="5"/>
    <w:rsid w:val="002E1CF2"/>
    <w:rPr>
      <w:rFonts w:asciiTheme="majorHAnsi" w:eastAsiaTheme="majorEastAsia" w:hAnsiTheme="majorHAnsi" w:cstheme="majorBidi"/>
      <w:color w:val="243F60" w:themeColor="accent1" w:themeShade="7F"/>
    </w:rPr>
  </w:style>
  <w:style w:type="character" w:customStyle="1" w:styleId="60">
    <w:name w:val="Заголовок 6 Знак"/>
    <w:basedOn w:val="a6"/>
    <w:link w:val="6"/>
    <w:rsid w:val="002E1CF2"/>
    <w:rPr>
      <w:rFonts w:asciiTheme="majorHAnsi" w:eastAsiaTheme="majorEastAsia" w:hAnsiTheme="majorHAnsi" w:cstheme="majorBidi"/>
      <w:i/>
      <w:iCs/>
      <w:color w:val="243F60" w:themeColor="accent1" w:themeShade="7F"/>
    </w:rPr>
  </w:style>
  <w:style w:type="character" w:customStyle="1" w:styleId="70">
    <w:name w:val="Заголовок 7 Знак"/>
    <w:aliases w:val="Заголовок x.x Знак"/>
    <w:basedOn w:val="a6"/>
    <w:link w:val="7"/>
    <w:rsid w:val="002E1CF2"/>
    <w:rPr>
      <w:rFonts w:asciiTheme="majorHAnsi" w:eastAsiaTheme="majorEastAsia" w:hAnsiTheme="majorHAnsi" w:cstheme="majorBidi"/>
      <w:i/>
      <w:iCs/>
      <w:color w:val="404040" w:themeColor="text1" w:themeTint="BF"/>
    </w:rPr>
  </w:style>
  <w:style w:type="character" w:customStyle="1" w:styleId="80">
    <w:name w:val="Заголовок 8 Знак"/>
    <w:basedOn w:val="a6"/>
    <w:link w:val="8"/>
    <w:rsid w:val="002E1CF2"/>
    <w:rPr>
      <w:rFonts w:asciiTheme="majorHAnsi" w:eastAsiaTheme="majorEastAsia" w:hAnsiTheme="majorHAnsi" w:cstheme="majorBidi"/>
      <w:color w:val="4F81BD" w:themeColor="accent1"/>
      <w:sz w:val="20"/>
      <w:szCs w:val="20"/>
    </w:rPr>
  </w:style>
  <w:style w:type="character" w:customStyle="1" w:styleId="90">
    <w:name w:val="Заголовок 9 Знак"/>
    <w:basedOn w:val="a6"/>
    <w:link w:val="9"/>
    <w:rsid w:val="002E1CF2"/>
    <w:rPr>
      <w:rFonts w:asciiTheme="majorHAnsi" w:eastAsiaTheme="majorEastAsia" w:hAnsiTheme="majorHAnsi" w:cstheme="majorBidi"/>
      <w:i/>
      <w:iCs/>
      <w:color w:val="404040" w:themeColor="text1" w:themeTint="BF"/>
      <w:sz w:val="20"/>
      <w:szCs w:val="20"/>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nhideWhenUsed/>
    <w:qFormat/>
    <w:rsid w:val="002E1CF2"/>
    <w:pPr>
      <w:spacing w:after="200"/>
    </w:pPr>
    <w:rPr>
      <w:rFonts w:asciiTheme="minorHAnsi" w:eastAsiaTheme="minorHAnsi" w:hAnsiTheme="minorHAnsi" w:cstheme="minorBidi"/>
      <w:b/>
      <w:bCs/>
      <w:color w:val="4F81BD" w:themeColor="accent1"/>
      <w:sz w:val="18"/>
      <w:szCs w:val="18"/>
    </w:rPr>
  </w:style>
  <w:style w:type="paragraph" w:styleId="aa">
    <w:name w:val="Title"/>
    <w:basedOn w:val="a5"/>
    <w:next w:val="a5"/>
    <w:link w:val="ab"/>
    <w:qFormat/>
    <w:rsid w:val="002E1C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6"/>
    <w:link w:val="aa"/>
    <w:rsid w:val="002E1CF2"/>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5"/>
    <w:next w:val="a5"/>
    <w:link w:val="ad"/>
    <w:uiPriority w:val="11"/>
    <w:qFormat/>
    <w:rsid w:val="002E1CF2"/>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6"/>
    <w:link w:val="ac"/>
    <w:uiPriority w:val="11"/>
    <w:rsid w:val="002E1CF2"/>
    <w:rPr>
      <w:rFonts w:asciiTheme="majorHAnsi" w:eastAsiaTheme="majorEastAsia" w:hAnsiTheme="majorHAnsi" w:cstheme="majorBidi"/>
      <w:i/>
      <w:iCs/>
      <w:color w:val="4F81BD" w:themeColor="accent1"/>
      <w:spacing w:val="15"/>
      <w:sz w:val="24"/>
      <w:szCs w:val="24"/>
    </w:rPr>
  </w:style>
  <w:style w:type="character" w:styleId="ae">
    <w:name w:val="Strong"/>
    <w:basedOn w:val="a6"/>
    <w:uiPriority w:val="22"/>
    <w:qFormat/>
    <w:rsid w:val="002E1CF2"/>
    <w:rPr>
      <w:b/>
      <w:bCs/>
    </w:rPr>
  </w:style>
  <w:style w:type="character" w:styleId="af">
    <w:name w:val="Emphasis"/>
    <w:basedOn w:val="a6"/>
    <w:qFormat/>
    <w:rsid w:val="002E1CF2"/>
    <w:rPr>
      <w:i/>
      <w:iCs/>
    </w:rPr>
  </w:style>
  <w:style w:type="paragraph" w:styleId="af0">
    <w:name w:val="No Spacing"/>
    <w:link w:val="af1"/>
    <w:uiPriority w:val="1"/>
    <w:qFormat/>
    <w:rsid w:val="002E1CF2"/>
    <w:pPr>
      <w:spacing w:after="0" w:line="240" w:lineRule="auto"/>
    </w:pPr>
  </w:style>
  <w:style w:type="paragraph" w:styleId="af2">
    <w:name w:val="List Paragraph"/>
    <w:basedOn w:val="a5"/>
    <w:link w:val="af3"/>
    <w:uiPriority w:val="34"/>
    <w:qFormat/>
    <w:rsid w:val="002E1CF2"/>
    <w:pPr>
      <w:spacing w:after="200" w:line="276" w:lineRule="auto"/>
      <w:ind w:left="720"/>
      <w:contextualSpacing/>
    </w:pPr>
    <w:rPr>
      <w:rFonts w:asciiTheme="minorHAnsi" w:eastAsiaTheme="minorHAnsi" w:hAnsiTheme="minorHAnsi" w:cstheme="minorBidi"/>
      <w:sz w:val="22"/>
    </w:rPr>
  </w:style>
  <w:style w:type="paragraph" w:styleId="22">
    <w:name w:val="Quote"/>
    <w:basedOn w:val="a5"/>
    <w:next w:val="a5"/>
    <w:link w:val="23"/>
    <w:uiPriority w:val="29"/>
    <w:qFormat/>
    <w:rsid w:val="002E1CF2"/>
    <w:pPr>
      <w:spacing w:after="200" w:line="276" w:lineRule="auto"/>
    </w:pPr>
    <w:rPr>
      <w:rFonts w:asciiTheme="minorHAnsi" w:eastAsiaTheme="minorHAnsi" w:hAnsiTheme="minorHAnsi" w:cstheme="minorBidi"/>
      <w:i/>
      <w:iCs/>
      <w:color w:val="000000" w:themeColor="text1"/>
      <w:sz w:val="22"/>
    </w:rPr>
  </w:style>
  <w:style w:type="character" w:customStyle="1" w:styleId="23">
    <w:name w:val="Цитата 2 Знак"/>
    <w:basedOn w:val="a6"/>
    <w:link w:val="22"/>
    <w:uiPriority w:val="29"/>
    <w:rsid w:val="002E1CF2"/>
    <w:rPr>
      <w:i/>
      <w:iCs/>
      <w:color w:val="000000" w:themeColor="text1"/>
    </w:rPr>
  </w:style>
  <w:style w:type="paragraph" w:styleId="af4">
    <w:name w:val="Intense Quote"/>
    <w:basedOn w:val="a5"/>
    <w:next w:val="a5"/>
    <w:link w:val="af5"/>
    <w:uiPriority w:val="30"/>
    <w:qFormat/>
    <w:rsid w:val="002E1CF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rPr>
  </w:style>
  <w:style w:type="character" w:customStyle="1" w:styleId="af5">
    <w:name w:val="Выделенная цитата Знак"/>
    <w:basedOn w:val="a6"/>
    <w:link w:val="af4"/>
    <w:uiPriority w:val="30"/>
    <w:rsid w:val="002E1CF2"/>
    <w:rPr>
      <w:b/>
      <w:bCs/>
      <w:i/>
      <w:iCs/>
      <w:color w:val="4F81BD" w:themeColor="accent1"/>
    </w:rPr>
  </w:style>
  <w:style w:type="character" w:styleId="af6">
    <w:name w:val="Subtle Emphasis"/>
    <w:basedOn w:val="a6"/>
    <w:uiPriority w:val="19"/>
    <w:qFormat/>
    <w:rsid w:val="002E1CF2"/>
    <w:rPr>
      <w:i/>
      <w:iCs/>
      <w:color w:val="808080" w:themeColor="text1" w:themeTint="7F"/>
    </w:rPr>
  </w:style>
  <w:style w:type="character" w:styleId="af7">
    <w:name w:val="Intense Emphasis"/>
    <w:basedOn w:val="a6"/>
    <w:uiPriority w:val="21"/>
    <w:qFormat/>
    <w:rsid w:val="002E1CF2"/>
    <w:rPr>
      <w:b/>
      <w:bCs/>
      <w:i/>
      <w:iCs/>
      <w:color w:val="4F81BD" w:themeColor="accent1"/>
    </w:rPr>
  </w:style>
  <w:style w:type="character" w:styleId="af8">
    <w:name w:val="Subtle Reference"/>
    <w:basedOn w:val="a6"/>
    <w:uiPriority w:val="31"/>
    <w:qFormat/>
    <w:rsid w:val="002E1CF2"/>
    <w:rPr>
      <w:smallCaps/>
      <w:color w:val="C0504D" w:themeColor="accent2"/>
      <w:u w:val="single"/>
    </w:rPr>
  </w:style>
  <w:style w:type="character" w:styleId="af9">
    <w:name w:val="Intense Reference"/>
    <w:basedOn w:val="a6"/>
    <w:uiPriority w:val="32"/>
    <w:qFormat/>
    <w:rsid w:val="002E1CF2"/>
    <w:rPr>
      <w:b/>
      <w:bCs/>
      <w:smallCaps/>
      <w:color w:val="C0504D" w:themeColor="accent2"/>
      <w:spacing w:val="5"/>
      <w:u w:val="single"/>
    </w:rPr>
  </w:style>
  <w:style w:type="character" w:styleId="afa">
    <w:name w:val="Book Title"/>
    <w:basedOn w:val="a6"/>
    <w:uiPriority w:val="33"/>
    <w:qFormat/>
    <w:rsid w:val="002E1CF2"/>
    <w:rPr>
      <w:b/>
      <w:bCs/>
      <w:smallCaps/>
      <w:spacing w:val="5"/>
    </w:rPr>
  </w:style>
  <w:style w:type="paragraph" w:styleId="afb">
    <w:name w:val="TOC Heading"/>
    <w:basedOn w:val="11"/>
    <w:next w:val="a5"/>
    <w:uiPriority w:val="39"/>
    <w:unhideWhenUsed/>
    <w:qFormat/>
    <w:rsid w:val="002E1CF2"/>
    <w:pPr>
      <w:outlineLvl w:val="9"/>
    </w:pPr>
  </w:style>
  <w:style w:type="paragraph" w:styleId="afc">
    <w:name w:val="footer"/>
    <w:aliases w:val=" Знак, Знак6, Знак14"/>
    <w:basedOn w:val="a5"/>
    <w:link w:val="afd"/>
    <w:uiPriority w:val="99"/>
    <w:unhideWhenUsed/>
    <w:rsid w:val="00307938"/>
    <w:pPr>
      <w:tabs>
        <w:tab w:val="center" w:pos="4677"/>
        <w:tab w:val="right" w:pos="9355"/>
      </w:tabs>
      <w:suppressAutoHyphens/>
    </w:pPr>
    <w:rPr>
      <w:szCs w:val="24"/>
      <w:lang w:eastAsia="ar-SA"/>
    </w:rPr>
  </w:style>
  <w:style w:type="character" w:customStyle="1" w:styleId="afd">
    <w:name w:val="Нижний колонтитул Знак"/>
    <w:aliases w:val=" Знак Знак, Знак6 Знак, Знак14 Знак"/>
    <w:basedOn w:val="a6"/>
    <w:link w:val="afc"/>
    <w:uiPriority w:val="99"/>
    <w:rsid w:val="00307938"/>
    <w:rPr>
      <w:rFonts w:ascii="Times New Roman" w:eastAsia="Times New Roman" w:hAnsi="Times New Roman" w:cs="Times New Roman"/>
      <w:sz w:val="24"/>
      <w:szCs w:val="24"/>
      <w:lang w:eastAsia="ar-SA"/>
    </w:rPr>
  </w:style>
  <w:style w:type="paragraph" w:customStyle="1" w:styleId="afe">
    <w:name w:val="Обычный текст"/>
    <w:basedOn w:val="a5"/>
    <w:qFormat/>
    <w:rsid w:val="00307938"/>
    <w:pPr>
      <w:ind w:firstLine="567"/>
      <w:jc w:val="both"/>
    </w:pPr>
    <w:rPr>
      <w:szCs w:val="24"/>
      <w:lang w:eastAsia="ar-SA"/>
    </w:rPr>
  </w:style>
  <w:style w:type="paragraph" w:styleId="aff">
    <w:name w:val="Document Map"/>
    <w:basedOn w:val="a5"/>
    <w:link w:val="aff0"/>
    <w:unhideWhenUsed/>
    <w:rsid w:val="00307938"/>
    <w:rPr>
      <w:rFonts w:ascii="Tahoma" w:hAnsi="Tahoma" w:cs="Tahoma"/>
      <w:sz w:val="16"/>
      <w:szCs w:val="16"/>
    </w:rPr>
  </w:style>
  <w:style w:type="character" w:customStyle="1" w:styleId="aff0">
    <w:name w:val="Схема документа Знак"/>
    <w:basedOn w:val="a6"/>
    <w:link w:val="aff"/>
    <w:rsid w:val="00307938"/>
    <w:rPr>
      <w:rFonts w:ascii="Tahoma" w:eastAsia="Times New Roman" w:hAnsi="Tahoma" w:cs="Tahoma"/>
      <w:sz w:val="16"/>
      <w:szCs w:val="16"/>
    </w:rPr>
  </w:style>
  <w:style w:type="paragraph" w:styleId="13">
    <w:name w:val="toc 1"/>
    <w:basedOn w:val="a5"/>
    <w:next w:val="a5"/>
    <w:autoRedefine/>
    <w:uiPriority w:val="39"/>
    <w:unhideWhenUsed/>
    <w:qFormat/>
    <w:rsid w:val="009D5DD7"/>
    <w:pPr>
      <w:spacing w:after="100"/>
    </w:pPr>
  </w:style>
  <w:style w:type="paragraph" w:styleId="24">
    <w:name w:val="toc 2"/>
    <w:basedOn w:val="a5"/>
    <w:next w:val="a5"/>
    <w:autoRedefine/>
    <w:uiPriority w:val="39"/>
    <w:unhideWhenUsed/>
    <w:qFormat/>
    <w:rsid w:val="009D5DD7"/>
    <w:pPr>
      <w:spacing w:after="100"/>
      <w:ind w:left="240"/>
    </w:pPr>
  </w:style>
  <w:style w:type="paragraph" w:styleId="31">
    <w:name w:val="toc 3"/>
    <w:basedOn w:val="a5"/>
    <w:next w:val="a5"/>
    <w:autoRedefine/>
    <w:uiPriority w:val="39"/>
    <w:unhideWhenUsed/>
    <w:qFormat/>
    <w:rsid w:val="009D5DD7"/>
    <w:pPr>
      <w:spacing w:after="100"/>
      <w:ind w:left="480"/>
    </w:pPr>
  </w:style>
  <w:style w:type="character" w:styleId="aff1">
    <w:name w:val="Hyperlink"/>
    <w:basedOn w:val="a6"/>
    <w:uiPriority w:val="99"/>
    <w:unhideWhenUsed/>
    <w:rsid w:val="009D5DD7"/>
    <w:rPr>
      <w:color w:val="0000FF"/>
      <w:u w:val="single"/>
    </w:rPr>
  </w:style>
  <w:style w:type="paragraph" w:customStyle="1" w:styleId="aff2">
    <w:name w:val="Егор"/>
    <w:basedOn w:val="11"/>
    <w:rsid w:val="009D5DD7"/>
    <w:pPr>
      <w:keepNext w:val="0"/>
      <w:keepLines w:val="0"/>
      <w:pageBreakBefore/>
      <w:suppressAutoHyphens/>
      <w:spacing w:before="120" w:after="120" w:line="240" w:lineRule="auto"/>
      <w:jc w:val="center"/>
    </w:pPr>
    <w:rPr>
      <w:rFonts w:ascii="Times New Roman" w:eastAsia="Times New Roman" w:hAnsi="Times New Roman" w:cs="Times New Roman"/>
      <w:caps/>
      <w:color w:val="auto"/>
      <w:kern w:val="36"/>
      <w:sz w:val="32"/>
      <w:szCs w:val="32"/>
      <w:lang w:val="ru-RU" w:eastAsia="ru-RU" w:bidi="ar-SA"/>
    </w:rPr>
  </w:style>
  <w:style w:type="paragraph" w:customStyle="1" w:styleId="aff3">
    <w:name w:val="Егор+"/>
    <w:basedOn w:val="a5"/>
    <w:qFormat/>
    <w:rsid w:val="009D5DD7"/>
    <w:pPr>
      <w:spacing w:before="120" w:after="120"/>
      <w:ind w:firstLine="709"/>
      <w:jc w:val="center"/>
    </w:pPr>
    <w:rPr>
      <w:rFonts w:eastAsia="Calibri"/>
      <w:b/>
      <w:sz w:val="32"/>
      <w:szCs w:val="28"/>
      <w:lang w:val="ru-RU" w:bidi="ar-SA"/>
    </w:rPr>
  </w:style>
  <w:style w:type="paragraph" w:customStyle="1" w:styleId="14">
    <w:name w:val="Егор1+"/>
    <w:basedOn w:val="aff3"/>
    <w:qFormat/>
    <w:rsid w:val="009D5DD7"/>
  </w:style>
  <w:style w:type="paragraph" w:customStyle="1" w:styleId="15">
    <w:name w:val="Егор1"/>
    <w:basedOn w:val="a5"/>
    <w:link w:val="16"/>
    <w:qFormat/>
    <w:rsid w:val="009D5DD7"/>
    <w:pPr>
      <w:spacing w:before="120" w:after="120"/>
      <w:ind w:firstLine="709"/>
      <w:jc w:val="center"/>
    </w:pPr>
    <w:rPr>
      <w:b/>
      <w:i/>
      <w:sz w:val="28"/>
      <w:szCs w:val="26"/>
      <w:lang w:val="ru-RU" w:eastAsia="ru-RU" w:bidi="ar-SA"/>
    </w:rPr>
  </w:style>
  <w:style w:type="character" w:customStyle="1" w:styleId="16">
    <w:name w:val="Егор1 Знак"/>
    <w:basedOn w:val="a6"/>
    <w:link w:val="15"/>
    <w:rsid w:val="009D5DD7"/>
    <w:rPr>
      <w:rFonts w:ascii="Times New Roman" w:eastAsia="Times New Roman" w:hAnsi="Times New Roman" w:cs="Times New Roman"/>
      <w:b/>
      <w:i/>
      <w:sz w:val="28"/>
      <w:szCs w:val="26"/>
      <w:lang w:val="ru-RU" w:eastAsia="ru-RU" w:bidi="ar-SA"/>
    </w:rPr>
  </w:style>
  <w:style w:type="character" w:customStyle="1" w:styleId="af1">
    <w:name w:val="Без интервала Знак"/>
    <w:basedOn w:val="a6"/>
    <w:link w:val="af0"/>
    <w:uiPriority w:val="1"/>
    <w:rsid w:val="009D5DD7"/>
  </w:style>
  <w:style w:type="paragraph" w:styleId="aff4">
    <w:name w:val="Balloon Text"/>
    <w:aliases w:val=" Знак5"/>
    <w:basedOn w:val="a5"/>
    <w:link w:val="aff5"/>
    <w:uiPriority w:val="99"/>
    <w:unhideWhenUsed/>
    <w:rsid w:val="009D5DD7"/>
    <w:pPr>
      <w:ind w:firstLine="709"/>
      <w:jc w:val="both"/>
    </w:pPr>
    <w:rPr>
      <w:rFonts w:ascii="Tahoma" w:eastAsiaTheme="minorEastAsia" w:hAnsi="Tahoma" w:cs="Tahoma"/>
      <w:sz w:val="16"/>
      <w:szCs w:val="16"/>
      <w:lang w:val="ru-RU" w:eastAsia="ru-RU" w:bidi="ar-SA"/>
    </w:rPr>
  </w:style>
  <w:style w:type="character" w:customStyle="1" w:styleId="aff5">
    <w:name w:val="Текст выноски Знак"/>
    <w:aliases w:val=" Знак5 Знак"/>
    <w:basedOn w:val="a6"/>
    <w:link w:val="aff4"/>
    <w:uiPriority w:val="99"/>
    <w:rsid w:val="009D5DD7"/>
    <w:rPr>
      <w:rFonts w:ascii="Tahoma" w:eastAsiaTheme="minorEastAsia" w:hAnsi="Tahoma" w:cs="Tahoma"/>
      <w:sz w:val="16"/>
      <w:szCs w:val="16"/>
      <w:lang w:val="ru-RU" w:eastAsia="ru-RU" w:bidi="ar-SA"/>
    </w:rPr>
  </w:style>
  <w:style w:type="paragraph" w:styleId="aff6">
    <w:name w:val="Normal (Web)"/>
    <w:basedOn w:val="a5"/>
    <w:uiPriority w:val="99"/>
    <w:unhideWhenUsed/>
    <w:rsid w:val="009D5DD7"/>
    <w:pPr>
      <w:spacing w:before="120" w:after="120"/>
      <w:ind w:firstLine="709"/>
      <w:jc w:val="both"/>
    </w:pPr>
    <w:rPr>
      <w:szCs w:val="24"/>
      <w:lang w:val="ru-RU" w:eastAsia="ru-RU" w:bidi="ar-SA"/>
    </w:rPr>
  </w:style>
  <w:style w:type="table" w:styleId="aff7">
    <w:name w:val="Table Grid"/>
    <w:aliases w:val="Table Grid Report"/>
    <w:basedOn w:val="a7"/>
    <w:uiPriority w:val="59"/>
    <w:rsid w:val="009D5DD7"/>
    <w:pPr>
      <w:spacing w:after="0" w:line="240" w:lineRule="auto"/>
    </w:pPr>
    <w:rPr>
      <w:rFonts w:eastAsiaTheme="minorEastAsia"/>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9"/>
    <w:uiPriority w:val="99"/>
    <w:unhideWhenUsed/>
    <w:rsid w:val="009D5DD7"/>
    <w:pPr>
      <w:spacing w:after="120"/>
    </w:pPr>
  </w:style>
  <w:style w:type="character" w:customStyle="1" w:styleId="a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8"/>
    <w:uiPriority w:val="99"/>
    <w:rsid w:val="009D5DD7"/>
    <w:rPr>
      <w:rFonts w:ascii="Times New Roman" w:eastAsia="Times New Roman" w:hAnsi="Times New Roman" w:cs="Times New Roman"/>
      <w:sz w:val="24"/>
    </w:rPr>
  </w:style>
  <w:style w:type="paragraph" w:styleId="affa">
    <w:name w:val="Body Text First Indent"/>
    <w:basedOn w:val="a5"/>
    <w:link w:val="affb"/>
    <w:unhideWhenUsed/>
    <w:rsid w:val="009D5DD7"/>
    <w:pPr>
      <w:ind w:firstLine="360"/>
      <w:jc w:val="both"/>
    </w:pPr>
    <w:rPr>
      <w:rFonts w:eastAsiaTheme="minorEastAsia" w:cstheme="minorBidi"/>
      <w:lang w:val="ru-RU" w:eastAsia="ru-RU" w:bidi="ar-SA"/>
    </w:rPr>
  </w:style>
  <w:style w:type="character" w:customStyle="1" w:styleId="affb">
    <w:name w:val="Красная строка Знак"/>
    <w:basedOn w:val="aff9"/>
    <w:link w:val="affa"/>
    <w:rsid w:val="009D5DD7"/>
    <w:rPr>
      <w:rFonts w:eastAsiaTheme="minorEastAsia"/>
      <w:lang w:val="ru-RU" w:eastAsia="ru-RU" w:bidi="ar-SA"/>
    </w:rPr>
  </w:style>
  <w:style w:type="paragraph" w:customStyle="1" w:styleId="32">
    <w:name w:val="Егор3"/>
    <w:basedOn w:val="aff2"/>
    <w:qFormat/>
    <w:rsid w:val="009D5DD7"/>
    <w:pPr>
      <w:pageBreakBefore w:val="0"/>
      <w:spacing w:before="0" w:after="200" w:line="276" w:lineRule="auto"/>
      <w:ind w:firstLine="851"/>
      <w:outlineLvl w:val="9"/>
    </w:pPr>
    <w:rPr>
      <w:rFonts w:eastAsia="Calibri"/>
      <w:b w:val="0"/>
      <w:bCs w:val="0"/>
      <w:i/>
      <w:kern w:val="0"/>
      <w:sz w:val="26"/>
      <w:szCs w:val="22"/>
      <w:lang w:eastAsia="en-US"/>
    </w:rPr>
  </w:style>
  <w:style w:type="paragraph" w:styleId="affc">
    <w:name w:val="Plain Text"/>
    <w:aliases w:val="Текст1,TEXT"/>
    <w:basedOn w:val="a5"/>
    <w:link w:val="affd"/>
    <w:uiPriority w:val="99"/>
    <w:rsid w:val="009D5DD7"/>
    <w:pPr>
      <w:ind w:firstLine="709"/>
      <w:jc w:val="both"/>
    </w:pPr>
    <w:rPr>
      <w:rFonts w:ascii="Courier New" w:hAnsi="Courier New"/>
      <w:sz w:val="20"/>
      <w:szCs w:val="20"/>
      <w:lang w:val="ru-RU" w:eastAsia="ru-RU" w:bidi="ar-SA"/>
    </w:rPr>
  </w:style>
  <w:style w:type="character" w:customStyle="1" w:styleId="affd">
    <w:name w:val="Текст Знак"/>
    <w:aliases w:val="Текст1 Знак,TEXT Знак"/>
    <w:basedOn w:val="a6"/>
    <w:link w:val="affc"/>
    <w:uiPriority w:val="99"/>
    <w:rsid w:val="009D5DD7"/>
    <w:rPr>
      <w:rFonts w:ascii="Courier New" w:eastAsia="Times New Roman" w:hAnsi="Courier New" w:cs="Times New Roman"/>
      <w:sz w:val="20"/>
      <w:szCs w:val="20"/>
      <w:lang w:val="ru-RU" w:eastAsia="ru-RU" w:bidi="ar-SA"/>
    </w:rPr>
  </w:style>
  <w:style w:type="paragraph" w:styleId="affe">
    <w:name w:val="header"/>
    <w:aliases w:val=" Знак4, Знак8,ВерхКолонтитул"/>
    <w:basedOn w:val="a5"/>
    <w:link w:val="afff"/>
    <w:uiPriority w:val="99"/>
    <w:unhideWhenUsed/>
    <w:rsid w:val="009D5DD7"/>
    <w:pPr>
      <w:tabs>
        <w:tab w:val="center" w:pos="4677"/>
        <w:tab w:val="right" w:pos="9355"/>
      </w:tabs>
      <w:ind w:firstLine="709"/>
      <w:jc w:val="both"/>
    </w:pPr>
    <w:rPr>
      <w:rFonts w:eastAsiaTheme="minorEastAsia" w:cstheme="minorBidi"/>
      <w:lang w:val="ru-RU" w:eastAsia="ru-RU" w:bidi="ar-SA"/>
    </w:rPr>
  </w:style>
  <w:style w:type="character" w:customStyle="1" w:styleId="afff">
    <w:name w:val="Верхний колонтитул Знак"/>
    <w:aliases w:val=" Знак4 Знак, Знак8 Знак,ВерхКолонтитул Знак"/>
    <w:basedOn w:val="a6"/>
    <w:link w:val="affe"/>
    <w:uiPriority w:val="99"/>
    <w:rsid w:val="009D5DD7"/>
    <w:rPr>
      <w:rFonts w:ascii="Times New Roman" w:eastAsiaTheme="minorEastAsia" w:hAnsi="Times New Roman"/>
      <w:sz w:val="24"/>
      <w:lang w:val="ru-RU" w:eastAsia="ru-RU" w:bidi="ar-SA"/>
    </w:rPr>
  </w:style>
  <w:style w:type="character" w:customStyle="1" w:styleId="17">
    <w:name w:val="Схема документа Знак1"/>
    <w:basedOn w:val="a6"/>
    <w:uiPriority w:val="99"/>
    <w:semiHidden/>
    <w:rsid w:val="009D5DD7"/>
    <w:rPr>
      <w:rFonts w:ascii="Tahoma" w:hAnsi="Tahoma" w:cs="Tahoma"/>
      <w:sz w:val="16"/>
      <w:szCs w:val="16"/>
    </w:rPr>
  </w:style>
  <w:style w:type="paragraph" w:customStyle="1" w:styleId="afff0">
    <w:name w:val="ПодзаголовокКАТЯ"/>
    <w:basedOn w:val="a5"/>
    <w:qFormat/>
    <w:rsid w:val="009D5DD7"/>
    <w:pPr>
      <w:spacing w:after="60"/>
      <w:ind w:firstLine="709"/>
      <w:jc w:val="center"/>
      <w:outlineLvl w:val="1"/>
    </w:pPr>
    <w:rPr>
      <w:i/>
      <w:sz w:val="26"/>
      <w:szCs w:val="26"/>
      <w:lang w:val="ru-RU" w:bidi="ar-SA"/>
    </w:rPr>
  </w:style>
  <w:style w:type="paragraph" w:styleId="41">
    <w:name w:val="toc 4"/>
    <w:basedOn w:val="a5"/>
    <w:next w:val="a5"/>
    <w:autoRedefine/>
    <w:uiPriority w:val="39"/>
    <w:unhideWhenUsed/>
    <w:rsid w:val="009D5DD7"/>
    <w:pPr>
      <w:ind w:left="660" w:firstLine="709"/>
      <w:jc w:val="both"/>
    </w:pPr>
    <w:rPr>
      <w:rFonts w:ascii="Calibri" w:eastAsia="Calibri" w:hAnsi="Calibri"/>
      <w:sz w:val="20"/>
      <w:szCs w:val="20"/>
      <w:lang w:val="ru-RU" w:bidi="ar-SA"/>
    </w:rPr>
  </w:style>
  <w:style w:type="paragraph" w:styleId="51">
    <w:name w:val="toc 5"/>
    <w:basedOn w:val="a5"/>
    <w:next w:val="a5"/>
    <w:autoRedefine/>
    <w:uiPriority w:val="39"/>
    <w:unhideWhenUsed/>
    <w:rsid w:val="009D5DD7"/>
    <w:pPr>
      <w:ind w:left="880" w:firstLine="709"/>
      <w:jc w:val="both"/>
    </w:pPr>
    <w:rPr>
      <w:rFonts w:ascii="Calibri" w:eastAsia="Calibri" w:hAnsi="Calibri"/>
      <w:sz w:val="20"/>
      <w:szCs w:val="20"/>
      <w:lang w:val="ru-RU" w:bidi="ar-SA"/>
    </w:rPr>
  </w:style>
  <w:style w:type="paragraph" w:styleId="61">
    <w:name w:val="toc 6"/>
    <w:basedOn w:val="a5"/>
    <w:next w:val="a5"/>
    <w:autoRedefine/>
    <w:uiPriority w:val="39"/>
    <w:unhideWhenUsed/>
    <w:rsid w:val="009D5DD7"/>
    <w:pPr>
      <w:ind w:left="1100" w:firstLine="709"/>
      <w:jc w:val="both"/>
    </w:pPr>
    <w:rPr>
      <w:rFonts w:ascii="Calibri" w:eastAsia="Calibri" w:hAnsi="Calibri"/>
      <w:sz w:val="20"/>
      <w:szCs w:val="20"/>
      <w:lang w:val="ru-RU" w:bidi="ar-SA"/>
    </w:rPr>
  </w:style>
  <w:style w:type="paragraph" w:styleId="71">
    <w:name w:val="toc 7"/>
    <w:basedOn w:val="a5"/>
    <w:next w:val="a5"/>
    <w:autoRedefine/>
    <w:uiPriority w:val="39"/>
    <w:unhideWhenUsed/>
    <w:rsid w:val="009D5DD7"/>
    <w:pPr>
      <w:ind w:left="1320" w:firstLine="709"/>
      <w:jc w:val="both"/>
    </w:pPr>
    <w:rPr>
      <w:rFonts w:ascii="Calibri" w:eastAsia="Calibri" w:hAnsi="Calibri"/>
      <w:sz w:val="20"/>
      <w:szCs w:val="20"/>
      <w:lang w:val="ru-RU" w:bidi="ar-SA"/>
    </w:rPr>
  </w:style>
  <w:style w:type="paragraph" w:styleId="81">
    <w:name w:val="toc 8"/>
    <w:basedOn w:val="a5"/>
    <w:next w:val="a5"/>
    <w:autoRedefine/>
    <w:uiPriority w:val="39"/>
    <w:unhideWhenUsed/>
    <w:rsid w:val="009D5DD7"/>
    <w:pPr>
      <w:ind w:left="1540" w:firstLine="709"/>
      <w:jc w:val="both"/>
    </w:pPr>
    <w:rPr>
      <w:rFonts w:ascii="Calibri" w:eastAsia="Calibri" w:hAnsi="Calibri"/>
      <w:sz w:val="20"/>
      <w:szCs w:val="20"/>
      <w:lang w:val="ru-RU" w:bidi="ar-SA"/>
    </w:rPr>
  </w:style>
  <w:style w:type="paragraph" w:styleId="91">
    <w:name w:val="toc 9"/>
    <w:basedOn w:val="a5"/>
    <w:next w:val="a5"/>
    <w:autoRedefine/>
    <w:uiPriority w:val="39"/>
    <w:unhideWhenUsed/>
    <w:rsid w:val="009D5DD7"/>
    <w:pPr>
      <w:ind w:left="1760" w:firstLine="709"/>
      <w:jc w:val="both"/>
    </w:pPr>
    <w:rPr>
      <w:rFonts w:ascii="Calibri" w:eastAsia="Calibri" w:hAnsi="Calibri"/>
      <w:sz w:val="20"/>
      <w:szCs w:val="20"/>
      <w:lang w:val="ru-RU" w:bidi="ar-SA"/>
    </w:rPr>
  </w:style>
  <w:style w:type="character" w:styleId="afff1">
    <w:name w:val="page number"/>
    <w:basedOn w:val="a6"/>
    <w:rsid w:val="009D5DD7"/>
  </w:style>
  <w:style w:type="character" w:customStyle="1" w:styleId="afff2">
    <w:name w:val="Текст концевой сноски Знак"/>
    <w:link w:val="afff3"/>
    <w:rsid w:val="009D5DD7"/>
    <w:rPr>
      <w:rFonts w:ascii="Calibri" w:eastAsia="Calibri" w:hAnsi="Calibri" w:cs="Times New Roman"/>
      <w:sz w:val="20"/>
      <w:szCs w:val="20"/>
    </w:rPr>
  </w:style>
  <w:style w:type="paragraph" w:styleId="afff3">
    <w:name w:val="endnote text"/>
    <w:basedOn w:val="a5"/>
    <w:link w:val="afff2"/>
    <w:unhideWhenUsed/>
    <w:rsid w:val="009D5DD7"/>
    <w:pPr>
      <w:ind w:firstLine="709"/>
      <w:jc w:val="both"/>
    </w:pPr>
    <w:rPr>
      <w:rFonts w:ascii="Calibri" w:eastAsia="Calibri" w:hAnsi="Calibri"/>
      <w:sz w:val="20"/>
      <w:szCs w:val="20"/>
    </w:rPr>
  </w:style>
  <w:style w:type="character" w:customStyle="1" w:styleId="18">
    <w:name w:val="Текст концевой сноски Знак1"/>
    <w:basedOn w:val="a6"/>
    <w:link w:val="afff3"/>
    <w:uiPriority w:val="99"/>
    <w:semiHidden/>
    <w:rsid w:val="009D5DD7"/>
    <w:rPr>
      <w:rFonts w:ascii="Times New Roman" w:eastAsia="Times New Roman" w:hAnsi="Times New Roman" w:cs="Times New Roman"/>
      <w:sz w:val="20"/>
      <w:szCs w:val="20"/>
    </w:r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5"/>
    <w:uiPriority w:val="99"/>
    <w:unhideWhenUsed/>
    <w:rsid w:val="009D5DD7"/>
    <w:pPr>
      <w:ind w:firstLine="709"/>
      <w:jc w:val="both"/>
    </w:pPr>
    <w:rPr>
      <w:rFonts w:ascii="Calibri" w:eastAsia="Calibri" w:hAnsi="Calibri"/>
      <w:sz w:val="20"/>
      <w:szCs w:val="20"/>
      <w:lang w:val="ru-RU" w:bidi="ar-SA"/>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4"/>
    <w:uiPriority w:val="99"/>
    <w:rsid w:val="009D5DD7"/>
    <w:rPr>
      <w:rFonts w:ascii="Calibri" w:eastAsia="Calibri" w:hAnsi="Calibri" w:cs="Times New Roman"/>
      <w:sz w:val="20"/>
      <w:szCs w:val="20"/>
      <w:lang w:val="ru-RU" w:bidi="ar-SA"/>
    </w:rPr>
  </w:style>
  <w:style w:type="paragraph" w:customStyle="1" w:styleId="19">
    <w:name w:val="Подзаголовок1катя"/>
    <w:basedOn w:val="a5"/>
    <w:qFormat/>
    <w:rsid w:val="009D5DD7"/>
    <w:pPr>
      <w:spacing w:before="120" w:after="120"/>
      <w:ind w:firstLine="709"/>
      <w:jc w:val="center"/>
      <w:outlineLvl w:val="1"/>
    </w:pPr>
    <w:rPr>
      <w:sz w:val="26"/>
      <w:szCs w:val="26"/>
      <w:u w:val="single"/>
      <w:lang w:val="ru-RU" w:eastAsia="ru-RU" w:bidi="ar-SA"/>
    </w:rPr>
  </w:style>
  <w:style w:type="paragraph" w:customStyle="1" w:styleId="25">
    <w:name w:val="Егор2"/>
    <w:basedOn w:val="3"/>
    <w:link w:val="26"/>
    <w:qFormat/>
    <w:rsid w:val="009D5DD7"/>
    <w:pPr>
      <w:suppressAutoHyphens/>
      <w:spacing w:before="120" w:after="120" w:line="240" w:lineRule="auto"/>
      <w:ind w:left="1430" w:hanging="720"/>
      <w:jc w:val="center"/>
    </w:pPr>
    <w:rPr>
      <w:rFonts w:ascii="Times New Roman" w:eastAsia="Times New Roman" w:hAnsi="Times New Roman" w:cs="Times New Roman"/>
      <w:b w:val="0"/>
      <w:i/>
      <w:color w:val="auto"/>
      <w:sz w:val="24"/>
      <w:szCs w:val="26"/>
      <w:lang w:val="ru-RU" w:bidi="ar-SA"/>
    </w:rPr>
  </w:style>
  <w:style w:type="character" w:customStyle="1" w:styleId="26">
    <w:name w:val="Егор2 Знак"/>
    <w:link w:val="25"/>
    <w:rsid w:val="009D5DD7"/>
    <w:rPr>
      <w:rFonts w:ascii="Times New Roman" w:eastAsia="Times New Roman" w:hAnsi="Times New Roman" w:cs="Times New Roman"/>
      <w:bCs/>
      <w:i/>
      <w:sz w:val="24"/>
      <w:szCs w:val="26"/>
      <w:lang w:val="ru-RU" w:bidi="ar-SA"/>
    </w:rPr>
  </w:style>
  <w:style w:type="paragraph" w:customStyle="1" w:styleId="S0">
    <w:name w:val="S_Маркированный"/>
    <w:basedOn w:val="a5"/>
    <w:link w:val="S5"/>
    <w:autoRedefine/>
    <w:qFormat/>
    <w:rsid w:val="009D5DD7"/>
    <w:pPr>
      <w:ind w:left="1429" w:hanging="360"/>
      <w:jc w:val="both"/>
    </w:pPr>
    <w:rPr>
      <w:rFonts w:eastAsia="Calibri"/>
      <w:color w:val="FF0000"/>
      <w:sz w:val="26"/>
      <w:szCs w:val="26"/>
      <w:lang w:val="ru-RU" w:eastAsia="ru-RU" w:bidi="ar-SA"/>
    </w:rPr>
  </w:style>
  <w:style w:type="character" w:customStyle="1" w:styleId="S5">
    <w:name w:val="S_Маркированный Знак"/>
    <w:basedOn w:val="a6"/>
    <w:link w:val="S0"/>
    <w:rsid w:val="009D5DD7"/>
    <w:rPr>
      <w:rFonts w:ascii="Times New Roman" w:eastAsia="Calibri" w:hAnsi="Times New Roman" w:cs="Times New Roman"/>
      <w:color w:val="FF0000"/>
      <w:sz w:val="26"/>
      <w:szCs w:val="26"/>
      <w:lang w:val="ru-RU" w:eastAsia="ru-RU" w:bidi="ar-SA"/>
    </w:rPr>
  </w:style>
  <w:style w:type="paragraph" w:customStyle="1" w:styleId="1a">
    <w:name w:val="Абзац списка1"/>
    <w:basedOn w:val="a5"/>
    <w:qFormat/>
    <w:rsid w:val="009D5DD7"/>
    <w:pPr>
      <w:spacing w:before="100" w:beforeAutospacing="1" w:after="100" w:afterAutospacing="1"/>
      <w:ind w:firstLine="709"/>
      <w:contextualSpacing/>
      <w:jc w:val="both"/>
    </w:pPr>
    <w:rPr>
      <w:rFonts w:ascii="Arial Narrow" w:eastAsia="Calibri" w:hAnsi="Arial Narrow"/>
      <w:sz w:val="28"/>
      <w:lang w:val="ru-RU" w:bidi="ar-SA"/>
    </w:rPr>
  </w:style>
  <w:style w:type="paragraph" w:customStyle="1" w:styleId="Tabl">
    <w:name w:val="Tabl"/>
    <w:basedOn w:val="a5"/>
    <w:rsid w:val="009D5DD7"/>
    <w:pPr>
      <w:keepNext/>
      <w:spacing w:before="120"/>
      <w:ind w:firstLine="709"/>
      <w:jc w:val="right"/>
    </w:pPr>
    <w:rPr>
      <w:rFonts w:ascii="Trebuchet MS" w:hAnsi="Trebuchet MS"/>
      <w:i/>
      <w:szCs w:val="24"/>
      <w:lang w:val="ru-RU" w:eastAsia="ru-RU" w:bidi="ar-SA"/>
    </w:rPr>
  </w:style>
  <w:style w:type="paragraph" w:customStyle="1" w:styleId="Tabn">
    <w:name w:val="Tab_n"/>
    <w:basedOn w:val="a5"/>
    <w:link w:val="Tabn2"/>
    <w:autoRedefine/>
    <w:rsid w:val="009D5DD7"/>
    <w:pPr>
      <w:keepNext/>
      <w:ind w:firstLine="709"/>
      <w:jc w:val="center"/>
    </w:pPr>
    <w:rPr>
      <w:rFonts w:ascii="Trebuchet MS" w:hAnsi="Trebuchet MS"/>
      <w:i/>
      <w:w w:val="103"/>
      <w:szCs w:val="24"/>
      <w:lang w:val="ru-RU" w:bidi="ar-SA"/>
    </w:rPr>
  </w:style>
  <w:style w:type="character" w:customStyle="1" w:styleId="Tabn2">
    <w:name w:val="Tab_n Знак2"/>
    <w:link w:val="Tabn"/>
    <w:rsid w:val="009D5DD7"/>
    <w:rPr>
      <w:rFonts w:ascii="Trebuchet MS" w:eastAsia="Times New Roman" w:hAnsi="Trebuchet MS" w:cs="Times New Roman"/>
      <w:i/>
      <w:w w:val="103"/>
      <w:sz w:val="24"/>
      <w:szCs w:val="24"/>
      <w:lang w:val="ru-RU" w:bidi="ar-SA"/>
    </w:rPr>
  </w:style>
  <w:style w:type="character" w:customStyle="1" w:styleId="FontStyle80">
    <w:name w:val="Font Style80"/>
    <w:rsid w:val="009D5DD7"/>
    <w:rPr>
      <w:rFonts w:ascii="Times New Roman" w:hAnsi="Times New Roman" w:cs="Times New Roman"/>
      <w:b/>
      <w:bCs/>
      <w:sz w:val="26"/>
      <w:szCs w:val="26"/>
    </w:rPr>
  </w:style>
  <w:style w:type="paragraph" w:customStyle="1" w:styleId="oblasttxt">
    <w:name w:val="oblasttxt"/>
    <w:basedOn w:val="a5"/>
    <w:rsid w:val="009D5DD7"/>
    <w:pPr>
      <w:spacing w:before="100" w:beforeAutospacing="1" w:after="100" w:afterAutospacing="1"/>
      <w:ind w:firstLine="709"/>
      <w:jc w:val="both"/>
    </w:pPr>
    <w:rPr>
      <w:szCs w:val="24"/>
      <w:lang w:val="ru-RU" w:eastAsia="ru-RU" w:bidi="ar-SA"/>
    </w:rPr>
  </w:style>
  <w:style w:type="paragraph" w:customStyle="1" w:styleId="Style4">
    <w:name w:val="Style4"/>
    <w:basedOn w:val="a5"/>
    <w:rsid w:val="009D5DD7"/>
    <w:pPr>
      <w:widowControl w:val="0"/>
      <w:autoSpaceDE w:val="0"/>
      <w:autoSpaceDN w:val="0"/>
      <w:adjustRightInd w:val="0"/>
      <w:spacing w:line="334" w:lineRule="exact"/>
      <w:ind w:firstLine="746"/>
      <w:jc w:val="both"/>
    </w:pPr>
    <w:rPr>
      <w:szCs w:val="24"/>
      <w:lang w:val="ru-RU" w:eastAsia="ru-RU" w:bidi="ar-SA"/>
    </w:rPr>
  </w:style>
  <w:style w:type="character" w:styleId="afff6">
    <w:name w:val="footnote reference"/>
    <w:aliases w:val="Знак сноски-FN,Знак сноски 1,Ciae niinee-FN,Referencia nota al pie,Ссылка на сноску 45,Appel note de bas de page"/>
    <w:basedOn w:val="a6"/>
    <w:uiPriority w:val="99"/>
    <w:rsid w:val="009D5DD7"/>
    <w:rPr>
      <w:vertAlign w:val="superscript"/>
    </w:rPr>
  </w:style>
  <w:style w:type="paragraph" w:customStyle="1" w:styleId="Style14">
    <w:name w:val="Style14"/>
    <w:basedOn w:val="a5"/>
    <w:rsid w:val="009D5DD7"/>
    <w:pPr>
      <w:widowControl w:val="0"/>
      <w:autoSpaceDE w:val="0"/>
      <w:autoSpaceDN w:val="0"/>
      <w:adjustRightInd w:val="0"/>
      <w:spacing w:line="331" w:lineRule="exact"/>
      <w:ind w:firstLine="709"/>
      <w:jc w:val="both"/>
    </w:pPr>
    <w:rPr>
      <w:szCs w:val="24"/>
      <w:lang w:val="ru-RU" w:eastAsia="ru-RU" w:bidi="ar-SA"/>
    </w:rPr>
  </w:style>
  <w:style w:type="character" w:customStyle="1" w:styleId="FontStyle33">
    <w:name w:val="Font Style33"/>
    <w:basedOn w:val="a6"/>
    <w:rsid w:val="009D5DD7"/>
    <w:rPr>
      <w:rFonts w:ascii="Times New Roman" w:hAnsi="Times New Roman" w:cs="Times New Roman"/>
      <w:sz w:val="26"/>
      <w:szCs w:val="26"/>
    </w:rPr>
  </w:style>
  <w:style w:type="paragraph" w:customStyle="1" w:styleId="Normal">
    <w:name w:val="Normal Знак Знак"/>
    <w:rsid w:val="009D5DD7"/>
    <w:pPr>
      <w:suppressAutoHyphens/>
      <w:spacing w:before="100" w:after="100" w:line="240" w:lineRule="auto"/>
      <w:jc w:val="both"/>
    </w:pPr>
    <w:rPr>
      <w:rFonts w:ascii="Times New Roman" w:eastAsia="Times New Roman" w:hAnsi="Times New Roman" w:cs="Times New Roman"/>
      <w:sz w:val="24"/>
      <w:szCs w:val="20"/>
      <w:lang w:val="ru-RU" w:eastAsia="ar-SA" w:bidi="ar-SA"/>
    </w:rPr>
  </w:style>
  <w:style w:type="paragraph" w:customStyle="1" w:styleId="afff7">
    <w:name w:val="Знак"/>
    <w:basedOn w:val="a5"/>
    <w:rsid w:val="009D5DD7"/>
    <w:pPr>
      <w:ind w:firstLine="709"/>
      <w:jc w:val="both"/>
    </w:pPr>
    <w:rPr>
      <w:rFonts w:ascii="Verdana" w:hAnsi="Verdana" w:cs="Verdana"/>
      <w:sz w:val="20"/>
      <w:szCs w:val="20"/>
      <w:lang w:bidi="ar-SA"/>
    </w:rPr>
  </w:style>
  <w:style w:type="paragraph" w:customStyle="1" w:styleId="27">
    <w:name w:val="Текст2"/>
    <w:basedOn w:val="a5"/>
    <w:rsid w:val="009D5DD7"/>
    <w:pPr>
      <w:ind w:firstLine="709"/>
      <w:jc w:val="both"/>
    </w:pPr>
    <w:rPr>
      <w:rFonts w:ascii="Courier New" w:hAnsi="Courier New"/>
      <w:sz w:val="20"/>
      <w:szCs w:val="20"/>
      <w:lang w:val="ru-RU" w:eastAsia="ru-RU" w:bidi="ar-SA"/>
    </w:rPr>
  </w:style>
  <w:style w:type="paragraph" w:customStyle="1" w:styleId="S6">
    <w:name w:val="S_Таблица"/>
    <w:basedOn w:val="a5"/>
    <w:rsid w:val="009D5DD7"/>
    <w:pPr>
      <w:tabs>
        <w:tab w:val="num" w:pos="720"/>
      </w:tabs>
      <w:suppressAutoHyphens/>
      <w:spacing w:line="360" w:lineRule="auto"/>
      <w:ind w:firstLine="709"/>
      <w:jc w:val="right"/>
    </w:pPr>
    <w:rPr>
      <w:rFonts w:cs="Calibri"/>
      <w:szCs w:val="24"/>
      <w:lang w:val="ru-RU" w:eastAsia="ar-SA" w:bidi="ar-SA"/>
    </w:rPr>
  </w:style>
  <w:style w:type="character" w:customStyle="1" w:styleId="FontStyle22">
    <w:name w:val="Font Style22"/>
    <w:basedOn w:val="a6"/>
    <w:rsid w:val="009D5DD7"/>
    <w:rPr>
      <w:rFonts w:ascii="Trebuchet MS" w:hAnsi="Trebuchet MS" w:cs="Trebuchet MS"/>
      <w:b/>
      <w:bCs/>
      <w:sz w:val="22"/>
      <w:szCs w:val="22"/>
    </w:rPr>
  </w:style>
  <w:style w:type="paragraph" w:customStyle="1" w:styleId="s16">
    <w:name w:val="s_16"/>
    <w:basedOn w:val="a5"/>
    <w:rsid w:val="009D5DD7"/>
    <w:pPr>
      <w:spacing w:before="100" w:beforeAutospacing="1" w:after="100" w:afterAutospacing="1"/>
      <w:ind w:firstLine="709"/>
      <w:jc w:val="both"/>
    </w:pPr>
    <w:rPr>
      <w:szCs w:val="24"/>
      <w:lang w:val="ru-RU" w:eastAsia="ru-RU" w:bidi="ar-SA"/>
    </w:rPr>
  </w:style>
  <w:style w:type="paragraph" w:customStyle="1" w:styleId="S7">
    <w:name w:val="S_Обычный"/>
    <w:basedOn w:val="a5"/>
    <w:link w:val="S8"/>
    <w:qFormat/>
    <w:rsid w:val="009D5DD7"/>
    <w:pPr>
      <w:tabs>
        <w:tab w:val="num" w:pos="1080"/>
      </w:tabs>
      <w:spacing w:line="360" w:lineRule="auto"/>
      <w:ind w:firstLine="720"/>
      <w:jc w:val="both"/>
    </w:pPr>
    <w:rPr>
      <w:w w:val="109"/>
      <w:szCs w:val="24"/>
      <w:lang w:val="ru-RU" w:eastAsia="ru-RU" w:bidi="ar-SA"/>
    </w:rPr>
  </w:style>
  <w:style w:type="character" w:customStyle="1" w:styleId="S8">
    <w:name w:val="S_Обычный Знак"/>
    <w:basedOn w:val="a6"/>
    <w:link w:val="S7"/>
    <w:rsid w:val="009D5DD7"/>
    <w:rPr>
      <w:rFonts w:ascii="Times New Roman" w:eastAsia="Times New Roman" w:hAnsi="Times New Roman" w:cs="Times New Roman"/>
      <w:w w:val="109"/>
      <w:sz w:val="24"/>
      <w:szCs w:val="24"/>
      <w:lang w:val="ru-RU" w:eastAsia="ru-RU" w:bidi="ar-SA"/>
    </w:rPr>
  </w:style>
  <w:style w:type="paragraph" w:customStyle="1" w:styleId="afff8">
    <w:name w:val="Мария"/>
    <w:basedOn w:val="a5"/>
    <w:uiPriority w:val="99"/>
    <w:rsid w:val="009D5DD7"/>
    <w:pPr>
      <w:spacing w:before="240" w:after="120"/>
      <w:ind w:firstLine="709"/>
      <w:jc w:val="both"/>
    </w:pPr>
    <w:rPr>
      <w:sz w:val="26"/>
      <w:szCs w:val="26"/>
      <w:lang w:val="ru-RU" w:eastAsia="ru-RU" w:bidi="ar-SA"/>
    </w:rPr>
  </w:style>
  <w:style w:type="character" w:customStyle="1" w:styleId="apple-converted-space">
    <w:name w:val="apple-converted-space"/>
    <w:basedOn w:val="a6"/>
    <w:rsid w:val="009D5DD7"/>
  </w:style>
  <w:style w:type="paragraph" w:customStyle="1" w:styleId="210">
    <w:name w:val="Цитата 21"/>
    <w:basedOn w:val="a5"/>
    <w:next w:val="a5"/>
    <w:link w:val="QuoteChar"/>
    <w:uiPriority w:val="99"/>
    <w:qFormat/>
    <w:rsid w:val="009D5DD7"/>
    <w:pPr>
      <w:ind w:firstLine="709"/>
      <w:jc w:val="both"/>
    </w:pPr>
    <w:rPr>
      <w:rFonts w:ascii="Calibri" w:hAnsi="Calibri"/>
      <w:i/>
      <w:iCs/>
      <w:color w:val="000000"/>
      <w:lang w:val="ru-RU" w:bidi="ar-SA"/>
    </w:rPr>
  </w:style>
  <w:style w:type="character" w:customStyle="1" w:styleId="QuoteChar">
    <w:name w:val="Quote Char"/>
    <w:basedOn w:val="a6"/>
    <w:link w:val="210"/>
    <w:uiPriority w:val="99"/>
    <w:locked/>
    <w:rsid w:val="009D5DD7"/>
    <w:rPr>
      <w:rFonts w:ascii="Calibri" w:eastAsia="Times New Roman" w:hAnsi="Calibri" w:cs="Times New Roman"/>
      <w:i/>
      <w:iCs/>
      <w:color w:val="000000"/>
      <w:sz w:val="24"/>
      <w:lang w:val="ru-RU" w:bidi="ar-SA"/>
    </w:rPr>
  </w:style>
  <w:style w:type="paragraph" w:styleId="28">
    <w:name w:val="Body Text Indent 2"/>
    <w:basedOn w:val="a5"/>
    <w:link w:val="29"/>
    <w:unhideWhenUsed/>
    <w:rsid w:val="009D5DD7"/>
    <w:pPr>
      <w:spacing w:after="120" w:line="480" w:lineRule="auto"/>
      <w:ind w:left="283" w:firstLine="709"/>
      <w:jc w:val="both"/>
    </w:pPr>
    <w:rPr>
      <w:rFonts w:eastAsiaTheme="minorEastAsia" w:cstheme="minorBidi"/>
      <w:lang w:val="ru-RU" w:eastAsia="ru-RU" w:bidi="ar-SA"/>
    </w:rPr>
  </w:style>
  <w:style w:type="character" w:customStyle="1" w:styleId="29">
    <w:name w:val="Основной текст с отступом 2 Знак"/>
    <w:basedOn w:val="a6"/>
    <w:link w:val="28"/>
    <w:rsid w:val="009D5DD7"/>
    <w:rPr>
      <w:rFonts w:ascii="Times New Roman" w:eastAsiaTheme="minorEastAsia" w:hAnsi="Times New Roman"/>
      <w:sz w:val="24"/>
      <w:lang w:val="ru-RU" w:eastAsia="ru-RU" w:bidi="ar-SA"/>
    </w:rPr>
  </w:style>
  <w:style w:type="paragraph" w:customStyle="1" w:styleId="Standard">
    <w:name w:val="Standard"/>
    <w:rsid w:val="009D5DD7"/>
    <w:pPr>
      <w:suppressAutoHyphens/>
      <w:spacing w:after="0" w:line="240" w:lineRule="auto"/>
      <w:textAlignment w:val="baseline"/>
    </w:pPr>
    <w:rPr>
      <w:rFonts w:ascii="Times New Roman" w:eastAsia="Times New Roman" w:hAnsi="Times New Roman" w:cs="Times New Roman"/>
      <w:kern w:val="1"/>
      <w:sz w:val="24"/>
      <w:szCs w:val="24"/>
      <w:lang w:val="ru-RU" w:eastAsia="ar-SA" w:bidi="ar-SA"/>
    </w:rPr>
  </w:style>
  <w:style w:type="paragraph" w:customStyle="1" w:styleId="-">
    <w:name w:val="диссер-текст"/>
    <w:basedOn w:val="a5"/>
    <w:link w:val="-0"/>
    <w:semiHidden/>
    <w:rsid w:val="009D5DD7"/>
    <w:pPr>
      <w:spacing w:line="238" w:lineRule="auto"/>
      <w:ind w:firstLine="567"/>
      <w:jc w:val="both"/>
    </w:pPr>
    <w:rPr>
      <w:sz w:val="28"/>
      <w:lang w:eastAsia="ru-RU" w:bidi="ar-SA"/>
    </w:rPr>
  </w:style>
  <w:style w:type="character" w:customStyle="1" w:styleId="-0">
    <w:name w:val="диссер-текст Знак"/>
    <w:basedOn w:val="a6"/>
    <w:link w:val="-"/>
    <w:semiHidden/>
    <w:locked/>
    <w:rsid w:val="009D5DD7"/>
    <w:rPr>
      <w:rFonts w:ascii="Times New Roman" w:eastAsia="Times New Roman" w:hAnsi="Times New Roman" w:cs="Times New Roman"/>
      <w:sz w:val="28"/>
      <w:lang w:eastAsia="ru-RU" w:bidi="ar-SA"/>
    </w:rPr>
  </w:style>
  <w:style w:type="character" w:customStyle="1" w:styleId="33">
    <w:name w:val="Основной текст с отступом 3 Знак"/>
    <w:basedOn w:val="a6"/>
    <w:link w:val="34"/>
    <w:rsid w:val="009D5DD7"/>
    <w:rPr>
      <w:rFonts w:ascii="Times New Roman" w:eastAsia="Times New Roman" w:hAnsi="Times New Roman" w:cs="Times New Roman"/>
      <w:sz w:val="16"/>
      <w:szCs w:val="16"/>
    </w:rPr>
  </w:style>
  <w:style w:type="paragraph" w:styleId="34">
    <w:name w:val="Body Text Indent 3"/>
    <w:basedOn w:val="a5"/>
    <w:link w:val="33"/>
    <w:rsid w:val="009D5DD7"/>
    <w:pPr>
      <w:widowControl w:val="0"/>
      <w:autoSpaceDE w:val="0"/>
      <w:autoSpaceDN w:val="0"/>
      <w:adjustRightInd w:val="0"/>
      <w:spacing w:after="120"/>
      <w:ind w:left="283" w:firstLine="709"/>
      <w:jc w:val="both"/>
    </w:pPr>
    <w:rPr>
      <w:sz w:val="16"/>
      <w:szCs w:val="16"/>
    </w:rPr>
  </w:style>
  <w:style w:type="character" w:customStyle="1" w:styleId="310">
    <w:name w:val="Основной текст с отступом 3 Знак1"/>
    <w:basedOn w:val="a6"/>
    <w:link w:val="34"/>
    <w:semiHidden/>
    <w:rsid w:val="009D5DD7"/>
    <w:rPr>
      <w:rFonts w:ascii="Times New Roman" w:eastAsia="Times New Roman" w:hAnsi="Times New Roman" w:cs="Times New Roman"/>
      <w:sz w:val="16"/>
      <w:szCs w:val="16"/>
    </w:rPr>
  </w:style>
  <w:style w:type="paragraph" w:styleId="z-">
    <w:name w:val="HTML Bottom of Form"/>
    <w:basedOn w:val="a5"/>
    <w:next w:val="a5"/>
    <w:link w:val="z-0"/>
    <w:hidden/>
    <w:rsid w:val="009D5DD7"/>
    <w:pPr>
      <w:pBdr>
        <w:top w:val="single" w:sz="6" w:space="1" w:color="auto"/>
      </w:pBdr>
      <w:ind w:firstLine="709"/>
      <w:jc w:val="center"/>
    </w:pPr>
    <w:rPr>
      <w:rFonts w:ascii="Arial" w:hAnsi="Arial" w:cs="Arial"/>
      <w:vanish/>
      <w:color w:val="FFFFFF"/>
      <w:sz w:val="16"/>
      <w:szCs w:val="16"/>
      <w:lang w:val="ru-RU" w:eastAsia="ru-RU" w:bidi="ar-SA"/>
    </w:rPr>
  </w:style>
  <w:style w:type="character" w:customStyle="1" w:styleId="z-0">
    <w:name w:val="z-Конец формы Знак"/>
    <w:basedOn w:val="a6"/>
    <w:link w:val="z-"/>
    <w:rsid w:val="009D5DD7"/>
    <w:rPr>
      <w:rFonts w:ascii="Arial" w:eastAsia="Times New Roman" w:hAnsi="Arial" w:cs="Arial"/>
      <w:vanish/>
      <w:color w:val="FFFFFF"/>
      <w:sz w:val="16"/>
      <w:szCs w:val="16"/>
      <w:lang w:val="ru-RU" w:eastAsia="ru-RU" w:bidi="ar-SA"/>
    </w:rPr>
  </w:style>
  <w:style w:type="character" w:customStyle="1" w:styleId="HTML">
    <w:name w:val="Стандартный HTML Знак"/>
    <w:basedOn w:val="a6"/>
    <w:link w:val="HTML0"/>
    <w:uiPriority w:val="99"/>
    <w:rsid w:val="009D5DD7"/>
    <w:rPr>
      <w:rFonts w:ascii="Courier New" w:eastAsia="Times New Roman" w:hAnsi="Courier New" w:cs="Courier New"/>
      <w:sz w:val="20"/>
      <w:szCs w:val="20"/>
    </w:rPr>
  </w:style>
  <w:style w:type="paragraph" w:styleId="HTML0">
    <w:name w:val="HTML Preformatted"/>
    <w:basedOn w:val="a5"/>
    <w:link w:val="HTML"/>
    <w:uiPriority w:val="99"/>
    <w:rsid w:val="009D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0"/>
      <w:szCs w:val="20"/>
    </w:rPr>
  </w:style>
  <w:style w:type="character" w:customStyle="1" w:styleId="HTML1">
    <w:name w:val="Стандартный HTML Знак1"/>
    <w:basedOn w:val="a6"/>
    <w:link w:val="HTML0"/>
    <w:uiPriority w:val="99"/>
    <w:semiHidden/>
    <w:rsid w:val="009D5DD7"/>
    <w:rPr>
      <w:rFonts w:ascii="Consolas" w:eastAsia="Times New Roman" w:hAnsi="Consolas" w:cs="Consolas"/>
      <w:sz w:val="20"/>
      <w:szCs w:val="20"/>
    </w:rPr>
  </w:style>
  <w:style w:type="character" w:customStyle="1" w:styleId="2a">
    <w:name w:val="Основной текст 2 Знак"/>
    <w:aliases w:val=" Знак1 Знак1"/>
    <w:basedOn w:val="a6"/>
    <w:link w:val="2b"/>
    <w:uiPriority w:val="99"/>
    <w:rsid w:val="009D5DD7"/>
    <w:rPr>
      <w:rFonts w:ascii="Times New Roman" w:eastAsia="Times New Roman" w:hAnsi="Times New Roman" w:cs="Times New Roman"/>
      <w:sz w:val="20"/>
      <w:szCs w:val="20"/>
    </w:rPr>
  </w:style>
  <w:style w:type="paragraph" w:styleId="2b">
    <w:name w:val="Body Text 2"/>
    <w:aliases w:val=" Знак1"/>
    <w:basedOn w:val="a5"/>
    <w:link w:val="2a"/>
    <w:uiPriority w:val="99"/>
    <w:rsid w:val="009D5DD7"/>
    <w:pPr>
      <w:widowControl w:val="0"/>
      <w:autoSpaceDE w:val="0"/>
      <w:autoSpaceDN w:val="0"/>
      <w:adjustRightInd w:val="0"/>
      <w:spacing w:after="120" w:line="480" w:lineRule="auto"/>
      <w:ind w:firstLine="709"/>
      <w:jc w:val="both"/>
    </w:pPr>
    <w:rPr>
      <w:sz w:val="20"/>
      <w:szCs w:val="20"/>
    </w:rPr>
  </w:style>
  <w:style w:type="character" w:customStyle="1" w:styleId="211">
    <w:name w:val="Основной текст 2 Знак1"/>
    <w:basedOn w:val="a6"/>
    <w:link w:val="2b"/>
    <w:semiHidden/>
    <w:rsid w:val="009D5DD7"/>
    <w:rPr>
      <w:rFonts w:ascii="Times New Roman" w:eastAsia="Times New Roman" w:hAnsi="Times New Roman" w:cs="Times New Roman"/>
      <w:sz w:val="24"/>
    </w:rPr>
  </w:style>
  <w:style w:type="character" w:customStyle="1" w:styleId="afff9">
    <w:name w:val="Основной текст с отступом Знак"/>
    <w:aliases w:val="Основной текст 1 Знак,Основной текст 11 Знак"/>
    <w:basedOn w:val="a6"/>
    <w:link w:val="afffa"/>
    <w:uiPriority w:val="99"/>
    <w:rsid w:val="009D5DD7"/>
    <w:rPr>
      <w:rFonts w:ascii="Calibri" w:eastAsia="Times New Roman" w:hAnsi="Calibri" w:cs="Calibri"/>
    </w:rPr>
  </w:style>
  <w:style w:type="paragraph" w:styleId="afffa">
    <w:name w:val="Body Text Indent"/>
    <w:aliases w:val="Основной текст 1,Основной текст 11"/>
    <w:basedOn w:val="a5"/>
    <w:link w:val="afff9"/>
    <w:uiPriority w:val="99"/>
    <w:rsid w:val="009D5DD7"/>
    <w:pPr>
      <w:spacing w:after="120"/>
      <w:ind w:left="283" w:firstLine="709"/>
      <w:jc w:val="both"/>
    </w:pPr>
    <w:rPr>
      <w:rFonts w:ascii="Calibri" w:hAnsi="Calibri" w:cs="Calibri"/>
      <w:sz w:val="22"/>
    </w:rPr>
  </w:style>
  <w:style w:type="character" w:customStyle="1" w:styleId="1b">
    <w:name w:val="Основной текст с отступом Знак1"/>
    <w:basedOn w:val="a6"/>
    <w:link w:val="afffa"/>
    <w:semiHidden/>
    <w:rsid w:val="009D5DD7"/>
    <w:rPr>
      <w:rFonts w:ascii="Times New Roman" w:eastAsia="Times New Roman" w:hAnsi="Times New Roman" w:cs="Times New Roman"/>
      <w:sz w:val="24"/>
    </w:rPr>
  </w:style>
  <w:style w:type="character" w:customStyle="1" w:styleId="1c">
    <w:name w:val="Основной текст Знак1"/>
    <w:basedOn w:val="a6"/>
    <w:semiHidden/>
    <w:rsid w:val="009D5DD7"/>
  </w:style>
  <w:style w:type="paragraph" w:customStyle="1" w:styleId="1d">
    <w:name w:val="Выделенная цитата1"/>
    <w:basedOn w:val="a5"/>
    <w:next w:val="a5"/>
    <w:link w:val="IntenseQuoteChar"/>
    <w:semiHidden/>
    <w:rsid w:val="009D5DD7"/>
    <w:pPr>
      <w:pBdr>
        <w:bottom w:val="single" w:sz="4" w:space="4" w:color="4F81BD"/>
      </w:pBdr>
      <w:spacing w:before="200" w:after="280"/>
      <w:ind w:left="936" w:right="936" w:firstLine="709"/>
      <w:jc w:val="both"/>
    </w:pPr>
    <w:rPr>
      <w:rFonts w:ascii="Calibri" w:hAnsi="Calibri" w:cs="Calibri"/>
      <w:b/>
      <w:bCs/>
      <w:i/>
      <w:iCs/>
      <w:color w:val="4F81BD"/>
      <w:lang w:bidi="ar-SA"/>
    </w:rPr>
  </w:style>
  <w:style w:type="character" w:customStyle="1" w:styleId="IntenseQuoteChar">
    <w:name w:val="Intense Quote Char"/>
    <w:basedOn w:val="a6"/>
    <w:link w:val="1d"/>
    <w:semiHidden/>
    <w:locked/>
    <w:rsid w:val="009D5DD7"/>
    <w:rPr>
      <w:rFonts w:ascii="Calibri" w:eastAsia="Times New Roman" w:hAnsi="Calibri" w:cs="Calibri"/>
      <w:b/>
      <w:bCs/>
      <w:i/>
      <w:iCs/>
      <w:color w:val="4F81BD"/>
      <w:sz w:val="24"/>
      <w:lang w:bidi="ar-SA"/>
    </w:rPr>
  </w:style>
  <w:style w:type="paragraph" w:styleId="2">
    <w:name w:val="List Bullet 2"/>
    <w:basedOn w:val="a5"/>
    <w:rsid w:val="009D5DD7"/>
    <w:pPr>
      <w:widowControl w:val="0"/>
      <w:numPr>
        <w:numId w:val="4"/>
      </w:numPr>
      <w:tabs>
        <w:tab w:val="num" w:pos="360"/>
      </w:tabs>
      <w:autoSpaceDE w:val="0"/>
      <w:autoSpaceDN w:val="0"/>
      <w:adjustRightInd w:val="0"/>
      <w:ind w:left="0" w:firstLine="0"/>
      <w:jc w:val="both"/>
    </w:pPr>
    <w:rPr>
      <w:sz w:val="20"/>
      <w:szCs w:val="20"/>
      <w:lang w:val="ru-RU" w:eastAsia="ru-RU" w:bidi="ar-SA"/>
    </w:rPr>
  </w:style>
  <w:style w:type="table" w:customStyle="1" w:styleId="afffb">
    <w:name w:val="Ч_таблица"/>
    <w:basedOn w:val="a7"/>
    <w:rsid w:val="009D5DD7"/>
    <w:pPr>
      <w:spacing w:after="0" w:line="240" w:lineRule="auto"/>
      <w:jc w:val="center"/>
    </w:pPr>
    <w:rPr>
      <w:rFonts w:ascii="Times New Roman" w:eastAsia="Times New Roman" w:hAnsi="Times New Roman" w:cs="Times New Roman"/>
      <w:sz w:val="24"/>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c">
    <w:name w:val="Ч_текст"/>
    <w:basedOn w:val="a5"/>
    <w:link w:val="afffd"/>
    <w:autoRedefine/>
    <w:rsid w:val="009D5DD7"/>
    <w:pPr>
      <w:widowControl w:val="0"/>
      <w:autoSpaceDE w:val="0"/>
      <w:autoSpaceDN w:val="0"/>
      <w:adjustRightInd w:val="0"/>
      <w:spacing w:line="360" w:lineRule="auto"/>
      <w:ind w:firstLine="709"/>
      <w:jc w:val="center"/>
    </w:pPr>
    <w:rPr>
      <w:b/>
      <w:sz w:val="28"/>
      <w:szCs w:val="28"/>
      <w:lang w:val="ru-RU" w:eastAsia="ru-RU" w:bidi="ar-SA"/>
    </w:rPr>
  </w:style>
  <w:style w:type="character" w:customStyle="1" w:styleId="afffd">
    <w:name w:val="Ч_текст Знак"/>
    <w:basedOn w:val="a6"/>
    <w:link w:val="afffc"/>
    <w:rsid w:val="009D5DD7"/>
    <w:rPr>
      <w:rFonts w:ascii="Times New Roman" w:eastAsia="Times New Roman" w:hAnsi="Times New Roman" w:cs="Times New Roman"/>
      <w:b/>
      <w:sz w:val="28"/>
      <w:szCs w:val="28"/>
      <w:lang w:val="ru-RU" w:eastAsia="ru-RU" w:bidi="ar-SA"/>
    </w:rPr>
  </w:style>
  <w:style w:type="paragraph" w:customStyle="1" w:styleId="afffe">
    <w:name w:val="Обычный (ПЗ)"/>
    <w:basedOn w:val="a5"/>
    <w:link w:val="affff"/>
    <w:rsid w:val="009D5DD7"/>
    <w:pPr>
      <w:ind w:firstLine="720"/>
      <w:jc w:val="both"/>
    </w:pPr>
    <w:rPr>
      <w:szCs w:val="24"/>
      <w:lang w:val="ru-RU" w:eastAsia="ru-RU" w:bidi="ar-SA"/>
    </w:rPr>
  </w:style>
  <w:style w:type="character" w:customStyle="1" w:styleId="affff">
    <w:name w:val="Обычный (ПЗ) Знак"/>
    <w:basedOn w:val="a6"/>
    <w:link w:val="afffe"/>
    <w:rsid w:val="009D5DD7"/>
    <w:rPr>
      <w:rFonts w:ascii="Times New Roman" w:eastAsia="Times New Roman" w:hAnsi="Times New Roman" w:cs="Times New Roman"/>
      <w:sz w:val="24"/>
      <w:szCs w:val="24"/>
      <w:lang w:val="ru-RU" w:eastAsia="ru-RU" w:bidi="ar-SA"/>
    </w:rPr>
  </w:style>
  <w:style w:type="paragraph" w:customStyle="1" w:styleId="affff0">
    <w:name w:val="Основной стиль записки"/>
    <w:basedOn w:val="a5"/>
    <w:qFormat/>
    <w:rsid w:val="009D5DD7"/>
    <w:pPr>
      <w:ind w:firstLine="709"/>
      <w:jc w:val="both"/>
    </w:pPr>
    <w:rPr>
      <w:szCs w:val="24"/>
      <w:lang w:val="ru-RU" w:eastAsia="ru-RU" w:bidi="ar-SA"/>
    </w:rPr>
  </w:style>
  <w:style w:type="paragraph" w:customStyle="1" w:styleId="affff1">
    <w:name w:val="Знак Знак Знак Знак Знак Знак Знак Знак Знак Знак"/>
    <w:basedOn w:val="a5"/>
    <w:rsid w:val="009D5DD7"/>
    <w:pPr>
      <w:ind w:firstLine="709"/>
      <w:jc w:val="both"/>
    </w:pPr>
    <w:rPr>
      <w:rFonts w:ascii="Verdana" w:hAnsi="Verdana" w:cs="Verdana"/>
      <w:sz w:val="20"/>
      <w:szCs w:val="20"/>
      <w:lang w:bidi="ar-SA"/>
    </w:rPr>
  </w:style>
  <w:style w:type="paragraph" w:customStyle="1" w:styleId="1e">
    <w:name w:val="Обычный1"/>
    <w:link w:val="Normal0"/>
    <w:rsid w:val="009D5DD7"/>
    <w:pPr>
      <w:snapToGrid w:val="0"/>
      <w:spacing w:after="0" w:line="240" w:lineRule="auto"/>
    </w:pPr>
    <w:rPr>
      <w:rFonts w:ascii="Times New Roman" w:eastAsia="Times New Roman" w:hAnsi="Times New Roman" w:cs="Times New Roman"/>
      <w:szCs w:val="20"/>
      <w:lang w:val="ru-RU" w:eastAsia="ru-RU" w:bidi="ar-SA"/>
    </w:rPr>
  </w:style>
  <w:style w:type="character" w:customStyle="1" w:styleId="Normal0">
    <w:name w:val="Normal Знак"/>
    <w:basedOn w:val="a6"/>
    <w:link w:val="1e"/>
    <w:rsid w:val="009D5DD7"/>
    <w:rPr>
      <w:rFonts w:ascii="Times New Roman" w:eastAsia="Times New Roman" w:hAnsi="Times New Roman" w:cs="Times New Roman"/>
      <w:szCs w:val="20"/>
      <w:lang w:val="ru-RU" w:eastAsia="ru-RU" w:bidi="ar-SA"/>
    </w:rPr>
  </w:style>
  <w:style w:type="paragraph" w:customStyle="1" w:styleId="Normal10-02">
    <w:name w:val="Normal + 10 пт полужирный По центру Слева:  -02 см Справ..."/>
    <w:basedOn w:val="a5"/>
    <w:link w:val="Normal10-020"/>
    <w:rsid w:val="009D5DD7"/>
    <w:pPr>
      <w:ind w:left="-113" w:right="-113" w:firstLine="709"/>
      <w:jc w:val="center"/>
    </w:pPr>
    <w:rPr>
      <w:b/>
      <w:bCs/>
      <w:sz w:val="20"/>
      <w:szCs w:val="20"/>
      <w:lang w:val="ru-RU" w:eastAsia="ru-RU" w:bidi="ar-SA"/>
    </w:rPr>
  </w:style>
  <w:style w:type="character" w:customStyle="1" w:styleId="Normal10-020">
    <w:name w:val="Normal + 10 пт полужирный По центру Слева:  -02 см Справ... Знак"/>
    <w:basedOn w:val="a6"/>
    <w:link w:val="Normal10-02"/>
    <w:rsid w:val="009D5DD7"/>
    <w:rPr>
      <w:rFonts w:ascii="Times New Roman" w:eastAsia="Times New Roman" w:hAnsi="Times New Roman" w:cs="Times New Roman"/>
      <w:b/>
      <w:bCs/>
      <w:sz w:val="20"/>
      <w:szCs w:val="20"/>
      <w:lang w:val="ru-RU" w:eastAsia="ru-RU" w:bidi="ar-SA"/>
    </w:rPr>
  </w:style>
  <w:style w:type="paragraph" w:customStyle="1" w:styleId="CharChar">
    <w:name w:val="Char Char"/>
    <w:basedOn w:val="a5"/>
    <w:rsid w:val="009D5DD7"/>
    <w:pPr>
      <w:spacing w:after="160" w:line="240" w:lineRule="exact"/>
      <w:ind w:firstLine="709"/>
      <w:jc w:val="both"/>
    </w:pPr>
    <w:rPr>
      <w:rFonts w:ascii="Verdana" w:hAnsi="Verdana"/>
      <w:sz w:val="20"/>
      <w:szCs w:val="20"/>
      <w:lang w:bidi="ar-SA"/>
    </w:rPr>
  </w:style>
  <w:style w:type="paragraph" w:customStyle="1" w:styleId="Default">
    <w:name w:val="Default"/>
    <w:rsid w:val="009D5DD7"/>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bidi="ar-SA"/>
    </w:rPr>
  </w:style>
  <w:style w:type="character" w:customStyle="1" w:styleId="blk">
    <w:name w:val="blk"/>
    <w:basedOn w:val="a6"/>
    <w:rsid w:val="009D5DD7"/>
  </w:style>
  <w:style w:type="paragraph" w:customStyle="1" w:styleId="ConsPlusNormal">
    <w:name w:val="ConsPlusNormal"/>
    <w:link w:val="ConsPlusNormal0"/>
    <w:rsid w:val="009D5DD7"/>
    <w:pPr>
      <w:widowControl w:val="0"/>
      <w:autoSpaceDE w:val="0"/>
      <w:autoSpaceDN w:val="0"/>
      <w:adjustRightInd w:val="0"/>
      <w:spacing w:after="0" w:line="240" w:lineRule="auto"/>
    </w:pPr>
    <w:rPr>
      <w:rFonts w:ascii="Arial" w:eastAsia="Times New Roman" w:hAnsi="Arial" w:cs="Arial"/>
      <w:lang w:val="ru-RU" w:eastAsia="ru-RU" w:bidi="ar-SA"/>
    </w:rPr>
  </w:style>
  <w:style w:type="paragraph" w:customStyle="1" w:styleId="100">
    <w:name w:val="Табличный_слева_10"/>
    <w:basedOn w:val="a5"/>
    <w:qFormat/>
    <w:rsid w:val="009D5DD7"/>
    <w:rPr>
      <w:sz w:val="20"/>
      <w:szCs w:val="24"/>
      <w:lang w:val="ru-RU" w:eastAsia="ru-RU" w:bidi="ar-SA"/>
    </w:rPr>
  </w:style>
  <w:style w:type="paragraph" w:customStyle="1" w:styleId="101">
    <w:name w:val="Табличный_по ширине_10"/>
    <w:basedOn w:val="a5"/>
    <w:qFormat/>
    <w:rsid w:val="009D5DD7"/>
    <w:pPr>
      <w:jc w:val="both"/>
    </w:pPr>
    <w:rPr>
      <w:sz w:val="20"/>
      <w:szCs w:val="24"/>
      <w:lang w:val="ru-RU" w:eastAsia="ru-RU" w:bidi="ar-SA"/>
    </w:rPr>
  </w:style>
  <w:style w:type="paragraph" w:customStyle="1" w:styleId="affff2">
    <w:name w:val="Абзац"/>
    <w:basedOn w:val="a5"/>
    <w:link w:val="affff3"/>
    <w:qFormat/>
    <w:rsid w:val="009D5DD7"/>
    <w:pPr>
      <w:spacing w:before="120" w:after="60"/>
      <w:ind w:firstLine="567"/>
      <w:jc w:val="both"/>
    </w:pPr>
    <w:rPr>
      <w:szCs w:val="24"/>
      <w:lang w:val="ru-RU" w:eastAsia="ru-RU" w:bidi="ar-SA"/>
    </w:rPr>
  </w:style>
  <w:style w:type="character" w:customStyle="1" w:styleId="affff3">
    <w:name w:val="Абзац Знак"/>
    <w:link w:val="affff2"/>
    <w:rsid w:val="009D5DD7"/>
    <w:rPr>
      <w:rFonts w:ascii="Times New Roman" w:eastAsia="Times New Roman" w:hAnsi="Times New Roman" w:cs="Times New Roman"/>
      <w:sz w:val="24"/>
      <w:szCs w:val="24"/>
      <w:lang w:val="ru-RU" w:eastAsia="ru-RU" w:bidi="ar-SA"/>
    </w:rPr>
  </w:style>
  <w:style w:type="paragraph" w:styleId="a3">
    <w:name w:val="List"/>
    <w:basedOn w:val="a5"/>
    <w:link w:val="affff4"/>
    <w:rsid w:val="009D5DD7"/>
    <w:pPr>
      <w:numPr>
        <w:numId w:val="9"/>
      </w:numPr>
      <w:spacing w:after="60"/>
      <w:jc w:val="both"/>
    </w:pPr>
    <w:rPr>
      <w:snapToGrid w:val="0"/>
      <w:szCs w:val="24"/>
      <w:lang w:val="ru-RU" w:eastAsia="ru-RU" w:bidi="ar-SA"/>
    </w:rPr>
  </w:style>
  <w:style w:type="character" w:customStyle="1" w:styleId="affff4">
    <w:name w:val="Список Знак"/>
    <w:link w:val="a3"/>
    <w:rsid w:val="009D5DD7"/>
    <w:rPr>
      <w:rFonts w:ascii="Times New Roman" w:eastAsia="Times New Roman" w:hAnsi="Times New Roman" w:cs="Times New Roman"/>
      <w:snapToGrid w:val="0"/>
      <w:sz w:val="24"/>
      <w:szCs w:val="24"/>
      <w:lang w:val="ru-RU" w:eastAsia="ru-RU" w:bidi="ar-SA"/>
    </w:rPr>
  </w:style>
  <w:style w:type="paragraph" w:customStyle="1" w:styleId="a">
    <w:name w:val="Список нумерованный"/>
    <w:basedOn w:val="a5"/>
    <w:rsid w:val="009D5DD7"/>
    <w:pPr>
      <w:numPr>
        <w:numId w:val="10"/>
      </w:numPr>
      <w:spacing w:before="120"/>
      <w:jc w:val="both"/>
    </w:pPr>
    <w:rPr>
      <w:szCs w:val="24"/>
      <w:lang w:val="ru-RU" w:eastAsia="ru-RU" w:bidi="ar-SA"/>
    </w:rPr>
  </w:style>
  <w:style w:type="paragraph" w:customStyle="1" w:styleId="affff5">
    <w:name w:val="Табличный"/>
    <w:basedOn w:val="a5"/>
    <w:rsid w:val="009D5DD7"/>
    <w:pPr>
      <w:keepNext/>
      <w:widowControl w:val="0"/>
      <w:spacing w:before="60" w:after="60"/>
      <w:jc w:val="center"/>
    </w:pPr>
    <w:rPr>
      <w:b/>
      <w:sz w:val="22"/>
      <w:szCs w:val="20"/>
      <w:lang w:val="ru-RU" w:eastAsia="ru-RU" w:bidi="ar-SA"/>
    </w:rPr>
  </w:style>
  <w:style w:type="paragraph" w:customStyle="1" w:styleId="affff6">
    <w:name w:val="Содержание"/>
    <w:basedOn w:val="a5"/>
    <w:rsid w:val="009D5DD7"/>
    <w:pPr>
      <w:widowControl w:val="0"/>
      <w:spacing w:before="240" w:after="240"/>
      <w:jc w:val="center"/>
    </w:pPr>
    <w:rPr>
      <w:b/>
      <w:caps/>
      <w:szCs w:val="20"/>
      <w:lang w:val="ru-RU" w:eastAsia="ru-RU" w:bidi="ar-SA"/>
    </w:rPr>
  </w:style>
  <w:style w:type="paragraph" w:customStyle="1" w:styleId="affff7">
    <w:name w:val="Название таблицы"/>
    <w:basedOn w:val="a9"/>
    <w:rsid w:val="009D5DD7"/>
    <w:pPr>
      <w:keepNext/>
      <w:spacing w:before="120" w:after="0"/>
    </w:pPr>
    <w:rPr>
      <w:rFonts w:ascii="Times New Roman" w:eastAsia="Times New Roman" w:hAnsi="Times New Roman" w:cs="Times New Roman"/>
      <w:color w:val="auto"/>
      <w:sz w:val="22"/>
      <w:szCs w:val="22"/>
      <w:lang w:val="ru-RU" w:eastAsia="ru-RU" w:bidi="ar-SA"/>
    </w:rPr>
  </w:style>
  <w:style w:type="paragraph" w:customStyle="1" w:styleId="affff8">
    <w:name w:val="Табличный_заголовки"/>
    <w:basedOn w:val="a5"/>
    <w:rsid w:val="009D5DD7"/>
    <w:pPr>
      <w:keepNext/>
      <w:keepLines/>
      <w:jc w:val="center"/>
    </w:pPr>
    <w:rPr>
      <w:b/>
      <w:sz w:val="22"/>
      <w:lang w:val="ru-RU" w:eastAsia="ru-RU" w:bidi="ar-SA"/>
    </w:rPr>
  </w:style>
  <w:style w:type="paragraph" w:customStyle="1" w:styleId="affff9">
    <w:name w:val="Табличный_центр"/>
    <w:basedOn w:val="a5"/>
    <w:rsid w:val="009D5DD7"/>
    <w:pPr>
      <w:jc w:val="center"/>
    </w:pPr>
    <w:rPr>
      <w:sz w:val="22"/>
      <w:lang w:val="ru-RU" w:eastAsia="ru-RU" w:bidi="ar-SA"/>
    </w:rPr>
  </w:style>
  <w:style w:type="paragraph" w:customStyle="1" w:styleId="1">
    <w:name w:val="Список 1)"/>
    <w:basedOn w:val="a5"/>
    <w:rsid w:val="009D5DD7"/>
    <w:pPr>
      <w:numPr>
        <w:numId w:val="7"/>
      </w:numPr>
      <w:spacing w:after="60"/>
      <w:jc w:val="both"/>
    </w:pPr>
    <w:rPr>
      <w:szCs w:val="24"/>
      <w:lang w:val="ru-RU" w:eastAsia="ru-RU" w:bidi="ar-SA"/>
    </w:rPr>
  </w:style>
  <w:style w:type="paragraph" w:customStyle="1" w:styleId="a1">
    <w:name w:val="Табличный_нумерованный"/>
    <w:basedOn w:val="a5"/>
    <w:link w:val="affffa"/>
    <w:rsid w:val="009D5DD7"/>
    <w:pPr>
      <w:numPr>
        <w:numId w:val="6"/>
      </w:numPr>
    </w:pPr>
    <w:rPr>
      <w:sz w:val="20"/>
      <w:szCs w:val="20"/>
      <w:lang w:val="ru-RU" w:eastAsia="ru-RU" w:bidi="ar-SA"/>
    </w:rPr>
  </w:style>
  <w:style w:type="character" w:customStyle="1" w:styleId="affffa">
    <w:name w:val="Табличный_нумерованный Знак"/>
    <w:link w:val="a1"/>
    <w:rsid w:val="009D5DD7"/>
    <w:rPr>
      <w:rFonts w:ascii="Times New Roman" w:eastAsia="Times New Roman" w:hAnsi="Times New Roman" w:cs="Times New Roman"/>
      <w:sz w:val="20"/>
      <w:szCs w:val="20"/>
      <w:lang w:val="ru-RU" w:eastAsia="ru-RU" w:bidi="ar-SA"/>
    </w:rPr>
  </w:style>
  <w:style w:type="paragraph" w:styleId="affffb">
    <w:name w:val="toa heading"/>
    <w:basedOn w:val="a5"/>
    <w:next w:val="a5"/>
    <w:semiHidden/>
    <w:rsid w:val="009D5DD7"/>
    <w:pPr>
      <w:spacing w:before="40" w:after="20"/>
      <w:jc w:val="center"/>
    </w:pPr>
    <w:rPr>
      <w:b/>
      <w:sz w:val="22"/>
      <w:szCs w:val="20"/>
      <w:lang w:val="ru-RU" w:eastAsia="ru-RU" w:bidi="ar-SA"/>
    </w:rPr>
  </w:style>
  <w:style w:type="paragraph" w:styleId="affffc">
    <w:name w:val="annotation text"/>
    <w:basedOn w:val="a5"/>
    <w:link w:val="affffd"/>
    <w:semiHidden/>
    <w:rsid w:val="009D5DD7"/>
    <w:rPr>
      <w:sz w:val="20"/>
      <w:szCs w:val="20"/>
      <w:lang w:val="ru-RU" w:eastAsia="ru-RU" w:bidi="ar-SA"/>
    </w:rPr>
  </w:style>
  <w:style w:type="character" w:customStyle="1" w:styleId="affffd">
    <w:name w:val="Текст примечания Знак"/>
    <w:basedOn w:val="a6"/>
    <w:link w:val="affffc"/>
    <w:semiHidden/>
    <w:rsid w:val="009D5DD7"/>
    <w:rPr>
      <w:rFonts w:ascii="Times New Roman" w:eastAsia="Times New Roman" w:hAnsi="Times New Roman" w:cs="Times New Roman"/>
      <w:sz w:val="20"/>
      <w:szCs w:val="20"/>
      <w:lang w:val="ru-RU" w:eastAsia="ru-RU" w:bidi="ar-SA"/>
    </w:rPr>
  </w:style>
  <w:style w:type="paragraph" w:styleId="affffe">
    <w:name w:val="annotation subject"/>
    <w:basedOn w:val="affffc"/>
    <w:next w:val="affffc"/>
    <w:link w:val="afffff"/>
    <w:semiHidden/>
    <w:rsid w:val="009D5DD7"/>
    <w:pPr>
      <w:ind w:firstLine="284"/>
      <w:jc w:val="both"/>
    </w:pPr>
    <w:rPr>
      <w:b/>
      <w:bCs/>
    </w:rPr>
  </w:style>
  <w:style w:type="character" w:customStyle="1" w:styleId="afffff">
    <w:name w:val="Тема примечания Знак"/>
    <w:basedOn w:val="affffd"/>
    <w:link w:val="affffe"/>
    <w:semiHidden/>
    <w:rsid w:val="009D5DD7"/>
    <w:rPr>
      <w:b/>
      <w:bCs/>
    </w:rPr>
  </w:style>
  <w:style w:type="paragraph" w:customStyle="1" w:styleId="a4">
    <w:name w:val="Требования"/>
    <w:basedOn w:val="a5"/>
    <w:rsid w:val="009D5DD7"/>
    <w:pPr>
      <w:numPr>
        <w:ilvl w:val="1"/>
        <w:numId w:val="8"/>
      </w:numPr>
      <w:spacing w:before="120" w:after="60"/>
      <w:ind w:left="0" w:firstLine="567"/>
      <w:jc w:val="both"/>
      <w:outlineLvl w:val="1"/>
    </w:pPr>
    <w:rPr>
      <w:bCs/>
      <w:i/>
      <w:iCs/>
      <w:szCs w:val="24"/>
      <w:lang w:val="ru-RU" w:eastAsia="ru-RU" w:bidi="ar-SA"/>
    </w:rPr>
  </w:style>
  <w:style w:type="paragraph" w:customStyle="1" w:styleId="a0">
    <w:name w:val="Список а)"/>
    <w:basedOn w:val="a3"/>
    <w:rsid w:val="009D5DD7"/>
    <w:pPr>
      <w:numPr>
        <w:numId w:val="5"/>
      </w:numPr>
      <w:ind w:left="720" w:hanging="360"/>
    </w:pPr>
  </w:style>
  <w:style w:type="character" w:styleId="afffff0">
    <w:name w:val="annotation reference"/>
    <w:semiHidden/>
    <w:rsid w:val="009D5DD7"/>
    <w:rPr>
      <w:sz w:val="16"/>
      <w:szCs w:val="16"/>
    </w:rPr>
  </w:style>
  <w:style w:type="paragraph" w:customStyle="1" w:styleId="afffff1">
    <w:name w:val="Табличный_слева"/>
    <w:basedOn w:val="a5"/>
    <w:rsid w:val="009D5DD7"/>
    <w:rPr>
      <w:sz w:val="22"/>
      <w:lang w:val="ru-RU" w:eastAsia="ru-RU" w:bidi="ar-SA"/>
    </w:rPr>
  </w:style>
  <w:style w:type="paragraph" w:customStyle="1" w:styleId="1f">
    <w:name w:val="Обычный 1"/>
    <w:basedOn w:val="a5"/>
    <w:next w:val="a5"/>
    <w:semiHidden/>
    <w:rsid w:val="009D5DD7"/>
    <w:pPr>
      <w:tabs>
        <w:tab w:val="num" w:pos="360"/>
      </w:tabs>
      <w:spacing w:before="120"/>
      <w:ind w:left="360" w:hanging="360"/>
      <w:jc w:val="both"/>
    </w:pPr>
    <w:rPr>
      <w:szCs w:val="20"/>
      <w:lang w:val="ru-RU" w:eastAsia="ru-RU" w:bidi="ar-SA"/>
    </w:rPr>
  </w:style>
  <w:style w:type="paragraph" w:customStyle="1" w:styleId="afffff2">
    <w:name w:val="Обычный влево"/>
    <w:basedOn w:val="1f"/>
    <w:rsid w:val="009D5DD7"/>
    <w:pPr>
      <w:tabs>
        <w:tab w:val="clear" w:pos="360"/>
      </w:tabs>
      <w:spacing w:before="0"/>
      <w:ind w:left="0" w:firstLine="0"/>
      <w:jc w:val="left"/>
    </w:pPr>
  </w:style>
  <w:style w:type="paragraph" w:customStyle="1" w:styleId="afffff3">
    <w:name w:val="Табличный_по ширине"/>
    <w:basedOn w:val="afffff1"/>
    <w:rsid w:val="009D5DD7"/>
    <w:pPr>
      <w:jc w:val="both"/>
    </w:pPr>
  </w:style>
  <w:style w:type="paragraph" w:customStyle="1" w:styleId="102">
    <w:name w:val="Табличный_центр_10"/>
    <w:basedOn w:val="a5"/>
    <w:qFormat/>
    <w:rsid w:val="009D5DD7"/>
    <w:pPr>
      <w:jc w:val="center"/>
    </w:pPr>
    <w:rPr>
      <w:sz w:val="20"/>
      <w:szCs w:val="24"/>
      <w:lang w:val="ru-RU" w:eastAsia="ru-RU" w:bidi="ar-SA"/>
    </w:rPr>
  </w:style>
  <w:style w:type="paragraph" w:customStyle="1" w:styleId="10">
    <w:name w:val="Табличный_нумерованный_10"/>
    <w:basedOn w:val="a5"/>
    <w:qFormat/>
    <w:rsid w:val="009D5DD7"/>
    <w:pPr>
      <w:numPr>
        <w:numId w:val="11"/>
      </w:numPr>
    </w:pPr>
    <w:rPr>
      <w:sz w:val="20"/>
      <w:szCs w:val="24"/>
      <w:lang w:val="ru-RU" w:eastAsia="ru-RU" w:bidi="ar-SA"/>
    </w:rPr>
  </w:style>
  <w:style w:type="paragraph" w:customStyle="1" w:styleId="103">
    <w:name w:val="Табличный_заголовки_10"/>
    <w:basedOn w:val="affff2"/>
    <w:qFormat/>
    <w:rsid w:val="009D5DD7"/>
    <w:pPr>
      <w:jc w:val="center"/>
    </w:pPr>
    <w:rPr>
      <w:b/>
      <w:sz w:val="20"/>
    </w:rPr>
  </w:style>
  <w:style w:type="paragraph" w:customStyle="1" w:styleId="1f0">
    <w:name w:val="1"/>
    <w:basedOn w:val="a5"/>
    <w:next w:val="a5"/>
    <w:uiPriority w:val="10"/>
    <w:qFormat/>
    <w:rsid w:val="009D5DD7"/>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ru-RU" w:eastAsia="ru-RU" w:bidi="ar-SA"/>
    </w:rPr>
  </w:style>
  <w:style w:type="character" w:customStyle="1" w:styleId="afffff4">
    <w:name w:val="Заголовок Знак"/>
    <w:uiPriority w:val="10"/>
    <w:rsid w:val="009D5DD7"/>
    <w:rPr>
      <w:rFonts w:ascii="Cambria" w:eastAsia="Times New Roman" w:hAnsi="Cambria" w:cs="Times New Roman"/>
      <w:i/>
      <w:iCs/>
      <w:color w:val="243F60"/>
      <w:sz w:val="60"/>
      <w:szCs w:val="60"/>
    </w:rPr>
  </w:style>
  <w:style w:type="paragraph" w:styleId="afffff5">
    <w:name w:val="List Bullet"/>
    <w:basedOn w:val="a5"/>
    <w:unhideWhenUsed/>
    <w:rsid w:val="009D5DD7"/>
    <w:pPr>
      <w:spacing w:line="360" w:lineRule="auto"/>
      <w:ind w:left="1571" w:hanging="360"/>
      <w:contextualSpacing/>
      <w:jc w:val="both"/>
    </w:pPr>
    <w:rPr>
      <w:szCs w:val="24"/>
      <w:lang w:val="ru-RU" w:eastAsia="ru-RU" w:bidi="ar-SA"/>
    </w:rPr>
  </w:style>
  <w:style w:type="character" w:styleId="afffff6">
    <w:name w:val="FollowedHyperlink"/>
    <w:uiPriority w:val="99"/>
    <w:unhideWhenUsed/>
    <w:rsid w:val="009D5DD7"/>
    <w:rPr>
      <w:color w:val="800080"/>
      <w:u w:val="single"/>
    </w:rPr>
  </w:style>
  <w:style w:type="numbering" w:styleId="111111">
    <w:name w:val="Outline List 2"/>
    <w:basedOn w:val="a8"/>
    <w:rsid w:val="009D5DD7"/>
    <w:pPr>
      <w:numPr>
        <w:numId w:val="12"/>
      </w:numPr>
    </w:pPr>
  </w:style>
  <w:style w:type="numbering" w:styleId="1ai">
    <w:name w:val="Outline List 1"/>
    <w:basedOn w:val="a8"/>
    <w:rsid w:val="009D5DD7"/>
    <w:pPr>
      <w:numPr>
        <w:numId w:val="13"/>
      </w:numPr>
    </w:pPr>
  </w:style>
  <w:style w:type="paragraph" w:styleId="35">
    <w:name w:val="Body Text 3"/>
    <w:basedOn w:val="a5"/>
    <w:link w:val="36"/>
    <w:rsid w:val="009D5DD7"/>
    <w:pPr>
      <w:spacing w:after="120" w:line="360" w:lineRule="auto"/>
      <w:ind w:firstLine="680"/>
      <w:jc w:val="both"/>
    </w:pPr>
    <w:rPr>
      <w:sz w:val="16"/>
      <w:szCs w:val="16"/>
      <w:lang w:val="ru-RU" w:eastAsia="ru-RU" w:bidi="ar-SA"/>
    </w:rPr>
  </w:style>
  <w:style w:type="character" w:customStyle="1" w:styleId="36">
    <w:name w:val="Основной текст 3 Знак"/>
    <w:basedOn w:val="a6"/>
    <w:link w:val="35"/>
    <w:rsid w:val="009D5DD7"/>
    <w:rPr>
      <w:rFonts w:ascii="Times New Roman" w:eastAsia="Times New Roman" w:hAnsi="Times New Roman" w:cs="Times New Roman"/>
      <w:sz w:val="16"/>
      <w:szCs w:val="16"/>
      <w:lang w:val="ru-RU" w:eastAsia="ru-RU" w:bidi="ar-SA"/>
    </w:rPr>
  </w:style>
  <w:style w:type="paragraph" w:styleId="afffff7">
    <w:name w:val="Block Text"/>
    <w:basedOn w:val="a5"/>
    <w:rsid w:val="009D5DD7"/>
    <w:pPr>
      <w:spacing w:line="360" w:lineRule="auto"/>
      <w:ind w:left="526" w:right="43" w:firstLine="709"/>
      <w:jc w:val="both"/>
    </w:pPr>
    <w:rPr>
      <w:sz w:val="28"/>
      <w:szCs w:val="28"/>
      <w:lang w:val="ru-RU" w:eastAsia="ru-RU" w:bidi="ar-SA"/>
    </w:rPr>
  </w:style>
  <w:style w:type="character" w:styleId="afffff8">
    <w:name w:val="line number"/>
    <w:rsid w:val="009D5DD7"/>
    <w:rPr>
      <w:sz w:val="18"/>
      <w:szCs w:val="18"/>
    </w:rPr>
  </w:style>
  <w:style w:type="paragraph" w:styleId="2c">
    <w:name w:val="List 2"/>
    <w:basedOn w:val="a3"/>
    <w:rsid w:val="009D5DD7"/>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D5D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D5D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D5DD7"/>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D5D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D5D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D5D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D5DD7"/>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9"/>
    <w:rsid w:val="009D5DD7"/>
    <w:pPr>
      <w:ind w:left="2160"/>
    </w:pPr>
  </w:style>
  <w:style w:type="paragraph" w:styleId="39">
    <w:name w:val="List Continue 3"/>
    <w:basedOn w:val="afffff9"/>
    <w:rsid w:val="009D5DD7"/>
    <w:pPr>
      <w:ind w:left="2520"/>
    </w:pPr>
  </w:style>
  <w:style w:type="paragraph" w:styleId="44">
    <w:name w:val="List Continue 4"/>
    <w:basedOn w:val="afffff9"/>
    <w:rsid w:val="009D5DD7"/>
    <w:pPr>
      <w:ind w:left="2880"/>
    </w:pPr>
  </w:style>
  <w:style w:type="paragraph" w:styleId="54">
    <w:name w:val="List Continue 5"/>
    <w:basedOn w:val="afffff9"/>
    <w:rsid w:val="009D5DD7"/>
    <w:pPr>
      <w:ind w:left="3240"/>
    </w:pPr>
  </w:style>
  <w:style w:type="paragraph" w:styleId="afffffa">
    <w:name w:val="List Number"/>
    <w:basedOn w:val="a5"/>
    <w:rsid w:val="009D5DD7"/>
    <w:pPr>
      <w:spacing w:before="100" w:beforeAutospacing="1" w:after="100" w:afterAutospacing="1" w:line="360" w:lineRule="auto"/>
      <w:ind w:firstLine="709"/>
      <w:jc w:val="both"/>
    </w:pPr>
    <w:rPr>
      <w:sz w:val="28"/>
      <w:szCs w:val="28"/>
      <w:lang w:val="ru-RU" w:eastAsia="ru-RU" w:bidi="ar-SA"/>
    </w:rPr>
  </w:style>
  <w:style w:type="paragraph" w:styleId="2e">
    <w:name w:val="List Number 2"/>
    <w:basedOn w:val="afffffa"/>
    <w:rsid w:val="009D5D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D5D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D5D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D5D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8"/>
    <w:link w:val="afffffc"/>
    <w:rsid w:val="009D5DD7"/>
    <w:pPr>
      <w:keepLines/>
      <w:tabs>
        <w:tab w:val="left" w:pos="3600"/>
        <w:tab w:val="left" w:pos="4680"/>
      </w:tabs>
      <w:spacing w:line="280" w:lineRule="exact"/>
      <w:ind w:left="1080" w:right="2160" w:hanging="1080"/>
      <w:jc w:val="both"/>
    </w:pPr>
    <w:rPr>
      <w:rFonts w:ascii="Arial" w:hAnsi="Arial"/>
      <w:sz w:val="20"/>
      <w:szCs w:val="20"/>
      <w:lang w:bidi="ar-SA"/>
    </w:rPr>
  </w:style>
  <w:style w:type="character" w:customStyle="1" w:styleId="afffffc">
    <w:name w:val="Шапка Знак"/>
    <w:basedOn w:val="a6"/>
    <w:link w:val="afffffb"/>
    <w:rsid w:val="009D5DD7"/>
    <w:rPr>
      <w:rFonts w:ascii="Arial" w:eastAsia="Times New Roman" w:hAnsi="Arial" w:cs="Times New Roman"/>
      <w:sz w:val="20"/>
      <w:szCs w:val="20"/>
      <w:lang w:bidi="ar-SA"/>
    </w:rPr>
  </w:style>
  <w:style w:type="paragraph" w:styleId="afffffd">
    <w:name w:val="Normal Indent"/>
    <w:basedOn w:val="a5"/>
    <w:rsid w:val="009D5DD7"/>
    <w:pPr>
      <w:spacing w:line="360" w:lineRule="auto"/>
      <w:ind w:left="1440" w:firstLine="709"/>
      <w:jc w:val="both"/>
    </w:pPr>
    <w:rPr>
      <w:rFonts w:ascii="Arial" w:hAnsi="Arial" w:cs="Arial"/>
      <w:spacing w:val="-5"/>
      <w:sz w:val="20"/>
      <w:szCs w:val="20"/>
      <w:lang w:val="ru-RU" w:bidi="ar-SA"/>
    </w:rPr>
  </w:style>
  <w:style w:type="paragraph" w:styleId="HTML2">
    <w:name w:val="HTML Address"/>
    <w:basedOn w:val="a5"/>
    <w:link w:val="HTML3"/>
    <w:rsid w:val="009D5DD7"/>
    <w:pPr>
      <w:spacing w:line="360" w:lineRule="auto"/>
      <w:ind w:left="1080" w:firstLine="709"/>
      <w:jc w:val="both"/>
    </w:pPr>
    <w:rPr>
      <w:rFonts w:ascii="Arial" w:hAnsi="Arial"/>
      <w:i/>
      <w:iCs/>
      <w:spacing w:val="-5"/>
      <w:sz w:val="20"/>
      <w:szCs w:val="20"/>
      <w:lang w:val="ru-RU" w:eastAsia="ru-RU" w:bidi="ar-SA"/>
    </w:rPr>
  </w:style>
  <w:style w:type="character" w:customStyle="1" w:styleId="HTML3">
    <w:name w:val="Адрес HTML Знак"/>
    <w:basedOn w:val="a6"/>
    <w:link w:val="HTML2"/>
    <w:rsid w:val="009D5DD7"/>
    <w:rPr>
      <w:rFonts w:ascii="Arial" w:eastAsia="Times New Roman" w:hAnsi="Arial" w:cs="Times New Roman"/>
      <w:i/>
      <w:iCs/>
      <w:spacing w:val="-5"/>
      <w:sz w:val="20"/>
      <w:szCs w:val="20"/>
      <w:lang w:val="ru-RU" w:eastAsia="ru-RU" w:bidi="ar-SA"/>
    </w:rPr>
  </w:style>
  <w:style w:type="paragraph" w:styleId="afffffe">
    <w:name w:val="envelope address"/>
    <w:basedOn w:val="a5"/>
    <w:rsid w:val="009D5DD7"/>
    <w:pPr>
      <w:framePr w:w="7920" w:h="1980" w:hRule="exact" w:hSpace="180" w:wrap="auto" w:hAnchor="page" w:xAlign="center" w:yAlign="bottom"/>
      <w:spacing w:line="360" w:lineRule="auto"/>
      <w:ind w:left="2880" w:firstLine="709"/>
      <w:jc w:val="both"/>
    </w:pPr>
    <w:rPr>
      <w:rFonts w:ascii="Arial" w:hAnsi="Arial" w:cs="Arial"/>
      <w:spacing w:val="-5"/>
      <w:sz w:val="28"/>
      <w:szCs w:val="28"/>
      <w:lang w:val="ru-RU" w:bidi="ar-SA"/>
    </w:rPr>
  </w:style>
  <w:style w:type="character" w:styleId="HTML4">
    <w:name w:val="HTML Acronym"/>
    <w:rsid w:val="009D5DD7"/>
    <w:rPr>
      <w:lang w:val="ru-RU"/>
    </w:rPr>
  </w:style>
  <w:style w:type="paragraph" w:styleId="affffff">
    <w:name w:val="Date"/>
    <w:basedOn w:val="a5"/>
    <w:next w:val="a5"/>
    <w:link w:val="affffff0"/>
    <w:rsid w:val="009D5DD7"/>
    <w:pPr>
      <w:spacing w:line="360" w:lineRule="auto"/>
      <w:ind w:left="1080" w:firstLine="709"/>
      <w:jc w:val="both"/>
    </w:pPr>
    <w:rPr>
      <w:rFonts w:ascii="Arial" w:hAnsi="Arial"/>
      <w:spacing w:val="-5"/>
      <w:sz w:val="20"/>
      <w:szCs w:val="20"/>
      <w:lang w:val="ru-RU" w:eastAsia="ru-RU" w:bidi="ar-SA"/>
    </w:rPr>
  </w:style>
  <w:style w:type="character" w:customStyle="1" w:styleId="affffff0">
    <w:name w:val="Дата Знак"/>
    <w:basedOn w:val="a6"/>
    <w:link w:val="affffff"/>
    <w:rsid w:val="009D5DD7"/>
    <w:rPr>
      <w:rFonts w:ascii="Arial" w:eastAsia="Times New Roman" w:hAnsi="Arial" w:cs="Times New Roman"/>
      <w:spacing w:val="-5"/>
      <w:sz w:val="20"/>
      <w:szCs w:val="20"/>
      <w:lang w:val="ru-RU" w:eastAsia="ru-RU" w:bidi="ar-SA"/>
    </w:rPr>
  </w:style>
  <w:style w:type="paragraph" w:styleId="affffff1">
    <w:name w:val="Note Heading"/>
    <w:basedOn w:val="a5"/>
    <w:next w:val="a5"/>
    <w:link w:val="affffff2"/>
    <w:rsid w:val="009D5DD7"/>
    <w:pPr>
      <w:spacing w:line="360" w:lineRule="auto"/>
      <w:ind w:left="1080" w:firstLine="709"/>
      <w:jc w:val="both"/>
    </w:pPr>
    <w:rPr>
      <w:rFonts w:ascii="Arial" w:hAnsi="Arial"/>
      <w:spacing w:val="-5"/>
      <w:sz w:val="20"/>
      <w:szCs w:val="20"/>
      <w:lang w:val="ru-RU" w:eastAsia="ru-RU" w:bidi="ar-SA"/>
    </w:rPr>
  </w:style>
  <w:style w:type="character" w:customStyle="1" w:styleId="affffff2">
    <w:name w:val="Заголовок записки Знак"/>
    <w:basedOn w:val="a6"/>
    <w:link w:val="affffff1"/>
    <w:rsid w:val="009D5DD7"/>
    <w:rPr>
      <w:rFonts w:ascii="Arial" w:eastAsia="Times New Roman" w:hAnsi="Arial" w:cs="Times New Roman"/>
      <w:spacing w:val="-5"/>
      <w:sz w:val="20"/>
      <w:szCs w:val="20"/>
      <w:lang w:val="ru-RU" w:eastAsia="ru-RU" w:bidi="ar-SA"/>
    </w:rPr>
  </w:style>
  <w:style w:type="character" w:styleId="HTML5">
    <w:name w:val="HTML Keyboard"/>
    <w:rsid w:val="009D5DD7"/>
    <w:rPr>
      <w:rFonts w:ascii="Courier New" w:hAnsi="Courier New" w:cs="Courier New"/>
      <w:sz w:val="20"/>
      <w:szCs w:val="20"/>
      <w:lang w:val="ru-RU"/>
    </w:rPr>
  </w:style>
  <w:style w:type="character" w:styleId="HTML6">
    <w:name w:val="HTML Code"/>
    <w:rsid w:val="009D5DD7"/>
    <w:rPr>
      <w:rFonts w:ascii="Courier New" w:hAnsi="Courier New" w:cs="Courier New"/>
      <w:sz w:val="20"/>
      <w:szCs w:val="20"/>
      <w:lang w:val="ru-RU"/>
    </w:rPr>
  </w:style>
  <w:style w:type="paragraph" w:styleId="2f">
    <w:name w:val="Body Text First Indent 2"/>
    <w:basedOn w:val="afffa"/>
    <w:link w:val="2f0"/>
    <w:rsid w:val="009D5DD7"/>
    <w:pPr>
      <w:spacing w:line="360" w:lineRule="auto"/>
      <w:ind w:firstLine="210"/>
      <w:jc w:val="left"/>
    </w:pPr>
    <w:rPr>
      <w:rFonts w:ascii="Arial" w:hAnsi="Arial" w:cs="Times New Roman"/>
      <w:spacing w:val="-5"/>
      <w:szCs w:val="24"/>
    </w:rPr>
  </w:style>
  <w:style w:type="character" w:customStyle="1" w:styleId="2f0">
    <w:name w:val="Красная строка 2 Знак"/>
    <w:basedOn w:val="1b"/>
    <w:link w:val="2f"/>
    <w:rsid w:val="009D5DD7"/>
    <w:rPr>
      <w:rFonts w:ascii="Arial" w:hAnsi="Arial"/>
      <w:spacing w:val="-5"/>
      <w:szCs w:val="24"/>
    </w:rPr>
  </w:style>
  <w:style w:type="character" w:styleId="HTML7">
    <w:name w:val="HTML Sample"/>
    <w:rsid w:val="009D5DD7"/>
    <w:rPr>
      <w:rFonts w:ascii="Courier New" w:hAnsi="Courier New" w:cs="Courier New"/>
      <w:lang w:val="ru-RU"/>
    </w:rPr>
  </w:style>
  <w:style w:type="paragraph" w:styleId="2f1">
    <w:name w:val="envelope return"/>
    <w:basedOn w:val="a5"/>
    <w:rsid w:val="009D5DD7"/>
    <w:pPr>
      <w:spacing w:line="360" w:lineRule="auto"/>
      <w:ind w:left="1080" w:firstLine="709"/>
      <w:jc w:val="both"/>
    </w:pPr>
    <w:rPr>
      <w:rFonts w:ascii="Arial" w:hAnsi="Arial" w:cs="Arial"/>
      <w:spacing w:val="-5"/>
      <w:sz w:val="20"/>
      <w:szCs w:val="20"/>
      <w:lang w:val="ru-RU" w:bidi="ar-SA"/>
    </w:rPr>
  </w:style>
  <w:style w:type="character" w:styleId="HTML8">
    <w:name w:val="HTML Definition"/>
    <w:rsid w:val="009D5DD7"/>
    <w:rPr>
      <w:i/>
      <w:iCs/>
      <w:lang w:val="ru-RU"/>
    </w:rPr>
  </w:style>
  <w:style w:type="character" w:styleId="HTML9">
    <w:name w:val="HTML Variable"/>
    <w:rsid w:val="009D5DD7"/>
    <w:rPr>
      <w:i/>
      <w:iCs/>
      <w:lang w:val="ru-RU"/>
    </w:rPr>
  </w:style>
  <w:style w:type="character" w:styleId="HTMLa">
    <w:name w:val="HTML Typewriter"/>
    <w:rsid w:val="009D5DD7"/>
    <w:rPr>
      <w:rFonts w:ascii="Courier New" w:hAnsi="Courier New" w:cs="Courier New"/>
      <w:sz w:val="20"/>
      <w:szCs w:val="20"/>
      <w:lang w:val="ru-RU"/>
    </w:rPr>
  </w:style>
  <w:style w:type="paragraph" w:styleId="affffff3">
    <w:name w:val="Signature"/>
    <w:basedOn w:val="a5"/>
    <w:link w:val="affffff4"/>
    <w:rsid w:val="009D5DD7"/>
    <w:pPr>
      <w:spacing w:line="360" w:lineRule="auto"/>
      <w:ind w:left="4252" w:firstLine="709"/>
      <w:jc w:val="both"/>
    </w:pPr>
    <w:rPr>
      <w:rFonts w:ascii="Arial" w:hAnsi="Arial"/>
      <w:spacing w:val="-5"/>
      <w:sz w:val="20"/>
      <w:szCs w:val="20"/>
      <w:lang w:val="ru-RU" w:eastAsia="ru-RU" w:bidi="ar-SA"/>
    </w:rPr>
  </w:style>
  <w:style w:type="character" w:customStyle="1" w:styleId="affffff4">
    <w:name w:val="Подпись Знак"/>
    <w:basedOn w:val="a6"/>
    <w:link w:val="affffff3"/>
    <w:rsid w:val="009D5DD7"/>
    <w:rPr>
      <w:rFonts w:ascii="Arial" w:eastAsia="Times New Roman" w:hAnsi="Arial" w:cs="Times New Roman"/>
      <w:spacing w:val="-5"/>
      <w:sz w:val="20"/>
      <w:szCs w:val="20"/>
      <w:lang w:val="ru-RU" w:eastAsia="ru-RU" w:bidi="ar-SA"/>
    </w:rPr>
  </w:style>
  <w:style w:type="paragraph" w:styleId="affffff5">
    <w:name w:val="Salutation"/>
    <w:basedOn w:val="a5"/>
    <w:next w:val="a5"/>
    <w:link w:val="affffff6"/>
    <w:rsid w:val="009D5DD7"/>
    <w:pPr>
      <w:spacing w:line="360" w:lineRule="auto"/>
      <w:ind w:left="1080" w:firstLine="709"/>
      <w:jc w:val="both"/>
    </w:pPr>
    <w:rPr>
      <w:rFonts w:ascii="Arial" w:hAnsi="Arial"/>
      <w:spacing w:val="-5"/>
      <w:sz w:val="20"/>
      <w:szCs w:val="20"/>
      <w:lang w:val="ru-RU" w:eastAsia="ru-RU" w:bidi="ar-SA"/>
    </w:rPr>
  </w:style>
  <w:style w:type="character" w:customStyle="1" w:styleId="affffff6">
    <w:name w:val="Приветствие Знак"/>
    <w:basedOn w:val="a6"/>
    <w:link w:val="affffff5"/>
    <w:rsid w:val="009D5DD7"/>
    <w:rPr>
      <w:rFonts w:ascii="Arial" w:eastAsia="Times New Roman" w:hAnsi="Arial" w:cs="Times New Roman"/>
      <w:spacing w:val="-5"/>
      <w:sz w:val="20"/>
      <w:szCs w:val="20"/>
      <w:lang w:val="ru-RU" w:eastAsia="ru-RU" w:bidi="ar-SA"/>
    </w:rPr>
  </w:style>
  <w:style w:type="paragraph" w:styleId="affffff7">
    <w:name w:val="Closing"/>
    <w:basedOn w:val="a5"/>
    <w:link w:val="affffff8"/>
    <w:rsid w:val="009D5DD7"/>
    <w:pPr>
      <w:spacing w:line="360" w:lineRule="auto"/>
      <w:ind w:left="4252" w:firstLine="709"/>
      <w:jc w:val="both"/>
    </w:pPr>
    <w:rPr>
      <w:rFonts w:ascii="Arial" w:hAnsi="Arial"/>
      <w:spacing w:val="-5"/>
      <w:sz w:val="20"/>
      <w:szCs w:val="20"/>
      <w:lang w:val="ru-RU" w:eastAsia="ru-RU" w:bidi="ar-SA"/>
    </w:rPr>
  </w:style>
  <w:style w:type="character" w:customStyle="1" w:styleId="affffff8">
    <w:name w:val="Прощание Знак"/>
    <w:basedOn w:val="a6"/>
    <w:link w:val="affffff7"/>
    <w:rsid w:val="009D5DD7"/>
    <w:rPr>
      <w:rFonts w:ascii="Arial" w:eastAsia="Times New Roman" w:hAnsi="Arial" w:cs="Times New Roman"/>
      <w:spacing w:val="-5"/>
      <w:sz w:val="20"/>
      <w:szCs w:val="20"/>
      <w:lang w:val="ru-RU" w:eastAsia="ru-RU" w:bidi="ar-SA"/>
    </w:rPr>
  </w:style>
  <w:style w:type="character" w:styleId="HTMLb">
    <w:name w:val="HTML Cite"/>
    <w:rsid w:val="009D5DD7"/>
    <w:rPr>
      <w:i/>
      <w:iCs/>
      <w:lang w:val="ru-RU"/>
    </w:rPr>
  </w:style>
  <w:style w:type="paragraph" w:styleId="affffff9">
    <w:name w:val="E-mail Signature"/>
    <w:basedOn w:val="a5"/>
    <w:link w:val="affffffa"/>
    <w:rsid w:val="009D5DD7"/>
    <w:pPr>
      <w:spacing w:line="360" w:lineRule="auto"/>
      <w:ind w:left="1080" w:firstLine="709"/>
      <w:jc w:val="both"/>
    </w:pPr>
    <w:rPr>
      <w:rFonts w:ascii="Arial" w:hAnsi="Arial"/>
      <w:spacing w:val="-5"/>
      <w:sz w:val="20"/>
      <w:szCs w:val="20"/>
      <w:lang w:val="ru-RU" w:eastAsia="ru-RU" w:bidi="ar-SA"/>
    </w:rPr>
  </w:style>
  <w:style w:type="character" w:customStyle="1" w:styleId="affffffa">
    <w:name w:val="Электронная подпись Знак"/>
    <w:basedOn w:val="a6"/>
    <w:link w:val="affffff9"/>
    <w:rsid w:val="009D5DD7"/>
    <w:rPr>
      <w:rFonts w:ascii="Arial" w:eastAsia="Times New Roman" w:hAnsi="Arial" w:cs="Times New Roman"/>
      <w:spacing w:val="-5"/>
      <w:sz w:val="20"/>
      <w:szCs w:val="20"/>
      <w:lang w:val="ru-RU" w:eastAsia="ru-RU" w:bidi="ar-SA"/>
    </w:rPr>
  </w:style>
  <w:style w:type="table" w:styleId="-1">
    <w:name w:val="Table Web 1"/>
    <w:basedOn w:val="a7"/>
    <w:rsid w:val="009D5DD7"/>
    <w:pPr>
      <w:spacing w:after="0" w:line="240" w:lineRule="auto"/>
    </w:pPr>
    <w:rPr>
      <w:rFonts w:ascii="Times New Roman" w:eastAsia="Times New Roman" w:hAnsi="Times New Roman" w:cs="Times New Roman"/>
      <w:sz w:val="20"/>
      <w:szCs w:val="20"/>
      <w:lang w:val="ru-RU" w:eastAsia="ru-RU"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D5DD7"/>
    <w:pPr>
      <w:spacing w:after="0" w:line="240" w:lineRule="auto"/>
    </w:pPr>
    <w:rPr>
      <w:rFonts w:ascii="Times New Roman" w:eastAsia="Times New Roman" w:hAnsi="Times New Roman" w:cs="Times New Roman"/>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D5DD7"/>
    <w:pPr>
      <w:spacing w:after="0" w:line="240" w:lineRule="auto"/>
    </w:pPr>
    <w:rPr>
      <w:rFonts w:ascii="Times New Roman" w:eastAsia="Times New Roman" w:hAnsi="Times New Roman" w:cs="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D5DD7"/>
    <w:pPr>
      <w:spacing w:after="0" w:line="240" w:lineRule="auto"/>
    </w:pPr>
    <w:rPr>
      <w:rFonts w:ascii="Times New Roman" w:eastAsia="Times New Roman" w:hAnsi="Times New Roman" w:cs="Times New Roman"/>
      <w:sz w:val="20"/>
      <w:szCs w:val="20"/>
      <w:lang w:val="ru-RU" w:eastAsia="ru-RU"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D5DD7"/>
    <w:pPr>
      <w:spacing w:after="0" w:line="240" w:lineRule="auto"/>
    </w:pPr>
    <w:rPr>
      <w:rFonts w:ascii="Times New Roman" w:eastAsia="Times New Roman" w:hAnsi="Times New Roman" w:cs="Times New Roman"/>
      <w:color w:val="00008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9D5DD7"/>
    <w:pPr>
      <w:spacing w:after="0" w:line="240" w:lineRule="auto"/>
    </w:pPr>
    <w:rPr>
      <w:rFonts w:ascii="Times New Roman" w:eastAsia="Times New Roman" w:hAnsi="Times New Roman" w:cs="Times New Roman"/>
      <w:sz w:val="20"/>
      <w:szCs w:val="20"/>
      <w:lang w:val="ru-RU" w:eastAsia="ru-RU"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D5DD7"/>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D5DD7"/>
    <w:pPr>
      <w:spacing w:after="0" w:line="240" w:lineRule="auto"/>
    </w:pPr>
    <w:rPr>
      <w:rFonts w:ascii="Times New Roman" w:eastAsia="Times New Roman" w:hAnsi="Times New Roman" w:cs="Times New Roman"/>
      <w:b/>
      <w:bCs/>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D5DD7"/>
    <w:pPr>
      <w:spacing w:after="0" w:line="240" w:lineRule="auto"/>
    </w:pPr>
    <w:rPr>
      <w:rFonts w:ascii="Times New Roman" w:eastAsia="Times New Roman" w:hAnsi="Times New Roman" w:cs="Times New Roman"/>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D5DD7"/>
  </w:style>
  <w:style w:type="table" w:styleId="1f6">
    <w:name w:val="Table Columns 1"/>
    <w:basedOn w:val="a7"/>
    <w:rsid w:val="009D5DD7"/>
    <w:pPr>
      <w:spacing w:after="0" w:line="240" w:lineRule="auto"/>
    </w:pPr>
    <w:rPr>
      <w:rFonts w:ascii="Times New Roman" w:eastAsia="Times New Roman" w:hAnsi="Times New Roman" w:cs="Times New Roman"/>
      <w:b/>
      <w:bCs/>
      <w:sz w:val="20"/>
      <w:szCs w:val="20"/>
      <w:lang w:val="ru-RU" w:eastAsia="ru-RU"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9D5DD7"/>
    <w:pPr>
      <w:spacing w:after="0" w:line="240" w:lineRule="auto"/>
    </w:pPr>
    <w:rPr>
      <w:rFonts w:ascii="Times New Roman" w:eastAsia="Times New Roman" w:hAnsi="Times New Roman" w:cs="Times New Roman"/>
      <w:b/>
      <w:bCs/>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D5DD7"/>
    <w:pPr>
      <w:spacing w:after="0" w:line="240" w:lineRule="auto"/>
    </w:pPr>
    <w:rPr>
      <w:rFonts w:ascii="Times New Roman" w:eastAsia="Times New Roman" w:hAnsi="Times New Roman" w:cs="Times New Roman"/>
      <w:b/>
      <w:bCs/>
      <w:sz w:val="20"/>
      <w:szCs w:val="20"/>
      <w:lang w:val="ru-RU" w:eastAsia="ru-RU"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D5DD7"/>
    <w:pPr>
      <w:spacing w:after="0" w:line="240" w:lineRule="auto"/>
    </w:pPr>
    <w:rPr>
      <w:rFonts w:ascii="Times New Roman" w:eastAsia="Times New Roman" w:hAnsi="Times New Roman" w:cs="Times New Roman"/>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D5DD7"/>
    <w:pPr>
      <w:spacing w:after="0" w:line="240" w:lineRule="auto"/>
    </w:pPr>
    <w:rPr>
      <w:rFonts w:ascii="Times New Roman" w:eastAsia="Times New Roman" w:hAnsi="Times New Roman" w:cs="Times New Roman"/>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D5DD7"/>
    <w:pPr>
      <w:spacing w:after="0" w:line="240" w:lineRule="auto"/>
    </w:pPr>
    <w:rPr>
      <w:rFonts w:ascii="Times New Roman" w:eastAsia="Times New Roman" w:hAnsi="Times New Roman" w:cs="Times New Roman"/>
      <w:sz w:val="20"/>
      <w:szCs w:val="20"/>
      <w:lang w:val="ru-RU" w:eastAsia="ru-RU"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D5DD7"/>
    <w:pPr>
      <w:spacing w:after="0" w:line="240" w:lineRule="auto"/>
    </w:pPr>
    <w:rPr>
      <w:rFonts w:ascii="Times New Roman" w:eastAsia="Times New Roman" w:hAnsi="Times New Roman" w:cs="Times New Roman"/>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D5DD7"/>
    <w:pPr>
      <w:spacing w:after="0" w:line="240" w:lineRule="auto"/>
    </w:pPr>
    <w:rPr>
      <w:rFonts w:ascii="Times New Roman" w:eastAsia="Times New Roman" w:hAnsi="Times New Roman" w:cs="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D5DD7"/>
    <w:pPr>
      <w:spacing w:after="0" w:line="240" w:lineRule="auto"/>
    </w:pPr>
    <w:rPr>
      <w:rFonts w:ascii="Times New Roman" w:eastAsia="Times New Roman" w:hAnsi="Times New Roman" w:cs="Times New Roman"/>
      <w:sz w:val="20"/>
      <w:szCs w:val="20"/>
      <w:lang w:val="ru-RU" w:eastAsia="ru-RU"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D5DD7"/>
    <w:pPr>
      <w:spacing w:after="0" w:line="240" w:lineRule="auto"/>
    </w:pPr>
    <w:rPr>
      <w:rFonts w:ascii="Times New Roman" w:eastAsia="Times New Roman" w:hAnsi="Times New Roman" w:cs="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D5DD7"/>
    <w:pPr>
      <w:spacing w:after="0" w:line="240" w:lineRule="auto"/>
    </w:pPr>
    <w:rPr>
      <w:rFonts w:ascii="Times New Roman" w:eastAsia="Times New Roman" w:hAnsi="Times New Roman" w:cs="Times New Roman"/>
      <w:color w:val="FFFFFF"/>
      <w:sz w:val="20"/>
      <w:szCs w:val="20"/>
      <w:lang w:val="ru-RU" w:eastAsia="ru-RU"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D5D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D5DD7"/>
    <w:rPr>
      <w:vertAlign w:val="superscript"/>
    </w:rPr>
  </w:style>
  <w:style w:type="table" w:styleId="2-5">
    <w:name w:val="Medium Shading 2 Accent 5"/>
    <w:basedOn w:val="a7"/>
    <w:uiPriority w:val="64"/>
    <w:rsid w:val="009D5DD7"/>
    <w:pPr>
      <w:spacing w:after="0" w:line="240" w:lineRule="auto"/>
    </w:pPr>
    <w:rPr>
      <w:rFonts w:ascii="Calibri" w:eastAsia="Times New Roman" w:hAnsi="Calibri" w:cs="Times New Roman"/>
      <w:sz w:val="20"/>
      <w:szCs w:val="20"/>
      <w:lang w:val="ru-RU" w:eastAsia="ru-RU"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D5DD7"/>
    <w:pPr>
      <w:spacing w:after="0" w:line="240" w:lineRule="auto"/>
    </w:pPr>
    <w:rPr>
      <w:rFonts w:ascii="Times New Roman" w:eastAsia="Times New Roman" w:hAnsi="Times New Roman" w:cs="Times New Roman"/>
      <w:sz w:val="28"/>
      <w:szCs w:val="20"/>
      <w:lang w:val="ru-RU" w:eastAsia="ru-RU" w:bidi="ar-SA"/>
    </w:rPr>
  </w:style>
  <w:style w:type="paragraph" w:customStyle="1" w:styleId="S9">
    <w:name w:val="S_Титульный"/>
    <w:basedOn w:val="a5"/>
    <w:rsid w:val="009D5DD7"/>
    <w:pPr>
      <w:spacing w:line="360" w:lineRule="auto"/>
      <w:ind w:left="3240"/>
      <w:jc w:val="right"/>
    </w:pPr>
    <w:rPr>
      <w:b/>
      <w:sz w:val="32"/>
      <w:szCs w:val="32"/>
      <w:lang w:val="ru-RU" w:eastAsia="ru-RU" w:bidi="ar-SA"/>
    </w:rPr>
  </w:style>
  <w:style w:type="paragraph" w:customStyle="1" w:styleId="afffffff2">
    <w:name w:val="ТЕКСТ ГРАД"/>
    <w:basedOn w:val="a5"/>
    <w:link w:val="afffffff3"/>
    <w:qFormat/>
    <w:rsid w:val="009D5DD7"/>
    <w:pPr>
      <w:spacing w:line="360" w:lineRule="auto"/>
      <w:ind w:firstLine="709"/>
      <w:jc w:val="both"/>
    </w:pPr>
    <w:rPr>
      <w:szCs w:val="24"/>
      <w:lang w:val="ru-RU" w:eastAsia="ru-RU" w:bidi="ar-SA"/>
    </w:rPr>
  </w:style>
  <w:style w:type="character" w:customStyle="1" w:styleId="afffffff3">
    <w:name w:val="ТЕКСТ ГРАД Знак"/>
    <w:link w:val="afffffff2"/>
    <w:rsid w:val="009D5DD7"/>
    <w:rPr>
      <w:rFonts w:ascii="Times New Roman" w:eastAsia="Times New Roman" w:hAnsi="Times New Roman" w:cs="Times New Roman"/>
      <w:sz w:val="24"/>
      <w:szCs w:val="24"/>
      <w:lang w:val="ru-RU" w:eastAsia="ru-RU" w:bidi="ar-SA"/>
    </w:rPr>
  </w:style>
  <w:style w:type="paragraph" w:customStyle="1" w:styleId="afffffff4">
    <w:name w:val="ООО  «Институт Территориального Планирования"/>
    <w:basedOn w:val="a5"/>
    <w:link w:val="afffffff5"/>
    <w:qFormat/>
    <w:rsid w:val="009D5DD7"/>
    <w:pPr>
      <w:spacing w:line="360" w:lineRule="auto"/>
      <w:ind w:left="709"/>
      <w:jc w:val="right"/>
    </w:pPr>
    <w:rPr>
      <w:szCs w:val="24"/>
      <w:lang w:val="ru-RU" w:eastAsia="ru-RU" w:bidi="ar-SA"/>
    </w:rPr>
  </w:style>
  <w:style w:type="character" w:customStyle="1" w:styleId="afffffff5">
    <w:name w:val="ООО  «Институт Территориального Планирования Знак"/>
    <w:link w:val="afffffff4"/>
    <w:rsid w:val="009D5DD7"/>
    <w:rPr>
      <w:rFonts w:ascii="Times New Roman" w:eastAsia="Times New Roman" w:hAnsi="Times New Roman" w:cs="Times New Roman"/>
      <w:sz w:val="24"/>
      <w:szCs w:val="24"/>
      <w:lang w:val="ru-RU" w:eastAsia="ru-RU" w:bidi="ar-SA"/>
    </w:rPr>
  </w:style>
  <w:style w:type="paragraph" w:customStyle="1" w:styleId="Sa">
    <w:name w:val="S_Обычный в таблице"/>
    <w:basedOn w:val="a5"/>
    <w:link w:val="Sb"/>
    <w:rsid w:val="009D5DD7"/>
    <w:pPr>
      <w:spacing w:line="360" w:lineRule="auto"/>
      <w:jc w:val="center"/>
    </w:pPr>
    <w:rPr>
      <w:szCs w:val="24"/>
      <w:lang w:val="ru-RU" w:eastAsia="ru-RU" w:bidi="ar-SA"/>
    </w:rPr>
  </w:style>
  <w:style w:type="character" w:customStyle="1" w:styleId="Sb">
    <w:name w:val="S_Обычный в таблице Знак"/>
    <w:link w:val="Sa"/>
    <w:rsid w:val="009D5DD7"/>
    <w:rPr>
      <w:rFonts w:ascii="Times New Roman" w:eastAsia="Times New Roman" w:hAnsi="Times New Roman" w:cs="Times New Roman"/>
      <w:sz w:val="24"/>
      <w:szCs w:val="24"/>
      <w:lang w:val="ru-RU" w:eastAsia="ru-RU" w:bidi="ar-SA"/>
    </w:rPr>
  </w:style>
  <w:style w:type="character" w:styleId="afffffff6">
    <w:name w:val="Placeholder Text"/>
    <w:uiPriority w:val="99"/>
    <w:semiHidden/>
    <w:rsid w:val="009D5DD7"/>
    <w:rPr>
      <w:color w:val="808080"/>
    </w:rPr>
  </w:style>
  <w:style w:type="paragraph" w:styleId="afffffff7">
    <w:name w:val="Revision"/>
    <w:hidden/>
    <w:uiPriority w:val="99"/>
    <w:semiHidden/>
    <w:rsid w:val="009D5DD7"/>
    <w:pPr>
      <w:spacing w:after="0" w:line="240" w:lineRule="auto"/>
    </w:pPr>
    <w:rPr>
      <w:rFonts w:ascii="Times New Roman" w:eastAsia="Times New Roman" w:hAnsi="Times New Roman" w:cs="Times New Roman"/>
      <w:sz w:val="24"/>
      <w:szCs w:val="24"/>
      <w:lang w:val="ru-RU" w:eastAsia="ru-RU" w:bidi="ar-SA"/>
    </w:rPr>
  </w:style>
  <w:style w:type="paragraph" w:customStyle="1" w:styleId="Sc">
    <w:name w:val="S_Обложка_проект"/>
    <w:basedOn w:val="a5"/>
    <w:rsid w:val="009D5DD7"/>
    <w:pPr>
      <w:spacing w:line="360" w:lineRule="auto"/>
      <w:ind w:left="3240"/>
      <w:jc w:val="right"/>
    </w:pPr>
    <w:rPr>
      <w:caps/>
      <w:szCs w:val="24"/>
      <w:lang w:val="ru-RU" w:eastAsia="ru-RU" w:bidi="ar-SA"/>
    </w:rPr>
  </w:style>
  <w:style w:type="paragraph" w:customStyle="1" w:styleId="S20">
    <w:name w:val="S_Титульный 2"/>
    <w:basedOn w:val="a5"/>
    <w:rsid w:val="009D5DD7"/>
    <w:pPr>
      <w:shd w:val="clear" w:color="auto" w:fill="FFFFFF"/>
      <w:snapToGrid w:val="0"/>
      <w:jc w:val="center"/>
    </w:pPr>
    <w:rPr>
      <w:rFonts w:eastAsia="Calibri"/>
      <w:szCs w:val="24"/>
      <w:lang w:val="ru-RU" w:eastAsia="ar-SA" w:bidi="ar-SA"/>
    </w:rPr>
  </w:style>
  <w:style w:type="paragraph" w:customStyle="1" w:styleId="S2">
    <w:name w:val="S_Заголовок 2"/>
    <w:basedOn w:val="20"/>
    <w:autoRedefine/>
    <w:rsid w:val="009D5DD7"/>
    <w:pPr>
      <w:keepNext w:val="0"/>
      <w:keepLines w:val="0"/>
      <w:numPr>
        <w:ilvl w:val="1"/>
        <w:numId w:val="14"/>
      </w:numPr>
      <w:spacing w:before="0" w:line="360" w:lineRule="auto"/>
      <w:jc w:val="both"/>
    </w:pPr>
    <w:rPr>
      <w:rFonts w:ascii="Times New Roman" w:eastAsia="Times New Roman" w:hAnsi="Times New Roman" w:cs="Times New Roman"/>
      <w:b w:val="0"/>
      <w:bCs w:val="0"/>
      <w:color w:val="auto"/>
      <w:sz w:val="24"/>
      <w:szCs w:val="24"/>
      <w:lang w:val="ru-RU" w:eastAsia="ru-RU" w:bidi="ar-SA"/>
    </w:rPr>
  </w:style>
  <w:style w:type="paragraph" w:customStyle="1" w:styleId="S3">
    <w:name w:val="S_Заголовок 3"/>
    <w:basedOn w:val="3"/>
    <w:rsid w:val="009D5DD7"/>
    <w:pPr>
      <w:keepNext w:val="0"/>
      <w:keepLines w:val="0"/>
      <w:numPr>
        <w:ilvl w:val="2"/>
        <w:numId w:val="14"/>
      </w:numPr>
      <w:spacing w:before="0" w:line="360" w:lineRule="auto"/>
      <w:jc w:val="center"/>
    </w:pPr>
    <w:rPr>
      <w:rFonts w:ascii="Times New Roman" w:eastAsia="Times New Roman" w:hAnsi="Times New Roman" w:cs="Times New Roman"/>
      <w:bCs w:val="0"/>
      <w:color w:val="auto"/>
      <w:sz w:val="24"/>
      <w:szCs w:val="24"/>
      <w:u w:val="single"/>
      <w:lang w:val="ru-RU" w:eastAsia="ru-RU" w:bidi="ar-SA"/>
    </w:rPr>
  </w:style>
  <w:style w:type="paragraph" w:customStyle="1" w:styleId="S4">
    <w:name w:val="S_Заголовок 4"/>
    <w:basedOn w:val="4"/>
    <w:rsid w:val="009D5DD7"/>
    <w:pPr>
      <w:keepNext w:val="0"/>
      <w:keepLines w:val="0"/>
      <w:numPr>
        <w:ilvl w:val="3"/>
        <w:numId w:val="14"/>
      </w:numPr>
      <w:spacing w:before="0" w:line="240" w:lineRule="auto"/>
    </w:pPr>
    <w:rPr>
      <w:rFonts w:ascii="Times New Roman" w:eastAsia="Times New Roman" w:hAnsi="Times New Roman" w:cs="Times New Roman"/>
      <w:b w:val="0"/>
      <w:bCs w:val="0"/>
      <w:iCs w:val="0"/>
      <w:color w:val="auto"/>
      <w:sz w:val="24"/>
      <w:szCs w:val="24"/>
      <w:lang w:val="ru-RU" w:eastAsia="ru-RU" w:bidi="ar-SA"/>
    </w:rPr>
  </w:style>
  <w:style w:type="paragraph" w:customStyle="1" w:styleId="S1">
    <w:name w:val="S_Заголовок 1"/>
    <w:basedOn w:val="a5"/>
    <w:qFormat/>
    <w:rsid w:val="009D5DD7"/>
    <w:pPr>
      <w:numPr>
        <w:numId w:val="14"/>
      </w:numPr>
      <w:jc w:val="center"/>
    </w:pPr>
    <w:rPr>
      <w:b/>
      <w:caps/>
      <w:szCs w:val="24"/>
      <w:lang w:val="ru-RU" w:eastAsia="ru-RU" w:bidi="ar-SA"/>
    </w:rPr>
  </w:style>
  <w:style w:type="paragraph" w:customStyle="1" w:styleId="afffffff8">
    <w:name w:val="ГРАД Основной текст"/>
    <w:basedOn w:val="a5"/>
    <w:link w:val="afffffff9"/>
    <w:autoRedefine/>
    <w:rsid w:val="009D5DD7"/>
    <w:pPr>
      <w:tabs>
        <w:tab w:val="left" w:pos="540"/>
        <w:tab w:val="left" w:pos="1260"/>
        <w:tab w:val="left" w:pos="1620"/>
      </w:tabs>
      <w:ind w:firstLine="709"/>
      <w:jc w:val="both"/>
    </w:pPr>
    <w:rPr>
      <w:rFonts w:eastAsia="Calibri"/>
      <w:bCs/>
      <w:spacing w:val="4"/>
      <w:w w:val="109"/>
      <w:szCs w:val="28"/>
      <w:lang w:val="ru-RU" w:eastAsia="ru-RU"/>
    </w:rPr>
  </w:style>
  <w:style w:type="character" w:customStyle="1" w:styleId="afffffff9">
    <w:name w:val="ГРАД Основной текст Знак Знак"/>
    <w:link w:val="afffffff8"/>
    <w:rsid w:val="009D5DD7"/>
    <w:rPr>
      <w:rFonts w:ascii="Times New Roman" w:eastAsia="Calibri" w:hAnsi="Times New Roman" w:cs="Times New Roman"/>
      <w:bCs/>
      <w:spacing w:val="4"/>
      <w:w w:val="109"/>
      <w:sz w:val="24"/>
      <w:szCs w:val="28"/>
      <w:lang w:val="ru-RU" w:eastAsia="ru-RU"/>
    </w:rPr>
  </w:style>
  <w:style w:type="paragraph" w:customStyle="1" w:styleId="afffffffa">
    <w:name w:val="ГРАД Список маркированный"/>
    <w:basedOn w:val="afffff5"/>
    <w:autoRedefine/>
    <w:rsid w:val="009D5D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D5DD7"/>
    <w:pPr>
      <w:numPr>
        <w:numId w:val="15"/>
      </w:numPr>
      <w:tabs>
        <w:tab w:val="left" w:pos="992"/>
      </w:tabs>
      <w:spacing w:line="360" w:lineRule="auto"/>
      <w:ind w:left="0" w:firstLine="709"/>
      <w:jc w:val="both"/>
    </w:pPr>
    <w:rPr>
      <w:szCs w:val="24"/>
      <w:lang w:val="ru-RU" w:eastAsia="ru-RU" w:bidi="ar-SA"/>
    </w:rPr>
  </w:style>
  <w:style w:type="paragraph" w:customStyle="1" w:styleId="ConsNormal">
    <w:name w:val="ConsNormal"/>
    <w:link w:val="ConsNormal0"/>
    <w:rsid w:val="009D5DD7"/>
    <w:pPr>
      <w:snapToGrid w:val="0"/>
      <w:spacing w:after="0" w:line="240" w:lineRule="auto"/>
      <w:ind w:firstLine="720"/>
      <w:jc w:val="both"/>
    </w:pPr>
    <w:rPr>
      <w:rFonts w:ascii="Arial" w:eastAsia="Times New Roman" w:hAnsi="Arial" w:cs="Times New Roman"/>
      <w:sz w:val="20"/>
      <w:szCs w:val="20"/>
      <w:lang w:val="ru-RU" w:eastAsia="ru-RU" w:bidi="ar-SA"/>
    </w:rPr>
  </w:style>
  <w:style w:type="character" w:customStyle="1" w:styleId="apple-style-span">
    <w:name w:val="apple-style-span"/>
    <w:rsid w:val="009D5DD7"/>
  </w:style>
  <w:style w:type="paragraph" w:customStyle="1" w:styleId="ConsPlusTitle">
    <w:name w:val="ConsPlusTitle"/>
    <w:rsid w:val="009D5DD7"/>
    <w:pPr>
      <w:widowControl w:val="0"/>
      <w:autoSpaceDE w:val="0"/>
      <w:autoSpaceDN w:val="0"/>
      <w:adjustRightInd w:val="0"/>
      <w:spacing w:after="0" w:line="240" w:lineRule="auto"/>
    </w:pPr>
    <w:rPr>
      <w:rFonts w:ascii="Calibri" w:eastAsia="Times New Roman" w:hAnsi="Calibri" w:cs="Calibri"/>
      <w:b/>
      <w:bCs/>
      <w:lang w:val="ru-RU" w:eastAsia="ru-RU" w:bidi="ar-SA"/>
    </w:rPr>
  </w:style>
  <w:style w:type="character" w:customStyle="1" w:styleId="Sd">
    <w:name w:val="S_Нумерованный Знак Знак"/>
    <w:link w:val="S"/>
    <w:locked/>
    <w:rsid w:val="009D5DD7"/>
    <w:rPr>
      <w:rFonts w:ascii="Times New Roman" w:eastAsia="Times New Roman" w:hAnsi="Times New Roman" w:cs="Times New Roman"/>
      <w:sz w:val="24"/>
      <w:szCs w:val="24"/>
      <w:lang w:val="ru-RU" w:eastAsia="ru-RU" w:bidi="ar-SA"/>
    </w:rPr>
  </w:style>
  <w:style w:type="character" w:customStyle="1" w:styleId="FontStyle20">
    <w:name w:val="Font Style20"/>
    <w:rsid w:val="009D5DD7"/>
    <w:rPr>
      <w:rFonts w:ascii="Times New Roman" w:hAnsi="Times New Roman" w:cs="Times New Roman"/>
      <w:sz w:val="22"/>
      <w:szCs w:val="22"/>
    </w:rPr>
  </w:style>
  <w:style w:type="character" w:customStyle="1" w:styleId="afffffffb">
    <w:name w:val="Символ сноски"/>
    <w:rsid w:val="009D5DD7"/>
  </w:style>
  <w:style w:type="paragraph" w:customStyle="1" w:styleId="afffffffc">
    <w:name w:val="Раздел МНГП"/>
    <w:basedOn w:val="11"/>
    <w:qFormat/>
    <w:rsid w:val="009D5DD7"/>
    <w:pPr>
      <w:spacing w:line="240" w:lineRule="auto"/>
      <w:jc w:val="center"/>
    </w:pPr>
    <w:rPr>
      <w:rFonts w:ascii="Times New Roman" w:eastAsia="Times New Roman" w:hAnsi="Times New Roman" w:cs="Times New Roman"/>
      <w:caps/>
      <w:color w:val="auto"/>
      <w:sz w:val="24"/>
      <w:lang w:val="ru-RU" w:bidi="ar-SA"/>
    </w:rPr>
  </w:style>
  <w:style w:type="paragraph" w:customStyle="1" w:styleId="afffffffd">
    <w:name w:val="раздел МНГП"/>
    <w:basedOn w:val="11"/>
    <w:qFormat/>
    <w:rsid w:val="009D5DD7"/>
    <w:pPr>
      <w:spacing w:line="240" w:lineRule="auto"/>
      <w:jc w:val="center"/>
    </w:pPr>
    <w:rPr>
      <w:rFonts w:ascii="Times New Roman" w:eastAsia="Times New Roman" w:hAnsi="Times New Roman" w:cs="Times New Roman"/>
      <w:caps/>
      <w:color w:val="000000"/>
      <w:sz w:val="24"/>
      <w:lang w:val="ru-RU" w:bidi="ar-SA"/>
    </w:rPr>
  </w:style>
  <w:style w:type="paragraph" w:customStyle="1" w:styleId="a2">
    <w:name w:val="глава МНГП"/>
    <w:basedOn w:val="20"/>
    <w:qFormat/>
    <w:rsid w:val="009D5DD7"/>
    <w:pPr>
      <w:numPr>
        <w:ilvl w:val="1"/>
        <w:numId w:val="16"/>
      </w:numPr>
      <w:jc w:val="both"/>
    </w:pPr>
    <w:rPr>
      <w:rFonts w:ascii="Times New Roman" w:eastAsia="Times New Roman" w:hAnsi="Times New Roman" w:cs="Times New Roman"/>
      <w:color w:val="auto"/>
      <w:sz w:val="24"/>
      <w:szCs w:val="24"/>
      <w:lang w:val="ru-RU" w:bidi="ar-SA"/>
    </w:rPr>
  </w:style>
  <w:style w:type="paragraph" w:customStyle="1" w:styleId="ConsPlusNonformat">
    <w:name w:val="ConsPlusNonformat"/>
    <w:uiPriority w:val="99"/>
    <w:rsid w:val="009D5DD7"/>
    <w:pPr>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xl65">
    <w:name w:val="xl65"/>
    <w:basedOn w:val="a5"/>
    <w:rsid w:val="009D5DD7"/>
    <w:pPr>
      <w:spacing w:before="100" w:beforeAutospacing="1" w:after="100" w:afterAutospacing="1"/>
    </w:pPr>
    <w:rPr>
      <w:szCs w:val="24"/>
      <w:lang w:val="ru-RU" w:eastAsia="ru-RU" w:bidi="ar-SA"/>
    </w:rPr>
  </w:style>
  <w:style w:type="paragraph" w:customStyle="1" w:styleId="xl66">
    <w:name w:val="xl66"/>
    <w:basedOn w:val="a5"/>
    <w:rsid w:val="009D5DD7"/>
    <w:pPr>
      <w:pBdr>
        <w:top w:val="single" w:sz="4" w:space="0" w:color="000000"/>
        <w:left w:val="single" w:sz="4" w:space="0" w:color="000000"/>
      </w:pBdr>
      <w:spacing w:before="100" w:beforeAutospacing="1" w:after="100" w:afterAutospacing="1"/>
      <w:jc w:val="center"/>
    </w:pPr>
    <w:rPr>
      <w:szCs w:val="24"/>
      <w:lang w:val="ru-RU" w:eastAsia="ru-RU" w:bidi="ar-SA"/>
    </w:rPr>
  </w:style>
  <w:style w:type="paragraph" w:customStyle="1" w:styleId="xl67">
    <w:name w:val="xl67"/>
    <w:basedOn w:val="a5"/>
    <w:rsid w:val="009D5DD7"/>
    <w:pPr>
      <w:pBdr>
        <w:top w:val="single" w:sz="4" w:space="0" w:color="000000"/>
        <w:left w:val="single" w:sz="4" w:space="0" w:color="000000"/>
      </w:pBdr>
      <w:spacing w:before="100" w:beforeAutospacing="1" w:after="100" w:afterAutospacing="1"/>
      <w:jc w:val="center"/>
    </w:pPr>
    <w:rPr>
      <w:szCs w:val="24"/>
      <w:lang w:val="ru-RU" w:eastAsia="ru-RU" w:bidi="ar-SA"/>
    </w:rPr>
  </w:style>
  <w:style w:type="paragraph" w:customStyle="1" w:styleId="xl68">
    <w:name w:val="xl68"/>
    <w:basedOn w:val="a5"/>
    <w:rsid w:val="009D5DD7"/>
    <w:pPr>
      <w:pBdr>
        <w:top w:val="single" w:sz="4" w:space="0" w:color="000000"/>
        <w:left w:val="single" w:sz="4" w:space="0" w:color="000000"/>
      </w:pBdr>
      <w:spacing w:before="100" w:beforeAutospacing="1" w:after="100" w:afterAutospacing="1"/>
    </w:pPr>
    <w:rPr>
      <w:szCs w:val="24"/>
      <w:lang w:val="ru-RU" w:eastAsia="ru-RU" w:bidi="ar-SA"/>
    </w:rPr>
  </w:style>
  <w:style w:type="paragraph" w:customStyle="1" w:styleId="xl69">
    <w:name w:val="xl69"/>
    <w:basedOn w:val="a5"/>
    <w:rsid w:val="009D5DD7"/>
    <w:pPr>
      <w:pBdr>
        <w:top w:val="single" w:sz="4" w:space="0" w:color="000000"/>
        <w:left w:val="single" w:sz="4" w:space="0" w:color="000000"/>
        <w:right w:val="single" w:sz="4" w:space="0" w:color="auto"/>
      </w:pBdr>
      <w:spacing w:before="100" w:beforeAutospacing="1" w:after="100" w:afterAutospacing="1"/>
    </w:pPr>
    <w:rPr>
      <w:szCs w:val="24"/>
      <w:lang w:val="ru-RU" w:eastAsia="ru-RU" w:bidi="ar-SA"/>
    </w:rPr>
  </w:style>
  <w:style w:type="paragraph" w:customStyle="1" w:styleId="xl70">
    <w:name w:val="xl70"/>
    <w:basedOn w:val="a5"/>
    <w:rsid w:val="009D5DD7"/>
    <w:pPr>
      <w:pBdr>
        <w:left w:val="single" w:sz="4" w:space="0" w:color="000000"/>
      </w:pBdr>
      <w:spacing w:before="100" w:beforeAutospacing="1" w:after="100" w:afterAutospacing="1"/>
    </w:pPr>
    <w:rPr>
      <w:szCs w:val="24"/>
      <w:lang w:val="ru-RU" w:eastAsia="ru-RU" w:bidi="ar-SA"/>
    </w:rPr>
  </w:style>
  <w:style w:type="paragraph" w:customStyle="1" w:styleId="xl71">
    <w:name w:val="xl71"/>
    <w:basedOn w:val="a5"/>
    <w:rsid w:val="009D5DD7"/>
    <w:pPr>
      <w:pBdr>
        <w:top w:val="single" w:sz="4" w:space="0" w:color="000000"/>
        <w:left w:val="single" w:sz="4" w:space="0" w:color="000000"/>
        <w:bottom w:val="single" w:sz="4" w:space="0" w:color="000000"/>
        <w:right w:val="single" w:sz="4" w:space="0" w:color="auto"/>
      </w:pBdr>
      <w:spacing w:before="100" w:beforeAutospacing="1" w:after="100" w:afterAutospacing="1"/>
    </w:pPr>
    <w:rPr>
      <w:szCs w:val="24"/>
      <w:lang w:val="ru-RU" w:eastAsia="ru-RU" w:bidi="ar-SA"/>
    </w:rPr>
  </w:style>
  <w:style w:type="paragraph" w:customStyle="1" w:styleId="xl72">
    <w:name w:val="xl72"/>
    <w:basedOn w:val="a5"/>
    <w:rsid w:val="009D5DD7"/>
    <w:pPr>
      <w:pBdr>
        <w:top w:val="single" w:sz="4" w:space="0" w:color="000000"/>
        <w:left w:val="single" w:sz="4" w:space="0" w:color="000000"/>
      </w:pBdr>
      <w:spacing w:before="100" w:beforeAutospacing="1" w:after="100" w:afterAutospacing="1"/>
      <w:jc w:val="center"/>
    </w:pPr>
    <w:rPr>
      <w:b/>
      <w:bCs/>
      <w:szCs w:val="24"/>
      <w:lang w:val="ru-RU" w:eastAsia="ru-RU" w:bidi="ar-SA"/>
    </w:rPr>
  </w:style>
  <w:style w:type="paragraph" w:customStyle="1" w:styleId="xl73">
    <w:name w:val="xl73"/>
    <w:basedOn w:val="a5"/>
    <w:rsid w:val="009D5DD7"/>
    <w:pPr>
      <w:pBdr>
        <w:top w:val="single" w:sz="4" w:space="0" w:color="000000"/>
        <w:left w:val="single" w:sz="4" w:space="0" w:color="000000"/>
      </w:pBdr>
      <w:spacing w:before="100" w:beforeAutospacing="1" w:after="100" w:afterAutospacing="1"/>
      <w:jc w:val="center"/>
    </w:pPr>
    <w:rPr>
      <w:b/>
      <w:bCs/>
      <w:szCs w:val="24"/>
      <w:lang w:val="ru-RU" w:eastAsia="ru-RU" w:bidi="ar-SA"/>
    </w:rPr>
  </w:style>
  <w:style w:type="paragraph" w:customStyle="1" w:styleId="xl74">
    <w:name w:val="xl74"/>
    <w:basedOn w:val="a5"/>
    <w:rsid w:val="009D5DD7"/>
    <w:pPr>
      <w:pBdr>
        <w:top w:val="single" w:sz="4" w:space="0" w:color="000000"/>
        <w:left w:val="single" w:sz="4" w:space="0" w:color="000000"/>
        <w:right w:val="single" w:sz="4" w:space="0" w:color="auto"/>
      </w:pBdr>
      <w:spacing w:before="100" w:beforeAutospacing="1" w:after="100" w:afterAutospacing="1"/>
      <w:jc w:val="center"/>
    </w:pPr>
    <w:rPr>
      <w:b/>
      <w:bCs/>
      <w:szCs w:val="24"/>
      <w:lang w:val="ru-RU" w:eastAsia="ru-RU" w:bidi="ar-SA"/>
    </w:rPr>
  </w:style>
  <w:style w:type="paragraph" w:customStyle="1" w:styleId="xl75">
    <w:name w:val="xl75"/>
    <w:basedOn w:val="a5"/>
    <w:rsid w:val="009D5DD7"/>
    <w:pPr>
      <w:pBdr>
        <w:left w:val="single" w:sz="4" w:space="0" w:color="000000"/>
      </w:pBdr>
      <w:spacing w:before="100" w:beforeAutospacing="1" w:after="100" w:afterAutospacing="1"/>
      <w:jc w:val="center"/>
    </w:pPr>
    <w:rPr>
      <w:szCs w:val="24"/>
      <w:lang w:val="ru-RU" w:eastAsia="ru-RU" w:bidi="ar-SA"/>
    </w:rPr>
  </w:style>
  <w:style w:type="paragraph" w:customStyle="1" w:styleId="xl76">
    <w:name w:val="xl76"/>
    <w:basedOn w:val="a5"/>
    <w:rsid w:val="009D5DD7"/>
    <w:pPr>
      <w:spacing w:before="100" w:beforeAutospacing="1" w:after="100" w:afterAutospacing="1"/>
      <w:jc w:val="center"/>
    </w:pPr>
    <w:rPr>
      <w:szCs w:val="24"/>
      <w:lang w:val="ru-RU" w:eastAsia="ru-RU" w:bidi="ar-SA"/>
    </w:rPr>
  </w:style>
  <w:style w:type="paragraph" w:customStyle="1" w:styleId="xl77">
    <w:name w:val="xl77"/>
    <w:basedOn w:val="a5"/>
    <w:rsid w:val="009D5DD7"/>
    <w:pPr>
      <w:pBdr>
        <w:left w:val="single" w:sz="4" w:space="0" w:color="000000"/>
      </w:pBdr>
      <w:spacing w:before="100" w:beforeAutospacing="1" w:after="100" w:afterAutospacing="1"/>
      <w:jc w:val="center"/>
    </w:pPr>
    <w:rPr>
      <w:szCs w:val="24"/>
      <w:lang w:val="ru-RU" w:eastAsia="ru-RU" w:bidi="ar-SA"/>
    </w:rPr>
  </w:style>
  <w:style w:type="paragraph" w:customStyle="1" w:styleId="xl78">
    <w:name w:val="xl78"/>
    <w:basedOn w:val="a5"/>
    <w:rsid w:val="009D5DD7"/>
    <w:pPr>
      <w:pBdr>
        <w:left w:val="single" w:sz="4" w:space="0" w:color="auto"/>
        <w:right w:val="single" w:sz="4" w:space="0" w:color="auto"/>
      </w:pBdr>
      <w:spacing w:before="100" w:beforeAutospacing="1" w:after="100" w:afterAutospacing="1"/>
    </w:pPr>
    <w:rPr>
      <w:szCs w:val="24"/>
      <w:lang w:val="ru-RU" w:eastAsia="ru-RU" w:bidi="ar-SA"/>
    </w:rPr>
  </w:style>
  <w:style w:type="paragraph" w:customStyle="1" w:styleId="xl79">
    <w:name w:val="xl79"/>
    <w:basedOn w:val="a5"/>
    <w:rsid w:val="009D5DD7"/>
    <w:pPr>
      <w:pBdr>
        <w:top w:val="single" w:sz="4" w:space="0" w:color="000000"/>
        <w:left w:val="single" w:sz="4" w:space="0" w:color="auto"/>
        <w:bottom w:val="single" w:sz="4" w:space="0" w:color="auto"/>
        <w:right w:val="single" w:sz="4" w:space="0" w:color="auto"/>
      </w:pBdr>
      <w:spacing w:before="100" w:beforeAutospacing="1" w:after="100" w:afterAutospacing="1"/>
    </w:pPr>
    <w:rPr>
      <w:szCs w:val="24"/>
      <w:lang w:val="ru-RU" w:eastAsia="ru-RU" w:bidi="ar-SA"/>
    </w:rPr>
  </w:style>
  <w:style w:type="paragraph" w:customStyle="1" w:styleId="xl80">
    <w:name w:val="xl80"/>
    <w:basedOn w:val="a5"/>
    <w:rsid w:val="009D5DD7"/>
    <w:pPr>
      <w:pBdr>
        <w:top w:val="single" w:sz="4" w:space="0" w:color="auto"/>
        <w:left w:val="single" w:sz="4" w:space="0" w:color="auto"/>
        <w:right w:val="single" w:sz="4" w:space="0" w:color="auto"/>
      </w:pBdr>
      <w:spacing w:before="100" w:beforeAutospacing="1" w:after="100" w:afterAutospacing="1"/>
      <w:jc w:val="center"/>
    </w:pPr>
    <w:rPr>
      <w:b/>
      <w:bCs/>
      <w:szCs w:val="24"/>
      <w:lang w:val="ru-RU" w:eastAsia="ru-RU" w:bidi="ar-SA"/>
    </w:rPr>
  </w:style>
  <w:style w:type="paragraph" w:customStyle="1" w:styleId="2f9">
    <w:name w:val="Стиль2"/>
    <w:basedOn w:val="6"/>
    <w:qFormat/>
    <w:rsid w:val="009D5DD7"/>
    <w:pPr>
      <w:keepNext w:val="0"/>
      <w:keepLines w:val="0"/>
      <w:spacing w:before="240" w:after="60"/>
      <w:ind w:left="714" w:hanging="357"/>
    </w:pPr>
    <w:rPr>
      <w:rFonts w:ascii="Times New Roman" w:eastAsia="Times New Roman" w:hAnsi="Times New Roman" w:cs="Times New Roman"/>
      <w:b/>
      <w:bCs/>
      <w:i w:val="0"/>
      <w:iCs w:val="0"/>
      <w:color w:val="auto"/>
      <w:sz w:val="24"/>
      <w:szCs w:val="20"/>
      <w:lang w:bidi="ar-SA"/>
    </w:rPr>
  </w:style>
  <w:style w:type="numbering" w:customStyle="1" w:styleId="1f8">
    <w:name w:val="Нет списка1"/>
    <w:next w:val="a8"/>
    <w:semiHidden/>
    <w:unhideWhenUsed/>
    <w:rsid w:val="009D5DD7"/>
  </w:style>
  <w:style w:type="numbering" w:customStyle="1" w:styleId="2fa">
    <w:name w:val="Нет списка2"/>
    <w:next w:val="a8"/>
    <w:semiHidden/>
    <w:unhideWhenUsed/>
    <w:rsid w:val="009D5DD7"/>
  </w:style>
  <w:style w:type="character" w:customStyle="1" w:styleId="ConsPlusNormal0">
    <w:name w:val="ConsPlusNormal Знак"/>
    <w:link w:val="ConsPlusNormal"/>
    <w:locked/>
    <w:rsid w:val="009D5DD7"/>
    <w:rPr>
      <w:rFonts w:ascii="Arial" w:eastAsia="Times New Roman" w:hAnsi="Arial" w:cs="Arial"/>
      <w:lang w:val="ru-RU" w:eastAsia="ru-RU" w:bidi="ar-SA"/>
    </w:rPr>
  </w:style>
  <w:style w:type="paragraph" w:customStyle="1" w:styleId="1466">
    <w:name w:val="1466"/>
    <w:basedOn w:val="a5"/>
    <w:rsid w:val="009D5DD7"/>
    <w:pPr>
      <w:autoSpaceDE w:val="0"/>
      <w:autoSpaceDN w:val="0"/>
      <w:spacing w:before="120" w:after="120"/>
      <w:jc w:val="center"/>
    </w:pPr>
    <w:rPr>
      <w:b/>
      <w:bCs/>
      <w:sz w:val="28"/>
      <w:szCs w:val="28"/>
      <w:lang w:val="ru-RU" w:eastAsia="ru-RU" w:bidi="ar-SA"/>
    </w:rPr>
  </w:style>
  <w:style w:type="paragraph" w:customStyle="1" w:styleId="ConsPlusCell">
    <w:name w:val="ConsPlusCell"/>
    <w:rsid w:val="009D5DD7"/>
    <w:pPr>
      <w:widowControl w:val="0"/>
      <w:autoSpaceDE w:val="0"/>
      <w:autoSpaceDN w:val="0"/>
      <w:adjustRightInd w:val="0"/>
      <w:spacing w:after="0" w:line="240" w:lineRule="auto"/>
    </w:pPr>
    <w:rPr>
      <w:rFonts w:ascii="Calibri" w:eastAsia="Times New Roman" w:hAnsi="Calibri" w:cs="Calibri"/>
      <w:lang w:val="ru-RU" w:eastAsia="ru-RU" w:bidi="ar-SA"/>
    </w:rPr>
  </w:style>
  <w:style w:type="paragraph" w:customStyle="1" w:styleId="FORMATTEXT">
    <w:name w:val=".FORMATTEXT"/>
    <w:rsid w:val="009D5DD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character" w:customStyle="1" w:styleId="submenu-table">
    <w:name w:val="submenu-table"/>
    <w:rsid w:val="009D5DD7"/>
  </w:style>
  <w:style w:type="character" w:customStyle="1" w:styleId="afffffffe">
    <w:name w:val="Основной текст_"/>
    <w:link w:val="2fb"/>
    <w:rsid w:val="009D5DD7"/>
    <w:rPr>
      <w:shd w:val="clear" w:color="auto" w:fill="FFFFFF"/>
    </w:rPr>
  </w:style>
  <w:style w:type="paragraph" w:customStyle="1" w:styleId="2fb">
    <w:name w:val="Основной текст2"/>
    <w:basedOn w:val="a5"/>
    <w:link w:val="afffffffe"/>
    <w:rsid w:val="009D5DD7"/>
    <w:pPr>
      <w:shd w:val="clear" w:color="auto" w:fill="FFFFFF"/>
      <w:spacing w:before="360" w:after="60" w:line="274" w:lineRule="exact"/>
      <w:jc w:val="both"/>
    </w:pPr>
    <w:rPr>
      <w:rFonts w:asciiTheme="minorHAnsi" w:eastAsiaTheme="minorHAnsi" w:hAnsiTheme="minorHAnsi" w:cstheme="minorBidi"/>
      <w:sz w:val="22"/>
    </w:rPr>
  </w:style>
  <w:style w:type="character" w:customStyle="1" w:styleId="130">
    <w:name w:val="Основной текст (13)_"/>
    <w:link w:val="131"/>
    <w:rsid w:val="009D5DD7"/>
    <w:rPr>
      <w:sz w:val="17"/>
      <w:szCs w:val="17"/>
      <w:shd w:val="clear" w:color="auto" w:fill="FFFFFF"/>
    </w:rPr>
  </w:style>
  <w:style w:type="paragraph" w:customStyle="1" w:styleId="131">
    <w:name w:val="Основной текст (13)"/>
    <w:basedOn w:val="a5"/>
    <w:link w:val="130"/>
    <w:rsid w:val="009D5DD7"/>
    <w:pPr>
      <w:shd w:val="clear" w:color="auto" w:fill="FFFFFF"/>
      <w:spacing w:after="120" w:line="206" w:lineRule="exact"/>
      <w:ind w:hanging="260"/>
      <w:jc w:val="both"/>
    </w:pPr>
    <w:rPr>
      <w:rFonts w:asciiTheme="minorHAnsi" w:eastAsiaTheme="minorHAnsi" w:hAnsiTheme="minorHAnsi" w:cstheme="minorBidi"/>
      <w:sz w:val="17"/>
      <w:szCs w:val="17"/>
    </w:rPr>
  </w:style>
  <w:style w:type="character" w:customStyle="1" w:styleId="150">
    <w:name w:val="Основной текст (15)_"/>
    <w:link w:val="151"/>
    <w:rsid w:val="009D5DD7"/>
    <w:rPr>
      <w:sz w:val="19"/>
      <w:szCs w:val="19"/>
      <w:shd w:val="clear" w:color="auto" w:fill="FFFFFF"/>
    </w:rPr>
  </w:style>
  <w:style w:type="character" w:customStyle="1" w:styleId="affffffff">
    <w:name w:val="Оглавление_"/>
    <w:link w:val="affffffff0"/>
    <w:rsid w:val="009D5DD7"/>
    <w:rPr>
      <w:sz w:val="19"/>
      <w:szCs w:val="19"/>
      <w:shd w:val="clear" w:color="auto" w:fill="FFFFFF"/>
    </w:rPr>
  </w:style>
  <w:style w:type="paragraph" w:customStyle="1" w:styleId="151">
    <w:name w:val="Основной текст (15)"/>
    <w:basedOn w:val="a5"/>
    <w:link w:val="150"/>
    <w:rsid w:val="009D5DD7"/>
    <w:pPr>
      <w:shd w:val="clear" w:color="auto" w:fill="FFFFFF"/>
      <w:spacing w:line="0" w:lineRule="atLeast"/>
      <w:ind w:hanging="520"/>
    </w:pPr>
    <w:rPr>
      <w:rFonts w:asciiTheme="minorHAnsi" w:eastAsiaTheme="minorHAnsi" w:hAnsiTheme="minorHAnsi" w:cstheme="minorBidi"/>
      <w:sz w:val="19"/>
      <w:szCs w:val="19"/>
    </w:rPr>
  </w:style>
  <w:style w:type="paragraph" w:customStyle="1" w:styleId="affffffff0">
    <w:name w:val="Оглавление"/>
    <w:basedOn w:val="a5"/>
    <w:link w:val="affffffff"/>
    <w:rsid w:val="009D5DD7"/>
    <w:pPr>
      <w:shd w:val="clear" w:color="auto" w:fill="FFFFFF"/>
      <w:spacing w:before="120" w:line="230" w:lineRule="exact"/>
    </w:pPr>
    <w:rPr>
      <w:rFonts w:asciiTheme="minorHAnsi" w:eastAsiaTheme="minorHAnsi" w:hAnsiTheme="minorHAnsi" w:cstheme="minorBidi"/>
      <w:sz w:val="19"/>
      <w:szCs w:val="19"/>
    </w:rPr>
  </w:style>
  <w:style w:type="paragraph" w:customStyle="1" w:styleId="Se">
    <w:name w:val="S_Отступ"/>
    <w:basedOn w:val="a5"/>
    <w:rsid w:val="009D5DD7"/>
    <w:pPr>
      <w:spacing w:line="360" w:lineRule="auto"/>
      <w:ind w:firstLine="709"/>
      <w:jc w:val="both"/>
    </w:pPr>
    <w:rPr>
      <w:bCs/>
      <w:szCs w:val="32"/>
      <w:lang w:val="ru-RU" w:eastAsia="ar-SA" w:bidi="ar-SA"/>
    </w:rPr>
  </w:style>
  <w:style w:type="paragraph" w:customStyle="1" w:styleId="ConsNonformat">
    <w:name w:val="ConsNonformat"/>
    <w:link w:val="ConsNonformat0"/>
    <w:rsid w:val="009D5DD7"/>
    <w:pPr>
      <w:widowControl w:val="0"/>
      <w:suppressAutoHyphens/>
      <w:spacing w:after="0" w:line="240" w:lineRule="auto"/>
    </w:pPr>
    <w:rPr>
      <w:rFonts w:ascii="Courier New" w:eastAsia="Arial" w:hAnsi="Courier New" w:cs="Times New Roman"/>
      <w:sz w:val="20"/>
      <w:szCs w:val="20"/>
      <w:lang w:val="ru-RU" w:eastAsia="ar-SA" w:bidi="ar-SA"/>
    </w:rPr>
  </w:style>
  <w:style w:type="character" w:customStyle="1" w:styleId="ConsNonformat0">
    <w:name w:val="ConsNonformat Знак"/>
    <w:link w:val="ConsNonformat"/>
    <w:locked/>
    <w:rsid w:val="009D5DD7"/>
    <w:rPr>
      <w:rFonts w:ascii="Courier New" w:eastAsia="Arial" w:hAnsi="Courier New" w:cs="Times New Roman"/>
      <w:sz w:val="20"/>
      <w:szCs w:val="20"/>
      <w:lang w:val="ru-RU" w:eastAsia="ar-SA" w:bidi="ar-SA"/>
    </w:rPr>
  </w:style>
  <w:style w:type="paragraph" w:customStyle="1" w:styleId="BinomialTheorem">
    <w:name w:val="Binomial Theorem"/>
    <w:rsid w:val="009D5DD7"/>
    <w:rPr>
      <w:rFonts w:ascii="Calibri" w:eastAsia="Times New Roman" w:hAnsi="Calibri" w:cs="Times New Roman"/>
      <w:lang w:val="ru-RU" w:eastAsia="ru-RU" w:bidi="ar-SA"/>
    </w:rPr>
  </w:style>
  <w:style w:type="paragraph" w:customStyle="1" w:styleId="font5">
    <w:name w:val="font5"/>
    <w:basedOn w:val="a5"/>
    <w:rsid w:val="009D5DD7"/>
    <w:pPr>
      <w:spacing w:before="100" w:beforeAutospacing="1" w:after="100" w:afterAutospacing="1"/>
    </w:pPr>
    <w:rPr>
      <w:color w:val="000000"/>
      <w:szCs w:val="24"/>
      <w:lang w:val="ru-RU" w:eastAsia="ru-RU" w:bidi="ar-SA"/>
    </w:rPr>
  </w:style>
  <w:style w:type="paragraph" w:customStyle="1" w:styleId="xl63">
    <w:name w:val="xl63"/>
    <w:basedOn w:val="a5"/>
    <w:rsid w:val="009D5DD7"/>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val="ru-RU" w:eastAsia="ru-RU" w:bidi="ar-SA"/>
    </w:rPr>
  </w:style>
  <w:style w:type="paragraph" w:customStyle="1" w:styleId="xl64">
    <w:name w:val="xl64"/>
    <w:basedOn w:val="a5"/>
    <w:rsid w:val="009D5DD7"/>
    <w:pPr>
      <w:pBdr>
        <w:top w:val="single" w:sz="4" w:space="0" w:color="auto"/>
        <w:left w:val="single" w:sz="4" w:space="0" w:color="auto"/>
        <w:bottom w:val="single" w:sz="4" w:space="0" w:color="auto"/>
        <w:right w:val="single" w:sz="8" w:space="0" w:color="auto"/>
      </w:pBdr>
      <w:spacing w:before="100" w:beforeAutospacing="1" w:after="100" w:afterAutospacing="1"/>
    </w:pPr>
    <w:rPr>
      <w:szCs w:val="24"/>
      <w:lang w:val="ru-RU" w:eastAsia="ru-RU" w:bidi="ar-SA"/>
    </w:rPr>
  </w:style>
  <w:style w:type="paragraph" w:customStyle="1" w:styleId="xl81">
    <w:name w:val="xl81"/>
    <w:basedOn w:val="a5"/>
    <w:rsid w:val="009D5DD7"/>
    <w:pPr>
      <w:pBdr>
        <w:top w:val="single" w:sz="4" w:space="0" w:color="auto"/>
        <w:left w:val="single" w:sz="8" w:space="0" w:color="auto"/>
        <w:bottom w:val="single" w:sz="4" w:space="0" w:color="auto"/>
      </w:pBdr>
      <w:spacing w:before="100" w:beforeAutospacing="1" w:after="100" w:afterAutospacing="1"/>
    </w:pPr>
    <w:rPr>
      <w:color w:val="000000"/>
      <w:sz w:val="20"/>
      <w:szCs w:val="20"/>
      <w:lang w:val="ru-RU" w:eastAsia="ru-RU" w:bidi="ar-SA"/>
    </w:rPr>
  </w:style>
  <w:style w:type="paragraph" w:customStyle="1" w:styleId="xl82">
    <w:name w:val="xl82"/>
    <w:basedOn w:val="a5"/>
    <w:rsid w:val="009D5DD7"/>
    <w:pPr>
      <w:pBdr>
        <w:top w:val="single" w:sz="4" w:space="0" w:color="auto"/>
        <w:left w:val="single" w:sz="8" w:space="0" w:color="auto"/>
        <w:bottom w:val="single" w:sz="8" w:space="0" w:color="auto"/>
      </w:pBdr>
      <w:spacing w:before="100" w:beforeAutospacing="1" w:after="100" w:afterAutospacing="1"/>
    </w:pPr>
    <w:rPr>
      <w:szCs w:val="24"/>
      <w:lang w:val="ru-RU" w:eastAsia="ru-RU" w:bidi="ar-SA"/>
    </w:rPr>
  </w:style>
  <w:style w:type="paragraph" w:customStyle="1" w:styleId="xl83">
    <w:name w:val="xl83"/>
    <w:basedOn w:val="a5"/>
    <w:rsid w:val="009D5DD7"/>
    <w:pPr>
      <w:pBdr>
        <w:top w:val="single" w:sz="4" w:space="0" w:color="auto"/>
        <w:left w:val="single" w:sz="8" w:space="0" w:color="auto"/>
      </w:pBdr>
      <w:spacing w:before="100" w:beforeAutospacing="1" w:after="100" w:afterAutospacing="1"/>
    </w:pPr>
    <w:rPr>
      <w:szCs w:val="24"/>
      <w:lang w:val="ru-RU" w:eastAsia="ru-RU" w:bidi="ar-SA"/>
    </w:rPr>
  </w:style>
  <w:style w:type="paragraph" w:customStyle="1" w:styleId="xl84">
    <w:name w:val="xl84"/>
    <w:basedOn w:val="a5"/>
    <w:rsid w:val="009D5DD7"/>
    <w:pPr>
      <w:pBdr>
        <w:top w:val="single" w:sz="4" w:space="0" w:color="auto"/>
        <w:left w:val="single" w:sz="8" w:space="0" w:color="auto"/>
        <w:bottom w:val="single" w:sz="4" w:space="0" w:color="auto"/>
      </w:pBdr>
      <w:spacing w:before="100" w:beforeAutospacing="1" w:after="100" w:afterAutospacing="1"/>
    </w:pPr>
    <w:rPr>
      <w:i/>
      <w:iCs/>
      <w:color w:val="000000"/>
      <w:sz w:val="20"/>
      <w:szCs w:val="20"/>
      <w:lang w:val="ru-RU" w:eastAsia="ru-RU" w:bidi="ar-SA"/>
    </w:rPr>
  </w:style>
  <w:style w:type="paragraph" w:customStyle="1" w:styleId="xl85">
    <w:name w:val="xl85"/>
    <w:basedOn w:val="a5"/>
    <w:rsid w:val="009D5D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val="ru-RU" w:eastAsia="ru-RU" w:bidi="ar-SA"/>
    </w:rPr>
  </w:style>
  <w:style w:type="paragraph" w:customStyle="1" w:styleId="xl86">
    <w:name w:val="xl86"/>
    <w:basedOn w:val="a5"/>
    <w:rsid w:val="009D5DD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lang w:val="ru-RU" w:eastAsia="ru-RU" w:bidi="ar-SA"/>
    </w:rPr>
  </w:style>
  <w:style w:type="paragraph" w:customStyle="1" w:styleId="xl87">
    <w:name w:val="xl87"/>
    <w:basedOn w:val="a5"/>
    <w:rsid w:val="009D5D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ru-RU" w:eastAsia="ru-RU" w:bidi="ar-SA"/>
    </w:rPr>
  </w:style>
  <w:style w:type="paragraph" w:customStyle="1" w:styleId="xl88">
    <w:name w:val="xl88"/>
    <w:basedOn w:val="a5"/>
    <w:rsid w:val="009D5DD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val="ru-RU" w:eastAsia="ru-RU" w:bidi="ar-SA"/>
    </w:rPr>
  </w:style>
  <w:style w:type="paragraph" w:customStyle="1" w:styleId="HeaderOdd">
    <w:name w:val="Header Odd"/>
    <w:basedOn w:val="af0"/>
    <w:qFormat/>
    <w:rsid w:val="009D5DD7"/>
    <w:pPr>
      <w:pBdr>
        <w:bottom w:val="single" w:sz="4" w:space="1" w:color="4F81BD"/>
      </w:pBdr>
      <w:jc w:val="right"/>
    </w:pPr>
    <w:rPr>
      <w:rFonts w:ascii="Calibri" w:eastAsia="Times New Roman" w:hAnsi="Calibri" w:cs="Times New Roman"/>
      <w:b/>
      <w:bCs/>
      <w:color w:val="1F497D"/>
      <w:sz w:val="20"/>
      <w:szCs w:val="23"/>
      <w:lang w:val="ru-RU" w:eastAsia="ja-JP" w:bidi="ar-SA"/>
    </w:rPr>
  </w:style>
  <w:style w:type="paragraph" w:customStyle="1" w:styleId="FooterOdd">
    <w:name w:val="Footer Odd"/>
    <w:basedOn w:val="a5"/>
    <w:qFormat/>
    <w:rsid w:val="009D5DD7"/>
    <w:pPr>
      <w:pBdr>
        <w:top w:val="single" w:sz="4" w:space="1" w:color="4F81BD"/>
      </w:pBdr>
      <w:spacing w:after="180" w:line="264" w:lineRule="auto"/>
      <w:jc w:val="right"/>
    </w:pPr>
    <w:rPr>
      <w:rFonts w:ascii="Calibri" w:hAnsi="Calibri"/>
      <w:color w:val="1F497D"/>
      <w:sz w:val="20"/>
      <w:szCs w:val="23"/>
      <w:lang w:val="ru-RU" w:eastAsia="ja-JP" w:bidi="ar-SA"/>
    </w:rPr>
  </w:style>
  <w:style w:type="character" w:customStyle="1" w:styleId="ConsNormal0">
    <w:name w:val="ConsNormal Знак"/>
    <w:link w:val="ConsNormal"/>
    <w:locked/>
    <w:rsid w:val="009D5DD7"/>
    <w:rPr>
      <w:rFonts w:ascii="Arial" w:eastAsia="Times New Roman" w:hAnsi="Arial" w:cs="Times New Roman"/>
      <w:sz w:val="20"/>
      <w:szCs w:val="20"/>
      <w:lang w:val="ru-RU" w:eastAsia="ru-RU" w:bidi="ar-SA"/>
    </w:rPr>
  </w:style>
  <w:style w:type="paragraph" w:customStyle="1" w:styleId="Sf">
    <w:name w:val="S_Список литературы"/>
    <w:basedOn w:val="S7"/>
    <w:autoRedefine/>
    <w:rsid w:val="009D5DD7"/>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f7"/>
    <w:uiPriority w:val="59"/>
    <w:rsid w:val="009D5DD7"/>
    <w:pPr>
      <w:spacing w:after="0"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D5DD7"/>
    <w:pPr>
      <w:spacing w:line="276" w:lineRule="auto"/>
      <w:ind w:firstLine="709"/>
      <w:jc w:val="both"/>
    </w:pPr>
    <w:rPr>
      <w:szCs w:val="24"/>
      <w:lang w:val="ru-RU" w:eastAsia="ru-RU" w:bidi="ar-SA"/>
    </w:rPr>
  </w:style>
  <w:style w:type="character" w:customStyle="1" w:styleId="affffffff2">
    <w:name w:val="_абзац Знак"/>
    <w:link w:val="affffffff1"/>
    <w:rsid w:val="009D5DD7"/>
    <w:rPr>
      <w:rFonts w:ascii="Times New Roman" w:eastAsia="Times New Roman" w:hAnsi="Times New Roman" w:cs="Times New Roman"/>
      <w:sz w:val="24"/>
      <w:szCs w:val="24"/>
      <w:lang w:val="ru-RU" w:eastAsia="ru-RU" w:bidi="ar-SA"/>
    </w:rPr>
  </w:style>
  <w:style w:type="character" w:customStyle="1" w:styleId="af3">
    <w:name w:val="Абзац списка Знак"/>
    <w:link w:val="af2"/>
    <w:uiPriority w:val="34"/>
    <w:locked/>
    <w:rsid w:val="009D5DD7"/>
  </w:style>
  <w:style w:type="paragraph" w:customStyle="1" w:styleId="p2">
    <w:name w:val="p2"/>
    <w:basedOn w:val="a5"/>
    <w:rsid w:val="009D5DD7"/>
    <w:pPr>
      <w:spacing w:before="100" w:beforeAutospacing="1" w:after="100" w:afterAutospacing="1"/>
    </w:pPr>
    <w:rPr>
      <w:szCs w:val="24"/>
      <w:lang w:val="ru-RU" w:eastAsia="ru-RU" w:bidi="ar-SA"/>
    </w:rPr>
  </w:style>
  <w:style w:type="paragraph" w:customStyle="1" w:styleId="p8">
    <w:name w:val="p8"/>
    <w:basedOn w:val="a5"/>
    <w:rsid w:val="009D5DD7"/>
    <w:pPr>
      <w:spacing w:before="100" w:beforeAutospacing="1" w:after="100" w:afterAutospacing="1"/>
    </w:pPr>
    <w:rPr>
      <w:szCs w:val="24"/>
      <w:lang w:val="ru-RU" w:eastAsia="ru-RU" w:bidi="ar-SA"/>
    </w:rPr>
  </w:style>
  <w:style w:type="paragraph" w:customStyle="1" w:styleId="p9">
    <w:name w:val="p9"/>
    <w:basedOn w:val="a5"/>
    <w:rsid w:val="009D5DD7"/>
    <w:pPr>
      <w:spacing w:before="100" w:beforeAutospacing="1" w:after="100" w:afterAutospacing="1"/>
    </w:pPr>
    <w:rPr>
      <w:szCs w:val="24"/>
      <w:lang w:val="ru-RU" w:eastAsia="ru-RU" w:bidi="ar-SA"/>
    </w:rPr>
  </w:style>
  <w:style w:type="paragraph" w:customStyle="1" w:styleId="p10">
    <w:name w:val="p10"/>
    <w:basedOn w:val="a5"/>
    <w:rsid w:val="009D5DD7"/>
    <w:pPr>
      <w:spacing w:before="100" w:beforeAutospacing="1" w:after="100" w:afterAutospacing="1"/>
    </w:pPr>
    <w:rPr>
      <w:szCs w:val="24"/>
      <w:lang w:val="ru-RU" w:eastAsia="ru-RU" w:bidi="ar-SA"/>
    </w:rPr>
  </w:style>
  <w:style w:type="paragraph" w:customStyle="1" w:styleId="p11">
    <w:name w:val="p11"/>
    <w:basedOn w:val="a5"/>
    <w:rsid w:val="009D5DD7"/>
    <w:pPr>
      <w:spacing w:before="100" w:beforeAutospacing="1" w:after="100" w:afterAutospacing="1"/>
    </w:pPr>
    <w:rPr>
      <w:szCs w:val="24"/>
      <w:lang w:val="ru-RU" w:eastAsia="ru-RU" w:bidi="ar-SA"/>
    </w:rPr>
  </w:style>
  <w:style w:type="paragraph" w:customStyle="1" w:styleId="p12">
    <w:name w:val="p12"/>
    <w:basedOn w:val="a5"/>
    <w:rsid w:val="009D5DD7"/>
    <w:pPr>
      <w:spacing w:before="100" w:beforeAutospacing="1" w:after="100" w:afterAutospacing="1"/>
    </w:pPr>
    <w:rPr>
      <w:szCs w:val="24"/>
      <w:lang w:val="ru-RU" w:eastAsia="ru-RU" w:bidi="ar-SA"/>
    </w:rPr>
  </w:style>
  <w:style w:type="paragraph" w:customStyle="1" w:styleId="p13">
    <w:name w:val="p13"/>
    <w:basedOn w:val="a5"/>
    <w:rsid w:val="009D5DD7"/>
    <w:pPr>
      <w:spacing w:before="100" w:beforeAutospacing="1" w:after="100" w:afterAutospacing="1"/>
    </w:pPr>
    <w:rPr>
      <w:szCs w:val="24"/>
      <w:lang w:val="ru-RU" w:eastAsia="ru-RU" w:bidi="ar-SA"/>
    </w:rPr>
  </w:style>
  <w:style w:type="paragraph" w:customStyle="1" w:styleId="p7">
    <w:name w:val="p7"/>
    <w:basedOn w:val="a5"/>
    <w:rsid w:val="009D5DD7"/>
    <w:pPr>
      <w:spacing w:before="100" w:beforeAutospacing="1" w:after="100" w:afterAutospacing="1"/>
    </w:pPr>
    <w:rPr>
      <w:szCs w:val="24"/>
      <w:lang w:val="ru-RU" w:eastAsia="ru-RU" w:bidi="ar-SA"/>
    </w:rPr>
  </w:style>
  <w:style w:type="paragraph" w:customStyle="1" w:styleId="p14">
    <w:name w:val="p14"/>
    <w:basedOn w:val="a5"/>
    <w:rsid w:val="009D5DD7"/>
    <w:pPr>
      <w:spacing w:before="100" w:beforeAutospacing="1" w:after="100" w:afterAutospacing="1"/>
    </w:pPr>
    <w:rPr>
      <w:szCs w:val="24"/>
      <w:lang w:val="ru-RU" w:eastAsia="ru-RU" w:bidi="ar-SA"/>
    </w:rPr>
  </w:style>
  <w:style w:type="paragraph" w:customStyle="1" w:styleId="p5">
    <w:name w:val="p5"/>
    <w:basedOn w:val="a5"/>
    <w:rsid w:val="009D5DD7"/>
    <w:pPr>
      <w:spacing w:before="100" w:beforeAutospacing="1" w:after="100" w:afterAutospacing="1"/>
    </w:pPr>
    <w:rPr>
      <w:szCs w:val="24"/>
      <w:lang w:val="ru-RU" w:eastAsia="ru-RU" w:bidi="ar-SA"/>
    </w:rPr>
  </w:style>
  <w:style w:type="paragraph" w:customStyle="1" w:styleId="p15">
    <w:name w:val="p15"/>
    <w:basedOn w:val="a5"/>
    <w:rsid w:val="009D5DD7"/>
    <w:pPr>
      <w:spacing w:before="100" w:beforeAutospacing="1" w:after="100" w:afterAutospacing="1"/>
    </w:pPr>
    <w:rPr>
      <w:szCs w:val="24"/>
      <w:lang w:val="ru-RU" w:eastAsia="ru-RU" w:bidi="ar-SA"/>
    </w:rPr>
  </w:style>
  <w:style w:type="paragraph" w:customStyle="1" w:styleId="p4">
    <w:name w:val="p4"/>
    <w:basedOn w:val="a5"/>
    <w:rsid w:val="009D5DD7"/>
    <w:pPr>
      <w:spacing w:before="100" w:beforeAutospacing="1" w:after="100" w:afterAutospacing="1"/>
    </w:pPr>
    <w:rPr>
      <w:szCs w:val="24"/>
      <w:lang w:val="ru-RU" w:eastAsia="ru-RU" w:bidi="ar-SA"/>
    </w:rPr>
  </w:style>
  <w:style w:type="paragraph" w:customStyle="1" w:styleId="p16">
    <w:name w:val="p16"/>
    <w:basedOn w:val="a5"/>
    <w:rsid w:val="009D5DD7"/>
    <w:pPr>
      <w:spacing w:before="100" w:beforeAutospacing="1" w:after="100" w:afterAutospacing="1"/>
    </w:pPr>
    <w:rPr>
      <w:szCs w:val="24"/>
      <w:lang w:val="ru-RU" w:eastAsia="ru-RU" w:bidi="ar-SA"/>
    </w:rPr>
  </w:style>
  <w:style w:type="paragraph" w:customStyle="1" w:styleId="p17">
    <w:name w:val="p17"/>
    <w:basedOn w:val="a5"/>
    <w:rsid w:val="009D5DD7"/>
    <w:pPr>
      <w:spacing w:before="100" w:beforeAutospacing="1" w:after="100" w:afterAutospacing="1"/>
    </w:pPr>
    <w:rPr>
      <w:szCs w:val="24"/>
      <w:lang w:val="ru-RU" w:eastAsia="ru-RU" w:bidi="ar-SA"/>
    </w:rPr>
  </w:style>
  <w:style w:type="paragraph" w:customStyle="1" w:styleId="p18">
    <w:name w:val="p18"/>
    <w:basedOn w:val="a5"/>
    <w:rsid w:val="009D5DD7"/>
    <w:pPr>
      <w:spacing w:before="100" w:beforeAutospacing="1" w:after="100" w:afterAutospacing="1"/>
    </w:pPr>
    <w:rPr>
      <w:szCs w:val="24"/>
      <w:lang w:val="ru-RU" w:eastAsia="ru-RU" w:bidi="ar-SA"/>
    </w:rPr>
  </w:style>
  <w:style w:type="paragraph" w:customStyle="1" w:styleId="p19">
    <w:name w:val="p19"/>
    <w:basedOn w:val="a5"/>
    <w:rsid w:val="009D5DD7"/>
    <w:pPr>
      <w:spacing w:before="100" w:beforeAutospacing="1" w:after="100" w:afterAutospacing="1"/>
    </w:pPr>
    <w:rPr>
      <w:szCs w:val="24"/>
      <w:lang w:val="ru-RU" w:eastAsia="ru-RU" w:bidi="ar-SA"/>
    </w:rPr>
  </w:style>
  <w:style w:type="paragraph" w:customStyle="1" w:styleId="p20">
    <w:name w:val="p20"/>
    <w:basedOn w:val="a5"/>
    <w:rsid w:val="009D5DD7"/>
    <w:pPr>
      <w:spacing w:before="100" w:beforeAutospacing="1" w:after="100" w:afterAutospacing="1"/>
    </w:pPr>
    <w:rPr>
      <w:szCs w:val="24"/>
      <w:lang w:val="ru-RU" w:eastAsia="ru-RU" w:bidi="ar-SA"/>
    </w:rPr>
  </w:style>
  <w:style w:type="paragraph" w:customStyle="1" w:styleId="p21">
    <w:name w:val="p21"/>
    <w:basedOn w:val="a5"/>
    <w:rsid w:val="009D5DD7"/>
    <w:pPr>
      <w:spacing w:before="100" w:beforeAutospacing="1" w:after="100" w:afterAutospacing="1"/>
    </w:pPr>
    <w:rPr>
      <w:szCs w:val="24"/>
      <w:lang w:val="ru-RU" w:eastAsia="ru-RU" w:bidi="ar-SA"/>
    </w:rPr>
  </w:style>
  <w:style w:type="paragraph" w:customStyle="1" w:styleId="p22">
    <w:name w:val="p22"/>
    <w:basedOn w:val="a5"/>
    <w:rsid w:val="009D5DD7"/>
    <w:pPr>
      <w:spacing w:before="100" w:beforeAutospacing="1" w:after="100" w:afterAutospacing="1"/>
    </w:pPr>
    <w:rPr>
      <w:szCs w:val="24"/>
      <w:lang w:val="ru-RU" w:eastAsia="ru-RU" w:bidi="ar-SA"/>
    </w:rPr>
  </w:style>
  <w:style w:type="paragraph" w:customStyle="1" w:styleId="p23">
    <w:name w:val="p23"/>
    <w:basedOn w:val="a5"/>
    <w:rsid w:val="009D5DD7"/>
    <w:pPr>
      <w:spacing w:before="100" w:beforeAutospacing="1" w:after="100" w:afterAutospacing="1"/>
    </w:pPr>
    <w:rPr>
      <w:szCs w:val="24"/>
      <w:lang w:val="ru-RU" w:eastAsia="ru-RU" w:bidi="ar-SA"/>
    </w:rPr>
  </w:style>
  <w:style w:type="paragraph" w:customStyle="1" w:styleId="p24">
    <w:name w:val="p24"/>
    <w:basedOn w:val="a5"/>
    <w:rsid w:val="009D5DD7"/>
    <w:pPr>
      <w:spacing w:before="100" w:beforeAutospacing="1" w:after="100" w:afterAutospacing="1"/>
    </w:pPr>
    <w:rPr>
      <w:szCs w:val="24"/>
      <w:lang w:val="ru-RU" w:eastAsia="ru-RU" w:bidi="ar-SA"/>
    </w:rPr>
  </w:style>
  <w:style w:type="paragraph" w:customStyle="1" w:styleId="p25">
    <w:name w:val="p25"/>
    <w:basedOn w:val="a5"/>
    <w:rsid w:val="009D5DD7"/>
    <w:pPr>
      <w:spacing w:before="100" w:beforeAutospacing="1" w:after="100" w:afterAutospacing="1"/>
    </w:pPr>
    <w:rPr>
      <w:szCs w:val="24"/>
      <w:lang w:val="ru-RU" w:eastAsia="ru-RU" w:bidi="ar-SA"/>
    </w:rPr>
  </w:style>
  <w:style w:type="paragraph" w:customStyle="1" w:styleId="p26">
    <w:name w:val="p26"/>
    <w:basedOn w:val="a5"/>
    <w:rsid w:val="009D5DD7"/>
    <w:pPr>
      <w:spacing w:before="100" w:beforeAutospacing="1" w:after="100" w:afterAutospacing="1"/>
    </w:pPr>
    <w:rPr>
      <w:szCs w:val="24"/>
      <w:lang w:val="ru-RU" w:eastAsia="ru-RU" w:bidi="ar-SA"/>
    </w:rPr>
  </w:style>
  <w:style w:type="paragraph" w:customStyle="1" w:styleId="p27">
    <w:name w:val="p27"/>
    <w:basedOn w:val="a5"/>
    <w:rsid w:val="009D5DD7"/>
    <w:pPr>
      <w:spacing w:before="100" w:beforeAutospacing="1" w:after="100" w:afterAutospacing="1"/>
    </w:pPr>
    <w:rPr>
      <w:szCs w:val="24"/>
      <w:lang w:val="ru-RU" w:eastAsia="ru-RU" w:bidi="ar-SA"/>
    </w:rPr>
  </w:style>
  <w:style w:type="paragraph" w:customStyle="1" w:styleId="p28">
    <w:name w:val="p28"/>
    <w:basedOn w:val="a5"/>
    <w:rsid w:val="009D5DD7"/>
    <w:pPr>
      <w:spacing w:before="100" w:beforeAutospacing="1" w:after="100" w:afterAutospacing="1"/>
    </w:pPr>
    <w:rPr>
      <w:szCs w:val="24"/>
      <w:lang w:val="ru-RU" w:eastAsia="ru-RU" w:bidi="ar-SA"/>
    </w:rPr>
  </w:style>
  <w:style w:type="paragraph" w:customStyle="1" w:styleId="p29">
    <w:name w:val="p29"/>
    <w:basedOn w:val="a5"/>
    <w:rsid w:val="009D5DD7"/>
    <w:pPr>
      <w:spacing w:before="100" w:beforeAutospacing="1" w:after="100" w:afterAutospacing="1"/>
    </w:pPr>
    <w:rPr>
      <w:szCs w:val="24"/>
      <w:lang w:val="ru-RU" w:eastAsia="ru-RU" w:bidi="ar-SA"/>
    </w:rPr>
  </w:style>
  <w:style w:type="paragraph" w:customStyle="1" w:styleId="p30">
    <w:name w:val="p30"/>
    <w:basedOn w:val="a5"/>
    <w:rsid w:val="009D5DD7"/>
    <w:pPr>
      <w:spacing w:before="100" w:beforeAutospacing="1" w:after="100" w:afterAutospacing="1"/>
    </w:pPr>
    <w:rPr>
      <w:szCs w:val="24"/>
      <w:lang w:val="ru-RU" w:eastAsia="ru-RU" w:bidi="ar-SA"/>
    </w:rPr>
  </w:style>
  <w:style w:type="paragraph" w:customStyle="1" w:styleId="p31">
    <w:name w:val="p31"/>
    <w:basedOn w:val="a5"/>
    <w:rsid w:val="009D5DD7"/>
    <w:pPr>
      <w:spacing w:before="100" w:beforeAutospacing="1" w:after="100" w:afterAutospacing="1"/>
    </w:pPr>
    <w:rPr>
      <w:szCs w:val="24"/>
      <w:lang w:val="ru-RU" w:eastAsia="ru-RU" w:bidi="ar-SA"/>
    </w:rPr>
  </w:style>
  <w:style w:type="paragraph" w:customStyle="1" w:styleId="p32">
    <w:name w:val="p32"/>
    <w:basedOn w:val="a5"/>
    <w:rsid w:val="009D5DD7"/>
    <w:pPr>
      <w:spacing w:before="100" w:beforeAutospacing="1" w:after="100" w:afterAutospacing="1"/>
    </w:pPr>
    <w:rPr>
      <w:szCs w:val="24"/>
      <w:lang w:val="ru-RU" w:eastAsia="ru-RU" w:bidi="ar-SA"/>
    </w:rPr>
  </w:style>
  <w:style w:type="paragraph" w:customStyle="1" w:styleId="p33">
    <w:name w:val="p33"/>
    <w:basedOn w:val="a5"/>
    <w:rsid w:val="009D5DD7"/>
    <w:pPr>
      <w:spacing w:before="100" w:beforeAutospacing="1" w:after="100" w:afterAutospacing="1"/>
    </w:pPr>
    <w:rPr>
      <w:szCs w:val="24"/>
      <w:lang w:val="ru-RU" w:eastAsia="ru-RU" w:bidi="ar-SA"/>
    </w:rPr>
  </w:style>
  <w:style w:type="paragraph" w:customStyle="1" w:styleId="p34">
    <w:name w:val="p34"/>
    <w:basedOn w:val="a5"/>
    <w:rsid w:val="009D5DD7"/>
    <w:pPr>
      <w:spacing w:before="100" w:beforeAutospacing="1" w:after="100" w:afterAutospacing="1"/>
    </w:pPr>
    <w:rPr>
      <w:szCs w:val="24"/>
      <w:lang w:val="ru-RU" w:eastAsia="ru-RU" w:bidi="ar-SA"/>
    </w:rPr>
  </w:style>
  <w:style w:type="paragraph" w:customStyle="1" w:styleId="p35">
    <w:name w:val="p35"/>
    <w:basedOn w:val="a5"/>
    <w:rsid w:val="009D5DD7"/>
    <w:pPr>
      <w:spacing w:before="100" w:beforeAutospacing="1" w:after="100" w:afterAutospacing="1"/>
    </w:pPr>
    <w:rPr>
      <w:szCs w:val="24"/>
      <w:lang w:val="ru-RU" w:eastAsia="ru-RU" w:bidi="ar-SA"/>
    </w:rPr>
  </w:style>
  <w:style w:type="paragraph" w:customStyle="1" w:styleId="p36">
    <w:name w:val="p36"/>
    <w:basedOn w:val="a5"/>
    <w:rsid w:val="009D5DD7"/>
    <w:pPr>
      <w:spacing w:before="100" w:beforeAutospacing="1" w:after="100" w:afterAutospacing="1"/>
    </w:pPr>
    <w:rPr>
      <w:szCs w:val="24"/>
      <w:lang w:val="ru-RU" w:eastAsia="ru-RU" w:bidi="ar-SA"/>
    </w:rPr>
  </w:style>
  <w:style w:type="paragraph" w:customStyle="1" w:styleId="p37">
    <w:name w:val="p37"/>
    <w:basedOn w:val="a5"/>
    <w:rsid w:val="009D5DD7"/>
    <w:pPr>
      <w:spacing w:before="100" w:beforeAutospacing="1" w:after="100" w:afterAutospacing="1"/>
    </w:pPr>
    <w:rPr>
      <w:szCs w:val="24"/>
      <w:lang w:val="ru-RU" w:eastAsia="ru-RU" w:bidi="ar-SA"/>
    </w:rPr>
  </w:style>
  <w:style w:type="paragraph" w:customStyle="1" w:styleId="p38">
    <w:name w:val="p38"/>
    <w:basedOn w:val="a5"/>
    <w:rsid w:val="009D5DD7"/>
    <w:pPr>
      <w:spacing w:before="100" w:beforeAutospacing="1" w:after="100" w:afterAutospacing="1"/>
    </w:pPr>
    <w:rPr>
      <w:szCs w:val="24"/>
      <w:lang w:val="ru-RU" w:eastAsia="ru-RU" w:bidi="ar-SA"/>
    </w:rPr>
  </w:style>
  <w:style w:type="paragraph" w:customStyle="1" w:styleId="p39">
    <w:name w:val="p39"/>
    <w:basedOn w:val="a5"/>
    <w:rsid w:val="009D5DD7"/>
    <w:pPr>
      <w:spacing w:before="100" w:beforeAutospacing="1" w:after="100" w:afterAutospacing="1"/>
    </w:pPr>
    <w:rPr>
      <w:szCs w:val="24"/>
      <w:lang w:val="ru-RU" w:eastAsia="ru-RU" w:bidi="ar-SA"/>
    </w:rPr>
  </w:style>
  <w:style w:type="paragraph" w:customStyle="1" w:styleId="p40">
    <w:name w:val="p40"/>
    <w:basedOn w:val="a5"/>
    <w:rsid w:val="009D5DD7"/>
    <w:pPr>
      <w:spacing w:before="100" w:beforeAutospacing="1" w:after="100" w:afterAutospacing="1"/>
    </w:pPr>
    <w:rPr>
      <w:szCs w:val="24"/>
      <w:lang w:val="ru-RU" w:eastAsia="ru-RU" w:bidi="ar-SA"/>
    </w:rPr>
  </w:style>
  <w:style w:type="paragraph" w:customStyle="1" w:styleId="p41">
    <w:name w:val="p41"/>
    <w:basedOn w:val="a5"/>
    <w:rsid w:val="009D5DD7"/>
    <w:pPr>
      <w:spacing w:before="100" w:beforeAutospacing="1" w:after="100" w:afterAutospacing="1"/>
    </w:pPr>
    <w:rPr>
      <w:szCs w:val="24"/>
      <w:lang w:val="ru-RU" w:eastAsia="ru-RU" w:bidi="ar-SA"/>
    </w:rPr>
  </w:style>
  <w:style w:type="paragraph" w:customStyle="1" w:styleId="affffffff3">
    <w:name w:val="Прижатый влево"/>
    <w:basedOn w:val="a5"/>
    <w:next w:val="a5"/>
    <w:uiPriority w:val="99"/>
    <w:rsid w:val="009D5DD7"/>
    <w:pPr>
      <w:autoSpaceDE w:val="0"/>
      <w:autoSpaceDN w:val="0"/>
      <w:adjustRightInd w:val="0"/>
    </w:pPr>
    <w:rPr>
      <w:rFonts w:ascii="Arial" w:eastAsia="Calibri" w:hAnsi="Arial" w:cs="Arial"/>
      <w:szCs w:val="24"/>
      <w:lang w:val="ru-RU" w:bidi="ar-SA"/>
    </w:rPr>
  </w:style>
  <w:style w:type="character" w:customStyle="1" w:styleId="s21">
    <w:name w:val="s2"/>
    <w:rsid w:val="009D5DD7"/>
  </w:style>
  <w:style w:type="character" w:customStyle="1" w:styleId="s10">
    <w:name w:val="s1"/>
    <w:rsid w:val="009D5DD7"/>
  </w:style>
  <w:style w:type="character" w:customStyle="1" w:styleId="s40">
    <w:name w:val="s4"/>
    <w:rsid w:val="009D5DD7"/>
  </w:style>
  <w:style w:type="character" w:customStyle="1" w:styleId="s50">
    <w:name w:val="s5"/>
    <w:rsid w:val="009D5DD7"/>
  </w:style>
  <w:style w:type="character" w:customStyle="1" w:styleId="s60">
    <w:name w:val="s6"/>
    <w:rsid w:val="009D5DD7"/>
  </w:style>
  <w:style w:type="character" w:customStyle="1" w:styleId="s70">
    <w:name w:val="s7"/>
    <w:rsid w:val="009D5DD7"/>
  </w:style>
  <w:style w:type="character" w:customStyle="1" w:styleId="s80">
    <w:name w:val="s8"/>
    <w:rsid w:val="009D5DD7"/>
  </w:style>
  <w:style w:type="character" w:customStyle="1" w:styleId="s90">
    <w:name w:val="s9"/>
    <w:rsid w:val="009D5DD7"/>
  </w:style>
  <w:style w:type="character" w:customStyle="1" w:styleId="s100">
    <w:name w:val="s10"/>
    <w:rsid w:val="009D5DD7"/>
  </w:style>
  <w:style w:type="character" w:customStyle="1" w:styleId="s30">
    <w:name w:val="s3"/>
    <w:rsid w:val="009D5DD7"/>
  </w:style>
  <w:style w:type="character" w:customStyle="1" w:styleId="s11">
    <w:name w:val="s11"/>
    <w:rsid w:val="009D5DD7"/>
  </w:style>
  <w:style w:type="character" w:customStyle="1" w:styleId="s12">
    <w:name w:val="s12"/>
    <w:rsid w:val="009D5DD7"/>
  </w:style>
  <w:style w:type="character" w:customStyle="1" w:styleId="s13">
    <w:name w:val="s13"/>
    <w:rsid w:val="009D5DD7"/>
  </w:style>
  <w:style w:type="character" w:customStyle="1" w:styleId="s14">
    <w:name w:val="s14"/>
    <w:rsid w:val="009D5DD7"/>
  </w:style>
  <w:style w:type="character" w:customStyle="1" w:styleId="s15">
    <w:name w:val="s15"/>
    <w:rsid w:val="009D5DD7"/>
  </w:style>
  <w:style w:type="character" w:customStyle="1" w:styleId="s160">
    <w:name w:val="s16"/>
    <w:rsid w:val="009D5DD7"/>
  </w:style>
  <w:style w:type="character" w:customStyle="1" w:styleId="s17">
    <w:name w:val="s17"/>
    <w:rsid w:val="009D5DD7"/>
  </w:style>
  <w:style w:type="character" w:customStyle="1" w:styleId="s18">
    <w:name w:val="s18"/>
    <w:rsid w:val="009D5DD7"/>
  </w:style>
  <w:style w:type="character" w:customStyle="1" w:styleId="s19">
    <w:name w:val="s19"/>
    <w:rsid w:val="009D5DD7"/>
  </w:style>
  <w:style w:type="character" w:customStyle="1" w:styleId="s200">
    <w:name w:val="s20"/>
    <w:rsid w:val="009D5DD7"/>
  </w:style>
  <w:style w:type="character" w:customStyle="1" w:styleId="s210">
    <w:name w:val="s21"/>
    <w:rsid w:val="009D5DD7"/>
  </w:style>
  <w:style w:type="character" w:customStyle="1" w:styleId="s22">
    <w:name w:val="s22"/>
    <w:rsid w:val="009D5DD7"/>
  </w:style>
  <w:style w:type="character" w:customStyle="1" w:styleId="s23">
    <w:name w:val="s23"/>
    <w:rsid w:val="009D5DD7"/>
  </w:style>
  <w:style w:type="character" w:customStyle="1" w:styleId="affffffff4">
    <w:name w:val="Гипертекстовая ссылка"/>
    <w:uiPriority w:val="99"/>
    <w:rsid w:val="009D5DD7"/>
    <w:rPr>
      <w:color w:val="106BBE"/>
    </w:rPr>
  </w:style>
  <w:style w:type="paragraph" w:customStyle="1" w:styleId="affffffff5">
    <w:name w:val="Таблицы (моноширинный)"/>
    <w:basedOn w:val="a5"/>
    <w:next w:val="a5"/>
    <w:rsid w:val="009D5DD7"/>
    <w:pPr>
      <w:autoSpaceDE w:val="0"/>
      <w:autoSpaceDN w:val="0"/>
      <w:adjustRightInd w:val="0"/>
      <w:jc w:val="both"/>
    </w:pPr>
    <w:rPr>
      <w:rFonts w:ascii="Courier New" w:eastAsia="Calibri" w:hAnsi="Courier New" w:cs="Courier New"/>
      <w:szCs w:val="24"/>
      <w:lang w:val="ru-RU" w:eastAsia="ru-RU" w:bidi="ar-SA"/>
    </w:rPr>
  </w:style>
  <w:style w:type="paragraph" w:customStyle="1" w:styleId="headertext">
    <w:name w:val="headertext"/>
    <w:basedOn w:val="a5"/>
    <w:rsid w:val="009D5DD7"/>
    <w:pPr>
      <w:spacing w:before="100" w:beforeAutospacing="1" w:after="100" w:afterAutospacing="1"/>
    </w:pPr>
    <w:rPr>
      <w:szCs w:val="24"/>
      <w:lang w:val="ru-RU" w:eastAsia="ru-RU" w:bidi="ar-SA"/>
    </w:rPr>
  </w:style>
  <w:style w:type="paragraph" w:customStyle="1" w:styleId="formattext0">
    <w:name w:val="formattext"/>
    <w:basedOn w:val="a5"/>
    <w:rsid w:val="009D5DD7"/>
    <w:pPr>
      <w:spacing w:before="100" w:beforeAutospacing="1" w:after="100" w:afterAutospacing="1"/>
    </w:pPr>
    <w:rPr>
      <w:szCs w:val="24"/>
      <w:lang w:val="ru-RU" w:eastAsia="ru-RU" w:bidi="ar-SA"/>
    </w:rPr>
  </w:style>
  <w:style w:type="paragraph" w:customStyle="1" w:styleId="Style6">
    <w:name w:val="Style6"/>
    <w:basedOn w:val="a5"/>
    <w:rsid w:val="009D5DD7"/>
    <w:pPr>
      <w:widowControl w:val="0"/>
      <w:autoSpaceDE w:val="0"/>
      <w:autoSpaceDN w:val="0"/>
      <w:adjustRightInd w:val="0"/>
      <w:spacing w:line="670" w:lineRule="exact"/>
      <w:ind w:firstLine="1440"/>
      <w:jc w:val="both"/>
    </w:pPr>
    <w:rPr>
      <w:rFonts w:eastAsia="Calibri"/>
      <w:szCs w:val="24"/>
      <w:lang w:val="ru-RU" w:eastAsia="ru-RU" w:bidi="ar-SA"/>
    </w:rPr>
  </w:style>
  <w:style w:type="paragraph" w:customStyle="1" w:styleId="Style19">
    <w:name w:val="Style19"/>
    <w:basedOn w:val="a5"/>
    <w:rsid w:val="009D5DD7"/>
    <w:pPr>
      <w:widowControl w:val="0"/>
      <w:autoSpaceDE w:val="0"/>
      <w:autoSpaceDN w:val="0"/>
      <w:adjustRightInd w:val="0"/>
      <w:spacing w:line="672" w:lineRule="exact"/>
      <w:jc w:val="both"/>
    </w:pPr>
    <w:rPr>
      <w:rFonts w:eastAsia="Calibri"/>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6A512-B849-4A04-9B7E-169A4329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8925</Words>
  <Characters>50873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архитектуры и градостроительства</cp:lastModifiedBy>
  <cp:revision>7</cp:revision>
  <dcterms:created xsi:type="dcterms:W3CDTF">2016-11-14T19:58:00Z</dcterms:created>
  <dcterms:modified xsi:type="dcterms:W3CDTF">2017-04-04T09:20:00Z</dcterms:modified>
</cp:coreProperties>
</file>