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7B69B7" w:rsidRDefault="0016370C" w:rsidP="0016370C">
      <w:pPr>
        <w:ind w:firstLine="567"/>
        <w:jc w:val="center"/>
        <w:rPr>
          <w:b/>
          <w:bCs/>
          <w:sz w:val="28"/>
          <w:szCs w:val="28"/>
        </w:rPr>
      </w:pPr>
      <w:r w:rsidRPr="007B69B7">
        <w:rPr>
          <w:b/>
          <w:bCs/>
          <w:sz w:val="28"/>
          <w:szCs w:val="28"/>
        </w:rPr>
        <w:t xml:space="preserve">Социально-экономическое </w:t>
      </w:r>
      <w:r w:rsidR="002C4F9F" w:rsidRPr="007B69B7">
        <w:rPr>
          <w:b/>
          <w:bCs/>
          <w:sz w:val="28"/>
          <w:szCs w:val="28"/>
        </w:rPr>
        <w:t>развитие</w:t>
      </w:r>
      <w:r w:rsidRPr="007B69B7">
        <w:rPr>
          <w:b/>
          <w:bCs/>
          <w:sz w:val="28"/>
          <w:szCs w:val="28"/>
        </w:rPr>
        <w:t xml:space="preserve"> Ленинского муниципального района за 1 </w:t>
      </w:r>
      <w:r w:rsidR="006E0B8C" w:rsidRPr="007B69B7">
        <w:rPr>
          <w:b/>
          <w:bCs/>
          <w:sz w:val="28"/>
          <w:szCs w:val="28"/>
        </w:rPr>
        <w:t xml:space="preserve">полугодие </w:t>
      </w:r>
      <w:r w:rsidRPr="007B69B7">
        <w:rPr>
          <w:b/>
          <w:bCs/>
          <w:sz w:val="28"/>
          <w:szCs w:val="28"/>
        </w:rPr>
        <w:t>201</w:t>
      </w:r>
      <w:r w:rsidR="007E53E8" w:rsidRPr="007B69B7">
        <w:rPr>
          <w:b/>
          <w:bCs/>
          <w:sz w:val="28"/>
          <w:szCs w:val="28"/>
        </w:rPr>
        <w:t>6</w:t>
      </w:r>
      <w:r w:rsidRPr="007B69B7">
        <w:rPr>
          <w:b/>
          <w:bCs/>
          <w:sz w:val="28"/>
          <w:szCs w:val="28"/>
        </w:rPr>
        <w:t xml:space="preserve"> года</w:t>
      </w:r>
    </w:p>
    <w:p w:rsidR="0016370C" w:rsidRPr="007B69B7" w:rsidRDefault="0016370C" w:rsidP="00A1640C">
      <w:pPr>
        <w:ind w:firstLine="567"/>
        <w:jc w:val="both"/>
        <w:rPr>
          <w:sz w:val="28"/>
          <w:szCs w:val="28"/>
        </w:rPr>
      </w:pPr>
    </w:p>
    <w:p w:rsidR="008618C2" w:rsidRPr="007B69B7" w:rsidRDefault="0016370C" w:rsidP="008618C2">
      <w:pPr>
        <w:tabs>
          <w:tab w:val="left" w:pos="0"/>
        </w:tabs>
        <w:ind w:left="567"/>
        <w:jc w:val="center"/>
        <w:rPr>
          <w:b/>
          <w:sz w:val="28"/>
          <w:szCs w:val="28"/>
        </w:rPr>
      </w:pPr>
      <w:r w:rsidRPr="007B69B7">
        <w:rPr>
          <w:b/>
          <w:sz w:val="28"/>
          <w:szCs w:val="28"/>
        </w:rPr>
        <w:t>Промышленность</w:t>
      </w:r>
    </w:p>
    <w:p w:rsidR="0091607F" w:rsidRPr="007B69B7" w:rsidRDefault="00A1640C" w:rsidP="0091607F">
      <w:pPr>
        <w:jc w:val="both"/>
        <w:rPr>
          <w:sz w:val="28"/>
          <w:szCs w:val="28"/>
        </w:rPr>
      </w:pPr>
      <w:r w:rsidRPr="007B69B7">
        <w:rPr>
          <w:b/>
          <w:sz w:val="28"/>
          <w:szCs w:val="28"/>
        </w:rPr>
        <w:br/>
      </w:r>
      <w:r w:rsidR="008618C2" w:rsidRPr="007B69B7">
        <w:rPr>
          <w:sz w:val="28"/>
          <w:szCs w:val="28"/>
        </w:rPr>
        <w:t xml:space="preserve">        </w:t>
      </w:r>
      <w:r w:rsidR="0091607F" w:rsidRPr="007B69B7">
        <w:rPr>
          <w:sz w:val="28"/>
          <w:szCs w:val="28"/>
        </w:rPr>
        <w:t>Промышленность района представлена в соответствии с характеристикой видов экономической  деятельности (ОКВЭД).</w:t>
      </w:r>
    </w:p>
    <w:p w:rsidR="0091607F" w:rsidRPr="007B69B7" w:rsidRDefault="0091607F" w:rsidP="0091607F">
      <w:pPr>
        <w:jc w:val="both"/>
        <w:rPr>
          <w:sz w:val="28"/>
          <w:szCs w:val="28"/>
        </w:rPr>
      </w:pPr>
      <w:r w:rsidRPr="007B69B7">
        <w:rPr>
          <w:sz w:val="28"/>
          <w:szCs w:val="28"/>
        </w:rPr>
        <w:t xml:space="preserve">       К обрабатывающим производствам относятся следующие предприятия района:</w:t>
      </w:r>
    </w:p>
    <w:p w:rsidR="0091607F" w:rsidRPr="007B69B7" w:rsidRDefault="0091607F" w:rsidP="0091607F">
      <w:pPr>
        <w:jc w:val="both"/>
        <w:rPr>
          <w:sz w:val="28"/>
          <w:szCs w:val="28"/>
        </w:rPr>
      </w:pPr>
      <w:r w:rsidRPr="007B69B7">
        <w:rPr>
          <w:sz w:val="28"/>
          <w:szCs w:val="28"/>
        </w:rPr>
        <w:t xml:space="preserve">-    ОАО «КХП «Заволжье» </w:t>
      </w:r>
    </w:p>
    <w:p w:rsidR="0091607F" w:rsidRPr="007B69B7" w:rsidRDefault="0091607F" w:rsidP="0091607F">
      <w:pPr>
        <w:numPr>
          <w:ilvl w:val="0"/>
          <w:numId w:val="3"/>
        </w:numPr>
        <w:jc w:val="both"/>
        <w:rPr>
          <w:sz w:val="28"/>
          <w:szCs w:val="28"/>
        </w:rPr>
      </w:pPr>
      <w:r w:rsidRPr="007B69B7">
        <w:rPr>
          <w:sz w:val="28"/>
          <w:szCs w:val="28"/>
        </w:rPr>
        <w:t>ООО «Ленинская типография»</w:t>
      </w:r>
    </w:p>
    <w:p w:rsidR="0091607F" w:rsidRPr="007B69B7" w:rsidRDefault="0091607F" w:rsidP="0091607F">
      <w:pPr>
        <w:numPr>
          <w:ilvl w:val="0"/>
          <w:numId w:val="3"/>
        </w:numPr>
        <w:jc w:val="both"/>
        <w:rPr>
          <w:sz w:val="28"/>
          <w:szCs w:val="28"/>
        </w:rPr>
      </w:pPr>
      <w:r w:rsidRPr="007B69B7">
        <w:rPr>
          <w:sz w:val="28"/>
          <w:szCs w:val="28"/>
        </w:rPr>
        <w:t>ФКУ КП-27 УФСИН РОССИИ по Волгоградской области</w:t>
      </w:r>
    </w:p>
    <w:p w:rsidR="0091607F" w:rsidRPr="007B69B7" w:rsidRDefault="0091607F" w:rsidP="0091607F">
      <w:pPr>
        <w:numPr>
          <w:ilvl w:val="0"/>
          <w:numId w:val="3"/>
        </w:numPr>
        <w:jc w:val="both"/>
        <w:rPr>
          <w:sz w:val="28"/>
          <w:szCs w:val="28"/>
        </w:rPr>
      </w:pPr>
      <w:r w:rsidRPr="007B69B7">
        <w:rPr>
          <w:sz w:val="28"/>
          <w:szCs w:val="28"/>
        </w:rPr>
        <w:t>ФКУ ИК-28 УФСИН РОССИИ по Волгоградской области.</w:t>
      </w:r>
    </w:p>
    <w:p w:rsidR="0091607F" w:rsidRPr="007B69B7" w:rsidRDefault="0091607F" w:rsidP="0091607F">
      <w:pPr>
        <w:pStyle w:val="a6"/>
        <w:ind w:left="0" w:firstLine="360"/>
        <w:jc w:val="both"/>
        <w:rPr>
          <w:color w:val="020000"/>
          <w:sz w:val="28"/>
          <w:szCs w:val="28"/>
        </w:rPr>
      </w:pPr>
      <w:r w:rsidRPr="007B69B7">
        <w:rPr>
          <w:color w:val="020000"/>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составил в 1 полугодии 2016 года по сравнению с 1полугодием 2015 года  81,30 процентов.</w:t>
      </w:r>
    </w:p>
    <w:p w:rsidR="0091607F" w:rsidRPr="007B69B7" w:rsidRDefault="0091607F" w:rsidP="0091607F">
      <w:pPr>
        <w:pStyle w:val="a6"/>
        <w:ind w:left="0" w:firstLine="360"/>
        <w:jc w:val="both"/>
        <w:rPr>
          <w:sz w:val="28"/>
          <w:szCs w:val="28"/>
        </w:rPr>
      </w:pPr>
      <w:r w:rsidRPr="007B69B7">
        <w:rPr>
          <w:bCs/>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91607F" w:rsidRPr="007B69B7" w:rsidRDefault="0091607F" w:rsidP="0091607F">
      <w:pPr>
        <w:jc w:val="both"/>
        <w:rPr>
          <w:sz w:val="28"/>
          <w:szCs w:val="28"/>
        </w:rPr>
      </w:pPr>
      <w:r w:rsidRPr="007B69B7">
        <w:rPr>
          <w:sz w:val="28"/>
          <w:szCs w:val="28"/>
        </w:rPr>
        <w:t xml:space="preserve">       Объем производства продукции в ООО «КХП «Заволжье» за  1 полугодие 2016 года составил 16902,0 тыс. рублей, что на 25,65 процентов ниже соответствующего периода прошлого  2015 года</w:t>
      </w:r>
      <w:proofErr w:type="gramStart"/>
      <w:r w:rsidRPr="007B69B7">
        <w:rPr>
          <w:sz w:val="28"/>
          <w:szCs w:val="28"/>
        </w:rPr>
        <w:t xml:space="preserve"> .</w:t>
      </w:r>
      <w:proofErr w:type="gramEnd"/>
      <w:r w:rsidRPr="007B69B7">
        <w:rPr>
          <w:sz w:val="28"/>
          <w:szCs w:val="28"/>
        </w:rPr>
        <w:t xml:space="preserve">  Производство комбикорма составило 1467 тонн, в 1 полугодии 2015 года - 2417 тонн.</w:t>
      </w:r>
    </w:p>
    <w:p w:rsidR="0091607F" w:rsidRPr="007B69B7" w:rsidRDefault="0091607F" w:rsidP="0091607F">
      <w:pPr>
        <w:jc w:val="both"/>
        <w:rPr>
          <w:sz w:val="28"/>
          <w:szCs w:val="28"/>
        </w:rPr>
      </w:pPr>
      <w:r w:rsidRPr="007B69B7">
        <w:rPr>
          <w:color w:val="FF0000"/>
          <w:sz w:val="28"/>
        </w:rPr>
        <w:tab/>
      </w:r>
      <w:r w:rsidRPr="007B69B7">
        <w:rPr>
          <w:sz w:val="28"/>
        </w:rPr>
        <w:t>ООО</w:t>
      </w:r>
      <w:r w:rsidRPr="007B69B7">
        <w:rPr>
          <w:sz w:val="28"/>
          <w:szCs w:val="28"/>
        </w:rPr>
        <w:t xml:space="preserve"> «Ленинская типография» произведено продукции на сумму 2232,00 тыс</w:t>
      </w:r>
      <w:proofErr w:type="gramStart"/>
      <w:r w:rsidRPr="007B69B7">
        <w:rPr>
          <w:sz w:val="28"/>
          <w:szCs w:val="28"/>
        </w:rPr>
        <w:t>.р</w:t>
      </w:r>
      <w:proofErr w:type="gramEnd"/>
      <w:r w:rsidRPr="007B69B7">
        <w:rPr>
          <w:sz w:val="28"/>
          <w:szCs w:val="28"/>
        </w:rPr>
        <w:t>ублей, что соответствует 93,78 процентов от уровня 1 полугодия  2015 года. За истекший период 1 полугодие 2016 года произведено газет 0,55 млн</w:t>
      </w:r>
      <w:proofErr w:type="gramStart"/>
      <w:r w:rsidRPr="007B69B7">
        <w:rPr>
          <w:sz w:val="28"/>
          <w:szCs w:val="28"/>
        </w:rPr>
        <w:t>.о</w:t>
      </w:r>
      <w:proofErr w:type="gramEnd"/>
      <w:r w:rsidRPr="007B69B7">
        <w:rPr>
          <w:sz w:val="28"/>
          <w:szCs w:val="28"/>
        </w:rPr>
        <w:t>ттисков, продукции печатной – 0,54 млн.оттисков.</w:t>
      </w:r>
    </w:p>
    <w:p w:rsidR="0091607F" w:rsidRPr="007B69B7" w:rsidRDefault="0091607F" w:rsidP="0091607F">
      <w:pPr>
        <w:jc w:val="both"/>
        <w:rPr>
          <w:sz w:val="28"/>
          <w:szCs w:val="28"/>
        </w:rPr>
      </w:pPr>
      <w:r w:rsidRPr="007B69B7">
        <w:rPr>
          <w:color w:val="FF0000"/>
          <w:sz w:val="28"/>
          <w:szCs w:val="28"/>
        </w:rPr>
        <w:tab/>
      </w:r>
      <w:r w:rsidRPr="007B69B7">
        <w:rPr>
          <w:sz w:val="28"/>
          <w:szCs w:val="28"/>
        </w:rPr>
        <w:t>На территории района функционирует ООО «Вега-Нефтепродукт». Объем отгруженных товаров за 1 полугодие 2016 года  составил 150075,70 тыс</w:t>
      </w:r>
      <w:proofErr w:type="gramStart"/>
      <w:r w:rsidRPr="007B69B7">
        <w:rPr>
          <w:sz w:val="28"/>
          <w:szCs w:val="28"/>
        </w:rPr>
        <w:t>.р</w:t>
      </w:r>
      <w:proofErr w:type="gramEnd"/>
      <w:r w:rsidRPr="007B69B7">
        <w:rPr>
          <w:sz w:val="28"/>
          <w:szCs w:val="28"/>
        </w:rPr>
        <w:t xml:space="preserve">ублей. </w:t>
      </w:r>
    </w:p>
    <w:p w:rsidR="0091607F" w:rsidRPr="007B69B7" w:rsidRDefault="0091607F" w:rsidP="0091607F">
      <w:pPr>
        <w:jc w:val="both"/>
        <w:rPr>
          <w:sz w:val="28"/>
          <w:szCs w:val="28"/>
        </w:rPr>
      </w:pPr>
      <w:r w:rsidRPr="007B69B7">
        <w:rPr>
          <w:sz w:val="28"/>
          <w:szCs w:val="28"/>
        </w:rPr>
        <w:t xml:space="preserve">       За 1 полугодие 2016 года для собственных нужд ФКУ КП – 27, ФКУ ИК -28 произвели хлеб, специальную одежду, костюмы и другое. Объем отгруженных товаров составил по данным учреждениям 16282,70 тыс</w:t>
      </w:r>
      <w:proofErr w:type="gramStart"/>
      <w:r w:rsidRPr="007B69B7">
        <w:rPr>
          <w:sz w:val="28"/>
          <w:szCs w:val="28"/>
        </w:rPr>
        <w:t>.р</w:t>
      </w:r>
      <w:proofErr w:type="gramEnd"/>
      <w:r w:rsidRPr="007B69B7">
        <w:rPr>
          <w:sz w:val="28"/>
          <w:szCs w:val="28"/>
        </w:rPr>
        <w:t>ублей. Изготовление спецодежды составило 12,2 тыс</w:t>
      </w:r>
      <w:proofErr w:type="gramStart"/>
      <w:r w:rsidRPr="007B69B7">
        <w:rPr>
          <w:sz w:val="28"/>
          <w:szCs w:val="28"/>
        </w:rPr>
        <w:t>.ш</w:t>
      </w:r>
      <w:proofErr w:type="gramEnd"/>
      <w:r w:rsidRPr="007B69B7">
        <w:rPr>
          <w:sz w:val="28"/>
          <w:szCs w:val="28"/>
        </w:rPr>
        <w:t>тук, костюмов – 0,8 тыс.штук.</w:t>
      </w:r>
    </w:p>
    <w:p w:rsidR="0091607F" w:rsidRPr="007B69B7" w:rsidRDefault="0091607F" w:rsidP="0091607F">
      <w:pPr>
        <w:ind w:firstLine="708"/>
        <w:jc w:val="both"/>
        <w:rPr>
          <w:sz w:val="28"/>
          <w:szCs w:val="28"/>
        </w:rPr>
      </w:pPr>
      <w:r w:rsidRPr="007B69B7">
        <w:rPr>
          <w:color w:val="020000"/>
          <w:sz w:val="28"/>
        </w:rPr>
        <w:t>Объем отгруженных товаров собственного производства, выполненных работ и услуг собственными силами по виду экономической деятельности "Производство и распределение электроэнергии, газа и воды" за 1 полугодие 2016 года составил 97,60 процентов к уровню 1 полугодия 2015 года.</w:t>
      </w:r>
    </w:p>
    <w:p w:rsidR="0091607F" w:rsidRPr="007B69B7" w:rsidRDefault="0091607F" w:rsidP="0091607F">
      <w:pPr>
        <w:jc w:val="both"/>
        <w:rPr>
          <w:sz w:val="28"/>
          <w:szCs w:val="28"/>
        </w:rPr>
      </w:pPr>
      <w:r w:rsidRPr="007B69B7">
        <w:rPr>
          <w:color w:val="FF0000"/>
          <w:sz w:val="28"/>
          <w:szCs w:val="28"/>
        </w:rPr>
        <w:tab/>
      </w:r>
      <w:r w:rsidRPr="007B69B7">
        <w:rPr>
          <w:sz w:val="28"/>
          <w:szCs w:val="28"/>
        </w:rPr>
        <w:t>К предприятиям, занимающимся производством и распределением  электроэнергии, газа и воды за 1 полугодия 2016 года относятся следующие предприятия района:</w:t>
      </w:r>
    </w:p>
    <w:p w:rsidR="0091607F" w:rsidRPr="007B69B7" w:rsidRDefault="0091607F" w:rsidP="0091607F">
      <w:pPr>
        <w:jc w:val="both"/>
        <w:rPr>
          <w:sz w:val="28"/>
          <w:szCs w:val="28"/>
        </w:rPr>
      </w:pPr>
      <w:r w:rsidRPr="007B69B7">
        <w:rPr>
          <w:sz w:val="28"/>
          <w:szCs w:val="28"/>
        </w:rPr>
        <w:t xml:space="preserve"> - МУП ЖКХ «</w:t>
      </w:r>
      <w:proofErr w:type="spellStart"/>
      <w:r w:rsidRPr="007B69B7">
        <w:rPr>
          <w:sz w:val="28"/>
          <w:szCs w:val="28"/>
        </w:rPr>
        <w:t>Заплавное</w:t>
      </w:r>
      <w:proofErr w:type="spellEnd"/>
      <w:r w:rsidRPr="007B69B7">
        <w:rPr>
          <w:sz w:val="28"/>
          <w:szCs w:val="28"/>
        </w:rPr>
        <w:t>»,  МУП «Лотос», МУП «</w:t>
      </w:r>
      <w:proofErr w:type="spellStart"/>
      <w:r w:rsidRPr="007B69B7">
        <w:rPr>
          <w:sz w:val="28"/>
          <w:szCs w:val="28"/>
        </w:rPr>
        <w:t>Колобовское</w:t>
      </w:r>
      <w:proofErr w:type="spellEnd"/>
      <w:r w:rsidRPr="007B69B7">
        <w:rPr>
          <w:sz w:val="28"/>
          <w:szCs w:val="28"/>
        </w:rPr>
        <w:t xml:space="preserve"> коммунальное хозяйство» объем производства которых равен 5726,50 тыс</w:t>
      </w:r>
      <w:proofErr w:type="gramStart"/>
      <w:r w:rsidRPr="007B69B7">
        <w:rPr>
          <w:sz w:val="28"/>
          <w:szCs w:val="28"/>
        </w:rPr>
        <w:t>.р</w:t>
      </w:r>
      <w:proofErr w:type="gramEnd"/>
      <w:r w:rsidRPr="007B69B7">
        <w:rPr>
          <w:sz w:val="28"/>
          <w:szCs w:val="28"/>
        </w:rPr>
        <w:t xml:space="preserve">ублей.  </w:t>
      </w:r>
    </w:p>
    <w:p w:rsidR="008618C2" w:rsidRPr="007B69B7" w:rsidRDefault="008618C2" w:rsidP="0091607F">
      <w:pPr>
        <w:jc w:val="both"/>
        <w:rPr>
          <w:sz w:val="28"/>
          <w:szCs w:val="28"/>
        </w:rPr>
      </w:pPr>
    </w:p>
    <w:p w:rsidR="00A1640C" w:rsidRPr="007B69B7" w:rsidRDefault="00A1640C" w:rsidP="008618C2">
      <w:pPr>
        <w:ind w:firstLine="567"/>
        <w:jc w:val="center"/>
        <w:rPr>
          <w:b/>
          <w:bCs/>
          <w:sz w:val="28"/>
          <w:szCs w:val="28"/>
        </w:rPr>
      </w:pPr>
      <w:r w:rsidRPr="007B69B7">
        <w:rPr>
          <w:b/>
          <w:bCs/>
          <w:sz w:val="28"/>
          <w:szCs w:val="28"/>
        </w:rPr>
        <w:t>Сельское хозяйство</w:t>
      </w:r>
    </w:p>
    <w:p w:rsidR="009D6FC9" w:rsidRPr="007B69B7" w:rsidRDefault="009D6FC9" w:rsidP="008618C2">
      <w:pPr>
        <w:ind w:firstLine="567"/>
        <w:jc w:val="center"/>
        <w:rPr>
          <w:b/>
          <w:bCs/>
          <w:sz w:val="28"/>
          <w:szCs w:val="28"/>
        </w:rPr>
      </w:pPr>
    </w:p>
    <w:p w:rsidR="006E0B8C" w:rsidRPr="007B69B7" w:rsidRDefault="006E0B8C" w:rsidP="006E0B8C">
      <w:pPr>
        <w:pStyle w:val="1"/>
        <w:shd w:val="clear" w:color="auto" w:fill="auto"/>
        <w:spacing w:line="240" w:lineRule="auto"/>
        <w:ind w:left="40" w:right="40" w:firstLine="720"/>
        <w:jc w:val="both"/>
        <w:rPr>
          <w:rFonts w:ascii="Times New Roman" w:hAnsi="Times New Roman" w:cs="Times New Roman"/>
          <w:sz w:val="28"/>
          <w:szCs w:val="28"/>
        </w:rPr>
      </w:pPr>
      <w:r w:rsidRPr="007B69B7">
        <w:rPr>
          <w:rFonts w:ascii="Times New Roman" w:hAnsi="Times New Roman" w:cs="Times New Roman"/>
          <w:color w:val="000000"/>
          <w:sz w:val="28"/>
          <w:szCs w:val="28"/>
        </w:rPr>
        <w:lastRenderedPageBreak/>
        <w:t>За 1 полугодие 2016 года объем производства сельскохозяйственной продукции составил 345,5 млн. рублей по всем категориям хозяйств - по сравнению с прошлым годом составляет 103,3 процентов в сопоставимых ценах.</w:t>
      </w:r>
    </w:p>
    <w:p w:rsidR="006E0B8C" w:rsidRPr="007B69B7" w:rsidRDefault="006E0B8C" w:rsidP="006E0B8C">
      <w:pPr>
        <w:pStyle w:val="1"/>
        <w:shd w:val="clear" w:color="auto" w:fill="auto"/>
        <w:tabs>
          <w:tab w:val="left" w:pos="10065"/>
        </w:tabs>
        <w:spacing w:line="240" w:lineRule="auto"/>
        <w:ind w:left="40" w:right="-41" w:firstLine="527"/>
        <w:jc w:val="both"/>
        <w:rPr>
          <w:rFonts w:ascii="Times New Roman" w:hAnsi="Times New Roman" w:cs="Times New Roman"/>
          <w:sz w:val="28"/>
          <w:szCs w:val="28"/>
        </w:rPr>
      </w:pPr>
      <w:r w:rsidRPr="007B69B7">
        <w:rPr>
          <w:rFonts w:ascii="Times New Roman" w:hAnsi="Times New Roman" w:cs="Times New Roman"/>
          <w:color w:val="000000"/>
          <w:sz w:val="28"/>
          <w:szCs w:val="28"/>
        </w:rPr>
        <w:t>Произведено скота и птицы на убой в живом весе 2210 тонн, на 193 тонны (или на 9,6  процентов) выше уровня 1 полугодия 2015 года. Надоено молока 7483 тонны, на 84 тонны (или 1,1 процентов) меньше. Получено яиц 4230 тыс</w:t>
      </w:r>
      <w:proofErr w:type="gramStart"/>
      <w:r w:rsidRPr="007B69B7">
        <w:rPr>
          <w:rFonts w:ascii="Times New Roman" w:hAnsi="Times New Roman" w:cs="Times New Roman"/>
          <w:color w:val="000000"/>
          <w:sz w:val="28"/>
          <w:szCs w:val="28"/>
        </w:rPr>
        <w:t>.ш</w:t>
      </w:r>
      <w:proofErr w:type="gramEnd"/>
      <w:r w:rsidRPr="007B69B7">
        <w:rPr>
          <w:rFonts w:ascii="Times New Roman" w:hAnsi="Times New Roman" w:cs="Times New Roman"/>
          <w:color w:val="000000"/>
          <w:sz w:val="28"/>
          <w:szCs w:val="28"/>
        </w:rPr>
        <w:t>тук, на 23 тыс. штук (или на 0,5 процентов) больше, анализируемого периода 2015 года.</w:t>
      </w:r>
    </w:p>
    <w:p w:rsidR="006E0B8C" w:rsidRPr="007B69B7" w:rsidRDefault="006E0B8C" w:rsidP="006E0B8C">
      <w:pPr>
        <w:pStyle w:val="1"/>
        <w:shd w:val="clear" w:color="auto" w:fill="auto"/>
        <w:spacing w:line="240" w:lineRule="auto"/>
        <w:ind w:right="140"/>
        <w:jc w:val="both"/>
        <w:rPr>
          <w:rFonts w:ascii="Times New Roman" w:hAnsi="Times New Roman" w:cs="Times New Roman"/>
          <w:sz w:val="28"/>
          <w:szCs w:val="28"/>
        </w:rPr>
      </w:pPr>
      <w:r w:rsidRPr="007B69B7">
        <w:rPr>
          <w:rFonts w:ascii="Times New Roman" w:hAnsi="Times New Roman" w:cs="Times New Roman"/>
          <w:color w:val="000000"/>
          <w:sz w:val="28"/>
          <w:szCs w:val="28"/>
        </w:rPr>
        <w:t xml:space="preserve"> </w:t>
      </w:r>
      <w:r w:rsidRPr="007B69B7">
        <w:rPr>
          <w:rFonts w:ascii="Times New Roman" w:hAnsi="Times New Roman" w:cs="Times New Roman"/>
          <w:color w:val="000000"/>
          <w:sz w:val="28"/>
          <w:szCs w:val="28"/>
        </w:rPr>
        <w:tab/>
      </w:r>
      <w:proofErr w:type="gramStart"/>
      <w:r w:rsidRPr="007B69B7">
        <w:rPr>
          <w:rFonts w:ascii="Times New Roman" w:hAnsi="Times New Roman" w:cs="Times New Roman"/>
          <w:color w:val="000000"/>
          <w:sz w:val="28"/>
          <w:szCs w:val="28"/>
        </w:rPr>
        <w:t>Поголовье скота по сравнению с 1 полугодием 2015 года: по КРС - составляет 11969 голов, увеличилось на 0,9 процентов (на 101 голову) по всем категориям хозяйств; в т.ч. коров - 6759 голов, поголовье уменьшилось на 1,9 процентов (на 128 голов); по свиньям - 521 голова, поголовье увеличилось на 53,7 процентов (на 182 головы);</w:t>
      </w:r>
      <w:proofErr w:type="gramEnd"/>
      <w:r w:rsidRPr="007B69B7">
        <w:rPr>
          <w:rFonts w:ascii="Times New Roman" w:hAnsi="Times New Roman" w:cs="Times New Roman"/>
          <w:color w:val="000000"/>
          <w:sz w:val="28"/>
          <w:szCs w:val="28"/>
        </w:rPr>
        <w:t xml:space="preserve"> по овцам и козам - 62953 головы, поголовье скота увеличилось на 24,1 процентов (или на 12214 голов).</w:t>
      </w:r>
    </w:p>
    <w:p w:rsidR="006E0B8C" w:rsidRPr="007B69B7" w:rsidRDefault="006E0B8C" w:rsidP="006E0B8C">
      <w:pPr>
        <w:pStyle w:val="1"/>
        <w:shd w:val="clear" w:color="auto" w:fill="auto"/>
        <w:spacing w:line="240" w:lineRule="auto"/>
        <w:ind w:left="40" w:right="40" w:firstLine="668"/>
        <w:jc w:val="both"/>
        <w:rPr>
          <w:rFonts w:ascii="Times New Roman" w:hAnsi="Times New Roman" w:cs="Times New Roman"/>
          <w:sz w:val="28"/>
          <w:szCs w:val="28"/>
        </w:rPr>
      </w:pPr>
      <w:proofErr w:type="gramStart"/>
      <w:r w:rsidRPr="007B69B7">
        <w:rPr>
          <w:rFonts w:ascii="Times New Roman" w:hAnsi="Times New Roman" w:cs="Times New Roman"/>
          <w:color w:val="000000"/>
          <w:sz w:val="28"/>
          <w:szCs w:val="28"/>
        </w:rPr>
        <w:t>За 1 полугодие 2016 года сельскохозяйственными товаропроизводителями Ленинского муниципального района получено субсидий из средств бюджетов всех уровней 7552,6 тыс. рублей: в том числе из областного бюджета 4154,3 тыс. рублей: на оказание несвязанной поддержки в области растениеводства - 3850,1 тыс. рублей; на возмещение части затрат на уплату процентной ставки по кредиту - 13,9 тыс. рублей;</w:t>
      </w:r>
      <w:proofErr w:type="gramEnd"/>
      <w:r w:rsidRPr="007B69B7">
        <w:rPr>
          <w:rFonts w:ascii="Times New Roman" w:hAnsi="Times New Roman" w:cs="Times New Roman"/>
          <w:color w:val="000000"/>
          <w:sz w:val="28"/>
          <w:szCs w:val="28"/>
        </w:rPr>
        <w:t xml:space="preserve"> </w:t>
      </w:r>
      <w:proofErr w:type="gramStart"/>
      <w:r w:rsidRPr="007B69B7">
        <w:rPr>
          <w:rFonts w:ascii="Times New Roman" w:hAnsi="Times New Roman" w:cs="Times New Roman"/>
          <w:color w:val="000000"/>
          <w:sz w:val="28"/>
          <w:szCs w:val="28"/>
        </w:rPr>
        <w:t>на возмещение части затрат на приобретение элитных семян 14,3 тыс. рублей; на поддержку овцеводства - 276,0 тыс. рублей; из федерального бюджета 3398,3 тыс. рублей: на возмещение части затрат на приобретение элитных семян 112,5 тыс. рублей; на возмещение части затрат на уплату процентной ставки по кредиту - 198,4 тыс. рублей; на оказание несвязанной поддержки в области растениеводства - 2481,2 тыс. рублей;</w:t>
      </w:r>
      <w:proofErr w:type="gramEnd"/>
      <w:r w:rsidRPr="007B69B7">
        <w:rPr>
          <w:rFonts w:ascii="Times New Roman" w:hAnsi="Times New Roman" w:cs="Times New Roman"/>
          <w:color w:val="000000"/>
          <w:sz w:val="28"/>
          <w:szCs w:val="28"/>
        </w:rPr>
        <w:t xml:space="preserve"> на поддержку овцеводства - 606,2 тыс. рублей.</w:t>
      </w:r>
    </w:p>
    <w:p w:rsidR="001D4227" w:rsidRPr="007B69B7" w:rsidRDefault="001D4227" w:rsidP="006942D8">
      <w:pPr>
        <w:shd w:val="clear" w:color="auto" w:fill="FFFFFF"/>
        <w:autoSpaceDE w:val="0"/>
        <w:autoSpaceDN w:val="0"/>
        <w:adjustRightInd w:val="0"/>
        <w:jc w:val="both"/>
        <w:rPr>
          <w:b/>
          <w:bCs/>
          <w:szCs w:val="28"/>
        </w:rPr>
      </w:pPr>
    </w:p>
    <w:p w:rsidR="006E0B8C" w:rsidRPr="007B69B7" w:rsidRDefault="00316AD5" w:rsidP="006E0B8C">
      <w:pPr>
        <w:pStyle w:val="24"/>
        <w:shd w:val="clear" w:color="auto" w:fill="auto"/>
        <w:spacing w:line="240" w:lineRule="auto"/>
        <w:ind w:firstLine="740"/>
        <w:jc w:val="both"/>
        <w:rPr>
          <w:rFonts w:ascii="Times New Roman" w:hAnsi="Times New Roman" w:cs="Times New Roman"/>
          <w:b w:val="0"/>
          <w:sz w:val="28"/>
          <w:szCs w:val="28"/>
        </w:rPr>
      </w:pPr>
      <w:r w:rsidRPr="007B69B7">
        <w:rPr>
          <w:rFonts w:ascii="Times New Roman" w:hAnsi="Times New Roman" w:cs="Times New Roman"/>
          <w:sz w:val="28"/>
          <w:szCs w:val="28"/>
        </w:rPr>
        <w:t xml:space="preserve">          </w:t>
      </w:r>
      <w:r w:rsidR="001D4227" w:rsidRPr="007B69B7">
        <w:rPr>
          <w:rFonts w:ascii="Times New Roman" w:hAnsi="Times New Roman" w:cs="Times New Roman"/>
          <w:sz w:val="28"/>
          <w:szCs w:val="28"/>
        </w:rPr>
        <w:t>Строительство</w:t>
      </w:r>
      <w:r w:rsidR="001D4227" w:rsidRPr="007B69B7">
        <w:rPr>
          <w:rFonts w:ascii="Times New Roman" w:hAnsi="Times New Roman" w:cs="Times New Roman"/>
          <w:sz w:val="28"/>
          <w:szCs w:val="28"/>
        </w:rPr>
        <w:br/>
      </w:r>
      <w:r w:rsidR="001D4227" w:rsidRPr="007B69B7">
        <w:rPr>
          <w:rFonts w:ascii="Times New Roman" w:hAnsi="Times New Roman" w:cs="Times New Roman"/>
          <w:sz w:val="28"/>
          <w:szCs w:val="28"/>
        </w:rPr>
        <w:br/>
      </w:r>
      <w:r w:rsidR="007E53E8" w:rsidRPr="007B69B7">
        <w:rPr>
          <w:rFonts w:ascii="Times New Roman" w:hAnsi="Times New Roman" w:cs="Times New Roman"/>
          <w:color w:val="000000"/>
          <w:sz w:val="28"/>
          <w:szCs w:val="28"/>
        </w:rPr>
        <w:t xml:space="preserve">       </w:t>
      </w:r>
      <w:r w:rsidR="006E0B8C" w:rsidRPr="007B69B7">
        <w:rPr>
          <w:rFonts w:ascii="Times New Roman" w:hAnsi="Times New Roman" w:cs="Times New Roman"/>
          <w:b w:val="0"/>
          <w:sz w:val="28"/>
          <w:szCs w:val="28"/>
        </w:rPr>
        <w:t>По состоянию на 01.07.2016 года  введено в эксплуатацию 39 жилых домов, площадью 4851 кв</w:t>
      </w:r>
      <w:proofErr w:type="gramStart"/>
      <w:r w:rsidR="006E0B8C" w:rsidRPr="007B69B7">
        <w:rPr>
          <w:rFonts w:ascii="Times New Roman" w:hAnsi="Times New Roman" w:cs="Times New Roman"/>
          <w:b w:val="0"/>
          <w:sz w:val="28"/>
          <w:szCs w:val="28"/>
        </w:rPr>
        <w:t>.м</w:t>
      </w:r>
      <w:proofErr w:type="gramEnd"/>
      <w:r w:rsidR="006E0B8C" w:rsidRPr="007B69B7">
        <w:rPr>
          <w:rFonts w:ascii="Times New Roman" w:hAnsi="Times New Roman" w:cs="Times New Roman"/>
          <w:b w:val="0"/>
          <w:sz w:val="28"/>
          <w:szCs w:val="28"/>
        </w:rPr>
        <w:t>, в том числе г. Ленинск 18 домов, площадью 2210 м</w:t>
      </w:r>
      <w:r w:rsidR="006E0B8C" w:rsidRPr="007B69B7">
        <w:rPr>
          <w:rFonts w:ascii="Times New Roman" w:hAnsi="Times New Roman" w:cs="Times New Roman"/>
          <w:b w:val="0"/>
          <w:sz w:val="28"/>
          <w:szCs w:val="28"/>
          <w:vertAlign w:val="superscript"/>
        </w:rPr>
        <w:t>2</w:t>
      </w:r>
      <w:r w:rsidR="006E0B8C" w:rsidRPr="007B69B7">
        <w:rPr>
          <w:rFonts w:ascii="Times New Roman" w:hAnsi="Times New Roman" w:cs="Times New Roman"/>
          <w:b w:val="0"/>
          <w:sz w:val="28"/>
          <w:szCs w:val="28"/>
        </w:rPr>
        <w:t>, село - 21 домов, площадью 2641м</w:t>
      </w:r>
      <w:r w:rsidR="006E0B8C" w:rsidRPr="007B69B7">
        <w:rPr>
          <w:rFonts w:ascii="Times New Roman" w:hAnsi="Times New Roman" w:cs="Times New Roman"/>
          <w:b w:val="0"/>
          <w:sz w:val="28"/>
          <w:szCs w:val="28"/>
          <w:vertAlign w:val="superscript"/>
        </w:rPr>
        <w:t>2</w:t>
      </w:r>
      <w:r w:rsidR="006E0B8C" w:rsidRPr="007B69B7">
        <w:rPr>
          <w:rFonts w:ascii="Times New Roman" w:hAnsi="Times New Roman" w:cs="Times New Roman"/>
          <w:b w:val="0"/>
          <w:sz w:val="28"/>
          <w:szCs w:val="28"/>
        </w:rPr>
        <w:t>. Строительство осуществляется индивидуальным способом, за счет собственных сре</w:t>
      </w:r>
      <w:proofErr w:type="gramStart"/>
      <w:r w:rsidR="006E0B8C" w:rsidRPr="007B69B7">
        <w:rPr>
          <w:rFonts w:ascii="Times New Roman" w:hAnsi="Times New Roman" w:cs="Times New Roman"/>
          <w:b w:val="0"/>
          <w:sz w:val="28"/>
          <w:szCs w:val="28"/>
        </w:rPr>
        <w:t>дств гр</w:t>
      </w:r>
      <w:proofErr w:type="gramEnd"/>
      <w:r w:rsidR="006E0B8C" w:rsidRPr="007B69B7">
        <w:rPr>
          <w:rFonts w:ascii="Times New Roman" w:hAnsi="Times New Roman" w:cs="Times New Roman"/>
          <w:b w:val="0"/>
          <w:sz w:val="28"/>
          <w:szCs w:val="28"/>
        </w:rPr>
        <w:t>аждан.</w:t>
      </w:r>
    </w:p>
    <w:p w:rsidR="006E0B8C" w:rsidRPr="007B69B7" w:rsidRDefault="006E0B8C" w:rsidP="006E0B8C">
      <w:pPr>
        <w:suppressAutoHyphens/>
        <w:ind w:firstLine="709"/>
        <w:jc w:val="both"/>
        <w:rPr>
          <w:sz w:val="28"/>
          <w:szCs w:val="28"/>
        </w:rPr>
      </w:pPr>
      <w:r w:rsidRPr="007B69B7">
        <w:rPr>
          <w:sz w:val="28"/>
          <w:szCs w:val="28"/>
        </w:rPr>
        <w:t xml:space="preserve">Продолжается  реконструкция здания по ул. им. Ленина, № 51 в </w:t>
      </w:r>
      <w:proofErr w:type="gramStart"/>
      <w:r w:rsidRPr="007B69B7">
        <w:rPr>
          <w:sz w:val="28"/>
          <w:szCs w:val="28"/>
        </w:rPr>
        <w:t>г</w:t>
      </w:r>
      <w:proofErr w:type="gramEnd"/>
      <w:r w:rsidRPr="007B69B7">
        <w:rPr>
          <w:sz w:val="28"/>
          <w:szCs w:val="28"/>
        </w:rPr>
        <w:t>. Ленинске для открытия 5-ти групп дошкольного образования. Заключен муниципальный контракт с подрядной организацией, ООО «Монолит - 2». За 1 полугодие 2016 года в рамках муниципальной программы «Капитальное строительство и жилищно-коммунальная сфера Ленинского муниципального района» на 2016-2018 годы освоено 10946,97 тыс</w:t>
      </w:r>
      <w:proofErr w:type="gramStart"/>
      <w:r w:rsidRPr="007B69B7">
        <w:rPr>
          <w:sz w:val="28"/>
          <w:szCs w:val="28"/>
        </w:rPr>
        <w:t>.р</w:t>
      </w:r>
      <w:proofErr w:type="gramEnd"/>
      <w:r w:rsidRPr="007B69B7">
        <w:rPr>
          <w:sz w:val="28"/>
          <w:szCs w:val="28"/>
        </w:rPr>
        <w:t xml:space="preserve">ублей, в том числе за счет средств областного бюджета – 9844,91 тыс.рублей, бюджета Ленинского муниципального района 1102,06 тыс.рублей. По подпрограмме «Газификация, сфера ЖКХ» за 1 полугодие 2016 года за счет средств областного бюджета и бюджета Ленинского муниципального района погашена кредиторская </w:t>
      </w:r>
      <w:r w:rsidRPr="007B69B7">
        <w:rPr>
          <w:sz w:val="28"/>
          <w:szCs w:val="28"/>
        </w:rPr>
        <w:lastRenderedPageBreak/>
        <w:t xml:space="preserve">задолженность за 2015 год по строительству объекта газораспределительная сеть низкого и среднего давления в с. Царев, </w:t>
      </w:r>
      <w:proofErr w:type="spellStart"/>
      <w:r w:rsidRPr="007B69B7">
        <w:rPr>
          <w:sz w:val="28"/>
          <w:szCs w:val="28"/>
        </w:rPr>
        <w:t>с</w:t>
      </w:r>
      <w:proofErr w:type="gramStart"/>
      <w:r w:rsidRPr="007B69B7">
        <w:rPr>
          <w:sz w:val="28"/>
          <w:szCs w:val="28"/>
        </w:rPr>
        <w:t>.С</w:t>
      </w:r>
      <w:proofErr w:type="gramEnd"/>
      <w:r w:rsidRPr="007B69B7">
        <w:rPr>
          <w:sz w:val="28"/>
          <w:szCs w:val="28"/>
        </w:rPr>
        <w:t>олодовка</w:t>
      </w:r>
      <w:proofErr w:type="spellEnd"/>
      <w:r w:rsidRPr="007B69B7">
        <w:rPr>
          <w:sz w:val="28"/>
          <w:szCs w:val="28"/>
        </w:rPr>
        <w:t xml:space="preserve"> и за выполнение работ по проектированию 7 автономных газовых котельных (МКОУ «</w:t>
      </w:r>
      <w:proofErr w:type="spellStart"/>
      <w:r w:rsidRPr="007B69B7">
        <w:rPr>
          <w:sz w:val="28"/>
          <w:szCs w:val="28"/>
        </w:rPr>
        <w:t>Степновская</w:t>
      </w:r>
      <w:proofErr w:type="spellEnd"/>
      <w:r w:rsidRPr="007B69B7">
        <w:rPr>
          <w:sz w:val="28"/>
          <w:szCs w:val="28"/>
        </w:rPr>
        <w:t xml:space="preserve"> СОШ»; </w:t>
      </w:r>
      <w:proofErr w:type="gramStart"/>
      <w:r w:rsidRPr="007B69B7">
        <w:rPr>
          <w:sz w:val="28"/>
          <w:szCs w:val="28"/>
        </w:rPr>
        <w:t>МКОУ «</w:t>
      </w:r>
      <w:proofErr w:type="spellStart"/>
      <w:r w:rsidRPr="007B69B7">
        <w:rPr>
          <w:sz w:val="28"/>
          <w:szCs w:val="28"/>
        </w:rPr>
        <w:t>Ильичевская</w:t>
      </w:r>
      <w:proofErr w:type="spellEnd"/>
      <w:r w:rsidRPr="007B69B7">
        <w:rPr>
          <w:sz w:val="28"/>
          <w:szCs w:val="28"/>
        </w:rPr>
        <w:t xml:space="preserve"> СОШ»; МКОУ «</w:t>
      </w:r>
      <w:proofErr w:type="spellStart"/>
      <w:r w:rsidRPr="007B69B7">
        <w:rPr>
          <w:sz w:val="28"/>
          <w:szCs w:val="28"/>
        </w:rPr>
        <w:t>Рассветинская</w:t>
      </w:r>
      <w:proofErr w:type="spellEnd"/>
      <w:r w:rsidRPr="007B69B7">
        <w:rPr>
          <w:sz w:val="28"/>
          <w:szCs w:val="28"/>
        </w:rPr>
        <w:t xml:space="preserve"> СОШ»; МКОУ «</w:t>
      </w:r>
      <w:proofErr w:type="spellStart"/>
      <w:r w:rsidRPr="007B69B7">
        <w:rPr>
          <w:sz w:val="28"/>
          <w:szCs w:val="28"/>
        </w:rPr>
        <w:t>Коммунаровская</w:t>
      </w:r>
      <w:proofErr w:type="spellEnd"/>
      <w:r w:rsidRPr="007B69B7">
        <w:rPr>
          <w:sz w:val="28"/>
          <w:szCs w:val="28"/>
        </w:rPr>
        <w:t xml:space="preserve"> СОШ»; МКУК «</w:t>
      </w:r>
      <w:proofErr w:type="spellStart"/>
      <w:r w:rsidRPr="007B69B7">
        <w:rPr>
          <w:sz w:val="28"/>
          <w:szCs w:val="28"/>
        </w:rPr>
        <w:t>Колобовский</w:t>
      </w:r>
      <w:proofErr w:type="spellEnd"/>
      <w:r w:rsidRPr="007B69B7">
        <w:rPr>
          <w:sz w:val="28"/>
          <w:szCs w:val="28"/>
        </w:rPr>
        <w:t xml:space="preserve"> ЦКД»; МКУК «</w:t>
      </w:r>
      <w:proofErr w:type="spellStart"/>
      <w:r w:rsidRPr="007B69B7">
        <w:rPr>
          <w:sz w:val="28"/>
          <w:szCs w:val="28"/>
        </w:rPr>
        <w:t>Степновский</w:t>
      </w:r>
      <w:proofErr w:type="spellEnd"/>
      <w:r w:rsidRPr="007B69B7">
        <w:rPr>
          <w:sz w:val="28"/>
          <w:szCs w:val="28"/>
        </w:rPr>
        <w:t xml:space="preserve"> ЦКД»; МКУК «</w:t>
      </w:r>
      <w:proofErr w:type="spellStart"/>
      <w:r w:rsidRPr="007B69B7">
        <w:rPr>
          <w:sz w:val="28"/>
          <w:szCs w:val="28"/>
        </w:rPr>
        <w:t>Ильичевский</w:t>
      </w:r>
      <w:proofErr w:type="spellEnd"/>
      <w:r w:rsidRPr="007B69B7">
        <w:rPr>
          <w:sz w:val="28"/>
          <w:szCs w:val="28"/>
        </w:rPr>
        <w:t xml:space="preserve"> ЦКД»). </w:t>
      </w:r>
      <w:proofErr w:type="gramEnd"/>
    </w:p>
    <w:p w:rsidR="006E0B8C" w:rsidRPr="007B69B7" w:rsidRDefault="006E0B8C" w:rsidP="006E0B8C">
      <w:pPr>
        <w:pStyle w:val="24"/>
        <w:shd w:val="clear" w:color="auto" w:fill="auto"/>
        <w:spacing w:line="240" w:lineRule="auto"/>
        <w:ind w:firstLine="540"/>
        <w:jc w:val="both"/>
        <w:rPr>
          <w:rFonts w:ascii="Times New Roman" w:hAnsi="Times New Roman" w:cs="Times New Roman"/>
          <w:b w:val="0"/>
          <w:sz w:val="28"/>
          <w:szCs w:val="28"/>
        </w:rPr>
      </w:pPr>
      <w:r w:rsidRPr="007B69B7">
        <w:rPr>
          <w:rFonts w:ascii="Times New Roman" w:hAnsi="Times New Roman" w:cs="Times New Roman"/>
          <w:b w:val="0"/>
          <w:sz w:val="28"/>
          <w:szCs w:val="28"/>
        </w:rPr>
        <w:t>На содержании автодорог направлено из бюджета городского поселения г Ленинск 887,00 тыс</w:t>
      </w:r>
      <w:proofErr w:type="gramStart"/>
      <w:r w:rsidRPr="007B69B7">
        <w:rPr>
          <w:rFonts w:ascii="Times New Roman" w:hAnsi="Times New Roman" w:cs="Times New Roman"/>
          <w:b w:val="0"/>
          <w:sz w:val="28"/>
          <w:szCs w:val="28"/>
        </w:rPr>
        <w:t>.р</w:t>
      </w:r>
      <w:proofErr w:type="gramEnd"/>
      <w:r w:rsidRPr="007B69B7">
        <w:rPr>
          <w:rFonts w:ascii="Times New Roman" w:hAnsi="Times New Roman" w:cs="Times New Roman"/>
          <w:b w:val="0"/>
          <w:sz w:val="28"/>
          <w:szCs w:val="28"/>
        </w:rPr>
        <w:t xml:space="preserve">ублей, из бюджета </w:t>
      </w:r>
      <w:proofErr w:type="spellStart"/>
      <w:r w:rsidRPr="007B69B7">
        <w:rPr>
          <w:rFonts w:ascii="Times New Roman" w:hAnsi="Times New Roman" w:cs="Times New Roman"/>
          <w:b w:val="0"/>
          <w:sz w:val="28"/>
          <w:szCs w:val="28"/>
        </w:rPr>
        <w:t>Заплавненского</w:t>
      </w:r>
      <w:proofErr w:type="spellEnd"/>
      <w:r w:rsidRPr="007B69B7">
        <w:rPr>
          <w:rFonts w:ascii="Times New Roman" w:hAnsi="Times New Roman" w:cs="Times New Roman"/>
          <w:b w:val="0"/>
          <w:sz w:val="28"/>
          <w:szCs w:val="28"/>
        </w:rPr>
        <w:t xml:space="preserve"> сельского поселения - 206,20 тыс.рублей, из бюджета </w:t>
      </w:r>
      <w:proofErr w:type="spellStart"/>
      <w:r w:rsidRPr="007B69B7">
        <w:rPr>
          <w:rFonts w:ascii="Times New Roman" w:hAnsi="Times New Roman" w:cs="Times New Roman"/>
          <w:b w:val="0"/>
          <w:sz w:val="28"/>
          <w:szCs w:val="28"/>
        </w:rPr>
        <w:t>Коммунаровского</w:t>
      </w:r>
      <w:proofErr w:type="spellEnd"/>
      <w:r w:rsidRPr="007B69B7">
        <w:rPr>
          <w:rFonts w:ascii="Times New Roman" w:hAnsi="Times New Roman" w:cs="Times New Roman"/>
          <w:b w:val="0"/>
          <w:sz w:val="28"/>
          <w:szCs w:val="28"/>
        </w:rPr>
        <w:t xml:space="preserve"> сельского поселения - 293,70 тыс.рублей из бюджета </w:t>
      </w:r>
      <w:proofErr w:type="spellStart"/>
      <w:r w:rsidRPr="007B69B7">
        <w:rPr>
          <w:rFonts w:ascii="Times New Roman" w:hAnsi="Times New Roman" w:cs="Times New Roman"/>
          <w:b w:val="0"/>
          <w:sz w:val="28"/>
          <w:szCs w:val="28"/>
        </w:rPr>
        <w:t>Царевского</w:t>
      </w:r>
      <w:proofErr w:type="spellEnd"/>
      <w:r w:rsidRPr="007B69B7">
        <w:rPr>
          <w:rFonts w:ascii="Times New Roman" w:hAnsi="Times New Roman" w:cs="Times New Roman"/>
          <w:b w:val="0"/>
          <w:sz w:val="28"/>
          <w:szCs w:val="28"/>
        </w:rPr>
        <w:t xml:space="preserve"> сельского поселения - 194,30 тыс.рублей. На ремонт автодорог направлено из бюджета городского поселения г. Ленинск 1377,20 тыс</w:t>
      </w:r>
      <w:proofErr w:type="gramStart"/>
      <w:r w:rsidRPr="007B69B7">
        <w:rPr>
          <w:rFonts w:ascii="Times New Roman" w:hAnsi="Times New Roman" w:cs="Times New Roman"/>
          <w:b w:val="0"/>
          <w:sz w:val="28"/>
          <w:szCs w:val="28"/>
        </w:rPr>
        <w:t>.р</w:t>
      </w:r>
      <w:proofErr w:type="gramEnd"/>
      <w:r w:rsidRPr="007B69B7">
        <w:rPr>
          <w:rFonts w:ascii="Times New Roman" w:hAnsi="Times New Roman" w:cs="Times New Roman"/>
          <w:b w:val="0"/>
          <w:sz w:val="28"/>
          <w:szCs w:val="28"/>
        </w:rPr>
        <w:t xml:space="preserve">ублей, из бюджета </w:t>
      </w:r>
      <w:proofErr w:type="spellStart"/>
      <w:r w:rsidRPr="007B69B7">
        <w:rPr>
          <w:rFonts w:ascii="Times New Roman" w:hAnsi="Times New Roman" w:cs="Times New Roman"/>
          <w:b w:val="0"/>
          <w:sz w:val="28"/>
          <w:szCs w:val="28"/>
        </w:rPr>
        <w:t>Заплавненского</w:t>
      </w:r>
      <w:proofErr w:type="spellEnd"/>
      <w:r w:rsidRPr="007B69B7">
        <w:rPr>
          <w:rFonts w:ascii="Times New Roman" w:hAnsi="Times New Roman" w:cs="Times New Roman"/>
          <w:b w:val="0"/>
          <w:sz w:val="28"/>
          <w:szCs w:val="28"/>
        </w:rPr>
        <w:t xml:space="preserve"> сельского поселения - 283,60 тыс.рублей.</w:t>
      </w:r>
    </w:p>
    <w:p w:rsidR="00375C31" w:rsidRPr="007B69B7" w:rsidRDefault="00375C31" w:rsidP="006E0B8C">
      <w:pPr>
        <w:pStyle w:val="1"/>
        <w:shd w:val="clear" w:color="auto" w:fill="auto"/>
        <w:spacing w:line="240" w:lineRule="auto"/>
        <w:ind w:left="23"/>
        <w:jc w:val="both"/>
        <w:rPr>
          <w:rFonts w:ascii="Times New Roman" w:hAnsi="Times New Roman" w:cs="Times New Roman"/>
          <w:sz w:val="28"/>
          <w:szCs w:val="28"/>
        </w:rPr>
      </w:pPr>
    </w:p>
    <w:p w:rsidR="00375C31" w:rsidRPr="007B69B7" w:rsidRDefault="00375C31" w:rsidP="001D4227">
      <w:pPr>
        <w:ind w:firstLine="708"/>
        <w:jc w:val="both"/>
        <w:rPr>
          <w:b/>
          <w:bCs/>
          <w:sz w:val="28"/>
          <w:szCs w:val="28"/>
        </w:rPr>
      </w:pPr>
      <w:r w:rsidRPr="007B69B7">
        <w:rPr>
          <w:b/>
          <w:bCs/>
          <w:sz w:val="28"/>
          <w:szCs w:val="28"/>
        </w:rPr>
        <w:t>Инфраструктура Ленинского муниципального района</w:t>
      </w:r>
    </w:p>
    <w:p w:rsidR="00375C31" w:rsidRPr="007B69B7" w:rsidRDefault="00375C31" w:rsidP="001D4227">
      <w:pPr>
        <w:ind w:firstLine="708"/>
        <w:jc w:val="both"/>
        <w:rPr>
          <w:sz w:val="28"/>
          <w:szCs w:val="28"/>
        </w:rPr>
      </w:pPr>
    </w:p>
    <w:p w:rsidR="00904E17" w:rsidRPr="007B69B7" w:rsidRDefault="00375C31" w:rsidP="001D4227">
      <w:pPr>
        <w:ind w:firstLine="708"/>
        <w:jc w:val="both"/>
        <w:rPr>
          <w:sz w:val="28"/>
          <w:szCs w:val="28"/>
        </w:rPr>
      </w:pPr>
      <w:r w:rsidRPr="007B69B7">
        <w:rPr>
          <w:sz w:val="28"/>
          <w:szCs w:val="28"/>
        </w:rPr>
        <w:t xml:space="preserve">Протяженность автодорог на территории района составляет 3754 км, в том числе дорог общего пользования </w:t>
      </w:r>
      <w:r w:rsidR="00904E17" w:rsidRPr="007B69B7">
        <w:rPr>
          <w:sz w:val="28"/>
          <w:szCs w:val="28"/>
        </w:rPr>
        <w:t>3341,05</w:t>
      </w:r>
      <w:r w:rsidRPr="007B69B7">
        <w:rPr>
          <w:sz w:val="28"/>
          <w:szCs w:val="28"/>
        </w:rPr>
        <w:t xml:space="preserve"> км. Через реки построено </w:t>
      </w:r>
      <w:r w:rsidR="00904E17" w:rsidRPr="007B69B7">
        <w:rPr>
          <w:sz w:val="28"/>
          <w:szCs w:val="28"/>
        </w:rPr>
        <w:t>22</w:t>
      </w:r>
      <w:r w:rsidRPr="007B69B7">
        <w:rPr>
          <w:sz w:val="28"/>
          <w:szCs w:val="28"/>
        </w:rPr>
        <w:t xml:space="preserve"> мост</w:t>
      </w:r>
      <w:r w:rsidR="00904E17" w:rsidRPr="007B69B7">
        <w:rPr>
          <w:sz w:val="28"/>
          <w:szCs w:val="28"/>
        </w:rPr>
        <w:t>а</w:t>
      </w:r>
      <w:r w:rsidRPr="007B69B7">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6E0B8C" w:rsidRPr="007B69B7">
        <w:rPr>
          <w:sz w:val="28"/>
          <w:szCs w:val="28"/>
        </w:rPr>
        <w:t xml:space="preserve">359,60 </w:t>
      </w:r>
      <w:r w:rsidRPr="007B69B7">
        <w:rPr>
          <w:sz w:val="28"/>
          <w:szCs w:val="28"/>
        </w:rPr>
        <w:t>км дорог с твердым покрытием. Наиболее важными автодорогами являются проходящие участки автодорог: Волгоград – Астрахань.</w:t>
      </w:r>
    </w:p>
    <w:p w:rsidR="006E0B8C" w:rsidRPr="007B69B7" w:rsidRDefault="006E0B8C" w:rsidP="006E0B8C">
      <w:pPr>
        <w:jc w:val="both"/>
        <w:rPr>
          <w:sz w:val="28"/>
          <w:szCs w:val="28"/>
        </w:rPr>
      </w:pPr>
      <w:proofErr w:type="gramStart"/>
      <w:r w:rsidRPr="007B69B7">
        <w:rPr>
          <w:sz w:val="28"/>
          <w:szCs w:val="28"/>
        </w:rPr>
        <w:t>На территории Ленинского района зарегистрированы 77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7B69B7">
        <w:rPr>
          <w:sz w:val="28"/>
          <w:szCs w:val="28"/>
        </w:rPr>
        <w:t xml:space="preserve"> Дополнительно обеспечивают перевозку пассажиров такси «Каприз», «Визит такси», «Фортуна». За 1 полугодие 2016 года перевезено пассажиров маршрутными такси 234,1 тыс</w:t>
      </w:r>
      <w:proofErr w:type="gramStart"/>
      <w:r w:rsidRPr="007B69B7">
        <w:rPr>
          <w:sz w:val="28"/>
          <w:szCs w:val="28"/>
        </w:rPr>
        <w:t>.ч</w:t>
      </w:r>
      <w:proofErr w:type="gramEnd"/>
      <w:r w:rsidRPr="007B69B7">
        <w:rPr>
          <w:sz w:val="28"/>
          <w:szCs w:val="28"/>
        </w:rPr>
        <w:t xml:space="preserve">еловек,  пассажирооборот составил 8164,5 </w:t>
      </w:r>
      <w:proofErr w:type="spellStart"/>
      <w:r w:rsidRPr="007B69B7">
        <w:rPr>
          <w:sz w:val="28"/>
          <w:szCs w:val="28"/>
        </w:rPr>
        <w:t>тыс.пасс.км</w:t>
      </w:r>
      <w:proofErr w:type="spellEnd"/>
      <w:r w:rsidRPr="007B69B7">
        <w:rPr>
          <w:sz w:val="28"/>
          <w:szCs w:val="28"/>
        </w:rPr>
        <w:t xml:space="preserve">. В 1 квартале 2016 года  на маршрутах «Ленинск – </w:t>
      </w:r>
      <w:proofErr w:type="spellStart"/>
      <w:r w:rsidRPr="007B69B7">
        <w:rPr>
          <w:sz w:val="28"/>
          <w:szCs w:val="28"/>
        </w:rPr>
        <w:t>Каршевитое</w:t>
      </w:r>
      <w:proofErr w:type="spellEnd"/>
      <w:r w:rsidRPr="007B69B7">
        <w:rPr>
          <w:sz w:val="28"/>
          <w:szCs w:val="28"/>
        </w:rPr>
        <w:t>», «Ленинск – Покровка» перевозки населения осуществляли ГУП «ВОАТП «Ленинское».</w:t>
      </w:r>
    </w:p>
    <w:p w:rsidR="0046566A" w:rsidRPr="007B69B7" w:rsidRDefault="0046566A" w:rsidP="0046566A">
      <w:pPr>
        <w:pStyle w:val="a3"/>
        <w:jc w:val="both"/>
        <w:rPr>
          <w:szCs w:val="28"/>
        </w:rPr>
      </w:pPr>
      <w:r w:rsidRPr="007B69B7">
        <w:rPr>
          <w:szCs w:val="28"/>
        </w:rPr>
        <w:t xml:space="preserve">       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7B69B7">
          <w:rPr>
            <w:szCs w:val="28"/>
          </w:rPr>
          <w:t>8553 г</w:t>
        </w:r>
      </w:smartTag>
      <w:r w:rsidRPr="007B69B7">
        <w:rPr>
          <w:szCs w:val="28"/>
        </w:rPr>
        <w:t>. Волжского, сельскохозяйственный кредитный потребительский кооператив «Фермер»,   кредитно-потребительский кооператив «Честь», Национальный залоговый банк, 2 страховые  компании.</w:t>
      </w:r>
    </w:p>
    <w:p w:rsidR="0046566A" w:rsidRPr="007B69B7" w:rsidRDefault="0046566A" w:rsidP="0046566A">
      <w:pPr>
        <w:jc w:val="both"/>
        <w:rPr>
          <w:sz w:val="28"/>
          <w:szCs w:val="28"/>
        </w:rPr>
      </w:pPr>
      <w:r w:rsidRPr="007B69B7">
        <w:rPr>
          <w:sz w:val="28"/>
          <w:szCs w:val="28"/>
        </w:rPr>
        <w:t xml:space="preserve">       Объем займов кредитных потребительских кооперативов  за 1 полугодие 2016года составил 30237,00 тыс</w:t>
      </w:r>
      <w:proofErr w:type="gramStart"/>
      <w:r w:rsidRPr="007B69B7">
        <w:rPr>
          <w:sz w:val="28"/>
          <w:szCs w:val="28"/>
        </w:rPr>
        <w:t>.р</w:t>
      </w:r>
      <w:proofErr w:type="gramEnd"/>
      <w:r w:rsidRPr="007B69B7">
        <w:rPr>
          <w:sz w:val="28"/>
          <w:szCs w:val="28"/>
        </w:rPr>
        <w:t xml:space="preserve">ублей, в том числе ЛПХ выделено 11935,00 тыс.рублей, КФХ, СПК, ОАО, ООО – 5150,00 тыс.рублей, пенсионерам  и другим лицам – 4646,00 тыс. рублей, субъектам малого предпринимательства – 6802,00 тыс.рублей, работникам бюджетной сферы – 1704,00 тыс.рублей. Количество пайщиков, состоящих в кредитно-потребительских кооперативах, насчитывается за аналогичный период 2553 человек. </w:t>
      </w:r>
    </w:p>
    <w:p w:rsidR="008F3C9B" w:rsidRPr="007B69B7" w:rsidRDefault="008F3C9B" w:rsidP="009D6FC9">
      <w:pPr>
        <w:pStyle w:val="a3"/>
        <w:jc w:val="both"/>
        <w:rPr>
          <w:szCs w:val="28"/>
        </w:rPr>
      </w:pPr>
    </w:p>
    <w:p w:rsidR="008F3C9B" w:rsidRPr="007B69B7" w:rsidRDefault="008F3C9B" w:rsidP="0052341B">
      <w:pPr>
        <w:jc w:val="both"/>
        <w:rPr>
          <w:sz w:val="28"/>
          <w:szCs w:val="28"/>
        </w:rPr>
      </w:pPr>
    </w:p>
    <w:p w:rsidR="008F3C9B" w:rsidRPr="007B69B7" w:rsidRDefault="008F3C9B" w:rsidP="008F3C9B">
      <w:pPr>
        <w:ind w:firstLine="708"/>
        <w:jc w:val="both"/>
        <w:rPr>
          <w:b/>
          <w:bCs/>
          <w:sz w:val="28"/>
          <w:szCs w:val="28"/>
        </w:rPr>
      </w:pPr>
      <w:r w:rsidRPr="007B69B7">
        <w:rPr>
          <w:b/>
          <w:bCs/>
          <w:sz w:val="28"/>
          <w:szCs w:val="28"/>
        </w:rPr>
        <w:t>Трудовые ресурсы</w:t>
      </w:r>
    </w:p>
    <w:p w:rsidR="00447143" w:rsidRPr="007B69B7" w:rsidRDefault="00447143" w:rsidP="00447143">
      <w:pPr>
        <w:ind w:firstLine="567"/>
        <w:jc w:val="both"/>
        <w:rPr>
          <w:bCs/>
          <w:sz w:val="28"/>
          <w:szCs w:val="28"/>
        </w:rPr>
      </w:pPr>
    </w:p>
    <w:p w:rsidR="00F804B4" w:rsidRPr="007B69B7" w:rsidRDefault="00F804B4" w:rsidP="00F804B4">
      <w:pPr>
        <w:ind w:firstLine="708"/>
        <w:jc w:val="both"/>
        <w:rPr>
          <w:b/>
          <w:bCs/>
          <w:sz w:val="28"/>
          <w:szCs w:val="28"/>
        </w:rPr>
      </w:pPr>
    </w:p>
    <w:p w:rsidR="00F804B4" w:rsidRPr="007B69B7" w:rsidRDefault="00F804B4" w:rsidP="00F804B4">
      <w:pPr>
        <w:ind w:firstLine="567"/>
        <w:jc w:val="both"/>
        <w:rPr>
          <w:bCs/>
          <w:sz w:val="28"/>
          <w:szCs w:val="28"/>
        </w:rPr>
      </w:pPr>
      <w:r w:rsidRPr="007B69B7">
        <w:rPr>
          <w:bCs/>
          <w:sz w:val="28"/>
          <w:szCs w:val="28"/>
        </w:rPr>
        <w:t>Из среднегодовой численности постоянного населения  30,721 тыс. человек, трудоспособное население составляет около 17,722 тыс</w:t>
      </w:r>
      <w:proofErr w:type="gramStart"/>
      <w:r w:rsidRPr="007B69B7">
        <w:rPr>
          <w:bCs/>
          <w:sz w:val="28"/>
          <w:szCs w:val="28"/>
        </w:rPr>
        <w:t>.ч</w:t>
      </w:r>
      <w:proofErr w:type="gramEnd"/>
      <w:r w:rsidRPr="007B69B7">
        <w:rPr>
          <w:bCs/>
          <w:sz w:val="28"/>
          <w:szCs w:val="28"/>
        </w:rPr>
        <w:t>еловек, из них занято трудовой деятельностью 12,128 тыс.человек.</w:t>
      </w:r>
    </w:p>
    <w:p w:rsidR="00F804B4" w:rsidRPr="007B69B7" w:rsidRDefault="00F804B4" w:rsidP="00F804B4">
      <w:pPr>
        <w:ind w:firstLine="567"/>
        <w:jc w:val="both"/>
        <w:rPr>
          <w:sz w:val="28"/>
          <w:szCs w:val="28"/>
        </w:rPr>
      </w:pPr>
      <w:r w:rsidRPr="007B69B7">
        <w:rPr>
          <w:sz w:val="28"/>
          <w:szCs w:val="28"/>
        </w:rPr>
        <w:t>Из 405 обратившихся  в службу занятости, 175 женщин; 147 человек молодежь в возрасте 14-29 лет; 21 человек - инвалиды; 68 человека уволенные в связи с ликвидацией организации, либо сокращение численности штата; 38 человек, стремящиеся возобновить трудовую деятельность после длительного перерыва. Численность граждан зарегистрированных в качестве безработного составила 211 человек.</w:t>
      </w:r>
    </w:p>
    <w:p w:rsidR="00F804B4" w:rsidRPr="007B69B7" w:rsidRDefault="00F804B4" w:rsidP="00F804B4">
      <w:pPr>
        <w:ind w:firstLine="567"/>
        <w:jc w:val="both"/>
        <w:rPr>
          <w:sz w:val="28"/>
          <w:szCs w:val="28"/>
        </w:rPr>
      </w:pPr>
      <w:r w:rsidRPr="007B69B7">
        <w:rPr>
          <w:sz w:val="28"/>
          <w:szCs w:val="28"/>
        </w:rPr>
        <w:t xml:space="preserve">  За отчетный период было заявлено 856 вакансий. Из числа обратившихся за 1 полугодие 2016 года трудоустроено 273 человека, что составляет 67,4 процентов. </w:t>
      </w:r>
    </w:p>
    <w:p w:rsidR="00F804B4" w:rsidRPr="007B69B7" w:rsidRDefault="00F804B4" w:rsidP="00F804B4">
      <w:pPr>
        <w:ind w:firstLine="567"/>
        <w:jc w:val="both"/>
        <w:rPr>
          <w:sz w:val="28"/>
          <w:szCs w:val="28"/>
        </w:rPr>
      </w:pPr>
      <w:r w:rsidRPr="007B69B7">
        <w:rPr>
          <w:sz w:val="28"/>
          <w:szCs w:val="28"/>
        </w:rPr>
        <w:t xml:space="preserve">  За отчетный период направлено на профессиональную подготовку, переподготовку, повышению квалификации 23 безработных граждан.</w:t>
      </w:r>
    </w:p>
    <w:p w:rsidR="00F804B4" w:rsidRPr="007B69B7" w:rsidRDefault="00F804B4" w:rsidP="00F804B4">
      <w:pPr>
        <w:jc w:val="both"/>
        <w:rPr>
          <w:sz w:val="28"/>
          <w:szCs w:val="28"/>
        </w:rPr>
      </w:pPr>
      <w:r w:rsidRPr="007B69B7">
        <w:rPr>
          <w:sz w:val="28"/>
          <w:szCs w:val="28"/>
        </w:rPr>
        <w:t xml:space="preserve">         Услугу по профессиональной ориентации граждан в целях выбора сферы деятельности, трудоустройства, профессионального обучения получили 344 человека. Оказано услуг по психологической поддержке 35 безработным гражданам.</w:t>
      </w:r>
    </w:p>
    <w:p w:rsidR="00F804B4" w:rsidRPr="007B69B7" w:rsidRDefault="00F804B4" w:rsidP="00F804B4">
      <w:pPr>
        <w:ind w:firstLine="708"/>
        <w:jc w:val="both"/>
        <w:rPr>
          <w:sz w:val="28"/>
          <w:szCs w:val="28"/>
        </w:rPr>
      </w:pPr>
      <w:r w:rsidRPr="007B69B7">
        <w:rPr>
          <w:sz w:val="28"/>
          <w:szCs w:val="28"/>
        </w:rPr>
        <w:t xml:space="preserve">По организации общественных работ. За отчетный период заключено 24 договора, направлено 70 человек для участия в общественных работах. Средний период участия  в общественных работах составил 1,0 месяц, средняя материальная </w:t>
      </w:r>
      <w:proofErr w:type="gramStart"/>
      <w:r w:rsidRPr="007B69B7">
        <w:rPr>
          <w:sz w:val="28"/>
          <w:szCs w:val="28"/>
        </w:rPr>
        <w:t>поддержка</w:t>
      </w:r>
      <w:proofErr w:type="gramEnd"/>
      <w:r w:rsidRPr="007B69B7">
        <w:rPr>
          <w:sz w:val="28"/>
          <w:szCs w:val="28"/>
        </w:rPr>
        <w:t xml:space="preserve"> выплаченная одному участнику составила 1700 рублей.</w:t>
      </w:r>
    </w:p>
    <w:p w:rsidR="00F804B4" w:rsidRPr="007B69B7" w:rsidRDefault="00F804B4" w:rsidP="00F804B4">
      <w:pPr>
        <w:ind w:firstLine="708"/>
        <w:jc w:val="both"/>
        <w:rPr>
          <w:sz w:val="28"/>
          <w:szCs w:val="28"/>
        </w:rPr>
      </w:pPr>
      <w:r w:rsidRPr="007B69B7">
        <w:rPr>
          <w:sz w:val="28"/>
          <w:szCs w:val="28"/>
        </w:rPr>
        <w:t>По организации временного трудоустройства граждан, испытывающих трудности в поиске подходящей работы заключено 10 договоров, трудоустроено 11 безработных.</w:t>
      </w:r>
    </w:p>
    <w:p w:rsidR="00F804B4" w:rsidRPr="007B69B7" w:rsidRDefault="00F804B4" w:rsidP="00F804B4">
      <w:pPr>
        <w:jc w:val="both"/>
        <w:rPr>
          <w:sz w:val="28"/>
          <w:szCs w:val="28"/>
        </w:rPr>
      </w:pPr>
      <w:r w:rsidRPr="007B69B7">
        <w:rPr>
          <w:sz w:val="28"/>
          <w:szCs w:val="28"/>
        </w:rPr>
        <w:t xml:space="preserve">         По организации временного трудоустройства несовершеннолетних граждан в возрасте от 14 до 18 лет было заключено 16 договоров, трудоустроено 61 </w:t>
      </w:r>
      <w:proofErr w:type="gramStart"/>
      <w:r w:rsidRPr="007B69B7">
        <w:rPr>
          <w:sz w:val="28"/>
          <w:szCs w:val="28"/>
        </w:rPr>
        <w:t>человек</w:t>
      </w:r>
      <w:proofErr w:type="gramEnd"/>
      <w:r w:rsidRPr="007B69B7">
        <w:rPr>
          <w:sz w:val="28"/>
          <w:szCs w:val="28"/>
        </w:rPr>
        <w:t xml:space="preserve"> в том числе 9 за счет субсидии областного бюджета, 52 человека за счет средств городского поселения г. Ленинск и сельских поселений.  </w:t>
      </w:r>
    </w:p>
    <w:p w:rsidR="00F804B4" w:rsidRPr="007B69B7" w:rsidRDefault="00F804B4" w:rsidP="00F804B4">
      <w:pPr>
        <w:jc w:val="both"/>
        <w:rPr>
          <w:sz w:val="28"/>
          <w:szCs w:val="28"/>
        </w:rPr>
      </w:pPr>
      <w:r w:rsidRPr="007B69B7">
        <w:rPr>
          <w:sz w:val="28"/>
          <w:szCs w:val="28"/>
        </w:rPr>
        <w:t xml:space="preserve">          Для информирования о порядке предоставления государственных услуг в области содействия занятости населения ГУ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  </w:t>
      </w:r>
    </w:p>
    <w:p w:rsidR="00F804B4" w:rsidRPr="007B69B7" w:rsidRDefault="00F804B4" w:rsidP="00F804B4">
      <w:pPr>
        <w:tabs>
          <w:tab w:val="left" w:pos="4140"/>
          <w:tab w:val="left" w:pos="4860"/>
        </w:tabs>
        <w:jc w:val="both"/>
        <w:rPr>
          <w:sz w:val="28"/>
          <w:szCs w:val="28"/>
        </w:rPr>
      </w:pPr>
      <w:r w:rsidRPr="007B69B7">
        <w:rPr>
          <w:sz w:val="28"/>
          <w:szCs w:val="28"/>
        </w:rPr>
        <w:t xml:space="preserve">     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F804B4" w:rsidRPr="007B69B7" w:rsidRDefault="00F804B4" w:rsidP="00F804B4">
      <w:pPr>
        <w:tabs>
          <w:tab w:val="left" w:pos="4140"/>
          <w:tab w:val="left" w:pos="4860"/>
        </w:tabs>
        <w:jc w:val="both"/>
        <w:rPr>
          <w:sz w:val="28"/>
          <w:szCs w:val="28"/>
        </w:rPr>
      </w:pPr>
      <w:r w:rsidRPr="007B69B7">
        <w:rPr>
          <w:sz w:val="28"/>
          <w:szCs w:val="28"/>
        </w:rPr>
        <w:t>-  что такое резюме и для чего оно нужно;</w:t>
      </w:r>
    </w:p>
    <w:p w:rsidR="00F804B4" w:rsidRPr="007B69B7" w:rsidRDefault="00F804B4" w:rsidP="00F804B4">
      <w:pPr>
        <w:tabs>
          <w:tab w:val="left" w:pos="4140"/>
          <w:tab w:val="left" w:pos="4860"/>
        </w:tabs>
        <w:jc w:val="both"/>
        <w:rPr>
          <w:sz w:val="28"/>
          <w:szCs w:val="28"/>
        </w:rPr>
      </w:pPr>
      <w:r w:rsidRPr="007B69B7">
        <w:rPr>
          <w:sz w:val="28"/>
          <w:szCs w:val="28"/>
        </w:rPr>
        <w:lastRenderedPageBreak/>
        <w:t>-  какие  существуют способы поиска работы;</w:t>
      </w:r>
    </w:p>
    <w:p w:rsidR="00F804B4" w:rsidRPr="007B69B7" w:rsidRDefault="00F804B4" w:rsidP="00F804B4">
      <w:pPr>
        <w:tabs>
          <w:tab w:val="left" w:pos="4140"/>
          <w:tab w:val="left" w:pos="4860"/>
        </w:tabs>
        <w:jc w:val="both"/>
        <w:rPr>
          <w:sz w:val="28"/>
          <w:szCs w:val="28"/>
        </w:rPr>
      </w:pPr>
      <w:r w:rsidRPr="007B69B7">
        <w:rPr>
          <w:sz w:val="28"/>
          <w:szCs w:val="28"/>
        </w:rPr>
        <w:t>- как разобраться действительно ли предлагают работу или же хотят обмануть;</w:t>
      </w:r>
    </w:p>
    <w:p w:rsidR="00F804B4" w:rsidRPr="007B69B7" w:rsidRDefault="00F804B4" w:rsidP="00F804B4">
      <w:pPr>
        <w:tabs>
          <w:tab w:val="left" w:pos="4140"/>
          <w:tab w:val="left" w:pos="4860"/>
        </w:tabs>
        <w:jc w:val="both"/>
        <w:rPr>
          <w:sz w:val="28"/>
          <w:szCs w:val="28"/>
        </w:rPr>
      </w:pPr>
      <w:r w:rsidRPr="007B69B7">
        <w:rPr>
          <w:sz w:val="28"/>
          <w:szCs w:val="28"/>
        </w:rPr>
        <w:t>- в чем польза поискового телефонного звонка и как правильно разговаривать;</w:t>
      </w:r>
    </w:p>
    <w:p w:rsidR="00F804B4" w:rsidRPr="007B69B7" w:rsidRDefault="00F804B4" w:rsidP="00F804B4">
      <w:pPr>
        <w:tabs>
          <w:tab w:val="left" w:pos="4140"/>
          <w:tab w:val="left" w:pos="4860"/>
        </w:tabs>
        <w:jc w:val="both"/>
        <w:rPr>
          <w:sz w:val="28"/>
          <w:szCs w:val="28"/>
        </w:rPr>
      </w:pPr>
      <w:r w:rsidRPr="007B69B7">
        <w:rPr>
          <w:sz w:val="28"/>
          <w:szCs w:val="28"/>
        </w:rPr>
        <w:t>- как нужно вести себя при собеседовании с работодателем;</w:t>
      </w:r>
    </w:p>
    <w:p w:rsidR="00F804B4" w:rsidRPr="007B69B7" w:rsidRDefault="00F804B4" w:rsidP="00F804B4">
      <w:pPr>
        <w:tabs>
          <w:tab w:val="left" w:pos="4140"/>
          <w:tab w:val="left" w:pos="4860"/>
        </w:tabs>
        <w:jc w:val="both"/>
        <w:rPr>
          <w:sz w:val="28"/>
          <w:szCs w:val="28"/>
        </w:rPr>
      </w:pPr>
      <w:r w:rsidRPr="007B69B7">
        <w:rPr>
          <w:sz w:val="28"/>
          <w:szCs w:val="28"/>
        </w:rPr>
        <w:t>- трудовой договор и главные моменты, на которые нужно обращать внимание.</w:t>
      </w:r>
    </w:p>
    <w:p w:rsidR="00F804B4" w:rsidRPr="007B69B7" w:rsidRDefault="00F804B4" w:rsidP="00F804B4">
      <w:pPr>
        <w:jc w:val="both"/>
        <w:rPr>
          <w:sz w:val="28"/>
          <w:szCs w:val="28"/>
        </w:rPr>
      </w:pPr>
      <w:r w:rsidRPr="007B69B7">
        <w:rPr>
          <w:sz w:val="28"/>
          <w:szCs w:val="28"/>
        </w:rPr>
        <w:t xml:space="preserve">Услуги по социальной  адаптации получили 30 безработных граждан. </w:t>
      </w:r>
    </w:p>
    <w:p w:rsidR="00F804B4" w:rsidRPr="007B69B7" w:rsidRDefault="00F804B4" w:rsidP="00F804B4">
      <w:pPr>
        <w:jc w:val="both"/>
        <w:rPr>
          <w:sz w:val="28"/>
          <w:szCs w:val="28"/>
        </w:rPr>
      </w:pPr>
      <w:r w:rsidRPr="007B69B7">
        <w:rPr>
          <w:sz w:val="28"/>
          <w:szCs w:val="28"/>
        </w:rPr>
        <w:t xml:space="preserve">      Услуга по содействию </w:t>
      </w:r>
      <w:proofErr w:type="spellStart"/>
      <w:r w:rsidRPr="007B69B7">
        <w:rPr>
          <w:sz w:val="28"/>
          <w:szCs w:val="28"/>
        </w:rPr>
        <w:t>самозанятости</w:t>
      </w:r>
      <w:proofErr w:type="spellEnd"/>
      <w:r w:rsidRPr="007B69B7">
        <w:rPr>
          <w:sz w:val="28"/>
          <w:szCs w:val="28"/>
        </w:rPr>
        <w:t xml:space="preserve"> безработным гражданам оказана 2 безработным гражданам с выдачей субсидии.</w:t>
      </w:r>
    </w:p>
    <w:p w:rsidR="00F804B4" w:rsidRPr="007B69B7" w:rsidRDefault="00F804B4" w:rsidP="00F804B4">
      <w:pPr>
        <w:ind w:firstLine="567"/>
        <w:jc w:val="both"/>
        <w:rPr>
          <w:sz w:val="28"/>
          <w:szCs w:val="28"/>
        </w:rPr>
      </w:pPr>
      <w:r w:rsidRPr="007B69B7">
        <w:rPr>
          <w:sz w:val="28"/>
          <w:szCs w:val="28"/>
        </w:rPr>
        <w:t>В рамках реализации государственной политики занятости населения за 1 полугодие  2016 года на мероприятия содействия занятости населения выделено 405,52  тыс. рублей, в том числе из областного бюджета – 86,23 тыс. рублей, бюджетов поселений – 224,82 тыс. рублей, средства работодателей – 94,47 тыс. рублей. На организацию проведения оплачиваемых общественных работ было выделено из областного бюджета – 287,68 тыс</w:t>
      </w:r>
      <w:proofErr w:type="gramStart"/>
      <w:r w:rsidRPr="007B69B7">
        <w:rPr>
          <w:sz w:val="28"/>
          <w:szCs w:val="28"/>
        </w:rPr>
        <w:t>.р</w:t>
      </w:r>
      <w:proofErr w:type="gramEnd"/>
      <w:r w:rsidRPr="007B69B7">
        <w:rPr>
          <w:sz w:val="28"/>
          <w:szCs w:val="28"/>
        </w:rPr>
        <w:t>ублей, из бюджетов поселений – 216,89 тыс.рублей, из областного бюджета – 70,79 тыс.рублей; на организацию временного трудоустройства безработных граждан, испытывающих трудности в поиске работы выделено из областного бюджета – 13,75 тыс.рублей, из бюджетов поселений – 7,93 тыс.рублей, за счет средств работодателей – 86,97 тыс.рублей. На организацию временного трудоустройства несовершеннолетних граждан в возрасте от 14 до 18 лет в свободное от учебы время за 1 полугодие 2016 года израсходовано 9,2 тыс</w:t>
      </w:r>
      <w:proofErr w:type="gramStart"/>
      <w:r w:rsidRPr="007B69B7">
        <w:rPr>
          <w:sz w:val="28"/>
          <w:szCs w:val="28"/>
        </w:rPr>
        <w:t>.р</w:t>
      </w:r>
      <w:proofErr w:type="gramEnd"/>
      <w:r w:rsidRPr="007B69B7">
        <w:rPr>
          <w:sz w:val="28"/>
          <w:szCs w:val="28"/>
        </w:rPr>
        <w:t>ублей, в том числе за счет областного бюджета – 1,7 тыс.рублей, за счет средств работодателей – 7,5 тыс.рублей.</w:t>
      </w:r>
    </w:p>
    <w:p w:rsidR="00F804B4" w:rsidRPr="007B69B7" w:rsidRDefault="00F804B4" w:rsidP="009D6FC9">
      <w:pPr>
        <w:ind w:firstLine="708"/>
        <w:jc w:val="both"/>
        <w:rPr>
          <w:b/>
          <w:bCs/>
          <w:sz w:val="28"/>
          <w:szCs w:val="28"/>
        </w:rPr>
      </w:pPr>
    </w:p>
    <w:p w:rsidR="00FA1228" w:rsidRPr="007B69B7" w:rsidRDefault="008F3C9B" w:rsidP="009D6FC9">
      <w:pPr>
        <w:ind w:firstLine="708"/>
        <w:jc w:val="both"/>
        <w:rPr>
          <w:b/>
          <w:bCs/>
          <w:sz w:val="28"/>
          <w:szCs w:val="28"/>
        </w:rPr>
      </w:pPr>
      <w:r w:rsidRPr="007B69B7">
        <w:rPr>
          <w:b/>
          <w:bCs/>
          <w:sz w:val="28"/>
          <w:szCs w:val="28"/>
        </w:rPr>
        <w:t>Уровень жизни населения</w:t>
      </w:r>
    </w:p>
    <w:p w:rsidR="008F3C9B" w:rsidRPr="007B69B7" w:rsidRDefault="008F3C9B" w:rsidP="00FA1228">
      <w:pPr>
        <w:ind w:firstLine="708"/>
        <w:jc w:val="both"/>
        <w:rPr>
          <w:sz w:val="28"/>
          <w:szCs w:val="28"/>
        </w:rPr>
      </w:pPr>
    </w:p>
    <w:p w:rsidR="00FB5ECD" w:rsidRPr="007B69B7" w:rsidRDefault="009D6FC9" w:rsidP="00FB5ECD">
      <w:pPr>
        <w:jc w:val="both"/>
        <w:rPr>
          <w:bCs/>
          <w:sz w:val="28"/>
          <w:szCs w:val="28"/>
        </w:rPr>
      </w:pPr>
      <w:r w:rsidRPr="007B69B7">
        <w:rPr>
          <w:b/>
          <w:bCs/>
          <w:sz w:val="28"/>
          <w:szCs w:val="28"/>
        </w:rPr>
        <w:t xml:space="preserve">       </w:t>
      </w:r>
      <w:r w:rsidR="00FB5ECD" w:rsidRPr="007B69B7">
        <w:rPr>
          <w:b/>
          <w:bCs/>
          <w:sz w:val="28"/>
          <w:szCs w:val="28"/>
        </w:rPr>
        <w:t xml:space="preserve">       </w:t>
      </w:r>
      <w:r w:rsidR="00FB5ECD" w:rsidRPr="007B69B7">
        <w:rPr>
          <w:sz w:val="28"/>
          <w:szCs w:val="28"/>
        </w:rPr>
        <w:t>Увеличение доходов населения связано с увеличением всех составляющих  денежных доходов:</w:t>
      </w:r>
      <w:r w:rsidR="00FB5ECD" w:rsidRPr="007B69B7">
        <w:rPr>
          <w:b/>
          <w:sz w:val="28"/>
          <w:szCs w:val="28"/>
        </w:rPr>
        <w:t xml:space="preserve"> </w:t>
      </w:r>
      <w:r w:rsidR="00FB5ECD" w:rsidRPr="007B69B7">
        <w:rPr>
          <w:bCs/>
          <w:sz w:val="28"/>
          <w:szCs w:val="28"/>
        </w:rPr>
        <w:t>фонда заработной платы, доходов от предпринимательской деятельности, социальных трансфертов.</w:t>
      </w:r>
    </w:p>
    <w:p w:rsidR="007B69B7" w:rsidRPr="007B69B7" w:rsidRDefault="00FB5ECD" w:rsidP="007B69B7">
      <w:pPr>
        <w:jc w:val="both"/>
        <w:rPr>
          <w:bCs/>
          <w:sz w:val="28"/>
          <w:szCs w:val="28"/>
        </w:rPr>
      </w:pPr>
      <w:r w:rsidRPr="007B69B7">
        <w:rPr>
          <w:bCs/>
          <w:sz w:val="28"/>
          <w:szCs w:val="28"/>
        </w:rPr>
        <w:t xml:space="preserve">        </w:t>
      </w:r>
      <w:r w:rsidR="007B69B7" w:rsidRPr="007B69B7">
        <w:rPr>
          <w:bCs/>
          <w:sz w:val="28"/>
          <w:szCs w:val="28"/>
        </w:rPr>
        <w:t>В расчете на одного жителя района денежные доходы с учетом единовременных выплат пенсионерам за 1 полугодие 2016 года составили 45184,68 рублей, что ниже уровня 1 полугодия 2015 года на  0,1 процентов или 99,90 процентов.</w:t>
      </w:r>
    </w:p>
    <w:p w:rsidR="0091607F" w:rsidRPr="007B69B7" w:rsidRDefault="0091607F" w:rsidP="0091607F">
      <w:pPr>
        <w:jc w:val="both"/>
        <w:rPr>
          <w:bCs/>
          <w:sz w:val="28"/>
          <w:szCs w:val="28"/>
        </w:rPr>
      </w:pPr>
      <w:r w:rsidRPr="007B69B7">
        <w:rPr>
          <w:bCs/>
          <w:sz w:val="28"/>
          <w:szCs w:val="28"/>
        </w:rPr>
        <w:t xml:space="preserve">       Из общего объема денежных доходов на покупку товаров и оплату услуг   за 1 полугодие  2016  года  населением района направлено 757666,09 тыс</w:t>
      </w:r>
      <w:proofErr w:type="gramStart"/>
      <w:r w:rsidRPr="007B69B7">
        <w:rPr>
          <w:bCs/>
          <w:sz w:val="28"/>
          <w:szCs w:val="28"/>
        </w:rPr>
        <w:t>.р</w:t>
      </w:r>
      <w:proofErr w:type="gramEnd"/>
      <w:r w:rsidRPr="007B69B7">
        <w:rPr>
          <w:bCs/>
          <w:sz w:val="28"/>
          <w:szCs w:val="28"/>
        </w:rPr>
        <w:t>ублей, что ниже уровня 1 полугодия 2015 года на 3,82 процентов. Результаты и эффективность проводимой социально-экономической политики характеризуется следующими данными:</w:t>
      </w:r>
    </w:p>
    <w:p w:rsidR="0091607F" w:rsidRPr="007B69B7" w:rsidRDefault="0091607F" w:rsidP="0091607F">
      <w:pPr>
        <w:jc w:val="both"/>
        <w:rPr>
          <w:bCs/>
          <w:sz w:val="28"/>
          <w:szCs w:val="28"/>
        </w:rPr>
      </w:pPr>
      <w:r w:rsidRPr="007B69B7">
        <w:rPr>
          <w:bCs/>
          <w:sz w:val="28"/>
          <w:szCs w:val="28"/>
        </w:rPr>
        <w:t xml:space="preserve">       - фонд оплаты труда во всех отраслях экономики за 1 полугодие 2016 года по Ленинскому муниципальному району составил 521787,40 тыс. рублей.   </w:t>
      </w:r>
    </w:p>
    <w:p w:rsidR="0091607F" w:rsidRPr="007B69B7" w:rsidRDefault="0091607F" w:rsidP="0091607F">
      <w:pPr>
        <w:ind w:firstLine="708"/>
        <w:jc w:val="both"/>
        <w:rPr>
          <w:bCs/>
          <w:sz w:val="28"/>
          <w:szCs w:val="28"/>
        </w:rPr>
      </w:pPr>
      <w:r w:rsidRPr="007B69B7">
        <w:rPr>
          <w:bCs/>
          <w:sz w:val="28"/>
          <w:szCs w:val="28"/>
        </w:rPr>
        <w:t xml:space="preserve">- среднемесячная начисленная заработная плата одного работающего по оперативным данным органов статистики  по крупным и средним предприятиям за январь-июнь  2016 года сложилась в сумме  19873 рублей, что на 103,5 процентов выше аналогичного уровня 2015 года. </w:t>
      </w:r>
    </w:p>
    <w:p w:rsidR="0091607F" w:rsidRPr="007B69B7" w:rsidRDefault="0091607F" w:rsidP="0091607F">
      <w:pPr>
        <w:ind w:firstLine="708"/>
        <w:jc w:val="both"/>
        <w:rPr>
          <w:bCs/>
          <w:sz w:val="28"/>
          <w:szCs w:val="28"/>
        </w:rPr>
      </w:pPr>
      <w:r w:rsidRPr="007B69B7">
        <w:rPr>
          <w:bCs/>
          <w:sz w:val="28"/>
          <w:szCs w:val="28"/>
        </w:rPr>
        <w:t xml:space="preserve"> - величина прожиточного минимума за 1 квартал 2016 года в расчете на душу населения составила 9216 рублей, для пенсионеров величина прожиточного минимума установлена в размере 7477 рублей.</w:t>
      </w:r>
    </w:p>
    <w:p w:rsidR="00F804B4" w:rsidRPr="007B69B7" w:rsidRDefault="00F804B4" w:rsidP="00F804B4">
      <w:pPr>
        <w:ind w:firstLine="708"/>
        <w:jc w:val="both"/>
        <w:rPr>
          <w:szCs w:val="28"/>
        </w:rPr>
      </w:pPr>
      <w:r w:rsidRPr="007B69B7">
        <w:rPr>
          <w:bCs/>
          <w:sz w:val="28"/>
          <w:szCs w:val="28"/>
        </w:rPr>
        <w:lastRenderedPageBreak/>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Pr="007B69B7">
        <w:t xml:space="preserve"> </w:t>
      </w:r>
      <w:r w:rsidRPr="007B69B7">
        <w:rPr>
          <w:sz w:val="28"/>
          <w:szCs w:val="28"/>
        </w:rPr>
        <w:t>За 1 полугодие 2016 года проведено  125 заседания  комиссии, в том числе в поселениях 113</w:t>
      </w:r>
      <w:proofErr w:type="gramStart"/>
      <w:r w:rsidRPr="007B69B7">
        <w:rPr>
          <w:sz w:val="28"/>
          <w:szCs w:val="28"/>
        </w:rPr>
        <w:t xml:space="preserve"> В</w:t>
      </w:r>
      <w:proofErr w:type="gramEnd"/>
      <w:r w:rsidRPr="007B69B7">
        <w:rPr>
          <w:sz w:val="28"/>
          <w:szCs w:val="28"/>
        </w:rPr>
        <w:t xml:space="preserve"> результате деятельности комиссии работодатели  повысили заработную плату наемным работникам – 182 человек, в том числе до регионального минимума – 182 человек. Количество наемных работников,  у которых повышена заработная плата  всего – 12 человек, в том числе до регионального минимума оплаты труда – 12 человек. Сумма увеличения начисленной заработной платы – 108,00 тыс. рублей.</w:t>
      </w:r>
      <w:r w:rsidRPr="007B69B7">
        <w:rPr>
          <w:szCs w:val="28"/>
        </w:rPr>
        <w:t xml:space="preserve"> </w:t>
      </w:r>
    </w:p>
    <w:p w:rsidR="00AD2460" w:rsidRPr="007B69B7" w:rsidRDefault="00AD2460" w:rsidP="00AD2460">
      <w:pPr>
        <w:shd w:val="clear" w:color="auto" w:fill="FFFFFF"/>
        <w:ind w:firstLine="426"/>
        <w:jc w:val="center"/>
        <w:rPr>
          <w:sz w:val="28"/>
          <w:szCs w:val="28"/>
        </w:rPr>
      </w:pPr>
      <w:r w:rsidRPr="007B69B7">
        <w:rPr>
          <w:b/>
          <w:bCs/>
          <w:sz w:val="28"/>
          <w:szCs w:val="28"/>
        </w:rPr>
        <w:t>Образование</w:t>
      </w:r>
      <w:r w:rsidRPr="007B69B7">
        <w:rPr>
          <w:sz w:val="28"/>
          <w:szCs w:val="28"/>
        </w:rPr>
        <w:br/>
      </w:r>
    </w:p>
    <w:p w:rsidR="00671BB9" w:rsidRPr="007B69B7" w:rsidRDefault="00671BB9" w:rsidP="00671BB9">
      <w:pPr>
        <w:ind w:firstLine="708"/>
        <w:jc w:val="both"/>
        <w:rPr>
          <w:sz w:val="28"/>
          <w:szCs w:val="28"/>
        </w:rPr>
      </w:pPr>
      <w:r w:rsidRPr="007B69B7">
        <w:rPr>
          <w:sz w:val="28"/>
          <w:szCs w:val="28"/>
        </w:rPr>
        <w:t>Деятельность Отдела образования администрации Ленинского муниципального района в первом полугодии 2016 года была направлена на 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671BB9" w:rsidRPr="007B69B7" w:rsidRDefault="00671BB9" w:rsidP="00671BB9">
      <w:pPr>
        <w:ind w:firstLine="709"/>
        <w:jc w:val="both"/>
        <w:rPr>
          <w:sz w:val="28"/>
          <w:szCs w:val="28"/>
        </w:rPr>
      </w:pPr>
      <w:r w:rsidRPr="007B69B7">
        <w:rPr>
          <w:color w:val="000000"/>
          <w:sz w:val="28"/>
          <w:szCs w:val="28"/>
        </w:rPr>
        <w:t>Система образования Ленинского</w:t>
      </w:r>
      <w:r w:rsidRPr="007B69B7">
        <w:rPr>
          <w:sz w:val="28"/>
          <w:szCs w:val="28"/>
        </w:rPr>
        <w:t xml:space="preserve"> муниципального </w:t>
      </w:r>
      <w:r w:rsidRPr="007B69B7">
        <w:rPr>
          <w:color w:val="000000"/>
          <w:sz w:val="28"/>
          <w:szCs w:val="28"/>
        </w:rPr>
        <w:t xml:space="preserve">района включает в себя: 16 общеобразовательных учреждений, 8 дошкольных образовательных  организаций, 3 учреждения дополнительного образования. В общеобразовательных организациях  района обучаются 2931 человек, в учреждениях дополнительного образования 1293 человек. </w:t>
      </w:r>
      <w:r w:rsidRPr="007B69B7">
        <w:rPr>
          <w:sz w:val="28"/>
          <w:szCs w:val="28"/>
        </w:rPr>
        <w:t xml:space="preserve">Общее количество детей,  посещающих дошкольные учреждения  - 916, из них 60 детей в группах кратковременного пребывания. Охват дошкольным образованием составляет 33,5 процентов. В настоящее время в Единой информационной системе Волгоградской области  зарегистрированы 466 детей  с желаемой датой зачисления в детский сад на 2016, 2017 годы. </w:t>
      </w:r>
    </w:p>
    <w:p w:rsidR="00671BB9" w:rsidRPr="007B69B7" w:rsidRDefault="00671BB9" w:rsidP="00671BB9">
      <w:pPr>
        <w:pStyle w:val="a7"/>
        <w:spacing w:line="240" w:lineRule="atLeast"/>
        <w:ind w:firstLine="567"/>
        <w:jc w:val="both"/>
        <w:rPr>
          <w:rFonts w:ascii="Times New Roman" w:hAnsi="Times New Roman"/>
          <w:sz w:val="28"/>
          <w:szCs w:val="28"/>
        </w:rPr>
      </w:pPr>
      <w:r w:rsidRPr="007B69B7">
        <w:rPr>
          <w:rFonts w:ascii="Times New Roman" w:hAnsi="Times New Roman"/>
          <w:sz w:val="28"/>
          <w:szCs w:val="28"/>
        </w:rPr>
        <w:t>Число педагогических работников системы  образования составило 345 человек, из них:</w:t>
      </w:r>
    </w:p>
    <w:p w:rsidR="00671BB9" w:rsidRPr="007B69B7" w:rsidRDefault="00671BB9" w:rsidP="00671BB9">
      <w:pPr>
        <w:pStyle w:val="a7"/>
        <w:spacing w:line="240" w:lineRule="atLeast"/>
        <w:ind w:firstLine="567"/>
        <w:jc w:val="both"/>
        <w:rPr>
          <w:rFonts w:ascii="Times New Roman" w:hAnsi="Times New Roman"/>
          <w:sz w:val="28"/>
          <w:szCs w:val="28"/>
        </w:rPr>
      </w:pPr>
      <w:r w:rsidRPr="007B69B7">
        <w:rPr>
          <w:rFonts w:ascii="Times New Roman" w:hAnsi="Times New Roman"/>
          <w:sz w:val="28"/>
          <w:szCs w:val="28"/>
        </w:rPr>
        <w:t xml:space="preserve">237 педагогических работников школ, 226  из которых учителя, </w:t>
      </w:r>
    </w:p>
    <w:p w:rsidR="00671BB9" w:rsidRPr="007B69B7" w:rsidRDefault="00671BB9" w:rsidP="00671BB9">
      <w:pPr>
        <w:pStyle w:val="a7"/>
        <w:spacing w:line="240" w:lineRule="atLeast"/>
        <w:ind w:firstLine="567"/>
        <w:jc w:val="both"/>
        <w:rPr>
          <w:rFonts w:ascii="Times New Roman" w:hAnsi="Times New Roman"/>
          <w:sz w:val="28"/>
          <w:szCs w:val="28"/>
        </w:rPr>
      </w:pPr>
      <w:r w:rsidRPr="007B69B7">
        <w:rPr>
          <w:rFonts w:ascii="Times New Roman" w:hAnsi="Times New Roman"/>
          <w:sz w:val="28"/>
          <w:szCs w:val="28"/>
        </w:rPr>
        <w:t xml:space="preserve">72 </w:t>
      </w:r>
      <w:r w:rsidRPr="007B69B7">
        <w:rPr>
          <w:rFonts w:ascii="Times New Roman" w:hAnsi="Times New Roman"/>
          <w:bCs/>
          <w:sz w:val="28"/>
          <w:szCs w:val="28"/>
        </w:rPr>
        <w:t>педагогов дошкольного образования,</w:t>
      </w:r>
    </w:p>
    <w:p w:rsidR="00671BB9" w:rsidRPr="007B69B7" w:rsidRDefault="00671BB9" w:rsidP="00671BB9">
      <w:pPr>
        <w:pStyle w:val="a7"/>
        <w:spacing w:line="240" w:lineRule="atLeast"/>
        <w:ind w:firstLine="567"/>
        <w:jc w:val="both"/>
        <w:rPr>
          <w:rFonts w:ascii="Times New Roman" w:hAnsi="Times New Roman"/>
          <w:sz w:val="28"/>
          <w:szCs w:val="28"/>
        </w:rPr>
      </w:pPr>
      <w:r w:rsidRPr="007B69B7">
        <w:rPr>
          <w:rFonts w:ascii="Times New Roman" w:hAnsi="Times New Roman"/>
          <w:bCs/>
          <w:sz w:val="28"/>
          <w:szCs w:val="28"/>
        </w:rPr>
        <w:t xml:space="preserve">36 педагогов дополнительного образования </w:t>
      </w:r>
      <w:r w:rsidRPr="007B69B7">
        <w:rPr>
          <w:rFonts w:ascii="Times New Roman" w:hAnsi="Times New Roman"/>
          <w:sz w:val="28"/>
          <w:szCs w:val="28"/>
        </w:rPr>
        <w:t xml:space="preserve"> детей.</w:t>
      </w:r>
    </w:p>
    <w:p w:rsidR="00671BB9" w:rsidRPr="007B69B7" w:rsidRDefault="00671BB9" w:rsidP="00671BB9">
      <w:pPr>
        <w:ind w:firstLine="708"/>
        <w:jc w:val="both"/>
        <w:rPr>
          <w:sz w:val="28"/>
          <w:szCs w:val="28"/>
        </w:rPr>
      </w:pPr>
      <w:r w:rsidRPr="007B69B7">
        <w:rPr>
          <w:sz w:val="28"/>
          <w:szCs w:val="28"/>
        </w:rPr>
        <w:t xml:space="preserve">В работе с кадрами большое внимание уделялось повышению квалификации и профессиональному росту педагогических работников. </w:t>
      </w:r>
    </w:p>
    <w:p w:rsidR="00671BB9" w:rsidRPr="007B69B7" w:rsidRDefault="00671BB9" w:rsidP="00671BB9">
      <w:pPr>
        <w:ind w:firstLine="708"/>
        <w:jc w:val="both"/>
        <w:rPr>
          <w:sz w:val="28"/>
          <w:szCs w:val="28"/>
        </w:rPr>
      </w:pPr>
      <w:r w:rsidRPr="007B69B7">
        <w:rPr>
          <w:sz w:val="28"/>
          <w:szCs w:val="28"/>
        </w:rPr>
        <w:t>На базе ГАОУ ДПО "ВГАПК и ПРО" повысили свою квалификацию 40 педагогических работников общеобразовательных учреждений, прошли переподготовку 49 человек. В целях повышения квалификации педагогических работников было подготовлено и проведено 19 семинаров для учителей-предметников муниципальных общеобразовательных учреждений.</w:t>
      </w:r>
    </w:p>
    <w:p w:rsidR="00671BB9" w:rsidRPr="007B69B7" w:rsidRDefault="00671BB9" w:rsidP="00671BB9">
      <w:pPr>
        <w:ind w:firstLine="708"/>
        <w:jc w:val="both"/>
        <w:rPr>
          <w:sz w:val="28"/>
          <w:szCs w:val="28"/>
        </w:rPr>
      </w:pPr>
      <w:r w:rsidRPr="007B69B7">
        <w:rPr>
          <w:sz w:val="28"/>
          <w:szCs w:val="28"/>
        </w:rPr>
        <w:t xml:space="preserve">Педагогические работники района приняли активное участие в деловой и культурной </w:t>
      </w:r>
      <w:proofErr w:type="gramStart"/>
      <w:r w:rsidRPr="007B69B7">
        <w:rPr>
          <w:sz w:val="28"/>
          <w:szCs w:val="28"/>
        </w:rPr>
        <w:t>программах</w:t>
      </w:r>
      <w:proofErr w:type="gramEnd"/>
      <w:r w:rsidRPr="007B69B7">
        <w:rPr>
          <w:sz w:val="28"/>
          <w:szCs w:val="28"/>
        </w:rPr>
        <w:t xml:space="preserve"> XII Волгоградского областного Форума «Образование – 2016». Учреждения дополнительного образования «Ленинский детско-юношеский центр», «Ленинская детская школа искусств» и «Ленинская детско-</w:t>
      </w:r>
      <w:r w:rsidRPr="007B69B7">
        <w:rPr>
          <w:sz w:val="28"/>
          <w:szCs w:val="28"/>
        </w:rPr>
        <w:lastRenderedPageBreak/>
        <w:t>юношеская спортивная школа» на концертной площадке Волгоградского Дворца спорта представили опыт своей работы.</w:t>
      </w:r>
    </w:p>
    <w:p w:rsidR="00671BB9" w:rsidRPr="007B69B7" w:rsidRDefault="00671BB9" w:rsidP="00671BB9">
      <w:pPr>
        <w:ind w:firstLine="708"/>
        <w:jc w:val="both"/>
        <w:rPr>
          <w:sz w:val="28"/>
          <w:szCs w:val="28"/>
        </w:rPr>
      </w:pPr>
      <w:r w:rsidRPr="007B69B7">
        <w:rPr>
          <w:sz w:val="28"/>
          <w:szCs w:val="28"/>
        </w:rPr>
        <w:t>МКОУ «</w:t>
      </w:r>
      <w:proofErr w:type="spellStart"/>
      <w:r w:rsidRPr="007B69B7">
        <w:rPr>
          <w:sz w:val="28"/>
          <w:szCs w:val="28"/>
        </w:rPr>
        <w:t>Заплавинская</w:t>
      </w:r>
      <w:proofErr w:type="spellEnd"/>
      <w:r w:rsidRPr="007B69B7">
        <w:rPr>
          <w:sz w:val="28"/>
          <w:szCs w:val="28"/>
        </w:rPr>
        <w:t xml:space="preserve"> СОШ»  стала лауреатом-победителем Всероссийской Выставки образовательных учреждений РФ.</w:t>
      </w:r>
    </w:p>
    <w:p w:rsidR="00671BB9" w:rsidRPr="007B69B7" w:rsidRDefault="00671BB9" w:rsidP="00671BB9">
      <w:pPr>
        <w:ind w:firstLine="708"/>
        <w:jc w:val="both"/>
        <w:rPr>
          <w:sz w:val="28"/>
          <w:szCs w:val="28"/>
        </w:rPr>
      </w:pPr>
      <w:r w:rsidRPr="007B69B7">
        <w:rPr>
          <w:sz w:val="28"/>
          <w:szCs w:val="28"/>
        </w:rPr>
        <w:t>В номинации «Сохранение и развитие духовных, исторических и культурных ценностей, чувства патриотизма» регионального этапа международной ярмарки социально-педагогических инноваций учитель начальных классов МКОУ «</w:t>
      </w:r>
      <w:proofErr w:type="spellStart"/>
      <w:r w:rsidRPr="007B69B7">
        <w:rPr>
          <w:sz w:val="28"/>
          <w:szCs w:val="28"/>
        </w:rPr>
        <w:t>Заплавинская</w:t>
      </w:r>
      <w:proofErr w:type="spellEnd"/>
      <w:r w:rsidRPr="007B69B7">
        <w:rPr>
          <w:sz w:val="28"/>
          <w:szCs w:val="28"/>
        </w:rPr>
        <w:t xml:space="preserve"> СОШ» Е.В. Ицкович стала победителем и была награждена дипломом. </w:t>
      </w:r>
    </w:p>
    <w:p w:rsidR="00671BB9" w:rsidRPr="007B69B7" w:rsidRDefault="00671BB9" w:rsidP="00671BB9">
      <w:pPr>
        <w:ind w:firstLine="708"/>
        <w:jc w:val="both"/>
        <w:rPr>
          <w:sz w:val="28"/>
          <w:szCs w:val="28"/>
        </w:rPr>
      </w:pPr>
      <w:r w:rsidRPr="007B69B7">
        <w:rPr>
          <w:sz w:val="28"/>
          <w:szCs w:val="28"/>
        </w:rPr>
        <w:t>Учитель МКОУ «</w:t>
      </w:r>
      <w:proofErr w:type="gramStart"/>
      <w:r w:rsidRPr="007B69B7">
        <w:rPr>
          <w:sz w:val="28"/>
          <w:szCs w:val="28"/>
        </w:rPr>
        <w:t>Ленинская</w:t>
      </w:r>
      <w:proofErr w:type="gramEnd"/>
      <w:r w:rsidRPr="007B69B7">
        <w:rPr>
          <w:sz w:val="28"/>
          <w:szCs w:val="28"/>
        </w:rPr>
        <w:t xml:space="preserve"> СОШ № 2» </w:t>
      </w:r>
      <w:proofErr w:type="spellStart"/>
      <w:r w:rsidRPr="007B69B7">
        <w:rPr>
          <w:sz w:val="28"/>
          <w:szCs w:val="28"/>
        </w:rPr>
        <w:t>Райденко</w:t>
      </w:r>
      <w:proofErr w:type="spellEnd"/>
      <w:r w:rsidRPr="007B69B7">
        <w:rPr>
          <w:sz w:val="28"/>
          <w:szCs w:val="28"/>
        </w:rPr>
        <w:t xml:space="preserve"> Е.А. является победителем IV Всероссийского дистанционного творческого конкурса для педагогов "Грани таланта. </w:t>
      </w:r>
      <w:proofErr w:type="spellStart"/>
      <w:r w:rsidRPr="007B69B7">
        <w:rPr>
          <w:sz w:val="28"/>
          <w:szCs w:val="28"/>
        </w:rPr>
        <w:t>Педаг</w:t>
      </w:r>
      <w:proofErr w:type="spellEnd"/>
      <w:proofErr w:type="gramStart"/>
      <w:r w:rsidRPr="007B69B7">
        <w:rPr>
          <w:sz w:val="28"/>
          <w:szCs w:val="28"/>
          <w:lang w:val="en-US"/>
        </w:rPr>
        <w:t>o</w:t>
      </w:r>
      <w:proofErr w:type="spellStart"/>
      <w:proofErr w:type="gramEnd"/>
      <w:r w:rsidRPr="007B69B7">
        <w:rPr>
          <w:sz w:val="28"/>
          <w:szCs w:val="28"/>
        </w:rPr>
        <w:t>гическое</w:t>
      </w:r>
      <w:proofErr w:type="spellEnd"/>
      <w:r w:rsidRPr="007B69B7">
        <w:rPr>
          <w:sz w:val="28"/>
          <w:szCs w:val="28"/>
        </w:rPr>
        <w:t xml:space="preserve"> мастерство";</w:t>
      </w:r>
    </w:p>
    <w:p w:rsidR="00671BB9" w:rsidRPr="007B69B7" w:rsidRDefault="00671BB9" w:rsidP="00671BB9">
      <w:pPr>
        <w:ind w:firstLine="708"/>
        <w:jc w:val="both"/>
        <w:rPr>
          <w:sz w:val="28"/>
          <w:szCs w:val="28"/>
        </w:rPr>
      </w:pPr>
      <w:r w:rsidRPr="007B69B7">
        <w:rPr>
          <w:sz w:val="28"/>
          <w:szCs w:val="28"/>
        </w:rPr>
        <w:t>3 учителя МКОУ «</w:t>
      </w:r>
      <w:proofErr w:type="spellStart"/>
      <w:r w:rsidRPr="007B69B7">
        <w:rPr>
          <w:sz w:val="28"/>
          <w:szCs w:val="28"/>
        </w:rPr>
        <w:t>Маляевская</w:t>
      </w:r>
      <w:proofErr w:type="spellEnd"/>
      <w:r w:rsidRPr="007B69B7">
        <w:rPr>
          <w:sz w:val="28"/>
          <w:szCs w:val="28"/>
        </w:rPr>
        <w:t xml:space="preserve"> ООШ» являются победителями дистанционной международной педагогической олимпиады "Педагогическое многоборье".</w:t>
      </w:r>
    </w:p>
    <w:p w:rsidR="00671BB9" w:rsidRPr="007B69B7" w:rsidRDefault="00671BB9" w:rsidP="00671BB9">
      <w:pPr>
        <w:ind w:firstLine="708"/>
        <w:jc w:val="both"/>
        <w:rPr>
          <w:sz w:val="28"/>
          <w:szCs w:val="28"/>
        </w:rPr>
      </w:pPr>
      <w:r w:rsidRPr="007B69B7">
        <w:rPr>
          <w:sz w:val="28"/>
          <w:szCs w:val="28"/>
        </w:rPr>
        <w:t>В отчетном периоде была проведена оценка результативности профессиональной деятельности  15 педагогических работников, по результатам которой  аттестационной комиссией  комитета образования и науки Волгоградской области были установлены высшая квалификационная категория 3 педагогическим работникам, первая – 12 педагогическим работникам.</w:t>
      </w:r>
    </w:p>
    <w:p w:rsidR="00671BB9" w:rsidRPr="007B69B7" w:rsidRDefault="00671BB9" w:rsidP="00671BB9">
      <w:pPr>
        <w:ind w:firstLine="708"/>
        <w:jc w:val="both"/>
        <w:rPr>
          <w:sz w:val="28"/>
          <w:szCs w:val="28"/>
        </w:rPr>
      </w:pPr>
      <w:r w:rsidRPr="007B69B7">
        <w:rPr>
          <w:sz w:val="28"/>
          <w:szCs w:val="28"/>
        </w:rPr>
        <w:t>Проведена аттестация 2 кандидатов на должность руководителей общеобразовательных организаций (МКОУ «</w:t>
      </w:r>
      <w:proofErr w:type="spellStart"/>
      <w:r w:rsidRPr="007B69B7">
        <w:rPr>
          <w:sz w:val="28"/>
          <w:szCs w:val="28"/>
        </w:rPr>
        <w:t>Рассветинская</w:t>
      </w:r>
      <w:proofErr w:type="spellEnd"/>
      <w:r w:rsidRPr="007B69B7">
        <w:rPr>
          <w:sz w:val="28"/>
          <w:szCs w:val="28"/>
        </w:rPr>
        <w:t xml:space="preserve"> СОШ», МКОУ «</w:t>
      </w:r>
      <w:proofErr w:type="spellStart"/>
      <w:r w:rsidRPr="007B69B7">
        <w:rPr>
          <w:sz w:val="28"/>
          <w:szCs w:val="28"/>
        </w:rPr>
        <w:t>Коммунаровская</w:t>
      </w:r>
      <w:proofErr w:type="spellEnd"/>
      <w:r w:rsidRPr="007B69B7">
        <w:rPr>
          <w:sz w:val="28"/>
          <w:szCs w:val="28"/>
        </w:rPr>
        <w:t xml:space="preserve"> СОШ»).</w:t>
      </w:r>
    </w:p>
    <w:p w:rsidR="00671BB9" w:rsidRPr="007B69B7" w:rsidRDefault="00671BB9" w:rsidP="00671BB9">
      <w:pPr>
        <w:ind w:firstLine="708"/>
        <w:jc w:val="both"/>
        <w:rPr>
          <w:sz w:val="28"/>
          <w:szCs w:val="28"/>
        </w:rPr>
      </w:pPr>
      <w:r w:rsidRPr="007B69B7">
        <w:rPr>
          <w:sz w:val="28"/>
          <w:szCs w:val="28"/>
        </w:rPr>
        <w:t>Отдел образования принял участие в конкурсе муниципальных районов и городских округов по созданию школьных информационно-библиотечных центров, отвечающих современным требованиям, и стал победителем конкурса. В 2016 году на базе школьной библиотеки МКОУ «Ленинская СОШ №3» будет создан информационно-библиотечный центр.</w:t>
      </w:r>
    </w:p>
    <w:p w:rsidR="00671BB9" w:rsidRPr="007B69B7" w:rsidRDefault="00671BB9" w:rsidP="00671BB9">
      <w:pPr>
        <w:ind w:firstLine="708"/>
        <w:jc w:val="both"/>
        <w:rPr>
          <w:sz w:val="28"/>
          <w:szCs w:val="28"/>
        </w:rPr>
      </w:pPr>
      <w:r w:rsidRPr="007B69B7">
        <w:rPr>
          <w:sz w:val="28"/>
          <w:szCs w:val="28"/>
        </w:rPr>
        <w:t xml:space="preserve">В отчетном периоде была продолжена работа по  апробации модульных дополнительных образовательных программ и учебных материалов по развитию финансовой грамотности. Апробация проходит в 3 детских садах (детские сады №5, №7, </w:t>
      </w:r>
      <w:proofErr w:type="spellStart"/>
      <w:r w:rsidRPr="007B69B7">
        <w:rPr>
          <w:sz w:val="28"/>
          <w:szCs w:val="28"/>
        </w:rPr>
        <w:t>Заплавинский</w:t>
      </w:r>
      <w:proofErr w:type="spellEnd"/>
      <w:r w:rsidRPr="007B69B7">
        <w:rPr>
          <w:sz w:val="28"/>
          <w:szCs w:val="28"/>
        </w:rPr>
        <w:t xml:space="preserve"> детский сад) и 3 школах  (Ленинские №2, №3 и </w:t>
      </w:r>
      <w:proofErr w:type="spellStart"/>
      <w:r w:rsidRPr="007B69B7">
        <w:rPr>
          <w:sz w:val="28"/>
          <w:szCs w:val="28"/>
        </w:rPr>
        <w:t>Заплавинская</w:t>
      </w:r>
      <w:proofErr w:type="spellEnd"/>
      <w:r w:rsidRPr="007B69B7">
        <w:rPr>
          <w:sz w:val="28"/>
          <w:szCs w:val="28"/>
        </w:rPr>
        <w:t xml:space="preserve"> СОШ). В программе принимают участие 123 обучающихся и воспитанников.</w:t>
      </w:r>
      <w:r w:rsidRPr="007B69B7">
        <w:rPr>
          <w:sz w:val="28"/>
          <w:szCs w:val="28"/>
        </w:rPr>
        <w:tab/>
      </w:r>
    </w:p>
    <w:p w:rsidR="00671BB9" w:rsidRPr="007B69B7" w:rsidRDefault="00671BB9" w:rsidP="00671BB9">
      <w:pPr>
        <w:ind w:firstLine="708"/>
        <w:jc w:val="both"/>
        <w:rPr>
          <w:sz w:val="28"/>
          <w:szCs w:val="28"/>
        </w:rPr>
      </w:pPr>
      <w:r w:rsidRPr="007B69B7">
        <w:rPr>
          <w:sz w:val="28"/>
          <w:szCs w:val="28"/>
        </w:rPr>
        <w:t>В первом полугодии 2016 года  продолжалась работа по реализации приоритетного национального проекта «Образование».</w:t>
      </w:r>
    </w:p>
    <w:p w:rsidR="00671BB9" w:rsidRPr="007B69B7" w:rsidRDefault="00671BB9" w:rsidP="00671BB9">
      <w:pPr>
        <w:ind w:firstLine="708"/>
        <w:jc w:val="both"/>
        <w:rPr>
          <w:sz w:val="28"/>
          <w:szCs w:val="28"/>
        </w:rPr>
      </w:pPr>
      <w:r w:rsidRPr="007B69B7">
        <w:rPr>
          <w:sz w:val="28"/>
          <w:szCs w:val="28"/>
        </w:rPr>
        <w:t xml:space="preserve">По направлению «Показатели эффективности» - доля детей школьного возраста, не обучающихся в общеобразовательных учреждениях, составила 0,3 процентов. </w:t>
      </w:r>
    </w:p>
    <w:p w:rsidR="00671BB9" w:rsidRPr="007B69B7" w:rsidRDefault="00671BB9" w:rsidP="00671BB9">
      <w:pPr>
        <w:ind w:firstLine="708"/>
        <w:jc w:val="both"/>
        <w:rPr>
          <w:sz w:val="28"/>
          <w:szCs w:val="28"/>
        </w:rPr>
      </w:pPr>
      <w:r w:rsidRPr="007B69B7">
        <w:rPr>
          <w:sz w:val="28"/>
          <w:szCs w:val="28"/>
        </w:rPr>
        <w:t>По направлению «Модернизация институтов образования как инструментов социального развития» проводилась материальная поддержка классных руководителей. Вознаграждение за классное руководство получали 163 учителя. В  первом полугодии 2016 года было выплачено на эти цели 1372,004 тысяч рублей.</w:t>
      </w:r>
    </w:p>
    <w:p w:rsidR="00671BB9" w:rsidRPr="007B69B7" w:rsidRDefault="00671BB9" w:rsidP="00671BB9">
      <w:pPr>
        <w:ind w:firstLine="708"/>
        <w:jc w:val="both"/>
        <w:rPr>
          <w:sz w:val="28"/>
          <w:szCs w:val="28"/>
        </w:rPr>
      </w:pPr>
      <w:r w:rsidRPr="007B69B7">
        <w:rPr>
          <w:sz w:val="28"/>
          <w:szCs w:val="28"/>
        </w:rPr>
        <w:t xml:space="preserve">По направлению «Предоставление общеобразовательным учреждениям доступа к образовательным ресурсам через Интернет» поддерживались 16 </w:t>
      </w:r>
      <w:r w:rsidRPr="007B69B7">
        <w:rPr>
          <w:sz w:val="28"/>
          <w:szCs w:val="28"/>
        </w:rPr>
        <w:lastRenderedPageBreak/>
        <w:t>общеобразовательных учреждений и 6 дошкольных учреждений. На предоставление доступа к ресурсам сети Интернет было израсходовано 296,08 тыс. рублей.</w:t>
      </w:r>
    </w:p>
    <w:p w:rsidR="00671BB9" w:rsidRPr="007B69B7" w:rsidRDefault="00671BB9" w:rsidP="00671BB9">
      <w:pPr>
        <w:ind w:firstLine="708"/>
        <w:jc w:val="both"/>
        <w:rPr>
          <w:sz w:val="28"/>
          <w:szCs w:val="28"/>
        </w:rPr>
      </w:pPr>
      <w:r w:rsidRPr="007B69B7">
        <w:rPr>
          <w:sz w:val="28"/>
          <w:szCs w:val="28"/>
        </w:rPr>
        <w:t>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за содержание ребенка в муниципальных образовательных учреждениях на 740 детей. Общая сумма выплаченных средств 1135,13 тысяч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82,7 процентов.</w:t>
      </w:r>
    </w:p>
    <w:p w:rsidR="00671BB9" w:rsidRPr="007B69B7" w:rsidRDefault="00671BB9" w:rsidP="00671BB9">
      <w:pPr>
        <w:ind w:firstLine="708"/>
        <w:jc w:val="both"/>
        <w:rPr>
          <w:sz w:val="28"/>
          <w:szCs w:val="28"/>
        </w:rPr>
      </w:pPr>
      <w:r w:rsidRPr="007B69B7">
        <w:rPr>
          <w:sz w:val="28"/>
          <w:szCs w:val="28"/>
        </w:rPr>
        <w:t>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128 детей, оставшихся без попечения родителей. Среднемесячный размер выплаты на содержание ребенка, оставшегося без попечения родителей, составил 7892 рубля 16 копеек. Тридцать четыре приемных родителя получили вознаграждение в размере 7955,26 рублей.</w:t>
      </w:r>
      <w:r w:rsidRPr="007B69B7">
        <w:rPr>
          <w:sz w:val="28"/>
          <w:szCs w:val="28"/>
        </w:rPr>
        <w:tab/>
        <w:t xml:space="preserve"> </w:t>
      </w:r>
    </w:p>
    <w:p w:rsidR="00671BB9" w:rsidRPr="007B69B7" w:rsidRDefault="00671BB9" w:rsidP="00671BB9">
      <w:pPr>
        <w:ind w:firstLine="708"/>
        <w:jc w:val="both"/>
        <w:rPr>
          <w:sz w:val="28"/>
          <w:szCs w:val="28"/>
        </w:rPr>
      </w:pPr>
      <w:r w:rsidRPr="007B69B7">
        <w:rPr>
          <w:sz w:val="28"/>
          <w:szCs w:val="28"/>
        </w:rPr>
        <w:t xml:space="preserve">В соответствии с нормами и правилами </w:t>
      </w:r>
      <w:proofErr w:type="spellStart"/>
      <w:r w:rsidRPr="007B69B7">
        <w:rPr>
          <w:sz w:val="28"/>
          <w:szCs w:val="28"/>
        </w:rPr>
        <w:t>САНПиН</w:t>
      </w:r>
      <w:proofErr w:type="spellEnd"/>
      <w:r w:rsidRPr="007B69B7">
        <w:rPr>
          <w:sz w:val="28"/>
          <w:szCs w:val="28"/>
        </w:rPr>
        <w:t xml:space="preserve"> в первом полугодии 2016 года в 14 общеобразовательных учреждениях было организовано горячее питание школьников 1-11 классов. Горячее питание получали 1236 обучающихся 1-4 классов, 1268 – 5-9 классов и 183 </w:t>
      </w:r>
      <w:proofErr w:type="gramStart"/>
      <w:r w:rsidRPr="007B69B7">
        <w:rPr>
          <w:sz w:val="28"/>
          <w:szCs w:val="28"/>
        </w:rPr>
        <w:t>обучающийся</w:t>
      </w:r>
      <w:proofErr w:type="gramEnd"/>
      <w:r w:rsidRPr="007B69B7">
        <w:rPr>
          <w:sz w:val="28"/>
          <w:szCs w:val="28"/>
        </w:rPr>
        <w:t xml:space="preserve">  10-11 классов, что составило 94,0 процентов от общего числа обучающихся. Двухразовым горячим питанием охвачено 537 школьников. Информация о состоянии горячего питания ежемесячно готовится и предоставляется в комитет образования и науки Волгоградской области.</w:t>
      </w:r>
    </w:p>
    <w:p w:rsidR="00671BB9" w:rsidRPr="007B69B7" w:rsidRDefault="00671BB9" w:rsidP="00671BB9">
      <w:pPr>
        <w:ind w:firstLine="708"/>
        <w:jc w:val="both"/>
        <w:rPr>
          <w:sz w:val="28"/>
          <w:szCs w:val="28"/>
        </w:rPr>
      </w:pPr>
      <w:r w:rsidRPr="007B69B7">
        <w:rPr>
          <w:sz w:val="28"/>
          <w:szCs w:val="28"/>
        </w:rPr>
        <w:t>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и науки  Волгоградской области схема проведения государственной (итоговой) аттестации выпускников ΙХ, Х</w:t>
      </w:r>
      <w:proofErr w:type="gramStart"/>
      <w:r w:rsidRPr="007B69B7">
        <w:rPr>
          <w:sz w:val="28"/>
          <w:szCs w:val="28"/>
        </w:rPr>
        <w:t>1</w:t>
      </w:r>
      <w:proofErr w:type="gramEnd"/>
      <w:r w:rsidRPr="007B69B7">
        <w:rPr>
          <w:sz w:val="28"/>
          <w:szCs w:val="28"/>
        </w:rPr>
        <w:t xml:space="preserve">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
    <w:p w:rsidR="00671BB9" w:rsidRPr="007B69B7" w:rsidRDefault="00671BB9" w:rsidP="00671BB9">
      <w:pPr>
        <w:ind w:firstLine="708"/>
        <w:jc w:val="both"/>
        <w:rPr>
          <w:sz w:val="28"/>
          <w:szCs w:val="28"/>
        </w:rPr>
      </w:pPr>
      <w:r w:rsidRPr="007B69B7">
        <w:rPr>
          <w:sz w:val="28"/>
          <w:szCs w:val="28"/>
        </w:rPr>
        <w:t>В рамках проведения Единого информационного дня были  организованы и  проведены мероприятия по вопросам ГИА с обучающимися образовательных учреждений и их родителями, выпускниками прошлых, педагогами.</w:t>
      </w:r>
    </w:p>
    <w:p w:rsidR="00671BB9" w:rsidRPr="007B69B7" w:rsidRDefault="00671BB9" w:rsidP="00671BB9">
      <w:pPr>
        <w:ind w:firstLine="708"/>
        <w:jc w:val="both"/>
        <w:rPr>
          <w:sz w:val="28"/>
          <w:szCs w:val="28"/>
        </w:rPr>
      </w:pPr>
      <w:r w:rsidRPr="007B69B7">
        <w:rPr>
          <w:sz w:val="28"/>
          <w:szCs w:val="28"/>
        </w:rPr>
        <w:t xml:space="preserve">В целях подготовки к проведению основного государственного экзамена и единого государственного экзамена проведены репетиционные экзамены по математике на пункте проведения экзаменов. Организовано участие учителей </w:t>
      </w:r>
      <w:r w:rsidRPr="007B69B7">
        <w:rPr>
          <w:sz w:val="28"/>
          <w:szCs w:val="28"/>
        </w:rPr>
        <w:lastRenderedPageBreak/>
        <w:t xml:space="preserve">русского языка и математики в </w:t>
      </w:r>
      <w:proofErr w:type="spellStart"/>
      <w:r w:rsidRPr="007B69B7">
        <w:rPr>
          <w:sz w:val="28"/>
          <w:szCs w:val="28"/>
        </w:rPr>
        <w:t>вебинарах</w:t>
      </w:r>
      <w:proofErr w:type="spellEnd"/>
      <w:r w:rsidRPr="007B69B7">
        <w:rPr>
          <w:sz w:val="28"/>
          <w:szCs w:val="28"/>
        </w:rPr>
        <w:t>, проводимых комитетом образования и науки Волгоградской области.</w:t>
      </w:r>
    </w:p>
    <w:p w:rsidR="00671BB9" w:rsidRPr="007B69B7" w:rsidRDefault="00671BB9" w:rsidP="00671BB9">
      <w:pPr>
        <w:ind w:firstLine="708"/>
        <w:jc w:val="both"/>
        <w:rPr>
          <w:sz w:val="28"/>
          <w:szCs w:val="28"/>
        </w:rPr>
      </w:pPr>
      <w:r w:rsidRPr="007B69B7">
        <w:rPr>
          <w:sz w:val="28"/>
          <w:szCs w:val="28"/>
        </w:rPr>
        <w:t>Отделом образования были направлены на обучение 38 учителей-предметников по программе «Подготовка экспертов в области оценивания знаний на основе тестирования и других современных методов контроля» (с правом выполнения функций эксперта ГИА по образовательным программам основного общего образования).</w:t>
      </w:r>
    </w:p>
    <w:p w:rsidR="00671BB9" w:rsidRPr="007B69B7" w:rsidRDefault="00671BB9" w:rsidP="00671BB9">
      <w:pPr>
        <w:ind w:firstLine="708"/>
        <w:jc w:val="both"/>
        <w:rPr>
          <w:sz w:val="28"/>
          <w:szCs w:val="28"/>
        </w:rPr>
      </w:pPr>
      <w:r w:rsidRPr="007B69B7">
        <w:rPr>
          <w:sz w:val="28"/>
          <w:szCs w:val="28"/>
        </w:rPr>
        <w:t xml:space="preserve">В 2015-2016 учебном году в  15 муниципальных общеобразовательных учреждениях обучалось 255 выпускника 9-х классов, из них 252 выпускника были допущены к прохождению государственной (итоговой) аттестации. </w:t>
      </w:r>
      <w:proofErr w:type="gramStart"/>
      <w:r w:rsidRPr="007B69B7">
        <w:rPr>
          <w:sz w:val="28"/>
          <w:szCs w:val="28"/>
        </w:rPr>
        <w:t>Двое выпускников МКОУ «Ленинская СОШ №3» и 4 выпускника ГКОУ «Ленинская школа-интернат»  проходили государственную (итоговую) аттестацию в форме государственного выпускного экзамена с сокращением экзаменов до двух на пунктах проведения экзаменов, организованных на базе  МКОУ «Ленинская СОШ №1» и ГКОУ «Ленинская школа-интернат». 250 выпускников проходили государственную итоговую аттестацию в форме основного государственного экзамена  на пункте проведения экзаменов, организованном на базе МКОУ</w:t>
      </w:r>
      <w:proofErr w:type="gramEnd"/>
      <w:r w:rsidRPr="007B69B7">
        <w:rPr>
          <w:sz w:val="28"/>
          <w:szCs w:val="28"/>
        </w:rPr>
        <w:t xml:space="preserve"> «Ленинская СОШ №3».  </w:t>
      </w:r>
      <w:proofErr w:type="gramStart"/>
      <w:r w:rsidRPr="007B69B7">
        <w:rPr>
          <w:sz w:val="28"/>
          <w:szCs w:val="28"/>
        </w:rPr>
        <w:t>В этом году выпускники 9-х классов сдавали основной государственный экзамен (ОГЭ) по 4 учебным предметам: два по обязательным  (русский язык и математика)  и два по выбору выпускника.</w:t>
      </w:r>
      <w:proofErr w:type="gramEnd"/>
      <w:r w:rsidRPr="007B69B7">
        <w:rPr>
          <w:sz w:val="28"/>
          <w:szCs w:val="28"/>
        </w:rPr>
        <w:t xml:space="preserve"> За ходом проведения экзаменов  наблюдали 3-е представителей родительских комитетов общеобразовательных учреждений, аккредитованных в качестве общественных наблюдателей. Замечания по процедуре проведения экзаменов не поступали.</w:t>
      </w:r>
    </w:p>
    <w:p w:rsidR="00671BB9" w:rsidRPr="007B69B7" w:rsidRDefault="00671BB9" w:rsidP="00671BB9">
      <w:pPr>
        <w:ind w:firstLine="708"/>
        <w:jc w:val="both"/>
        <w:rPr>
          <w:sz w:val="28"/>
          <w:szCs w:val="28"/>
        </w:rPr>
      </w:pPr>
      <w:proofErr w:type="gramStart"/>
      <w:r w:rsidRPr="007B69B7">
        <w:rPr>
          <w:sz w:val="28"/>
          <w:szCs w:val="28"/>
        </w:rPr>
        <w:t>Документы государственного образца об уровне образования получили 239 выпускников, что составляет 94,8 процентов, в 2015 году доля получивших аттестат была 95,3 процентов от числа  допущенных к государственной (итоговой) аттестации, в том числе 9 выпускников получили аттестаты об основном общем образовании с отличием, в 2015 году аттестаты с отличием получили 18 девятиклассников.</w:t>
      </w:r>
      <w:proofErr w:type="gramEnd"/>
    </w:p>
    <w:p w:rsidR="00671BB9" w:rsidRPr="007B69B7" w:rsidRDefault="00671BB9" w:rsidP="00671BB9">
      <w:pPr>
        <w:ind w:firstLine="708"/>
        <w:jc w:val="both"/>
        <w:rPr>
          <w:sz w:val="28"/>
          <w:szCs w:val="28"/>
        </w:rPr>
      </w:pPr>
      <w:r w:rsidRPr="007B69B7">
        <w:rPr>
          <w:sz w:val="28"/>
          <w:szCs w:val="28"/>
        </w:rPr>
        <w:t xml:space="preserve">На участие в едином государственном экзамене в региональной базе данных (РБД) было зарегистрировано 111 выпускников текущего года и 5 выпускников прошлых лет. В 2016 году выпускники школ сдавали экзамены по 12 предметам учебного плана. В соответствии с приказом комитета по образованию и науки от 01.02.2016 №71 «Об утверждении схем проведения ЕГЭ в Волгоградской области в 2016 году» на базе МКОУ «Ленинская СОШ №3» (ППЭ №30) и  расписанием были проведены экзамены по 4-м предметам: русский язык, математика (базовая), математика (профильная), обществознание.  Экзамены по другим предметам выпускники сдавали на ППЭ в </w:t>
      </w:r>
      <w:proofErr w:type="gramStart"/>
      <w:r w:rsidRPr="007B69B7">
        <w:rPr>
          <w:sz w:val="28"/>
          <w:szCs w:val="28"/>
        </w:rPr>
        <w:t>г</w:t>
      </w:r>
      <w:proofErr w:type="gramEnd"/>
      <w:r w:rsidRPr="007B69B7">
        <w:rPr>
          <w:sz w:val="28"/>
          <w:szCs w:val="28"/>
        </w:rPr>
        <w:t>.г.  Волжский и Волгоград.</w:t>
      </w:r>
    </w:p>
    <w:p w:rsidR="00671BB9" w:rsidRPr="007B69B7" w:rsidRDefault="00671BB9" w:rsidP="00671BB9">
      <w:pPr>
        <w:ind w:firstLine="708"/>
        <w:jc w:val="both"/>
        <w:rPr>
          <w:snapToGrid w:val="0"/>
          <w:sz w:val="28"/>
          <w:szCs w:val="28"/>
        </w:rPr>
      </w:pPr>
      <w:r w:rsidRPr="007B69B7">
        <w:rPr>
          <w:snapToGrid w:val="0"/>
          <w:sz w:val="28"/>
          <w:szCs w:val="28"/>
        </w:rPr>
        <w:t>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671BB9" w:rsidRPr="007B69B7" w:rsidRDefault="00671BB9" w:rsidP="00671BB9">
      <w:pPr>
        <w:ind w:firstLine="708"/>
        <w:jc w:val="both"/>
        <w:rPr>
          <w:snapToGrid w:val="0"/>
          <w:sz w:val="28"/>
          <w:szCs w:val="28"/>
        </w:rPr>
      </w:pPr>
      <w:r w:rsidRPr="007B69B7">
        <w:rPr>
          <w:snapToGrid w:val="0"/>
          <w:sz w:val="28"/>
          <w:szCs w:val="28"/>
        </w:rPr>
        <w:t xml:space="preserve">В 2016 году увеличилось число </w:t>
      </w:r>
      <w:proofErr w:type="spellStart"/>
      <w:r w:rsidRPr="007B69B7">
        <w:rPr>
          <w:snapToGrid w:val="0"/>
          <w:sz w:val="28"/>
          <w:szCs w:val="28"/>
        </w:rPr>
        <w:t>высокобальников</w:t>
      </w:r>
      <w:proofErr w:type="spellEnd"/>
      <w:r w:rsidRPr="007B69B7">
        <w:rPr>
          <w:snapToGrid w:val="0"/>
          <w:sz w:val="28"/>
          <w:szCs w:val="28"/>
        </w:rPr>
        <w:t xml:space="preserve">  по русскому языку (</w:t>
      </w:r>
      <w:r w:rsidRPr="007B69B7">
        <w:rPr>
          <w:sz w:val="28"/>
          <w:szCs w:val="28"/>
        </w:rPr>
        <w:t>в 2015 году их было 14, в 2016 – 19). Высокие баллы по русскому языку получили 10 выпускников</w:t>
      </w:r>
      <w:r w:rsidRPr="007B69B7">
        <w:rPr>
          <w:snapToGrid w:val="0"/>
          <w:sz w:val="28"/>
          <w:szCs w:val="28"/>
        </w:rPr>
        <w:t xml:space="preserve"> МКОУ «</w:t>
      </w:r>
      <w:proofErr w:type="gramStart"/>
      <w:r w:rsidRPr="007B69B7">
        <w:rPr>
          <w:snapToGrid w:val="0"/>
          <w:sz w:val="28"/>
          <w:szCs w:val="28"/>
        </w:rPr>
        <w:t>Ленинская</w:t>
      </w:r>
      <w:proofErr w:type="gramEnd"/>
      <w:r w:rsidRPr="007B69B7">
        <w:rPr>
          <w:snapToGrid w:val="0"/>
          <w:sz w:val="28"/>
          <w:szCs w:val="28"/>
        </w:rPr>
        <w:t xml:space="preserve"> СОШ №1» , в том числе один выпускник получил </w:t>
      </w:r>
      <w:proofErr w:type="spellStart"/>
      <w:r w:rsidRPr="007B69B7">
        <w:rPr>
          <w:snapToGrid w:val="0"/>
          <w:sz w:val="28"/>
          <w:szCs w:val="28"/>
        </w:rPr>
        <w:t>стобальный</w:t>
      </w:r>
      <w:proofErr w:type="spellEnd"/>
      <w:r w:rsidRPr="007B69B7">
        <w:rPr>
          <w:snapToGrid w:val="0"/>
          <w:sz w:val="28"/>
          <w:szCs w:val="28"/>
        </w:rPr>
        <w:t xml:space="preserve"> результат.  От 81 до 96 баллов получили 3-е </w:t>
      </w:r>
      <w:r w:rsidRPr="007B69B7">
        <w:rPr>
          <w:sz w:val="28"/>
          <w:szCs w:val="28"/>
        </w:rPr>
        <w:t xml:space="preserve"> выпускников</w:t>
      </w:r>
      <w:r w:rsidRPr="007B69B7">
        <w:rPr>
          <w:snapToGrid w:val="0"/>
          <w:sz w:val="28"/>
          <w:szCs w:val="28"/>
        </w:rPr>
        <w:t xml:space="preserve"> </w:t>
      </w:r>
      <w:r w:rsidRPr="007B69B7">
        <w:rPr>
          <w:snapToGrid w:val="0"/>
          <w:sz w:val="28"/>
          <w:szCs w:val="28"/>
        </w:rPr>
        <w:lastRenderedPageBreak/>
        <w:t>МКОУ «</w:t>
      </w:r>
      <w:proofErr w:type="gramStart"/>
      <w:r w:rsidRPr="007B69B7">
        <w:rPr>
          <w:snapToGrid w:val="0"/>
          <w:sz w:val="28"/>
          <w:szCs w:val="28"/>
        </w:rPr>
        <w:t>Ленинская</w:t>
      </w:r>
      <w:proofErr w:type="gramEnd"/>
      <w:r w:rsidRPr="007B69B7">
        <w:rPr>
          <w:snapToGrid w:val="0"/>
          <w:sz w:val="28"/>
          <w:szCs w:val="28"/>
        </w:rPr>
        <w:t xml:space="preserve"> СОШ №2», 2-е МКОУ «Ленинская СОШ  №3» и  МКОУ «</w:t>
      </w:r>
      <w:proofErr w:type="spellStart"/>
      <w:r w:rsidRPr="007B69B7">
        <w:rPr>
          <w:snapToGrid w:val="0"/>
          <w:sz w:val="28"/>
          <w:szCs w:val="28"/>
        </w:rPr>
        <w:t>Коммунаровская</w:t>
      </w:r>
      <w:proofErr w:type="spellEnd"/>
      <w:r w:rsidRPr="007B69B7">
        <w:rPr>
          <w:snapToGrid w:val="0"/>
          <w:sz w:val="28"/>
          <w:szCs w:val="28"/>
        </w:rPr>
        <w:t xml:space="preserve"> СОШ», по одному выпускнику в МКОУ «</w:t>
      </w:r>
      <w:proofErr w:type="spellStart"/>
      <w:r w:rsidRPr="007B69B7">
        <w:rPr>
          <w:snapToGrid w:val="0"/>
          <w:sz w:val="28"/>
          <w:szCs w:val="28"/>
        </w:rPr>
        <w:t>Заплавинская</w:t>
      </w:r>
      <w:proofErr w:type="spellEnd"/>
      <w:r w:rsidRPr="007B69B7">
        <w:rPr>
          <w:snapToGrid w:val="0"/>
          <w:sz w:val="28"/>
          <w:szCs w:val="28"/>
        </w:rPr>
        <w:t xml:space="preserve"> СОШ» и МКОУ «</w:t>
      </w:r>
      <w:proofErr w:type="spellStart"/>
      <w:r w:rsidRPr="007B69B7">
        <w:rPr>
          <w:snapToGrid w:val="0"/>
          <w:sz w:val="28"/>
          <w:szCs w:val="28"/>
        </w:rPr>
        <w:t>Царевская</w:t>
      </w:r>
      <w:proofErr w:type="spellEnd"/>
      <w:r w:rsidRPr="007B69B7">
        <w:rPr>
          <w:snapToGrid w:val="0"/>
          <w:sz w:val="28"/>
          <w:szCs w:val="28"/>
        </w:rPr>
        <w:t xml:space="preserve"> СОШ». </w:t>
      </w:r>
      <w:proofErr w:type="gramStart"/>
      <w:r w:rsidRPr="007B69B7">
        <w:rPr>
          <w:snapToGrid w:val="0"/>
          <w:sz w:val="28"/>
          <w:szCs w:val="28"/>
        </w:rPr>
        <w:t>Высокие баллы по биологии получили 3-е выпускников (МКОУ «Ленинская СОШ №1» 97 баллов, МКОУ «Ленинская СОШ №3» - 83 балла, МКОУ «</w:t>
      </w:r>
      <w:proofErr w:type="spellStart"/>
      <w:r w:rsidRPr="007B69B7">
        <w:rPr>
          <w:snapToGrid w:val="0"/>
          <w:sz w:val="28"/>
          <w:szCs w:val="28"/>
        </w:rPr>
        <w:t>Колобовская</w:t>
      </w:r>
      <w:proofErr w:type="spellEnd"/>
      <w:r w:rsidRPr="007B69B7">
        <w:rPr>
          <w:snapToGrid w:val="0"/>
          <w:sz w:val="28"/>
          <w:szCs w:val="28"/>
        </w:rPr>
        <w:t xml:space="preserve"> СОШ» - 81 балл.</w:t>
      </w:r>
      <w:proofErr w:type="gramEnd"/>
      <w:r w:rsidRPr="007B69B7">
        <w:rPr>
          <w:snapToGrid w:val="0"/>
          <w:sz w:val="28"/>
          <w:szCs w:val="28"/>
        </w:rPr>
        <w:t xml:space="preserve"> Лучший результат по химии у выпускника МКОУ «</w:t>
      </w:r>
      <w:proofErr w:type="gramStart"/>
      <w:r w:rsidRPr="007B69B7">
        <w:rPr>
          <w:snapToGrid w:val="0"/>
          <w:sz w:val="28"/>
          <w:szCs w:val="28"/>
        </w:rPr>
        <w:t>Ленинская</w:t>
      </w:r>
      <w:proofErr w:type="gramEnd"/>
      <w:r w:rsidRPr="007B69B7">
        <w:rPr>
          <w:snapToGrid w:val="0"/>
          <w:sz w:val="28"/>
          <w:szCs w:val="28"/>
        </w:rPr>
        <w:t xml:space="preserve"> СОШ №1»  (94 балла), по профильной математике у выпускника МКОУ «Ленинская СОШ №2»  (88 баллов), по физике у выпускника МКОУ «Ленинская СОШ №2» (87 баллов), по истории у выпускницы МКОУ «Ленинская СОШ №1»  (81 балл).</w:t>
      </w:r>
    </w:p>
    <w:p w:rsidR="00671BB9" w:rsidRPr="007B69B7" w:rsidRDefault="00671BB9" w:rsidP="00671BB9">
      <w:pPr>
        <w:ind w:firstLine="708"/>
        <w:jc w:val="both"/>
        <w:rPr>
          <w:sz w:val="28"/>
          <w:szCs w:val="28"/>
        </w:rPr>
      </w:pPr>
      <w:r w:rsidRPr="007B69B7">
        <w:rPr>
          <w:sz w:val="28"/>
          <w:szCs w:val="28"/>
        </w:rPr>
        <w:t>Аттестаты о среднем общем образовании получили 101   выпускник, в том числе 15 выпускников получили аттестаты с отличием и медаль «За особые успехи в учении».</w:t>
      </w:r>
    </w:p>
    <w:p w:rsidR="00671BB9" w:rsidRPr="007B69B7" w:rsidRDefault="00671BB9" w:rsidP="00671BB9">
      <w:pPr>
        <w:ind w:firstLine="708"/>
        <w:jc w:val="both"/>
        <w:rPr>
          <w:sz w:val="28"/>
          <w:szCs w:val="28"/>
        </w:rPr>
      </w:pPr>
      <w:r w:rsidRPr="007B69B7">
        <w:rPr>
          <w:sz w:val="28"/>
          <w:szCs w:val="28"/>
        </w:rPr>
        <w:t xml:space="preserve">В отчетном периоде продолжалась работа, направленная на  развитие системы поддержки талантливых детей. </w:t>
      </w:r>
    </w:p>
    <w:p w:rsidR="00671BB9" w:rsidRPr="007B69B7" w:rsidRDefault="00671BB9" w:rsidP="00671BB9">
      <w:pPr>
        <w:ind w:firstLine="708"/>
        <w:jc w:val="both"/>
        <w:rPr>
          <w:sz w:val="28"/>
          <w:szCs w:val="28"/>
        </w:rPr>
      </w:pPr>
      <w:proofErr w:type="gramStart"/>
      <w:r w:rsidRPr="007B69B7">
        <w:rPr>
          <w:sz w:val="28"/>
          <w:szCs w:val="28"/>
        </w:rPr>
        <w:t>Победители и призеры муниципального этапа были направлены для участия областном туре Всероссийской олимпиады школьников.</w:t>
      </w:r>
      <w:proofErr w:type="gramEnd"/>
      <w:r w:rsidRPr="007B69B7">
        <w:rPr>
          <w:sz w:val="28"/>
          <w:szCs w:val="28"/>
        </w:rPr>
        <w:t xml:space="preserve"> Призерами регионального этапа  стали 4 обучающихся: по  биологии </w:t>
      </w:r>
      <w:proofErr w:type="spellStart"/>
      <w:r w:rsidRPr="007B69B7">
        <w:rPr>
          <w:sz w:val="28"/>
          <w:szCs w:val="28"/>
        </w:rPr>
        <w:t>Смутнев</w:t>
      </w:r>
      <w:proofErr w:type="spellEnd"/>
      <w:r w:rsidRPr="007B69B7">
        <w:rPr>
          <w:sz w:val="28"/>
          <w:szCs w:val="28"/>
        </w:rPr>
        <w:t xml:space="preserve"> Д. (МКОУ «Ленинская СОШ№1»), по обществознанию </w:t>
      </w:r>
      <w:proofErr w:type="spellStart"/>
      <w:r w:rsidRPr="007B69B7">
        <w:rPr>
          <w:sz w:val="28"/>
          <w:szCs w:val="28"/>
        </w:rPr>
        <w:t>Мун</w:t>
      </w:r>
      <w:proofErr w:type="spellEnd"/>
      <w:r w:rsidRPr="007B69B7">
        <w:rPr>
          <w:sz w:val="28"/>
          <w:szCs w:val="28"/>
        </w:rPr>
        <w:t xml:space="preserve"> К. МКОУ («</w:t>
      </w:r>
      <w:proofErr w:type="spellStart"/>
      <w:r w:rsidRPr="007B69B7">
        <w:rPr>
          <w:sz w:val="28"/>
          <w:szCs w:val="28"/>
        </w:rPr>
        <w:t>Заплавинская</w:t>
      </w:r>
      <w:proofErr w:type="spellEnd"/>
      <w:r w:rsidRPr="007B69B7">
        <w:rPr>
          <w:sz w:val="28"/>
          <w:szCs w:val="28"/>
        </w:rPr>
        <w:t xml:space="preserve"> СОШ»), по ОБЖ </w:t>
      </w:r>
      <w:proofErr w:type="spellStart"/>
      <w:r w:rsidRPr="007B69B7">
        <w:rPr>
          <w:sz w:val="28"/>
          <w:szCs w:val="28"/>
        </w:rPr>
        <w:t>Прилучный</w:t>
      </w:r>
      <w:proofErr w:type="spellEnd"/>
      <w:r w:rsidRPr="007B69B7">
        <w:rPr>
          <w:sz w:val="28"/>
          <w:szCs w:val="28"/>
        </w:rPr>
        <w:t xml:space="preserve"> В. (МКОУ «Ленинская СОШ №1»), по физической культуре  </w:t>
      </w:r>
      <w:proofErr w:type="spellStart"/>
      <w:r w:rsidRPr="007B69B7">
        <w:rPr>
          <w:sz w:val="28"/>
          <w:szCs w:val="28"/>
        </w:rPr>
        <w:t>Байкина</w:t>
      </w:r>
      <w:proofErr w:type="spellEnd"/>
      <w:r w:rsidRPr="007B69B7">
        <w:rPr>
          <w:sz w:val="28"/>
          <w:szCs w:val="28"/>
        </w:rPr>
        <w:t xml:space="preserve"> Г.</w:t>
      </w:r>
      <w:proofErr w:type="gramStart"/>
      <w:r w:rsidRPr="007B69B7">
        <w:rPr>
          <w:sz w:val="28"/>
          <w:szCs w:val="28"/>
        </w:rPr>
        <w:t xml:space="preserve">( </w:t>
      </w:r>
      <w:proofErr w:type="gramEnd"/>
      <w:r w:rsidRPr="007B69B7">
        <w:rPr>
          <w:sz w:val="28"/>
          <w:szCs w:val="28"/>
        </w:rPr>
        <w:t>МКОУ «Ленинская СОШ№1»).</w:t>
      </w:r>
    </w:p>
    <w:p w:rsidR="00671BB9" w:rsidRPr="007B69B7" w:rsidRDefault="00671BB9" w:rsidP="00671BB9">
      <w:pPr>
        <w:ind w:firstLine="708"/>
        <w:jc w:val="both"/>
        <w:rPr>
          <w:sz w:val="28"/>
          <w:szCs w:val="28"/>
        </w:rPr>
      </w:pPr>
      <w:r w:rsidRPr="007B69B7">
        <w:rPr>
          <w:sz w:val="28"/>
          <w:szCs w:val="28"/>
        </w:rPr>
        <w:t>В рамках ведомственной целевой программы «Развитие образования Ленинского муниципального района»  состоялась церемония награждения победителей и призеров муниципальных этапов Всероссийской олимпиады школьников и Всероссийского конкурса сочинений «Звездный Олимп - 2015». 146 лучших учеников и 46 педагогов общеобразовательных учреждений получили заслуженные награды и благодарственные письма Отдела образования администрации Ленинского муниципального района. В апреле текущего года был проведен районный конкурс "Ученик года 2016", победителем конкурса стала обучающаяся МКОУ "Ленинская СОШ № 3".</w:t>
      </w:r>
    </w:p>
    <w:p w:rsidR="00671BB9" w:rsidRPr="007B69B7" w:rsidRDefault="00671BB9" w:rsidP="00671BB9">
      <w:pPr>
        <w:ind w:firstLine="709"/>
        <w:jc w:val="both"/>
        <w:rPr>
          <w:sz w:val="28"/>
          <w:szCs w:val="28"/>
        </w:rPr>
      </w:pPr>
      <w:r w:rsidRPr="007B69B7">
        <w:rPr>
          <w:sz w:val="28"/>
          <w:szCs w:val="28"/>
        </w:rPr>
        <w:t>В июне состоялся традиционный прием медалистов  Главой администрации Ленинского муниципального района. 15 медалистов, их родители, классные руководители и директора школ получили памятные подарки, почетные грамоты и благодарственные письма. Было организовано участие медалистов в областном празднике «Бал – медалист 2016» .</w:t>
      </w:r>
    </w:p>
    <w:p w:rsidR="00671BB9" w:rsidRPr="007B69B7" w:rsidRDefault="00671BB9" w:rsidP="00671BB9">
      <w:pPr>
        <w:ind w:firstLine="708"/>
        <w:jc w:val="both"/>
        <w:rPr>
          <w:sz w:val="28"/>
          <w:szCs w:val="28"/>
        </w:rPr>
      </w:pPr>
      <w:r w:rsidRPr="007B69B7">
        <w:rPr>
          <w:sz w:val="28"/>
          <w:szCs w:val="28"/>
        </w:rPr>
        <w:t xml:space="preserve">Совместно с  МБУК «Ленинская МЦРБ» был проведен муниципальный этап Всероссийского конкурса юных чтецов «Живая классика». В конкурсе приняли участие 21 </w:t>
      </w:r>
      <w:proofErr w:type="gramStart"/>
      <w:r w:rsidRPr="007B69B7">
        <w:rPr>
          <w:sz w:val="28"/>
          <w:szCs w:val="28"/>
        </w:rPr>
        <w:t>обучающийся</w:t>
      </w:r>
      <w:proofErr w:type="gramEnd"/>
      <w:r w:rsidRPr="007B69B7">
        <w:rPr>
          <w:sz w:val="28"/>
          <w:szCs w:val="28"/>
        </w:rPr>
        <w:t xml:space="preserve"> из 8 общеобразовательных организаций. Победитель муниципального этапа конкурса принял участие в региональном  этапе. </w:t>
      </w:r>
    </w:p>
    <w:p w:rsidR="00671BB9" w:rsidRPr="007B69B7" w:rsidRDefault="00671BB9" w:rsidP="00671BB9">
      <w:pPr>
        <w:ind w:firstLine="708"/>
        <w:jc w:val="both"/>
        <w:rPr>
          <w:sz w:val="28"/>
          <w:szCs w:val="28"/>
        </w:rPr>
      </w:pPr>
      <w:proofErr w:type="gramStart"/>
      <w:r w:rsidRPr="007B69B7">
        <w:rPr>
          <w:sz w:val="28"/>
          <w:szCs w:val="28"/>
        </w:rPr>
        <w:t xml:space="preserve">В соответствии с положением о XXVII  районной спартакиаде  обучающихся  проведены районные соревнования по волейболу  среди юношей и девушек, настольному теннису, легкой атлетике,  шахматам, соревнования по программе  «Президентские спортивные игры», «Президентские состязания», «Шиповка юных»,  На базе МКУ ДО «Ленинская ДЮСШ» организованы и проведены зональные соревнования по волейболу, легкой атлетике, </w:t>
      </w:r>
      <w:r w:rsidRPr="007B69B7">
        <w:rPr>
          <w:sz w:val="28"/>
          <w:szCs w:val="28"/>
        </w:rPr>
        <w:lastRenderedPageBreak/>
        <w:t>«Президентские состязания», «Шиповка юных». 168 школьников из 5-ти общеобразовательных учреждений приняли участие</w:t>
      </w:r>
      <w:proofErr w:type="gramEnd"/>
      <w:r w:rsidRPr="007B69B7">
        <w:rPr>
          <w:sz w:val="28"/>
          <w:szCs w:val="28"/>
        </w:rPr>
        <w:t xml:space="preserve"> в зимнем фестивале ГТО.</w:t>
      </w:r>
    </w:p>
    <w:p w:rsidR="00671BB9" w:rsidRPr="007B69B7" w:rsidRDefault="00671BB9" w:rsidP="00671BB9">
      <w:pPr>
        <w:ind w:firstLine="708"/>
        <w:jc w:val="both"/>
        <w:rPr>
          <w:sz w:val="28"/>
          <w:szCs w:val="28"/>
        </w:rPr>
      </w:pPr>
      <w:r w:rsidRPr="007B69B7">
        <w:rPr>
          <w:sz w:val="28"/>
          <w:szCs w:val="28"/>
        </w:rPr>
        <w:t>В соревнованиях по лёгкой атлетике на Кубок Губернатора Волгоградской области сборная команда Ленинского района заняла 1место;</w:t>
      </w:r>
    </w:p>
    <w:p w:rsidR="00671BB9" w:rsidRPr="007B69B7" w:rsidRDefault="00671BB9" w:rsidP="00671BB9">
      <w:pPr>
        <w:ind w:firstLine="708"/>
        <w:jc w:val="both"/>
        <w:rPr>
          <w:sz w:val="28"/>
          <w:szCs w:val="28"/>
        </w:rPr>
      </w:pPr>
      <w:r w:rsidRPr="007B69B7">
        <w:rPr>
          <w:sz w:val="28"/>
          <w:szCs w:val="28"/>
        </w:rPr>
        <w:t xml:space="preserve">В ежегодном конкурсе военно-патриотических клубов "Солдат - 2016" команда кадетов «Ветер»  МКОУ «Ленинская СОШ №1» стала победителем. Эта же команда стала победителем в областном  смотре-конкурсе среди военно-патриотических клубов и объединений Волгоградской области "Равнение на Победу" и  областном конкурсе «Наследники Победы», а так же областного финала игры  «Зарница». </w:t>
      </w:r>
    </w:p>
    <w:p w:rsidR="00671BB9" w:rsidRPr="007B69B7" w:rsidRDefault="00671BB9" w:rsidP="00671BB9">
      <w:pPr>
        <w:ind w:firstLine="708"/>
        <w:jc w:val="both"/>
        <w:rPr>
          <w:sz w:val="28"/>
          <w:szCs w:val="28"/>
        </w:rPr>
      </w:pPr>
      <w:r w:rsidRPr="007B69B7">
        <w:rPr>
          <w:sz w:val="28"/>
          <w:szCs w:val="28"/>
        </w:rPr>
        <w:t xml:space="preserve">Значительное внимание уделялось организации работы по профилактике правонарушений </w:t>
      </w:r>
      <w:proofErr w:type="gramStart"/>
      <w:r w:rsidRPr="007B69B7">
        <w:rPr>
          <w:sz w:val="28"/>
          <w:szCs w:val="28"/>
        </w:rPr>
        <w:t>среди</w:t>
      </w:r>
      <w:proofErr w:type="gramEnd"/>
      <w:r w:rsidRPr="007B69B7">
        <w:rPr>
          <w:sz w:val="28"/>
          <w:szCs w:val="28"/>
        </w:rPr>
        <w:t xml:space="preserve"> обучающихся. Итоги работы по профилактике за I полугодие  2016 года были  проанализированы на совещании руководителей образовательных организаций.</w:t>
      </w:r>
    </w:p>
    <w:p w:rsidR="00671BB9" w:rsidRPr="007B69B7" w:rsidRDefault="00671BB9" w:rsidP="00671BB9">
      <w:pPr>
        <w:ind w:firstLine="708"/>
        <w:jc w:val="both"/>
        <w:rPr>
          <w:color w:val="222222"/>
          <w:sz w:val="19"/>
          <w:szCs w:val="19"/>
        </w:rPr>
      </w:pPr>
      <w:r w:rsidRPr="007B69B7">
        <w:rPr>
          <w:sz w:val="28"/>
          <w:szCs w:val="28"/>
        </w:rPr>
        <w:t>Отдел образования координировал работу  общеобразовательных организаций по профилактике наркомании и вредных зависимостей. Общеобразовательные организации приняли</w:t>
      </w:r>
      <w:r w:rsidRPr="007B69B7">
        <w:rPr>
          <w:color w:val="222222"/>
          <w:sz w:val="28"/>
          <w:szCs w:val="28"/>
        </w:rPr>
        <w:t xml:space="preserve"> участие в профилактических  мероприятиях таких как: Всероссийской </w:t>
      </w:r>
      <w:proofErr w:type="spellStart"/>
      <w:r w:rsidRPr="007B69B7">
        <w:rPr>
          <w:color w:val="222222"/>
          <w:sz w:val="28"/>
          <w:szCs w:val="28"/>
        </w:rPr>
        <w:t>антинаркотической</w:t>
      </w:r>
      <w:proofErr w:type="spellEnd"/>
      <w:r w:rsidRPr="007B69B7">
        <w:rPr>
          <w:color w:val="222222"/>
          <w:sz w:val="28"/>
          <w:szCs w:val="28"/>
        </w:rPr>
        <w:t xml:space="preserve"> акции  «Сообщи, где торгуют смертью»,  рейдах «Дурман», «Стоп </w:t>
      </w:r>
      <w:proofErr w:type="spellStart"/>
      <w:r w:rsidRPr="007B69B7">
        <w:rPr>
          <w:color w:val="222222"/>
          <w:sz w:val="28"/>
          <w:szCs w:val="28"/>
        </w:rPr>
        <w:t>спайс</w:t>
      </w:r>
      <w:proofErr w:type="spellEnd"/>
      <w:r w:rsidRPr="007B69B7">
        <w:rPr>
          <w:color w:val="222222"/>
          <w:sz w:val="28"/>
          <w:szCs w:val="28"/>
        </w:rPr>
        <w:t>», направленных на формирование здорового образа жизни. На классных часах были организованы просмотры видеороликов на темы: «Беда XXI века», «Имею право знать», «</w:t>
      </w:r>
      <w:proofErr w:type="spellStart"/>
      <w:r w:rsidRPr="007B69B7">
        <w:rPr>
          <w:color w:val="222222"/>
          <w:sz w:val="28"/>
          <w:szCs w:val="28"/>
        </w:rPr>
        <w:t>Наркозависимость</w:t>
      </w:r>
      <w:proofErr w:type="spellEnd"/>
      <w:r w:rsidRPr="007B69B7">
        <w:rPr>
          <w:color w:val="222222"/>
          <w:sz w:val="28"/>
          <w:szCs w:val="28"/>
        </w:rPr>
        <w:t xml:space="preserve"> -  причины и последствия».  Всего было проведено 110 мероприятий, в которых задействовано 2700 обучающихся общеобразовательных организаций.</w:t>
      </w:r>
    </w:p>
    <w:p w:rsidR="00671BB9" w:rsidRPr="007B69B7" w:rsidRDefault="00671BB9" w:rsidP="00671BB9">
      <w:pPr>
        <w:ind w:firstLine="708"/>
        <w:jc w:val="both"/>
        <w:rPr>
          <w:sz w:val="28"/>
          <w:szCs w:val="28"/>
        </w:rPr>
      </w:pPr>
      <w:r w:rsidRPr="007B69B7">
        <w:rPr>
          <w:sz w:val="28"/>
          <w:szCs w:val="28"/>
        </w:rPr>
        <w:t xml:space="preserve">В целях совершенствования деятельности по предупреждению семейного неблагополучия, выявлению родителей, отрицательно влияющих на детей, жестоко обращающихся с ними, снижения негативного влияния на образ жизни несовершеннолетних со стороны взрослых лиц, оздоровления обстановки в семьях с участием Отдела образования проведены муниципальные рейды «Шанс», «Неблагополучная семья. Проведено 100 </w:t>
      </w:r>
      <w:proofErr w:type="gramStart"/>
      <w:r w:rsidRPr="007B69B7">
        <w:rPr>
          <w:sz w:val="28"/>
          <w:szCs w:val="28"/>
        </w:rPr>
        <w:t>мероприятий</w:t>
      </w:r>
      <w:proofErr w:type="gramEnd"/>
      <w:r w:rsidRPr="007B69B7">
        <w:rPr>
          <w:sz w:val="28"/>
          <w:szCs w:val="28"/>
        </w:rPr>
        <w:t xml:space="preserve"> в которых задействовано 2800 обучающихся общеобразовательных организаций.</w:t>
      </w:r>
    </w:p>
    <w:p w:rsidR="00671BB9" w:rsidRPr="007B69B7" w:rsidRDefault="00671BB9" w:rsidP="00671BB9">
      <w:pPr>
        <w:ind w:firstLine="708"/>
        <w:jc w:val="both"/>
        <w:rPr>
          <w:sz w:val="28"/>
          <w:szCs w:val="28"/>
        </w:rPr>
      </w:pPr>
      <w:r w:rsidRPr="007B69B7">
        <w:rPr>
          <w:sz w:val="28"/>
          <w:szCs w:val="28"/>
        </w:rPr>
        <w:t xml:space="preserve">В рамках подготовки к летней оздоровительной кампании проведена проверка предварительной готовности образовательных учреждений к открытию лагерей в период летних каникул. В состав межведомственной комиссии по обследованию учреждений вошли представители Отдела образования, ОНД по Ленинскому району ОНД ГУ МЧС России по Волгоградской области, Территориального отдела управления </w:t>
      </w:r>
      <w:proofErr w:type="spellStart"/>
      <w:r w:rsidRPr="007B69B7">
        <w:rPr>
          <w:sz w:val="28"/>
          <w:szCs w:val="28"/>
        </w:rPr>
        <w:t>Роспотребнадзора</w:t>
      </w:r>
      <w:proofErr w:type="spellEnd"/>
      <w:r w:rsidRPr="007B69B7">
        <w:rPr>
          <w:sz w:val="28"/>
          <w:szCs w:val="28"/>
        </w:rPr>
        <w:t xml:space="preserve">. В рамках работы комиссии были проверены 14 образовательных учреждений. Все объекты получили разрешение на открытие лагеря от </w:t>
      </w:r>
      <w:proofErr w:type="spellStart"/>
      <w:r w:rsidRPr="007B69B7">
        <w:rPr>
          <w:sz w:val="28"/>
          <w:szCs w:val="28"/>
        </w:rPr>
        <w:t>Роспотребнадзора</w:t>
      </w:r>
      <w:proofErr w:type="spellEnd"/>
      <w:r w:rsidRPr="007B69B7">
        <w:rPr>
          <w:sz w:val="28"/>
          <w:szCs w:val="28"/>
        </w:rPr>
        <w:t xml:space="preserve">. В первую смену были открыты оздоровительные и профильные лагеря с дневным пребыванием школьников на базе 14 образовательных учреждений. Всего в июне оздоровлено 1200 детей, в том числе: более 488 детей находящихся в трудной жизненной ситуации.  В период летнего отдыха и оздоровления детей проведены мероприятия по страхованию детей от нечастных случаев на общую сумму более 200 тысяч рублей. На оздоровительную кампанию по состоянию на 01.07.2015  </w:t>
      </w:r>
      <w:r w:rsidRPr="007B69B7">
        <w:rPr>
          <w:sz w:val="28"/>
          <w:szCs w:val="28"/>
        </w:rPr>
        <w:lastRenderedPageBreak/>
        <w:t>израсходовано 294,00 тыс. рублей из областного и 58,4 тысяч рублей из муниципального бюджетов.</w:t>
      </w:r>
    </w:p>
    <w:p w:rsidR="00671BB9" w:rsidRPr="007B69B7" w:rsidRDefault="00671BB9" w:rsidP="00671BB9">
      <w:pPr>
        <w:ind w:firstLine="708"/>
        <w:jc w:val="both"/>
        <w:rPr>
          <w:sz w:val="28"/>
          <w:szCs w:val="28"/>
        </w:rPr>
      </w:pPr>
      <w:r w:rsidRPr="007B69B7">
        <w:rPr>
          <w:sz w:val="28"/>
          <w:szCs w:val="28"/>
        </w:rPr>
        <w:t>В первом полугодии 2016 году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w:t>
      </w:r>
      <w:r w:rsidRPr="007B69B7">
        <w:t> </w:t>
      </w:r>
      <w:r w:rsidRPr="007B69B7">
        <w:rPr>
          <w:sz w:val="28"/>
          <w:szCs w:val="28"/>
        </w:rPr>
        <w:t>195 человек, принято заявлений на постановку в очередь 195 заявлений, в том числе</w:t>
      </w:r>
      <w:r w:rsidRPr="007B69B7">
        <w:t> </w:t>
      </w:r>
      <w:r w:rsidRPr="007B69B7">
        <w:rPr>
          <w:sz w:val="28"/>
          <w:szCs w:val="28"/>
        </w:rPr>
        <w:t>3</w:t>
      </w:r>
      <w:r w:rsidRPr="007B69B7">
        <w:t> </w:t>
      </w:r>
      <w:r w:rsidRPr="007B69B7">
        <w:rPr>
          <w:sz w:val="28"/>
          <w:szCs w:val="28"/>
        </w:rPr>
        <w:t xml:space="preserve">в электронном виде. Начато комплектование дошкольных образовательных учреждений на новый учебный год, в ходе которого выдано 63 путевки.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399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7B69B7">
        <w:rPr>
          <w:sz w:val="28"/>
          <w:szCs w:val="28"/>
        </w:rPr>
        <w:t>госуслуг</w:t>
      </w:r>
      <w:proofErr w:type="spellEnd"/>
      <w:r w:rsidRPr="007B69B7">
        <w:rPr>
          <w:sz w:val="28"/>
          <w:szCs w:val="28"/>
        </w:rPr>
        <w:t xml:space="preserve"> или пароль и логин ЕСИА в системе «Сетевой город. Образование». В отчетном периоде услуга была предоставлена  15458 заявителям.</w:t>
      </w:r>
    </w:p>
    <w:p w:rsidR="00671BB9" w:rsidRPr="007B69B7" w:rsidRDefault="00671BB9" w:rsidP="00671BB9">
      <w:pPr>
        <w:ind w:firstLine="708"/>
        <w:jc w:val="both"/>
        <w:rPr>
          <w:sz w:val="28"/>
          <w:szCs w:val="28"/>
        </w:rPr>
      </w:pPr>
      <w:r w:rsidRPr="007B69B7">
        <w:rPr>
          <w:sz w:val="28"/>
          <w:szCs w:val="28"/>
        </w:rPr>
        <w:t>Отдел образования постоянно контролирует своевременное получение лицензий на осуществление образовательной деятельности и прохождение государственной аккредитации. В первом полугодии были подготовлены, проверены и сданы в отдел лицензирования комитета образования и науки Волгоградской области документы на переоформление лицензий 8 общеобразовательных учреждений. МКОУ «</w:t>
      </w:r>
      <w:proofErr w:type="gramStart"/>
      <w:r w:rsidRPr="007B69B7">
        <w:rPr>
          <w:sz w:val="28"/>
          <w:szCs w:val="28"/>
        </w:rPr>
        <w:t>Ленинская</w:t>
      </w:r>
      <w:proofErr w:type="gramEnd"/>
      <w:r w:rsidRPr="007B69B7">
        <w:rPr>
          <w:sz w:val="28"/>
          <w:szCs w:val="28"/>
        </w:rPr>
        <w:t xml:space="preserve"> СОШ №2»  переоформила   свидетельство о  государственной аккредитации. Внесены изменения в Уставы  7 дошкольных образовательных учреждений. Муниципальные казенные общеобразовательные учреждения «</w:t>
      </w:r>
      <w:proofErr w:type="gramStart"/>
      <w:r w:rsidRPr="007B69B7">
        <w:rPr>
          <w:sz w:val="28"/>
          <w:szCs w:val="28"/>
        </w:rPr>
        <w:t>Ленинская</w:t>
      </w:r>
      <w:proofErr w:type="gramEnd"/>
      <w:r w:rsidRPr="007B69B7">
        <w:rPr>
          <w:sz w:val="28"/>
          <w:szCs w:val="28"/>
        </w:rPr>
        <w:t xml:space="preserve"> СОШ №3», «</w:t>
      </w:r>
      <w:proofErr w:type="spellStart"/>
      <w:r w:rsidRPr="007B69B7">
        <w:rPr>
          <w:sz w:val="28"/>
          <w:szCs w:val="28"/>
        </w:rPr>
        <w:t>Рассветинская</w:t>
      </w:r>
      <w:proofErr w:type="spellEnd"/>
      <w:r w:rsidRPr="007B69B7">
        <w:rPr>
          <w:sz w:val="28"/>
          <w:szCs w:val="28"/>
        </w:rPr>
        <w:t xml:space="preserve"> СОШ», «</w:t>
      </w:r>
      <w:proofErr w:type="spellStart"/>
      <w:r w:rsidRPr="007B69B7">
        <w:rPr>
          <w:sz w:val="28"/>
          <w:szCs w:val="28"/>
        </w:rPr>
        <w:t>Маляевская</w:t>
      </w:r>
      <w:proofErr w:type="spellEnd"/>
      <w:r w:rsidRPr="007B69B7">
        <w:rPr>
          <w:sz w:val="28"/>
          <w:szCs w:val="28"/>
        </w:rPr>
        <w:t xml:space="preserve"> ООШ», «Открытая (сменная) ОШ» прошли государственную аккредитацию.</w:t>
      </w:r>
    </w:p>
    <w:p w:rsidR="00671BB9" w:rsidRPr="007B69B7" w:rsidRDefault="00671BB9" w:rsidP="00671BB9">
      <w:pPr>
        <w:ind w:firstLine="708"/>
        <w:jc w:val="both"/>
        <w:rPr>
          <w:sz w:val="28"/>
          <w:szCs w:val="28"/>
        </w:rPr>
      </w:pPr>
      <w:r w:rsidRPr="007B69B7">
        <w:rPr>
          <w:sz w:val="28"/>
          <w:szCs w:val="28"/>
        </w:rPr>
        <w:t>В соответствии с планом работы Отдела образования проведено 6 совещаний с руководителями образовательных учреждений. Проведены проверки МКОУ «Ленинская СОШ №1», МКОУ «Ленинская СОШ №3», МКОУ «</w:t>
      </w:r>
      <w:proofErr w:type="spellStart"/>
      <w:r w:rsidRPr="007B69B7">
        <w:rPr>
          <w:sz w:val="28"/>
          <w:szCs w:val="28"/>
        </w:rPr>
        <w:t>Степновская</w:t>
      </w:r>
      <w:proofErr w:type="spellEnd"/>
      <w:r w:rsidRPr="007B69B7">
        <w:rPr>
          <w:sz w:val="28"/>
          <w:szCs w:val="28"/>
        </w:rPr>
        <w:t xml:space="preserve"> СОШ» по вопросу «Организация подготовки к проведению государственной итоговой аттестации </w:t>
      </w:r>
      <w:proofErr w:type="gramStart"/>
      <w:r w:rsidRPr="007B69B7">
        <w:rPr>
          <w:sz w:val="28"/>
          <w:szCs w:val="28"/>
        </w:rPr>
        <w:t>обучающихся</w:t>
      </w:r>
      <w:proofErr w:type="gramEnd"/>
      <w:r w:rsidRPr="007B69B7">
        <w:rPr>
          <w:sz w:val="28"/>
          <w:szCs w:val="28"/>
        </w:rPr>
        <w:t xml:space="preserve">, освоивших основные образовательные программы основного общего и среднего общего образования, в 2016 году и завершение 2015-2016 учебного года». В 14 образовательных учреждениях проведены проверки по теме: «Организация оздоровления, отдыха, питания детей в соответствии с требованиями действующего законодательства». </w:t>
      </w:r>
    </w:p>
    <w:p w:rsidR="00671BB9" w:rsidRPr="007B69B7" w:rsidRDefault="00671BB9" w:rsidP="00671BB9">
      <w:pPr>
        <w:ind w:firstLine="708"/>
        <w:jc w:val="both"/>
        <w:rPr>
          <w:sz w:val="28"/>
          <w:szCs w:val="28"/>
        </w:rPr>
      </w:pPr>
      <w:r w:rsidRPr="007B69B7">
        <w:rPr>
          <w:sz w:val="28"/>
          <w:szCs w:val="28"/>
        </w:rPr>
        <w:t xml:space="preserve">По поручению Главы Ленинского муниципального района  были подготовлены 3 ответа на запросы Прокуратуры Ленинского района. </w:t>
      </w:r>
    </w:p>
    <w:p w:rsidR="00A730B8" w:rsidRPr="007B69B7" w:rsidRDefault="006942D8" w:rsidP="008618C2">
      <w:pPr>
        <w:ind w:firstLine="709"/>
        <w:jc w:val="both"/>
        <w:rPr>
          <w:sz w:val="28"/>
          <w:szCs w:val="28"/>
        </w:rPr>
      </w:pPr>
      <w:r w:rsidRPr="007B69B7">
        <w:rPr>
          <w:sz w:val="28"/>
          <w:szCs w:val="28"/>
        </w:rPr>
        <w:t xml:space="preserve">  </w:t>
      </w:r>
    </w:p>
    <w:p w:rsidR="00A730B8" w:rsidRPr="007B69B7" w:rsidRDefault="00A730B8" w:rsidP="0009190D">
      <w:pPr>
        <w:ind w:firstLine="426"/>
        <w:rPr>
          <w:b/>
          <w:bCs/>
          <w:sz w:val="28"/>
          <w:szCs w:val="28"/>
        </w:rPr>
      </w:pPr>
      <w:r w:rsidRPr="007B69B7">
        <w:rPr>
          <w:b/>
          <w:bCs/>
          <w:sz w:val="28"/>
          <w:szCs w:val="28"/>
        </w:rPr>
        <w:t>Здравоохранение</w:t>
      </w:r>
    </w:p>
    <w:p w:rsidR="009276E9" w:rsidRPr="007B69B7" w:rsidRDefault="009276E9" w:rsidP="00A730B8">
      <w:pPr>
        <w:ind w:firstLine="426"/>
        <w:jc w:val="center"/>
        <w:rPr>
          <w:b/>
          <w:bCs/>
          <w:sz w:val="28"/>
          <w:szCs w:val="28"/>
        </w:rPr>
      </w:pPr>
    </w:p>
    <w:p w:rsidR="00671BB9" w:rsidRPr="007B69B7" w:rsidRDefault="00671BB9" w:rsidP="00671BB9">
      <w:pPr>
        <w:shd w:val="clear" w:color="auto" w:fill="FFFFFF"/>
        <w:ind w:firstLine="708"/>
        <w:jc w:val="both"/>
        <w:rPr>
          <w:sz w:val="28"/>
          <w:szCs w:val="28"/>
        </w:rPr>
      </w:pPr>
      <w:r w:rsidRPr="007B69B7">
        <w:rPr>
          <w:color w:val="000000"/>
          <w:sz w:val="28"/>
          <w:szCs w:val="28"/>
        </w:rPr>
        <w:lastRenderedPageBreak/>
        <w:t xml:space="preserve">Основными демографическими показателями района является </w:t>
      </w:r>
      <w:r w:rsidRPr="007B69B7">
        <w:rPr>
          <w:sz w:val="28"/>
          <w:szCs w:val="28"/>
        </w:rPr>
        <w:t xml:space="preserve">показатель рождаемости и смертности.  </w:t>
      </w:r>
      <w:proofErr w:type="gramStart"/>
      <w:r w:rsidRPr="007B69B7">
        <w:rPr>
          <w:sz w:val="28"/>
          <w:szCs w:val="28"/>
        </w:rPr>
        <w:t>По  данным ГБУЗ «Ленинская ЦРБ» за  1  полугодие 2016 года  в  районе родилось  148 человек, за аналогичный период  2015 года  родилось - 148 человек,  умерло  за  1 полугодие 2016 год -  194 человек, в том числе:  54 человека  трудоспособного возраста, за  1 полугодие  2015 года умерло 211 человека, в том числе:  62 человека трудоспособного возраста.</w:t>
      </w:r>
      <w:proofErr w:type="gramEnd"/>
      <w:r w:rsidRPr="007B69B7">
        <w:rPr>
          <w:sz w:val="28"/>
          <w:szCs w:val="28"/>
        </w:rPr>
        <w:t xml:space="preserve"> Остается отрицательным показатель естественного прироста населения  - (-) 46, в прошлом году аналогичного периода  естественный прирост составлял -  (-) 63 человек.  Общая детская смертность в анализируемом периоде составило 0 человека, за    2015  - 1 человека.</w:t>
      </w:r>
    </w:p>
    <w:p w:rsidR="00671BB9" w:rsidRPr="007B69B7" w:rsidRDefault="00671BB9" w:rsidP="00671BB9">
      <w:pPr>
        <w:jc w:val="both"/>
        <w:rPr>
          <w:sz w:val="28"/>
          <w:szCs w:val="28"/>
        </w:rPr>
      </w:pPr>
      <w:r w:rsidRPr="007B69B7">
        <w:tab/>
      </w:r>
      <w:r w:rsidRPr="007B69B7">
        <w:rPr>
          <w:sz w:val="28"/>
          <w:szCs w:val="28"/>
        </w:rPr>
        <w:t>По заболеваемости среди взрослого населения по Ленинскому району за полугодие 2016 года на первом  месте - болезни  системы кровообращения 30,1 процентов, на втором  месте – болезни органов дыхания  17,2 процентов; на третьем месте  болезни  костно-мышечной системы 14,1 процентов.</w:t>
      </w:r>
    </w:p>
    <w:p w:rsidR="00671BB9" w:rsidRPr="007B69B7" w:rsidRDefault="00671BB9" w:rsidP="00671BB9">
      <w:pPr>
        <w:jc w:val="both"/>
        <w:rPr>
          <w:sz w:val="28"/>
          <w:szCs w:val="28"/>
        </w:rPr>
      </w:pPr>
      <w:r w:rsidRPr="007B69B7">
        <w:rPr>
          <w:sz w:val="28"/>
          <w:szCs w:val="28"/>
        </w:rPr>
        <w:tab/>
        <w:t xml:space="preserve">По заболеваемости среди детского населения  на 1 месте – болезни органов дыхания – 79,2 процентов,  на втором   болезни пищеварительной  системы 3,9 процентов, на третьем месте травмы  3,3 процентов.   </w:t>
      </w:r>
    </w:p>
    <w:p w:rsidR="00671BB9" w:rsidRPr="007B69B7" w:rsidRDefault="00671BB9" w:rsidP="00671BB9">
      <w:pPr>
        <w:jc w:val="both"/>
        <w:rPr>
          <w:sz w:val="28"/>
          <w:szCs w:val="28"/>
        </w:rPr>
      </w:pPr>
      <w:r w:rsidRPr="007B69B7">
        <w:rPr>
          <w:bCs/>
          <w:sz w:val="28"/>
          <w:szCs w:val="28"/>
        </w:rPr>
        <w:tab/>
      </w:r>
      <w:r w:rsidRPr="007B69B7">
        <w:rPr>
          <w:sz w:val="28"/>
          <w:szCs w:val="28"/>
        </w:rPr>
        <w:t>За  1 полугодие  2016 года  отрасль  здравоохранения   профинансирована  за счет  субвенции из областного  бюджета на 84,8 процентов от выделенных лимитов. По удельному весу в объеме финансирования на долю бюджета приходится 4,4 процентов.</w:t>
      </w:r>
    </w:p>
    <w:p w:rsidR="00671BB9" w:rsidRPr="007B69B7" w:rsidRDefault="00671BB9" w:rsidP="00671BB9">
      <w:pPr>
        <w:jc w:val="both"/>
        <w:rPr>
          <w:sz w:val="28"/>
          <w:szCs w:val="28"/>
        </w:rPr>
      </w:pPr>
      <w:r w:rsidRPr="007B69B7">
        <w:tab/>
      </w:r>
      <w:r w:rsidRPr="007B69B7">
        <w:rPr>
          <w:sz w:val="28"/>
          <w:szCs w:val="28"/>
        </w:rPr>
        <w:t>По ОМС сумма по предъявленным счетам за соответствующий период  55,2 процентов от утвержденных ассигнований на 1 полугодие 2016 года. По удельному весу в объеме финансирования на долю ОМС приходится 88,3 процентов.</w:t>
      </w:r>
    </w:p>
    <w:p w:rsidR="00671BB9" w:rsidRPr="007B69B7" w:rsidRDefault="00671BB9" w:rsidP="00671BB9">
      <w:pPr>
        <w:jc w:val="both"/>
        <w:rPr>
          <w:sz w:val="28"/>
          <w:szCs w:val="28"/>
        </w:rPr>
      </w:pPr>
      <w:r w:rsidRPr="007B69B7">
        <w:tab/>
      </w:r>
      <w:r w:rsidRPr="007B69B7">
        <w:rPr>
          <w:sz w:val="28"/>
          <w:szCs w:val="28"/>
        </w:rPr>
        <w:t>По платным медицинским услугам поступление денежных средств за 1   полугодие  2016 года  составило 4803,086 тыс. рублей. По удельному весу в объеме финансирования за счет предпринимательской и иных видов деятельности доля составила 7,3 процентов.</w:t>
      </w:r>
    </w:p>
    <w:p w:rsidR="00671BB9" w:rsidRPr="007B69B7" w:rsidRDefault="00671BB9" w:rsidP="00671BB9">
      <w:pPr>
        <w:jc w:val="both"/>
        <w:rPr>
          <w:sz w:val="28"/>
          <w:szCs w:val="28"/>
        </w:rPr>
      </w:pPr>
      <w:r w:rsidRPr="007B69B7">
        <w:rPr>
          <w:sz w:val="28"/>
          <w:szCs w:val="28"/>
        </w:rPr>
        <w:t xml:space="preserve">    </w:t>
      </w:r>
      <w:r w:rsidRPr="007B69B7">
        <w:rPr>
          <w:sz w:val="28"/>
          <w:szCs w:val="28"/>
        </w:rPr>
        <w:tab/>
        <w:t xml:space="preserve">По итогам деятельности  коек сестринского ухода  в стационарных условиях план выполнен на 102,0 процента - 1393 </w:t>
      </w:r>
      <w:proofErr w:type="spellStart"/>
      <w:proofErr w:type="gramStart"/>
      <w:r w:rsidRPr="007B69B7">
        <w:rPr>
          <w:sz w:val="28"/>
          <w:szCs w:val="28"/>
        </w:rPr>
        <w:t>койко</w:t>
      </w:r>
      <w:proofErr w:type="spellEnd"/>
      <w:r w:rsidRPr="007B69B7">
        <w:rPr>
          <w:sz w:val="28"/>
          <w:szCs w:val="28"/>
        </w:rPr>
        <w:t>/дня</w:t>
      </w:r>
      <w:proofErr w:type="gramEnd"/>
      <w:r w:rsidRPr="007B69B7">
        <w:rPr>
          <w:sz w:val="28"/>
          <w:szCs w:val="28"/>
        </w:rPr>
        <w:t>.</w:t>
      </w:r>
    </w:p>
    <w:p w:rsidR="00671BB9" w:rsidRPr="007B69B7" w:rsidRDefault="00671BB9" w:rsidP="00671BB9">
      <w:pPr>
        <w:ind w:firstLine="708"/>
        <w:jc w:val="both"/>
        <w:rPr>
          <w:sz w:val="28"/>
          <w:szCs w:val="28"/>
        </w:rPr>
      </w:pPr>
      <w:r w:rsidRPr="007B69B7">
        <w:rPr>
          <w:sz w:val="28"/>
          <w:szCs w:val="28"/>
        </w:rPr>
        <w:t xml:space="preserve"> В разрезе профилей коек план не доводиться, фактически за  1 полугодие 2016 года законченных случаев 53 (КСГ) (неотложная медицинская помощь, помощь не входящая в ТП, помощь больным, не имеющим медицинского полюса) в т ч. акушерство и гинекология -  10; педиатрия – 12; терапия – 13; хирургия – 18.</w:t>
      </w:r>
    </w:p>
    <w:p w:rsidR="00671BB9" w:rsidRPr="007B69B7" w:rsidRDefault="00671BB9" w:rsidP="00671BB9">
      <w:pPr>
        <w:jc w:val="both"/>
        <w:rPr>
          <w:sz w:val="28"/>
          <w:szCs w:val="28"/>
        </w:rPr>
      </w:pPr>
      <w:r w:rsidRPr="007B69B7">
        <w:rPr>
          <w:sz w:val="28"/>
          <w:szCs w:val="28"/>
        </w:rPr>
        <w:t xml:space="preserve">          По  ОМС объем стационарной медицинской помощи выполнен на 99,7 процентов  при плане 1205 КСГ  на 1 полугодие 2016 года, фактически выполнено 1201 КСГ.</w:t>
      </w:r>
    </w:p>
    <w:p w:rsidR="00671BB9" w:rsidRPr="007B69B7" w:rsidRDefault="00671BB9" w:rsidP="00671BB9">
      <w:pPr>
        <w:jc w:val="both"/>
        <w:rPr>
          <w:color w:val="000000"/>
          <w:sz w:val="28"/>
          <w:szCs w:val="28"/>
        </w:rPr>
      </w:pPr>
      <w:r w:rsidRPr="007B69B7">
        <w:rPr>
          <w:sz w:val="28"/>
          <w:szCs w:val="28"/>
        </w:rPr>
        <w:t xml:space="preserve">          </w:t>
      </w:r>
      <w:r w:rsidRPr="007B69B7">
        <w:rPr>
          <w:color w:val="000000"/>
          <w:sz w:val="28"/>
          <w:szCs w:val="28"/>
        </w:rPr>
        <w:t>Амбулаторно-поликлиническая помощь в части бюджетного финансирования выполнена за полугодие 2016 года на 113,4 процентов (план  профилактических  посещений 2763, фактически 3222 посещений или 116,6 процентов, план обращений по поводу заболевания 1449,0;  фактически выполнено 1595 обращений или 110,1 процентов).</w:t>
      </w:r>
      <w:r w:rsidRPr="007B69B7">
        <w:rPr>
          <w:b/>
          <w:color w:val="000000"/>
          <w:sz w:val="28"/>
          <w:szCs w:val="28"/>
        </w:rPr>
        <w:t xml:space="preserve"> </w:t>
      </w:r>
      <w:r w:rsidRPr="007B69B7">
        <w:rPr>
          <w:color w:val="000000"/>
          <w:sz w:val="28"/>
          <w:szCs w:val="28"/>
        </w:rPr>
        <w:t xml:space="preserve">  </w:t>
      </w:r>
    </w:p>
    <w:p w:rsidR="00671BB9" w:rsidRPr="007B69B7" w:rsidRDefault="00671BB9" w:rsidP="00671BB9">
      <w:pPr>
        <w:jc w:val="both"/>
        <w:rPr>
          <w:sz w:val="28"/>
          <w:szCs w:val="28"/>
        </w:rPr>
      </w:pPr>
      <w:r w:rsidRPr="007B69B7">
        <w:rPr>
          <w:color w:val="000000"/>
          <w:sz w:val="28"/>
          <w:szCs w:val="28"/>
        </w:rPr>
        <w:tab/>
        <w:t>О</w:t>
      </w:r>
      <w:r w:rsidRPr="007B69B7">
        <w:rPr>
          <w:sz w:val="28"/>
          <w:szCs w:val="28"/>
        </w:rPr>
        <w:t xml:space="preserve">бъем амбулаторно-поликлинической помощи с учетом ФАП (17) в рамках   финансирования по  ОМС выполнено: по неотложной медицинской </w:t>
      </w:r>
      <w:r w:rsidRPr="007B69B7">
        <w:rPr>
          <w:sz w:val="28"/>
          <w:szCs w:val="28"/>
        </w:rPr>
        <w:lastRenderedPageBreak/>
        <w:t xml:space="preserve">помощи на 82,6 процентов.  План на 1 полугодие 2016 года  4060  неотложных  посещений,  фактическое посещение 3354.  </w:t>
      </w:r>
      <w:r w:rsidRPr="007B69B7">
        <w:rPr>
          <w:color w:val="000000"/>
          <w:sz w:val="28"/>
          <w:szCs w:val="28"/>
        </w:rPr>
        <w:t>Низкий уровень выполнения плановых показателей связан с тем, что с 2013 года не учитываются сестринские манипуляции, посещения к акушеркам детей в возрасте старше 1 года и взрослого населения за исключением беременных, родильниц и гинекологических больных.</w:t>
      </w:r>
    </w:p>
    <w:p w:rsidR="00671BB9" w:rsidRPr="007B69B7" w:rsidRDefault="00671BB9" w:rsidP="00671BB9">
      <w:pPr>
        <w:jc w:val="both"/>
        <w:rPr>
          <w:sz w:val="28"/>
          <w:szCs w:val="28"/>
        </w:rPr>
      </w:pPr>
      <w:r w:rsidRPr="007B69B7">
        <w:rPr>
          <w:sz w:val="28"/>
          <w:szCs w:val="28"/>
        </w:rPr>
        <w:t xml:space="preserve">          План по профилактическим  медицинским посещениям, разовому приему  по поводу заболевания, посещениям по диспансеризации 17210 посещений. Фактически выполнено на 84,0 процентов,</w:t>
      </w:r>
      <w:r w:rsidRPr="007B69B7">
        <w:rPr>
          <w:color w:val="000000"/>
          <w:sz w:val="28"/>
          <w:szCs w:val="28"/>
        </w:rPr>
        <w:t xml:space="preserve"> 14452 посещений. </w:t>
      </w:r>
      <w:r w:rsidRPr="007B69B7">
        <w:rPr>
          <w:sz w:val="28"/>
          <w:szCs w:val="28"/>
        </w:rPr>
        <w:t xml:space="preserve">Невыполнение плана </w:t>
      </w:r>
      <w:r w:rsidRPr="007B69B7">
        <w:rPr>
          <w:color w:val="000000"/>
          <w:sz w:val="28"/>
          <w:szCs w:val="28"/>
        </w:rPr>
        <w:t xml:space="preserve"> по диспансеризации, из-за отсутствия химических реактивов, закупка которых проводится путем совместных аукционов, длительности сроков проведения аукционов.</w:t>
      </w:r>
    </w:p>
    <w:p w:rsidR="00671BB9" w:rsidRPr="007B69B7" w:rsidRDefault="00671BB9" w:rsidP="00671BB9">
      <w:pPr>
        <w:jc w:val="both"/>
        <w:rPr>
          <w:color w:val="000000"/>
          <w:sz w:val="28"/>
          <w:szCs w:val="28"/>
        </w:rPr>
      </w:pPr>
      <w:r w:rsidRPr="007B69B7">
        <w:rPr>
          <w:color w:val="000000"/>
          <w:sz w:val="28"/>
          <w:szCs w:val="28"/>
        </w:rPr>
        <w:t xml:space="preserve">         План по обращениям по поводу заболеванию 13825. Фактическое выполнение 12555  на 90,8 процентов.  </w:t>
      </w:r>
    </w:p>
    <w:p w:rsidR="00671BB9" w:rsidRPr="007B69B7" w:rsidRDefault="00671BB9" w:rsidP="00671BB9">
      <w:pPr>
        <w:jc w:val="both"/>
        <w:rPr>
          <w:sz w:val="28"/>
          <w:szCs w:val="28"/>
        </w:rPr>
      </w:pPr>
      <w:r w:rsidRPr="007B69B7">
        <w:rPr>
          <w:color w:val="000000"/>
          <w:sz w:val="28"/>
          <w:szCs w:val="28"/>
        </w:rPr>
        <w:tab/>
        <w:t xml:space="preserve">Стоматологические посещения, </w:t>
      </w:r>
      <w:r w:rsidRPr="007B69B7">
        <w:rPr>
          <w:sz w:val="28"/>
          <w:szCs w:val="28"/>
        </w:rPr>
        <w:t>оказываемые в поликлинике ГБУЗ «</w:t>
      </w:r>
      <w:proofErr w:type="gramStart"/>
      <w:r w:rsidRPr="007B69B7">
        <w:rPr>
          <w:sz w:val="28"/>
          <w:szCs w:val="28"/>
        </w:rPr>
        <w:t>Ленинская</w:t>
      </w:r>
      <w:proofErr w:type="gramEnd"/>
      <w:r w:rsidRPr="007B69B7">
        <w:rPr>
          <w:sz w:val="28"/>
          <w:szCs w:val="28"/>
        </w:rPr>
        <w:t xml:space="preserve"> ЦРБ»  выполнены на 68,62 процентов, при плане 26004 УЕТ (условные единицы), выполнено 21589,52 УЕТ. </w:t>
      </w:r>
    </w:p>
    <w:p w:rsidR="00671BB9" w:rsidRPr="007B69B7" w:rsidRDefault="00671BB9" w:rsidP="00671BB9">
      <w:pPr>
        <w:jc w:val="both"/>
        <w:rPr>
          <w:color w:val="000000"/>
          <w:sz w:val="28"/>
          <w:szCs w:val="28"/>
        </w:rPr>
      </w:pPr>
      <w:r w:rsidRPr="007B69B7">
        <w:rPr>
          <w:color w:val="000000"/>
          <w:sz w:val="28"/>
          <w:szCs w:val="28"/>
        </w:rPr>
        <w:tab/>
      </w:r>
      <w:r w:rsidRPr="007B69B7">
        <w:rPr>
          <w:sz w:val="28"/>
          <w:szCs w:val="28"/>
        </w:rPr>
        <w:t>Средняя стоимость одного койко-дня круглосуточного стационара  составляет 1695,01</w:t>
      </w:r>
      <w:r w:rsidRPr="007B69B7">
        <w:rPr>
          <w:color w:val="000000"/>
          <w:sz w:val="28"/>
          <w:szCs w:val="28"/>
        </w:rPr>
        <w:t xml:space="preserve"> рублей. </w:t>
      </w:r>
      <w:r w:rsidRPr="007B69B7">
        <w:rPr>
          <w:sz w:val="28"/>
          <w:szCs w:val="28"/>
        </w:rPr>
        <w:t xml:space="preserve">Средняя стоимость единицы объема оказанной амбулаторной медицинской помощи   </w:t>
      </w:r>
      <w:r w:rsidRPr="007B69B7">
        <w:rPr>
          <w:color w:val="000000"/>
          <w:sz w:val="28"/>
          <w:szCs w:val="28"/>
        </w:rPr>
        <w:t>составила 1429,2 рублей.</w:t>
      </w:r>
    </w:p>
    <w:p w:rsidR="00671BB9" w:rsidRPr="007B69B7" w:rsidRDefault="00671BB9" w:rsidP="00671BB9">
      <w:pPr>
        <w:jc w:val="both"/>
        <w:rPr>
          <w:color w:val="000000"/>
          <w:sz w:val="28"/>
          <w:szCs w:val="28"/>
        </w:rPr>
      </w:pPr>
      <w:r w:rsidRPr="007B69B7">
        <w:rPr>
          <w:color w:val="000000"/>
          <w:sz w:val="28"/>
          <w:szCs w:val="28"/>
        </w:rPr>
        <w:t xml:space="preserve">         Выполняется иммунизация населения в рамках национального календаря прививок. План на 1 полугодие 2016 года составляет 14378 человек проведено вакцинаций за 1 полугодие 2016 года  1440 человек, в том числе:  полиомиелит- 95 человек,  гепатит</w:t>
      </w:r>
      <w:proofErr w:type="gramStart"/>
      <w:r w:rsidRPr="007B69B7">
        <w:rPr>
          <w:color w:val="000000"/>
          <w:sz w:val="28"/>
          <w:szCs w:val="28"/>
        </w:rPr>
        <w:t xml:space="preserve"> В</w:t>
      </w:r>
      <w:proofErr w:type="gramEnd"/>
      <w:r w:rsidRPr="007B69B7">
        <w:rPr>
          <w:color w:val="000000"/>
          <w:sz w:val="28"/>
          <w:szCs w:val="28"/>
        </w:rPr>
        <w:t xml:space="preserve">- 164 человек,  краснуха - 151 человек, дифтерия-139, коклюш-137, столбняк -225 человек,  корь и паротит – 302 человек, туберкулез – 102 человека, вакцина против </w:t>
      </w:r>
      <w:proofErr w:type="spellStart"/>
      <w:r w:rsidRPr="007B69B7">
        <w:rPr>
          <w:color w:val="000000"/>
          <w:sz w:val="28"/>
          <w:szCs w:val="28"/>
        </w:rPr>
        <w:t>гемофильной</w:t>
      </w:r>
      <w:proofErr w:type="spellEnd"/>
      <w:r w:rsidRPr="007B69B7">
        <w:rPr>
          <w:color w:val="000000"/>
          <w:sz w:val="28"/>
          <w:szCs w:val="28"/>
        </w:rPr>
        <w:t xml:space="preserve"> инфекции 17 человек, вакцина против пневмококковой инфекции 108 человек. Профинансировано из федерального бюджета на сумму 646,07 тыс. рублей. </w:t>
      </w:r>
    </w:p>
    <w:p w:rsidR="00671BB9" w:rsidRPr="007B69B7" w:rsidRDefault="00671BB9" w:rsidP="00671BB9">
      <w:pPr>
        <w:jc w:val="both"/>
        <w:rPr>
          <w:sz w:val="28"/>
          <w:szCs w:val="28"/>
        </w:rPr>
      </w:pPr>
      <w:r w:rsidRPr="007B69B7">
        <w:rPr>
          <w:color w:val="000000"/>
          <w:sz w:val="28"/>
          <w:szCs w:val="28"/>
        </w:rPr>
        <w:tab/>
        <w:t xml:space="preserve">По состоянию за 1 полугодие 2016 года в Ленинском муниципальном </w:t>
      </w:r>
      <w:proofErr w:type="gramStart"/>
      <w:r w:rsidRPr="007B69B7">
        <w:rPr>
          <w:color w:val="000000"/>
          <w:sz w:val="28"/>
          <w:szCs w:val="28"/>
        </w:rPr>
        <w:t>районе</w:t>
      </w:r>
      <w:proofErr w:type="gramEnd"/>
      <w:r w:rsidRPr="007B69B7">
        <w:rPr>
          <w:color w:val="000000"/>
          <w:sz w:val="28"/>
          <w:szCs w:val="28"/>
        </w:rPr>
        <w:t xml:space="preserve"> обследованы 6 новорожденных на наследственные заболевания. Выявленных заболеваний нет.</w:t>
      </w:r>
    </w:p>
    <w:p w:rsidR="00671BB9" w:rsidRPr="007B69B7" w:rsidRDefault="00671BB9" w:rsidP="00671BB9">
      <w:pPr>
        <w:jc w:val="both"/>
        <w:rPr>
          <w:sz w:val="28"/>
          <w:szCs w:val="28"/>
        </w:rPr>
      </w:pPr>
      <w:r w:rsidRPr="007B69B7">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399 сертификатов. Всего за 1 полугодие  2016 года  по данному направлению оплачено 497,0 тыс</w:t>
      </w:r>
      <w:proofErr w:type="gramStart"/>
      <w:r w:rsidRPr="007B69B7">
        <w:rPr>
          <w:color w:val="000000"/>
          <w:sz w:val="28"/>
          <w:szCs w:val="28"/>
        </w:rPr>
        <w:t>.р</w:t>
      </w:r>
      <w:proofErr w:type="gramEnd"/>
      <w:r w:rsidRPr="007B69B7">
        <w:rPr>
          <w:color w:val="000000"/>
          <w:sz w:val="28"/>
          <w:szCs w:val="28"/>
        </w:rPr>
        <w:t>ублей, в том числе по женской консультации оплачено счетов на сумму 399,0 тыс. рублей, по стационару  оплачено 30,0 тыс. рублей, оплачено за диспансеризацию детей до 1 года в сумме 68,0 тыс.рублей.</w:t>
      </w:r>
    </w:p>
    <w:p w:rsidR="00671BB9" w:rsidRPr="007B69B7" w:rsidRDefault="00671BB9" w:rsidP="00671BB9">
      <w:pPr>
        <w:jc w:val="both"/>
        <w:rPr>
          <w:sz w:val="28"/>
          <w:szCs w:val="28"/>
        </w:rPr>
      </w:pPr>
      <w:r w:rsidRPr="007B69B7">
        <w:rPr>
          <w:color w:val="000000"/>
          <w:sz w:val="28"/>
          <w:szCs w:val="28"/>
        </w:rPr>
        <w:tab/>
        <w:t>Выполняется обеспечение населения высокотехнологичной медицинской помощью. Направлено в федеральные учреждения – 8 человек, 3 человека получили медицинскую помощь. В областные медицинские учреждения направлено 2 человек и  получили медицинскую помощь 2 человека.</w:t>
      </w:r>
    </w:p>
    <w:p w:rsidR="00587C2E" w:rsidRPr="007B69B7" w:rsidRDefault="00671BB9" w:rsidP="00671BB9">
      <w:pPr>
        <w:shd w:val="clear" w:color="auto" w:fill="FFFFFF"/>
        <w:ind w:firstLine="708"/>
        <w:jc w:val="both"/>
        <w:rPr>
          <w:color w:val="000000"/>
          <w:sz w:val="28"/>
          <w:szCs w:val="28"/>
        </w:rPr>
      </w:pPr>
      <w:r w:rsidRPr="007B69B7">
        <w:rPr>
          <w:color w:val="000000"/>
          <w:sz w:val="28"/>
          <w:szCs w:val="28"/>
        </w:rPr>
        <w:t xml:space="preserve"> Проводится обследование населения в целях выявления больных туберкулезом. На данные цели из федерального бюджета профинансировано на медикаменты  131, 7 тыс</w:t>
      </w:r>
      <w:proofErr w:type="gramStart"/>
      <w:r w:rsidRPr="007B69B7">
        <w:rPr>
          <w:color w:val="000000"/>
          <w:sz w:val="28"/>
          <w:szCs w:val="28"/>
        </w:rPr>
        <w:t>.р</w:t>
      </w:r>
      <w:proofErr w:type="gramEnd"/>
      <w:r w:rsidRPr="007B69B7">
        <w:rPr>
          <w:color w:val="000000"/>
          <w:sz w:val="28"/>
          <w:szCs w:val="28"/>
        </w:rPr>
        <w:t>ублей.</w:t>
      </w:r>
    </w:p>
    <w:p w:rsidR="00671BB9" w:rsidRPr="007B69B7" w:rsidRDefault="00671BB9" w:rsidP="00671BB9">
      <w:pPr>
        <w:shd w:val="clear" w:color="auto" w:fill="FFFFFF"/>
        <w:ind w:firstLine="708"/>
        <w:jc w:val="both"/>
        <w:rPr>
          <w:b/>
          <w:bCs/>
          <w:sz w:val="28"/>
          <w:szCs w:val="28"/>
        </w:rPr>
      </w:pPr>
    </w:p>
    <w:p w:rsidR="00174154" w:rsidRPr="007B69B7" w:rsidRDefault="00174154" w:rsidP="006942D8">
      <w:pPr>
        <w:shd w:val="clear" w:color="auto" w:fill="FFFFFF"/>
        <w:spacing w:line="317" w:lineRule="exact"/>
        <w:ind w:left="19" w:right="10" w:firstLine="720"/>
        <w:jc w:val="both"/>
        <w:rPr>
          <w:b/>
          <w:bCs/>
          <w:sz w:val="28"/>
          <w:szCs w:val="28"/>
        </w:rPr>
      </w:pPr>
      <w:r w:rsidRPr="007B69B7">
        <w:rPr>
          <w:b/>
          <w:bCs/>
          <w:sz w:val="28"/>
          <w:szCs w:val="28"/>
        </w:rPr>
        <w:t>Культура</w:t>
      </w:r>
    </w:p>
    <w:p w:rsidR="00174154" w:rsidRPr="007B69B7" w:rsidRDefault="00174154" w:rsidP="00174154">
      <w:pPr>
        <w:jc w:val="center"/>
        <w:rPr>
          <w:b/>
          <w:bCs/>
          <w:sz w:val="28"/>
          <w:szCs w:val="28"/>
        </w:rPr>
      </w:pPr>
    </w:p>
    <w:p w:rsidR="009C543C" w:rsidRPr="007B69B7" w:rsidRDefault="009C543C" w:rsidP="009C543C">
      <w:pPr>
        <w:pStyle w:val="1"/>
        <w:shd w:val="clear" w:color="auto" w:fill="auto"/>
        <w:spacing w:line="240" w:lineRule="auto"/>
        <w:ind w:right="20" w:firstLine="708"/>
        <w:jc w:val="both"/>
        <w:rPr>
          <w:rFonts w:ascii="Times New Roman" w:hAnsi="Times New Roman" w:cs="Times New Roman"/>
          <w:sz w:val="28"/>
          <w:szCs w:val="28"/>
        </w:rPr>
      </w:pPr>
      <w:r w:rsidRPr="007B69B7">
        <w:rPr>
          <w:rFonts w:ascii="Times New Roman" w:hAnsi="Times New Roman" w:cs="Times New Roman"/>
          <w:color w:val="000000"/>
          <w:sz w:val="28"/>
          <w:szCs w:val="28"/>
        </w:rPr>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9C543C" w:rsidRPr="007B69B7" w:rsidRDefault="009C543C" w:rsidP="009C543C">
      <w:pPr>
        <w:pStyle w:val="1"/>
        <w:shd w:val="clear" w:color="auto" w:fill="auto"/>
        <w:spacing w:line="240" w:lineRule="auto"/>
        <w:ind w:right="20" w:firstLine="708"/>
        <w:jc w:val="both"/>
        <w:rPr>
          <w:rFonts w:ascii="Times New Roman" w:hAnsi="Times New Roman" w:cs="Times New Roman"/>
          <w:color w:val="000000"/>
          <w:sz w:val="28"/>
          <w:szCs w:val="28"/>
        </w:rPr>
      </w:pPr>
      <w:r w:rsidRPr="007B69B7">
        <w:rPr>
          <w:rFonts w:ascii="Times New Roman" w:hAnsi="Times New Roman" w:cs="Times New Roman"/>
          <w:color w:val="000000"/>
          <w:sz w:val="28"/>
          <w:szCs w:val="28"/>
        </w:rPr>
        <w:t>Основным ресурсом создания условий для оказания услуг в области культуры и гарантией их предоставления является деятельность учреждений культуры.</w:t>
      </w:r>
    </w:p>
    <w:p w:rsidR="009C543C" w:rsidRPr="007B69B7" w:rsidRDefault="009C543C" w:rsidP="009C543C">
      <w:pPr>
        <w:pStyle w:val="1"/>
        <w:shd w:val="clear" w:color="auto" w:fill="auto"/>
        <w:spacing w:line="240" w:lineRule="auto"/>
        <w:ind w:right="20" w:firstLine="708"/>
        <w:jc w:val="both"/>
        <w:rPr>
          <w:rFonts w:ascii="Times New Roman" w:hAnsi="Times New Roman" w:cs="Times New Roman"/>
          <w:color w:val="000000"/>
          <w:sz w:val="28"/>
          <w:szCs w:val="28"/>
        </w:rPr>
      </w:pPr>
      <w:r w:rsidRPr="007B69B7">
        <w:rPr>
          <w:rFonts w:ascii="Times New Roman" w:hAnsi="Times New Roman" w:cs="Times New Roman"/>
          <w:color w:val="000000"/>
          <w:sz w:val="28"/>
          <w:szCs w:val="28"/>
        </w:rPr>
        <w:t xml:space="preserve">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9C543C" w:rsidRPr="007B69B7" w:rsidRDefault="009C543C" w:rsidP="009C543C">
      <w:pPr>
        <w:pStyle w:val="1"/>
        <w:shd w:val="clear" w:color="auto" w:fill="auto"/>
        <w:spacing w:line="240" w:lineRule="auto"/>
        <w:ind w:right="20" w:firstLine="708"/>
        <w:jc w:val="both"/>
        <w:rPr>
          <w:rFonts w:ascii="Times New Roman" w:hAnsi="Times New Roman" w:cs="Times New Roman"/>
          <w:color w:val="000000"/>
          <w:sz w:val="28"/>
          <w:szCs w:val="28"/>
        </w:rPr>
      </w:pPr>
      <w:r w:rsidRPr="007B69B7">
        <w:rPr>
          <w:rFonts w:ascii="Times New Roman" w:hAnsi="Times New Roman" w:cs="Times New Roman"/>
          <w:color w:val="000000"/>
          <w:sz w:val="28"/>
          <w:szCs w:val="28"/>
        </w:rPr>
        <w:t>Всего учреждениями культуры в I полугодии 2016 года было проведено 858 мероприятий, в том числе: село - 772. Количество посещений составило 57543 человека, из них село – 33606.</w:t>
      </w:r>
    </w:p>
    <w:p w:rsidR="009C543C" w:rsidRPr="007B69B7" w:rsidRDefault="009C543C" w:rsidP="009C543C">
      <w:pPr>
        <w:pStyle w:val="1"/>
        <w:shd w:val="clear" w:color="auto" w:fill="auto"/>
        <w:spacing w:line="240" w:lineRule="auto"/>
        <w:ind w:left="20" w:right="20" w:firstLine="700"/>
        <w:jc w:val="both"/>
        <w:rPr>
          <w:rFonts w:ascii="Times New Roman" w:hAnsi="Times New Roman" w:cs="Times New Roman"/>
          <w:sz w:val="28"/>
          <w:szCs w:val="28"/>
        </w:rPr>
      </w:pPr>
      <w:r w:rsidRPr="007B69B7">
        <w:rPr>
          <w:rFonts w:ascii="Times New Roman" w:hAnsi="Times New Roman" w:cs="Times New Roman"/>
          <w:color w:val="000000"/>
          <w:sz w:val="28"/>
          <w:szCs w:val="28"/>
        </w:rPr>
        <w:t xml:space="preserve">По итогам I полугодия 2016 года в Ленинском муниципальном районе численность работников учреждений </w:t>
      </w:r>
      <w:proofErr w:type="spellStart"/>
      <w:r w:rsidRPr="007B69B7">
        <w:rPr>
          <w:rFonts w:ascii="Times New Roman" w:hAnsi="Times New Roman" w:cs="Times New Roman"/>
          <w:color w:val="000000"/>
          <w:sz w:val="28"/>
          <w:szCs w:val="28"/>
        </w:rPr>
        <w:t>культурно-досугового</w:t>
      </w:r>
      <w:proofErr w:type="spellEnd"/>
      <w:r w:rsidRPr="007B69B7">
        <w:rPr>
          <w:rFonts w:ascii="Times New Roman" w:hAnsi="Times New Roman" w:cs="Times New Roman"/>
          <w:color w:val="000000"/>
          <w:sz w:val="28"/>
          <w:szCs w:val="28"/>
        </w:rPr>
        <w:t xml:space="preserve"> типа составляет 126 человек, в том числе 96 человек в сельской местности, из них 73 человека специалисты </w:t>
      </w:r>
      <w:proofErr w:type="spellStart"/>
      <w:r w:rsidRPr="007B69B7">
        <w:rPr>
          <w:rFonts w:ascii="Times New Roman" w:hAnsi="Times New Roman" w:cs="Times New Roman"/>
          <w:color w:val="000000"/>
          <w:sz w:val="28"/>
          <w:szCs w:val="28"/>
        </w:rPr>
        <w:t>культурно-досуговой</w:t>
      </w:r>
      <w:proofErr w:type="spellEnd"/>
      <w:r w:rsidRPr="007B69B7">
        <w:rPr>
          <w:rFonts w:ascii="Times New Roman" w:hAnsi="Times New Roman" w:cs="Times New Roman"/>
          <w:color w:val="000000"/>
          <w:sz w:val="28"/>
          <w:szCs w:val="28"/>
        </w:rPr>
        <w:t xml:space="preserve"> деятельности, в том числе 58 человек в селе. Качественный состав составляет 52,00 процентов.</w:t>
      </w:r>
    </w:p>
    <w:p w:rsidR="009C543C" w:rsidRPr="007B69B7" w:rsidRDefault="009C543C" w:rsidP="009C543C">
      <w:pPr>
        <w:pStyle w:val="1"/>
        <w:shd w:val="clear" w:color="auto" w:fill="auto"/>
        <w:spacing w:line="240" w:lineRule="auto"/>
        <w:ind w:right="20" w:firstLine="720"/>
        <w:jc w:val="both"/>
        <w:rPr>
          <w:rFonts w:ascii="Times New Roman" w:hAnsi="Times New Roman" w:cs="Times New Roman"/>
          <w:sz w:val="28"/>
          <w:szCs w:val="28"/>
        </w:rPr>
      </w:pPr>
      <w:r w:rsidRPr="007B69B7">
        <w:rPr>
          <w:rFonts w:ascii="Times New Roman" w:hAnsi="Times New Roman" w:cs="Times New Roman"/>
          <w:color w:val="000000"/>
          <w:sz w:val="28"/>
          <w:szCs w:val="28"/>
        </w:rPr>
        <w:t>Первое полугодие 2016 года началось с череды торжественных мероприятий. Во всех учреждениях культуры Ленинского муниципального района прошли праздничные концерты, посвященные Дню Сталинградской битвы, Дню защитника Отечества, Международному женскому Дню.</w:t>
      </w:r>
    </w:p>
    <w:p w:rsidR="009C543C" w:rsidRPr="007B69B7" w:rsidRDefault="009C543C" w:rsidP="009C543C">
      <w:pPr>
        <w:pStyle w:val="1"/>
        <w:shd w:val="clear" w:color="auto" w:fill="auto"/>
        <w:spacing w:line="240" w:lineRule="auto"/>
        <w:ind w:right="20" w:firstLine="720"/>
        <w:jc w:val="both"/>
        <w:rPr>
          <w:rFonts w:ascii="Times New Roman" w:hAnsi="Times New Roman" w:cs="Times New Roman"/>
          <w:sz w:val="28"/>
          <w:szCs w:val="28"/>
        </w:rPr>
      </w:pPr>
      <w:r w:rsidRPr="007B69B7">
        <w:rPr>
          <w:rFonts w:ascii="Times New Roman" w:hAnsi="Times New Roman" w:cs="Times New Roman"/>
          <w:color w:val="000000"/>
          <w:sz w:val="28"/>
          <w:szCs w:val="28"/>
        </w:rPr>
        <w:t>Большое внимание привлекли к себе мероприятия героико-патриотической направленности:</w:t>
      </w:r>
    </w:p>
    <w:p w:rsidR="009C543C" w:rsidRPr="007B69B7" w:rsidRDefault="009C543C" w:rsidP="009C543C">
      <w:pPr>
        <w:pStyle w:val="1"/>
        <w:shd w:val="clear" w:color="auto" w:fill="auto"/>
        <w:spacing w:line="240" w:lineRule="auto"/>
        <w:ind w:right="20" w:firstLine="720"/>
        <w:jc w:val="both"/>
        <w:rPr>
          <w:rFonts w:ascii="Times New Roman" w:hAnsi="Times New Roman" w:cs="Times New Roman"/>
          <w:color w:val="000000"/>
          <w:sz w:val="28"/>
          <w:szCs w:val="28"/>
        </w:rPr>
      </w:pPr>
      <w:r w:rsidRPr="007B69B7">
        <w:rPr>
          <w:rFonts w:ascii="Times New Roman" w:hAnsi="Times New Roman" w:cs="Times New Roman"/>
          <w:sz w:val="28"/>
          <w:szCs w:val="28"/>
        </w:rPr>
        <w:t xml:space="preserve">- </w:t>
      </w:r>
      <w:r w:rsidRPr="007B69B7">
        <w:rPr>
          <w:rFonts w:ascii="Times New Roman" w:hAnsi="Times New Roman" w:cs="Times New Roman"/>
          <w:color w:val="000000"/>
          <w:sz w:val="28"/>
          <w:szCs w:val="28"/>
        </w:rPr>
        <w:t>митинг, посвященный 73-й годовщине победы в Сталинградской битве, прошел возле памятного знака землякам-героям Отечества при участии официальных лиц и депутата ГД РФ Гусевой И.М. Состоялся праздничный концерт «Ты в сердце моем, Сталинград». Для ветеранов и участников Сталинградской битвы, вдов и детей Сталинграда прозвучали патриотические песни в исполнении хора ветеранов, детских и взрослых коллективов, солистов ДК «Октябрь», показаны тематические танцевальные постановки;</w:t>
      </w:r>
    </w:p>
    <w:p w:rsidR="009C543C" w:rsidRPr="007B69B7" w:rsidRDefault="009C543C" w:rsidP="009C543C">
      <w:pPr>
        <w:pStyle w:val="1"/>
        <w:shd w:val="clear" w:color="auto" w:fill="auto"/>
        <w:spacing w:line="240" w:lineRule="auto"/>
        <w:ind w:right="20" w:firstLine="720"/>
        <w:jc w:val="both"/>
        <w:rPr>
          <w:rFonts w:ascii="Times New Roman" w:hAnsi="Times New Roman" w:cs="Times New Roman"/>
          <w:color w:val="000000"/>
          <w:sz w:val="28"/>
          <w:szCs w:val="28"/>
        </w:rPr>
      </w:pPr>
      <w:r w:rsidRPr="007B69B7">
        <w:rPr>
          <w:rFonts w:ascii="Times New Roman" w:hAnsi="Times New Roman" w:cs="Times New Roman"/>
          <w:color w:val="000000"/>
          <w:sz w:val="28"/>
          <w:szCs w:val="28"/>
        </w:rPr>
        <w:t>- День Победы - особый день для всей нашей страны. 9 мая в Ленинском муниципальном районе проводились всероссийские акции «Бессмертный полк». «Народный» хор ветеранов и «образцовый» ансамбль балалаечников «Мелодия души и сердца» выступили с отчетным концертом;</w:t>
      </w:r>
    </w:p>
    <w:p w:rsidR="009C543C" w:rsidRPr="007B69B7" w:rsidRDefault="009C543C" w:rsidP="009C543C">
      <w:pPr>
        <w:pStyle w:val="1"/>
        <w:shd w:val="clear" w:color="auto" w:fill="auto"/>
        <w:spacing w:line="240" w:lineRule="auto"/>
        <w:ind w:right="20" w:firstLine="720"/>
        <w:jc w:val="both"/>
        <w:rPr>
          <w:rFonts w:ascii="Times New Roman" w:hAnsi="Times New Roman" w:cs="Times New Roman"/>
          <w:sz w:val="28"/>
          <w:szCs w:val="28"/>
        </w:rPr>
      </w:pPr>
      <w:r w:rsidRPr="007B69B7">
        <w:rPr>
          <w:rFonts w:ascii="Times New Roman" w:hAnsi="Times New Roman" w:cs="Times New Roman"/>
          <w:color w:val="000000"/>
          <w:sz w:val="28"/>
          <w:szCs w:val="28"/>
        </w:rPr>
        <w:t>-12 июня состоялся концерт ко Дню России «О России с любовью» и тематическая акция «Широка страна моя родная».</w:t>
      </w:r>
    </w:p>
    <w:p w:rsidR="009C543C" w:rsidRPr="007B69B7" w:rsidRDefault="009C543C" w:rsidP="009C543C">
      <w:pPr>
        <w:pStyle w:val="1"/>
        <w:shd w:val="clear" w:color="auto" w:fill="auto"/>
        <w:spacing w:line="240" w:lineRule="auto"/>
        <w:ind w:left="20" w:right="20" w:firstLine="700"/>
        <w:jc w:val="both"/>
        <w:rPr>
          <w:rFonts w:ascii="Times New Roman" w:hAnsi="Times New Roman" w:cs="Times New Roman"/>
          <w:sz w:val="28"/>
          <w:szCs w:val="28"/>
        </w:rPr>
      </w:pPr>
      <w:r w:rsidRPr="007B69B7">
        <w:rPr>
          <w:rFonts w:ascii="Times New Roman" w:hAnsi="Times New Roman" w:cs="Times New Roman"/>
          <w:color w:val="000000"/>
          <w:sz w:val="28"/>
          <w:szCs w:val="28"/>
        </w:rPr>
        <w:t xml:space="preserve">Большое внимание в районе уделяется мероприятиям самодеятельного народного творчества. Например, 13 марта на центральной площади проведена Масленица. Работники МЦ «Выбор» организовали  игровую программу «Играй, не ленись, от души веселись!», конкурс рисунков на асфальте и </w:t>
      </w:r>
      <w:proofErr w:type="spellStart"/>
      <w:r w:rsidRPr="007B69B7">
        <w:rPr>
          <w:rFonts w:ascii="Times New Roman" w:hAnsi="Times New Roman" w:cs="Times New Roman"/>
          <w:color w:val="000000"/>
          <w:sz w:val="28"/>
          <w:szCs w:val="28"/>
        </w:rPr>
        <w:t>боди-арт</w:t>
      </w:r>
      <w:proofErr w:type="spellEnd"/>
      <w:r w:rsidRPr="007B69B7">
        <w:rPr>
          <w:rFonts w:ascii="Times New Roman" w:hAnsi="Times New Roman" w:cs="Times New Roman"/>
          <w:color w:val="000000"/>
          <w:sz w:val="28"/>
          <w:szCs w:val="28"/>
        </w:rPr>
        <w:t xml:space="preserve"> акцию «Народные узоры». Украсила праздник </w:t>
      </w:r>
      <w:r w:rsidRPr="007B69B7">
        <w:rPr>
          <w:rFonts w:ascii="Times New Roman" w:hAnsi="Times New Roman" w:cs="Times New Roman"/>
          <w:color w:val="000000"/>
          <w:sz w:val="28"/>
          <w:szCs w:val="28"/>
        </w:rPr>
        <w:lastRenderedPageBreak/>
        <w:t>«Лотошная потеха» с раздачей кренделей и леденцов самым маленьким участникам праздника. Эстафету праздника приняли затем сказочные персонажи театрализованного представления «Кто против Весны?!». В ловкости и силе соревновались взрослые в аттракционе «Русский богатырь». Закончился праздник по древней традиции хороводом и символическим сжиганием чучела.</w:t>
      </w:r>
    </w:p>
    <w:p w:rsidR="009C543C" w:rsidRPr="007B69B7" w:rsidRDefault="009C543C" w:rsidP="009C543C">
      <w:pPr>
        <w:pStyle w:val="1"/>
        <w:shd w:val="clear" w:color="auto" w:fill="auto"/>
        <w:spacing w:line="240" w:lineRule="auto"/>
        <w:ind w:left="20" w:right="20" w:firstLine="700"/>
        <w:jc w:val="both"/>
        <w:rPr>
          <w:rFonts w:ascii="Times New Roman" w:hAnsi="Times New Roman" w:cs="Times New Roman"/>
          <w:sz w:val="28"/>
          <w:szCs w:val="28"/>
        </w:rPr>
      </w:pPr>
      <w:r w:rsidRPr="007B69B7">
        <w:rPr>
          <w:rFonts w:ascii="Times New Roman" w:hAnsi="Times New Roman" w:cs="Times New Roman"/>
          <w:color w:val="000000"/>
          <w:sz w:val="28"/>
          <w:szCs w:val="28"/>
        </w:rPr>
        <w:t xml:space="preserve">В целом, уровень проводимых мероприятий достаточно высок. По опросам посетителей мероприятий удовлетворенность населения Ленинского района </w:t>
      </w:r>
      <w:proofErr w:type="gramStart"/>
      <w:r w:rsidRPr="007B69B7">
        <w:rPr>
          <w:rFonts w:ascii="Times New Roman" w:hAnsi="Times New Roman" w:cs="Times New Roman"/>
          <w:color w:val="000000"/>
          <w:sz w:val="28"/>
          <w:szCs w:val="28"/>
        </w:rPr>
        <w:t>равен</w:t>
      </w:r>
      <w:proofErr w:type="gramEnd"/>
      <w:r w:rsidRPr="007B69B7">
        <w:rPr>
          <w:rFonts w:ascii="Times New Roman" w:hAnsi="Times New Roman" w:cs="Times New Roman"/>
          <w:color w:val="000000"/>
          <w:sz w:val="28"/>
          <w:szCs w:val="28"/>
        </w:rPr>
        <w:t xml:space="preserve"> 96,0 процентов.</w:t>
      </w:r>
    </w:p>
    <w:p w:rsidR="009C543C" w:rsidRPr="007B69B7" w:rsidRDefault="009C543C" w:rsidP="009C543C">
      <w:pPr>
        <w:pStyle w:val="1"/>
        <w:shd w:val="clear" w:color="auto" w:fill="auto"/>
        <w:spacing w:line="240" w:lineRule="auto"/>
        <w:ind w:left="20" w:right="20" w:firstLine="700"/>
        <w:jc w:val="both"/>
        <w:rPr>
          <w:rFonts w:ascii="Times New Roman" w:hAnsi="Times New Roman" w:cs="Times New Roman"/>
          <w:sz w:val="28"/>
          <w:szCs w:val="28"/>
        </w:rPr>
      </w:pPr>
      <w:r w:rsidRPr="007B69B7">
        <w:rPr>
          <w:rFonts w:ascii="Times New Roman" w:hAnsi="Times New Roman" w:cs="Times New Roman"/>
          <w:color w:val="000000"/>
          <w:sz w:val="28"/>
          <w:szCs w:val="28"/>
        </w:rPr>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Волгоградской области» на 2016-2018 годы. </w:t>
      </w:r>
      <w:proofErr w:type="gramStart"/>
      <w:r w:rsidRPr="007B69B7">
        <w:rPr>
          <w:rFonts w:ascii="Times New Roman" w:hAnsi="Times New Roman" w:cs="Times New Roman"/>
          <w:color w:val="000000"/>
          <w:sz w:val="28"/>
          <w:szCs w:val="28"/>
        </w:rPr>
        <w:t>Контроль за</w:t>
      </w:r>
      <w:proofErr w:type="gramEnd"/>
      <w:r w:rsidRPr="007B69B7">
        <w:rPr>
          <w:rFonts w:ascii="Times New Roman" w:hAnsi="Times New Roman" w:cs="Times New Roman"/>
          <w:color w:val="000000"/>
          <w:sz w:val="28"/>
          <w:szCs w:val="28"/>
        </w:rPr>
        <w:t xml:space="preserve"> ходом реализации Программы, ведется отделом по социальной политике администрации Ленинского муниципального района. Финансирование Программы осуществляется за счет средств бюджета Ленинского муниципального района, бюджета городского поселения г</w:t>
      </w:r>
      <w:proofErr w:type="gramStart"/>
      <w:r w:rsidRPr="007B69B7">
        <w:rPr>
          <w:rFonts w:ascii="Times New Roman" w:hAnsi="Times New Roman" w:cs="Times New Roman"/>
          <w:color w:val="000000"/>
          <w:sz w:val="28"/>
          <w:szCs w:val="28"/>
        </w:rPr>
        <w:t>.Л</w:t>
      </w:r>
      <w:proofErr w:type="gramEnd"/>
      <w:r w:rsidRPr="007B69B7">
        <w:rPr>
          <w:rFonts w:ascii="Times New Roman" w:hAnsi="Times New Roman" w:cs="Times New Roman"/>
          <w:color w:val="000000"/>
          <w:sz w:val="28"/>
          <w:szCs w:val="28"/>
        </w:rPr>
        <w:t>енинск, доходов от предпринимательской деятельности и иной, приносящей доход деятельности.</w:t>
      </w:r>
    </w:p>
    <w:p w:rsidR="009C543C" w:rsidRPr="007B69B7" w:rsidRDefault="009C543C" w:rsidP="009C543C">
      <w:pPr>
        <w:pStyle w:val="1"/>
        <w:shd w:val="clear" w:color="auto" w:fill="auto"/>
        <w:spacing w:line="240" w:lineRule="auto"/>
        <w:ind w:left="20" w:firstLine="700"/>
        <w:jc w:val="both"/>
        <w:rPr>
          <w:rFonts w:ascii="Times New Roman" w:hAnsi="Times New Roman" w:cs="Times New Roman"/>
          <w:sz w:val="28"/>
          <w:szCs w:val="28"/>
        </w:rPr>
      </w:pPr>
      <w:r w:rsidRPr="007B69B7">
        <w:rPr>
          <w:rFonts w:ascii="Times New Roman" w:hAnsi="Times New Roman" w:cs="Times New Roman"/>
          <w:color w:val="000000"/>
          <w:sz w:val="28"/>
          <w:szCs w:val="28"/>
        </w:rPr>
        <w:t xml:space="preserve">В 2016 году на реализацию ведомственной целевой программы </w:t>
      </w:r>
      <w:r w:rsidRPr="007B69B7">
        <w:rPr>
          <w:rFonts w:ascii="Times New Roman" w:hAnsi="Times New Roman" w:cs="Times New Roman"/>
          <w:sz w:val="28"/>
          <w:szCs w:val="28"/>
        </w:rPr>
        <w:t>предусмотрено 5000,03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 из них: - на содержание МБУК «Ленинский районный музей» 785,0 тыс.рублей, в I полугодии 2016 года израсходовано 328,0 тыс.рублей;</w:t>
      </w:r>
    </w:p>
    <w:p w:rsidR="009C543C" w:rsidRPr="007B69B7" w:rsidRDefault="009C543C" w:rsidP="009C543C">
      <w:pPr>
        <w:pStyle w:val="1"/>
        <w:shd w:val="clear" w:color="auto" w:fill="auto"/>
        <w:spacing w:line="240" w:lineRule="auto"/>
        <w:ind w:left="20" w:firstLine="700"/>
        <w:jc w:val="both"/>
        <w:rPr>
          <w:rFonts w:ascii="Times New Roman" w:hAnsi="Times New Roman" w:cs="Times New Roman"/>
          <w:sz w:val="28"/>
          <w:szCs w:val="28"/>
        </w:rPr>
      </w:pPr>
      <w:r w:rsidRPr="007B69B7">
        <w:rPr>
          <w:rFonts w:ascii="Times New Roman" w:hAnsi="Times New Roman" w:cs="Times New Roman"/>
          <w:sz w:val="28"/>
          <w:szCs w:val="28"/>
        </w:rPr>
        <w:t>- на содержание МБУК «Ленинская МЦРБ» утверждено 2071,0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 из средств бюджета района, и 2000,0 тыс.рублей- иные межбюджетные трансферты из бюджетов поселений на осуществление части полномочий (библиотечное обслуживание). Расход денежных средств в отчетном периоде составляет 1565,0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w:t>
      </w:r>
    </w:p>
    <w:p w:rsidR="009C543C" w:rsidRPr="007B69B7" w:rsidRDefault="009C543C" w:rsidP="009C543C">
      <w:pPr>
        <w:pStyle w:val="1"/>
        <w:shd w:val="clear" w:color="auto" w:fill="auto"/>
        <w:spacing w:line="240" w:lineRule="auto"/>
        <w:ind w:left="20" w:firstLine="700"/>
        <w:jc w:val="both"/>
        <w:rPr>
          <w:rFonts w:ascii="Times New Roman" w:hAnsi="Times New Roman" w:cs="Times New Roman"/>
          <w:sz w:val="28"/>
          <w:szCs w:val="28"/>
        </w:rPr>
      </w:pPr>
      <w:r w:rsidRPr="007B69B7">
        <w:rPr>
          <w:rFonts w:ascii="Times New Roman" w:hAnsi="Times New Roman" w:cs="Times New Roman"/>
          <w:sz w:val="28"/>
          <w:szCs w:val="28"/>
        </w:rPr>
        <w:t>- на организацию и проведение мероприятий в области культуры- 138,0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 В I полугодии 2016 года фактически израсходовано:</w:t>
      </w:r>
    </w:p>
    <w:p w:rsidR="009C543C" w:rsidRPr="007B69B7" w:rsidRDefault="009C543C" w:rsidP="009C543C">
      <w:pPr>
        <w:pStyle w:val="1"/>
        <w:shd w:val="clear" w:color="auto" w:fill="auto"/>
        <w:spacing w:line="240" w:lineRule="auto"/>
        <w:ind w:left="20" w:right="880" w:firstLine="688"/>
        <w:jc w:val="both"/>
        <w:rPr>
          <w:rFonts w:ascii="Times New Roman" w:hAnsi="Times New Roman" w:cs="Times New Roman"/>
          <w:sz w:val="28"/>
          <w:szCs w:val="28"/>
        </w:rPr>
      </w:pPr>
      <w:r w:rsidRPr="007B69B7">
        <w:rPr>
          <w:rFonts w:ascii="Times New Roman" w:hAnsi="Times New Roman" w:cs="Times New Roman"/>
          <w:sz w:val="28"/>
          <w:szCs w:val="28"/>
        </w:rPr>
        <w:t>1. на организацию и проведение мероприятий патриотической направленности - 31,1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 в том числе:</w:t>
      </w:r>
    </w:p>
    <w:p w:rsidR="009C543C" w:rsidRPr="007B69B7" w:rsidRDefault="009C543C" w:rsidP="009C543C">
      <w:pPr>
        <w:pStyle w:val="1"/>
        <w:shd w:val="clear" w:color="auto" w:fill="auto"/>
        <w:spacing w:line="240" w:lineRule="auto"/>
        <w:ind w:left="20" w:right="-41" w:firstLine="700"/>
        <w:jc w:val="both"/>
        <w:rPr>
          <w:rFonts w:ascii="Times New Roman" w:hAnsi="Times New Roman" w:cs="Times New Roman"/>
          <w:sz w:val="28"/>
          <w:szCs w:val="28"/>
        </w:rPr>
      </w:pPr>
      <w:r w:rsidRPr="007B69B7">
        <w:rPr>
          <w:rFonts w:ascii="Times New Roman" w:hAnsi="Times New Roman" w:cs="Times New Roman"/>
          <w:sz w:val="28"/>
          <w:szCs w:val="28"/>
        </w:rPr>
        <w:t>- на мероприятие, посвященное празднованию 75-й годовщине разгрома советскими войсками немецко-фашистских вой</w:t>
      </w:r>
      <w:proofErr w:type="gramStart"/>
      <w:r w:rsidRPr="007B69B7">
        <w:rPr>
          <w:rFonts w:ascii="Times New Roman" w:hAnsi="Times New Roman" w:cs="Times New Roman"/>
          <w:sz w:val="28"/>
          <w:szCs w:val="28"/>
        </w:rPr>
        <w:t>ск в Ст</w:t>
      </w:r>
      <w:proofErr w:type="gramEnd"/>
      <w:r w:rsidRPr="007B69B7">
        <w:rPr>
          <w:rFonts w:ascii="Times New Roman" w:hAnsi="Times New Roman" w:cs="Times New Roman"/>
          <w:sz w:val="28"/>
          <w:szCs w:val="28"/>
        </w:rPr>
        <w:t>алинградской битве. Ветеранам Великой Отечественной Войны были вручены подарочные наборы, израсходовано 21,5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w:t>
      </w:r>
    </w:p>
    <w:p w:rsidR="009C543C" w:rsidRPr="007B69B7" w:rsidRDefault="009C543C" w:rsidP="009C543C">
      <w:pPr>
        <w:pStyle w:val="1"/>
        <w:shd w:val="clear" w:color="auto" w:fill="auto"/>
        <w:spacing w:line="240" w:lineRule="auto"/>
        <w:ind w:left="20" w:right="-41" w:firstLine="700"/>
        <w:jc w:val="both"/>
        <w:rPr>
          <w:rFonts w:ascii="Times New Roman" w:hAnsi="Times New Roman" w:cs="Times New Roman"/>
          <w:sz w:val="28"/>
          <w:szCs w:val="28"/>
        </w:rPr>
      </w:pPr>
      <w:r w:rsidRPr="007B69B7">
        <w:rPr>
          <w:rFonts w:ascii="Times New Roman" w:hAnsi="Times New Roman" w:cs="Times New Roman"/>
          <w:sz w:val="28"/>
          <w:szCs w:val="28"/>
        </w:rPr>
        <w:t>- на чествование ветеранов ВОВ в честь Дня Победы Отделом по социальной политике были приобретены и вручены подарочные наборы, цветы на сумму 9,6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w:t>
      </w:r>
    </w:p>
    <w:p w:rsidR="009C543C" w:rsidRPr="007B69B7" w:rsidRDefault="009C543C" w:rsidP="009C543C">
      <w:pPr>
        <w:pStyle w:val="1"/>
        <w:shd w:val="clear" w:color="auto" w:fill="auto"/>
        <w:tabs>
          <w:tab w:val="left" w:pos="591"/>
          <w:tab w:val="left" w:pos="466"/>
        </w:tabs>
        <w:spacing w:line="240" w:lineRule="auto"/>
        <w:ind w:right="-41"/>
        <w:jc w:val="both"/>
        <w:rPr>
          <w:rFonts w:ascii="Times New Roman" w:hAnsi="Times New Roman" w:cs="Times New Roman"/>
          <w:sz w:val="28"/>
          <w:szCs w:val="28"/>
        </w:rPr>
      </w:pPr>
      <w:r w:rsidRPr="007B69B7">
        <w:rPr>
          <w:rFonts w:ascii="Times New Roman" w:hAnsi="Times New Roman" w:cs="Times New Roman"/>
          <w:sz w:val="28"/>
          <w:szCs w:val="28"/>
        </w:rPr>
        <w:tab/>
        <w:t xml:space="preserve">  2.  В Ленинском муниципальном районе проводятся поздравления на дому и через районную газету «Знамя» юбиляров, которым в этом году исполнилось 90 лет, с вручением подарков, письменными поздравлениями от Президента Российской Федерации, главы администрации Ленинского муниципального района. На данные цели направлено за отчетный период - 10,00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w:t>
      </w:r>
    </w:p>
    <w:p w:rsidR="009C543C" w:rsidRPr="007B69B7" w:rsidRDefault="009C543C" w:rsidP="009C543C">
      <w:pPr>
        <w:pStyle w:val="1"/>
        <w:shd w:val="clear" w:color="auto" w:fill="auto"/>
        <w:tabs>
          <w:tab w:val="left" w:pos="591"/>
        </w:tabs>
        <w:spacing w:line="240" w:lineRule="auto"/>
        <w:ind w:right="-41" w:firstLine="567"/>
        <w:jc w:val="both"/>
        <w:rPr>
          <w:rFonts w:ascii="Times New Roman" w:hAnsi="Times New Roman" w:cs="Times New Roman"/>
          <w:sz w:val="28"/>
          <w:szCs w:val="28"/>
        </w:rPr>
      </w:pPr>
      <w:r w:rsidRPr="007B69B7">
        <w:rPr>
          <w:rFonts w:ascii="Times New Roman" w:hAnsi="Times New Roman" w:cs="Times New Roman"/>
          <w:sz w:val="28"/>
          <w:szCs w:val="28"/>
        </w:rPr>
        <w:t xml:space="preserve">3. По направлению - организация и проведение профессиональных праздников за 1 полугодие 2016 года выделено из бюджета района 3,9 </w:t>
      </w:r>
      <w:r w:rsidRPr="007B69B7">
        <w:rPr>
          <w:rFonts w:ascii="Times New Roman" w:hAnsi="Times New Roman" w:cs="Times New Roman"/>
          <w:sz w:val="28"/>
          <w:szCs w:val="28"/>
        </w:rPr>
        <w:lastRenderedPageBreak/>
        <w:t>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 в том числе на: День работника сельского хозяйства, День работника культуры. Указанные средства были израсходованы на награждение лучших работников культуры в честь профессионального праздника «День работника культуры».</w:t>
      </w:r>
    </w:p>
    <w:p w:rsidR="009C543C" w:rsidRPr="007B69B7" w:rsidRDefault="009C543C" w:rsidP="009C543C">
      <w:pPr>
        <w:pStyle w:val="1"/>
        <w:shd w:val="clear" w:color="auto" w:fill="auto"/>
        <w:spacing w:line="240" w:lineRule="auto"/>
        <w:ind w:left="20" w:right="-41" w:firstLine="700"/>
        <w:jc w:val="both"/>
        <w:rPr>
          <w:rFonts w:ascii="Times New Roman" w:hAnsi="Times New Roman" w:cs="Times New Roman"/>
          <w:sz w:val="28"/>
          <w:szCs w:val="28"/>
        </w:rPr>
      </w:pPr>
      <w:r w:rsidRPr="007B69B7">
        <w:rPr>
          <w:rFonts w:ascii="Times New Roman" w:hAnsi="Times New Roman" w:cs="Times New Roman"/>
          <w:sz w:val="28"/>
          <w:szCs w:val="28"/>
        </w:rPr>
        <w:t>Так же перечень программных мероприятий по направлениям расходования и источникам финансирования включает в себя доходы от предпринимательской деятельности и иной, приносящей доход деятельности. В I полугодии 2016 года их выполнение составило - 3,2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 Денежные средства были потрачены на приобретение цветного принтера для МБУК «</w:t>
      </w:r>
      <w:proofErr w:type="gramStart"/>
      <w:r w:rsidRPr="007B69B7">
        <w:rPr>
          <w:rFonts w:ascii="Times New Roman" w:hAnsi="Times New Roman" w:cs="Times New Roman"/>
          <w:sz w:val="28"/>
          <w:szCs w:val="28"/>
        </w:rPr>
        <w:t>Ленинская</w:t>
      </w:r>
      <w:proofErr w:type="gramEnd"/>
      <w:r w:rsidRPr="007B69B7">
        <w:rPr>
          <w:rFonts w:ascii="Times New Roman" w:hAnsi="Times New Roman" w:cs="Times New Roman"/>
          <w:sz w:val="28"/>
          <w:szCs w:val="28"/>
        </w:rPr>
        <w:t xml:space="preserve"> МЦРБ».</w:t>
      </w:r>
    </w:p>
    <w:p w:rsidR="001555BC" w:rsidRPr="007B69B7" w:rsidRDefault="001555BC" w:rsidP="00876EE9">
      <w:pPr>
        <w:jc w:val="both"/>
        <w:rPr>
          <w:sz w:val="28"/>
          <w:szCs w:val="28"/>
        </w:rPr>
      </w:pPr>
    </w:p>
    <w:p w:rsidR="0005628E" w:rsidRPr="007B69B7" w:rsidRDefault="0005628E" w:rsidP="0005628E">
      <w:pPr>
        <w:ind w:firstLine="426"/>
        <w:jc w:val="center"/>
        <w:rPr>
          <w:b/>
          <w:bCs/>
          <w:sz w:val="28"/>
          <w:szCs w:val="28"/>
        </w:rPr>
      </w:pPr>
      <w:r w:rsidRPr="007B69B7">
        <w:rPr>
          <w:b/>
          <w:bCs/>
          <w:sz w:val="28"/>
          <w:szCs w:val="28"/>
        </w:rPr>
        <w:t>Физическая культура и спорт</w:t>
      </w:r>
    </w:p>
    <w:p w:rsidR="0005628E" w:rsidRPr="007B69B7" w:rsidRDefault="0005628E" w:rsidP="0005628E">
      <w:pPr>
        <w:ind w:firstLine="426"/>
        <w:jc w:val="center"/>
        <w:rPr>
          <w:b/>
          <w:bCs/>
          <w:sz w:val="28"/>
          <w:szCs w:val="28"/>
        </w:rPr>
      </w:pPr>
    </w:p>
    <w:p w:rsidR="009C543C" w:rsidRPr="007B69B7" w:rsidRDefault="009C543C" w:rsidP="009C543C">
      <w:pPr>
        <w:suppressAutoHyphens/>
        <w:ind w:firstLine="708"/>
        <w:jc w:val="both"/>
        <w:rPr>
          <w:sz w:val="28"/>
          <w:szCs w:val="28"/>
        </w:rPr>
      </w:pPr>
      <w:r w:rsidRPr="007B69B7">
        <w:rPr>
          <w:sz w:val="28"/>
          <w:szCs w:val="28"/>
        </w:rPr>
        <w:t>На территории Ленинского муниципального района три учреждения, которые осуществляют спортивную и физкультурно-массовую работу. Это МКУДО «</w:t>
      </w:r>
      <w:proofErr w:type="gramStart"/>
      <w:r w:rsidRPr="007B69B7">
        <w:rPr>
          <w:sz w:val="28"/>
          <w:szCs w:val="28"/>
        </w:rPr>
        <w:t>Ленинская</w:t>
      </w:r>
      <w:proofErr w:type="gramEnd"/>
      <w:r w:rsidRPr="007B69B7">
        <w:rPr>
          <w:sz w:val="28"/>
          <w:szCs w:val="28"/>
        </w:rPr>
        <w:t xml:space="preserve"> ДЮСШ», МБУ «ФСК «Атлант», МКУ СК «Темп». Данные учреждения оказывают населению услуги в области физической культуры и спорта.</w:t>
      </w:r>
    </w:p>
    <w:p w:rsidR="009C543C" w:rsidRPr="007B69B7" w:rsidRDefault="009C543C" w:rsidP="009C543C">
      <w:pPr>
        <w:pStyle w:val="1"/>
        <w:shd w:val="clear" w:color="auto" w:fill="auto"/>
        <w:spacing w:line="240" w:lineRule="auto"/>
        <w:ind w:left="23" w:right="300" w:firstLine="720"/>
        <w:jc w:val="both"/>
        <w:rPr>
          <w:rFonts w:ascii="Times New Roman" w:hAnsi="Times New Roman" w:cs="Times New Roman"/>
          <w:sz w:val="28"/>
          <w:szCs w:val="28"/>
        </w:rPr>
      </w:pPr>
      <w:r w:rsidRPr="007B69B7">
        <w:rPr>
          <w:rFonts w:ascii="Times New Roman" w:hAnsi="Times New Roman" w:cs="Times New Roman"/>
          <w:sz w:val="28"/>
          <w:szCs w:val="28"/>
        </w:rPr>
        <w:t xml:space="preserve">ФБУ ФСК «Атлант» городского поселения </w:t>
      </w:r>
      <w:proofErr w:type="gramStart"/>
      <w:r w:rsidRPr="007B69B7">
        <w:rPr>
          <w:rFonts w:ascii="Times New Roman" w:hAnsi="Times New Roman" w:cs="Times New Roman"/>
          <w:sz w:val="28"/>
          <w:szCs w:val="28"/>
        </w:rPr>
        <w:t>г</w:t>
      </w:r>
      <w:proofErr w:type="gramEnd"/>
      <w:r w:rsidRPr="007B69B7">
        <w:rPr>
          <w:rFonts w:ascii="Times New Roman" w:hAnsi="Times New Roman" w:cs="Times New Roman"/>
          <w:sz w:val="28"/>
          <w:szCs w:val="28"/>
        </w:rPr>
        <w:t xml:space="preserve">. Ленинск за 1 полугодие 2016 года было проведено 22 спортивных мероприятия, направленных на формирование здорового образа жизни и организацию досуга подростков и молодежи г. Ленинска. </w:t>
      </w:r>
      <w:proofErr w:type="gramStart"/>
      <w:r w:rsidRPr="007B69B7">
        <w:rPr>
          <w:rFonts w:ascii="Times New Roman" w:hAnsi="Times New Roman" w:cs="Times New Roman"/>
          <w:sz w:val="28"/>
          <w:szCs w:val="28"/>
        </w:rPr>
        <w:t>Общее количество принявших участие в соревнованиях  составило 1043 человека.</w:t>
      </w:r>
      <w:proofErr w:type="gramEnd"/>
      <w:r w:rsidRPr="007B69B7">
        <w:rPr>
          <w:rFonts w:ascii="Times New Roman" w:hAnsi="Times New Roman" w:cs="Times New Roman"/>
          <w:sz w:val="28"/>
          <w:szCs w:val="28"/>
        </w:rPr>
        <w:t xml:space="preserve"> На проведение указанных мероприятий было израсходовано 222,17 тыс. рублей.</w:t>
      </w:r>
    </w:p>
    <w:p w:rsidR="009C543C" w:rsidRPr="007B69B7" w:rsidRDefault="009C543C" w:rsidP="009C543C">
      <w:pPr>
        <w:pStyle w:val="1"/>
        <w:shd w:val="clear" w:color="auto" w:fill="auto"/>
        <w:spacing w:line="240" w:lineRule="auto"/>
        <w:ind w:left="23" w:right="-41" w:firstLine="720"/>
        <w:jc w:val="both"/>
        <w:rPr>
          <w:rFonts w:ascii="Times New Roman" w:hAnsi="Times New Roman" w:cs="Times New Roman"/>
          <w:sz w:val="28"/>
          <w:szCs w:val="28"/>
        </w:rPr>
      </w:pPr>
      <w:r w:rsidRPr="007B69B7">
        <w:rPr>
          <w:rFonts w:ascii="Times New Roman" w:hAnsi="Times New Roman" w:cs="Times New Roman"/>
          <w:sz w:val="28"/>
          <w:szCs w:val="28"/>
        </w:rPr>
        <w:t xml:space="preserve">МКУ СК «Темп» </w:t>
      </w:r>
      <w:proofErr w:type="spellStart"/>
      <w:r w:rsidRPr="007B69B7">
        <w:rPr>
          <w:rFonts w:ascii="Times New Roman" w:hAnsi="Times New Roman" w:cs="Times New Roman"/>
          <w:sz w:val="28"/>
          <w:szCs w:val="28"/>
        </w:rPr>
        <w:t>Заплавненского</w:t>
      </w:r>
      <w:proofErr w:type="spellEnd"/>
      <w:r w:rsidRPr="007B69B7">
        <w:rPr>
          <w:rFonts w:ascii="Times New Roman" w:hAnsi="Times New Roman" w:cs="Times New Roman"/>
          <w:sz w:val="28"/>
          <w:szCs w:val="28"/>
        </w:rPr>
        <w:t xml:space="preserve"> сельского поселения за шесть месяцев 2016 года провело одно комплексное физкультурно-спортивное мероприятие, посвященное 30-летию создания ФК «Темп». Юные воспитанники СК «Темп» и молодежь сельского поселения приняли участие в 24 спортивных соревнованиях по футболу, баскетболу, волейболу, настольному теннису, шахматам, гиревому спорту и семейным соревнованиям. В соревнованиях принимали участие 462 человека. На проведение данных мероприятий было израсходовано 54,00 тыс. рублей.</w:t>
      </w:r>
    </w:p>
    <w:p w:rsidR="009C543C" w:rsidRPr="007B69B7" w:rsidRDefault="009C543C" w:rsidP="009C543C">
      <w:pPr>
        <w:pStyle w:val="1"/>
        <w:shd w:val="clear" w:color="auto" w:fill="auto"/>
        <w:spacing w:line="240" w:lineRule="auto"/>
        <w:ind w:left="23" w:right="-41" w:firstLine="420"/>
        <w:jc w:val="both"/>
        <w:rPr>
          <w:rFonts w:ascii="Times New Roman" w:hAnsi="Times New Roman" w:cs="Times New Roman"/>
          <w:sz w:val="28"/>
          <w:szCs w:val="28"/>
        </w:rPr>
      </w:pPr>
      <w:r w:rsidRPr="007B69B7">
        <w:rPr>
          <w:rFonts w:ascii="Times New Roman" w:hAnsi="Times New Roman" w:cs="Times New Roman"/>
          <w:sz w:val="28"/>
          <w:szCs w:val="28"/>
        </w:rPr>
        <w:t xml:space="preserve">Отделом по социальной политике за шесть месяцев 2016 года проведено 13 районных спортивных соревнований по 16 видам спорта, таким как легкая атлетика, хоккей с шайбой, настольный теннис, волейбол, шахматы, шашки, </w:t>
      </w:r>
      <w:proofErr w:type="spellStart"/>
      <w:r w:rsidRPr="007B69B7">
        <w:rPr>
          <w:rFonts w:ascii="Times New Roman" w:hAnsi="Times New Roman" w:cs="Times New Roman"/>
          <w:sz w:val="28"/>
          <w:szCs w:val="28"/>
        </w:rPr>
        <w:t>армспорт</w:t>
      </w:r>
      <w:proofErr w:type="spellEnd"/>
      <w:r w:rsidRPr="007B69B7">
        <w:rPr>
          <w:rFonts w:ascii="Times New Roman" w:hAnsi="Times New Roman" w:cs="Times New Roman"/>
          <w:sz w:val="28"/>
          <w:szCs w:val="28"/>
        </w:rPr>
        <w:t xml:space="preserve">, стрельба, </w:t>
      </w:r>
      <w:proofErr w:type="spellStart"/>
      <w:r w:rsidRPr="007B69B7">
        <w:rPr>
          <w:rFonts w:ascii="Times New Roman" w:hAnsi="Times New Roman" w:cs="Times New Roman"/>
          <w:sz w:val="28"/>
          <w:szCs w:val="28"/>
        </w:rPr>
        <w:t>полиатлон</w:t>
      </w:r>
      <w:proofErr w:type="spellEnd"/>
      <w:r w:rsidRPr="007B69B7">
        <w:rPr>
          <w:rFonts w:ascii="Times New Roman" w:hAnsi="Times New Roman" w:cs="Times New Roman"/>
          <w:sz w:val="28"/>
          <w:szCs w:val="28"/>
        </w:rPr>
        <w:t>, дзюдо, лапта, семейные соревнования, силовой экстрим, баскетбол, футбол и гиревой спорт. В данных спортивных соревнованиях приняли участие 1162 человека. За шесть месяцев текущего года в физкультурно-спортивных мероприятиях приняло участие 77 команд учреждений, организаций и предприятий района, городского и сельских поселений, а также 38 дворовых команд.</w:t>
      </w:r>
    </w:p>
    <w:p w:rsidR="009C543C" w:rsidRPr="007B69B7" w:rsidRDefault="009C543C" w:rsidP="009C543C">
      <w:pPr>
        <w:pStyle w:val="1"/>
        <w:shd w:val="clear" w:color="auto" w:fill="auto"/>
        <w:spacing w:line="240" w:lineRule="auto"/>
        <w:ind w:left="23" w:right="-41" w:firstLine="720"/>
        <w:jc w:val="both"/>
        <w:rPr>
          <w:rFonts w:ascii="Times New Roman" w:hAnsi="Times New Roman" w:cs="Times New Roman"/>
          <w:sz w:val="28"/>
          <w:szCs w:val="28"/>
        </w:rPr>
      </w:pPr>
      <w:proofErr w:type="gramStart"/>
      <w:r w:rsidRPr="007B69B7">
        <w:rPr>
          <w:rFonts w:ascii="Times New Roman" w:hAnsi="Times New Roman" w:cs="Times New Roman"/>
          <w:sz w:val="28"/>
          <w:szCs w:val="28"/>
        </w:rPr>
        <w:t>Сборные команды Ленинского муниципального района приняли участие в восьми чемпионатах области: волейболу (мужчины и женщины), тяжелой атлетике (юноши, юниоры, ветераны), гиревому спорту, русским шашкам, шахматам (классическим, быстрым, блицу), мини-футболу (юноши).</w:t>
      </w:r>
      <w:proofErr w:type="gramEnd"/>
    </w:p>
    <w:p w:rsidR="009C543C" w:rsidRPr="007B69B7" w:rsidRDefault="009C543C" w:rsidP="009C543C">
      <w:pPr>
        <w:pStyle w:val="1"/>
        <w:shd w:val="clear" w:color="auto" w:fill="auto"/>
        <w:spacing w:line="240" w:lineRule="auto"/>
        <w:ind w:left="23" w:right="-41" w:firstLine="720"/>
        <w:jc w:val="both"/>
        <w:rPr>
          <w:rFonts w:ascii="Times New Roman" w:hAnsi="Times New Roman" w:cs="Times New Roman"/>
          <w:sz w:val="28"/>
          <w:szCs w:val="28"/>
        </w:rPr>
      </w:pPr>
      <w:r w:rsidRPr="007B69B7">
        <w:rPr>
          <w:rFonts w:ascii="Times New Roman" w:hAnsi="Times New Roman" w:cs="Times New Roman"/>
          <w:sz w:val="28"/>
          <w:szCs w:val="28"/>
        </w:rPr>
        <w:t xml:space="preserve">В очередной раз, выступая на чемпионате России среди ветеранов </w:t>
      </w:r>
      <w:r w:rsidRPr="007B69B7">
        <w:rPr>
          <w:rFonts w:ascii="Times New Roman" w:hAnsi="Times New Roman" w:cs="Times New Roman"/>
          <w:sz w:val="28"/>
          <w:szCs w:val="28"/>
        </w:rPr>
        <w:lastRenderedPageBreak/>
        <w:t>г</w:t>
      </w:r>
      <w:proofErr w:type="gramStart"/>
      <w:r w:rsidRPr="007B69B7">
        <w:rPr>
          <w:rFonts w:ascii="Times New Roman" w:hAnsi="Times New Roman" w:cs="Times New Roman"/>
          <w:sz w:val="28"/>
          <w:szCs w:val="28"/>
        </w:rPr>
        <w:t>.М</w:t>
      </w:r>
      <w:proofErr w:type="gramEnd"/>
      <w:r w:rsidRPr="007B69B7">
        <w:rPr>
          <w:rFonts w:ascii="Times New Roman" w:hAnsi="Times New Roman" w:cs="Times New Roman"/>
          <w:sz w:val="28"/>
          <w:szCs w:val="28"/>
        </w:rPr>
        <w:t xml:space="preserve">осква, на высшую ступень пьедестала поднялся наш земляк </w:t>
      </w:r>
      <w:proofErr w:type="spellStart"/>
      <w:r w:rsidRPr="007B69B7">
        <w:rPr>
          <w:rFonts w:ascii="Times New Roman" w:hAnsi="Times New Roman" w:cs="Times New Roman"/>
          <w:sz w:val="28"/>
          <w:szCs w:val="28"/>
        </w:rPr>
        <w:t>Абулкарамов</w:t>
      </w:r>
      <w:proofErr w:type="spellEnd"/>
      <w:r w:rsidRPr="007B69B7">
        <w:rPr>
          <w:rFonts w:ascii="Times New Roman" w:hAnsi="Times New Roman" w:cs="Times New Roman"/>
          <w:sz w:val="28"/>
          <w:szCs w:val="28"/>
        </w:rPr>
        <w:t xml:space="preserve"> Салават </w:t>
      </w:r>
      <w:proofErr w:type="spellStart"/>
      <w:r w:rsidRPr="007B69B7">
        <w:rPr>
          <w:rFonts w:ascii="Times New Roman" w:hAnsi="Times New Roman" w:cs="Times New Roman"/>
          <w:sz w:val="28"/>
          <w:szCs w:val="28"/>
        </w:rPr>
        <w:t>Имамович</w:t>
      </w:r>
      <w:proofErr w:type="spellEnd"/>
      <w:r w:rsidRPr="007B69B7">
        <w:rPr>
          <w:rFonts w:ascii="Times New Roman" w:hAnsi="Times New Roman" w:cs="Times New Roman"/>
          <w:sz w:val="28"/>
          <w:szCs w:val="28"/>
        </w:rPr>
        <w:t>. Воспитанница МКУДО «Ленинская ДЮСШ» Антонова Лариса приняла участие в чемпионате России по самбо, где заняла 9 место. Выступая в г</w:t>
      </w:r>
      <w:proofErr w:type="gramStart"/>
      <w:r w:rsidRPr="007B69B7">
        <w:rPr>
          <w:rFonts w:ascii="Times New Roman" w:hAnsi="Times New Roman" w:cs="Times New Roman"/>
          <w:sz w:val="28"/>
          <w:szCs w:val="28"/>
        </w:rPr>
        <w:t>.М</w:t>
      </w:r>
      <w:proofErr w:type="gramEnd"/>
      <w:r w:rsidRPr="007B69B7">
        <w:rPr>
          <w:rFonts w:ascii="Times New Roman" w:hAnsi="Times New Roman" w:cs="Times New Roman"/>
          <w:sz w:val="28"/>
          <w:szCs w:val="28"/>
        </w:rPr>
        <w:t xml:space="preserve">айкоп на чемпионате ЮФО по тяжелой атлетике, ученики тренера Сулейманова Л.Х. добились следующих результатов: весовая категория до105 кг. </w:t>
      </w:r>
      <w:proofErr w:type="spellStart"/>
      <w:r w:rsidRPr="007B69B7">
        <w:rPr>
          <w:rFonts w:ascii="Times New Roman" w:hAnsi="Times New Roman" w:cs="Times New Roman"/>
          <w:sz w:val="28"/>
          <w:szCs w:val="28"/>
        </w:rPr>
        <w:t>В.Битюцкий</w:t>
      </w:r>
      <w:proofErr w:type="spellEnd"/>
      <w:r w:rsidRPr="007B69B7">
        <w:rPr>
          <w:rFonts w:ascii="Times New Roman" w:hAnsi="Times New Roman" w:cs="Times New Roman"/>
          <w:sz w:val="28"/>
          <w:szCs w:val="28"/>
        </w:rPr>
        <w:t xml:space="preserve"> - 1 место, до 94 кг. М.Шишкин - 2 место, до 77 кг. - М.Смирнов - 6 место, с выполнением норматива мастера спорта России.</w:t>
      </w:r>
    </w:p>
    <w:p w:rsidR="009C543C" w:rsidRPr="007B69B7" w:rsidRDefault="009C543C" w:rsidP="009C543C">
      <w:pPr>
        <w:ind w:right="-143" w:firstLine="708"/>
        <w:jc w:val="both"/>
        <w:rPr>
          <w:sz w:val="28"/>
          <w:szCs w:val="28"/>
        </w:rPr>
      </w:pPr>
      <w:r w:rsidRPr="007B69B7">
        <w:rPr>
          <w:sz w:val="28"/>
          <w:szCs w:val="28"/>
        </w:rPr>
        <w:t xml:space="preserve">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w:t>
      </w:r>
      <w:r w:rsidRPr="007B69B7">
        <w:rPr>
          <w:bCs/>
          <w:color w:val="000000"/>
          <w:sz w:val="28"/>
          <w:szCs w:val="28"/>
        </w:rPr>
        <w:t xml:space="preserve">на 2016 год и на плановый период до 2018 года </w:t>
      </w:r>
      <w:r w:rsidRPr="007B69B7">
        <w:rPr>
          <w:sz w:val="28"/>
          <w:szCs w:val="28"/>
        </w:rPr>
        <w:t xml:space="preserve"> направлено 140,58 тыс</w:t>
      </w:r>
      <w:proofErr w:type="gramStart"/>
      <w:r w:rsidRPr="007B69B7">
        <w:rPr>
          <w:sz w:val="28"/>
          <w:szCs w:val="28"/>
        </w:rPr>
        <w:t>.р</w:t>
      </w:r>
      <w:proofErr w:type="gramEnd"/>
      <w:r w:rsidRPr="007B69B7">
        <w:rPr>
          <w:sz w:val="28"/>
          <w:szCs w:val="28"/>
        </w:rPr>
        <w:t>ублей.</w:t>
      </w:r>
    </w:p>
    <w:p w:rsidR="009C543C" w:rsidRPr="007B69B7" w:rsidRDefault="009C543C" w:rsidP="009C543C">
      <w:pPr>
        <w:pStyle w:val="1"/>
        <w:shd w:val="clear" w:color="auto" w:fill="auto"/>
        <w:spacing w:line="240" w:lineRule="auto"/>
        <w:ind w:left="23" w:right="-41" w:firstLine="720"/>
        <w:jc w:val="both"/>
        <w:rPr>
          <w:rFonts w:ascii="Times New Roman" w:hAnsi="Times New Roman" w:cs="Times New Roman"/>
          <w:sz w:val="28"/>
          <w:szCs w:val="28"/>
        </w:rPr>
      </w:pPr>
      <w:proofErr w:type="gramStart"/>
      <w:r w:rsidRPr="007B69B7">
        <w:rPr>
          <w:rFonts w:ascii="Times New Roman" w:hAnsi="Times New Roman" w:cs="Times New Roman"/>
          <w:sz w:val="28"/>
          <w:szCs w:val="28"/>
        </w:rPr>
        <w:t xml:space="preserve">В рамках муниципальных программ «Устойчивое развитие сельских территорий Ленинского муниципального района </w:t>
      </w:r>
      <w:r w:rsidRPr="007B69B7">
        <w:rPr>
          <w:rFonts w:ascii="Times New Roman" w:hAnsi="Times New Roman" w:cs="Times New Roman"/>
          <w:color w:val="000000"/>
          <w:sz w:val="28"/>
          <w:szCs w:val="28"/>
        </w:rPr>
        <w:t>на 2016-2018 годы и на период до 2020 года</w:t>
      </w:r>
      <w:r w:rsidRPr="007B69B7">
        <w:rPr>
          <w:rFonts w:ascii="Times New Roman" w:hAnsi="Times New Roman" w:cs="Times New Roman"/>
          <w:sz w:val="28"/>
          <w:szCs w:val="28"/>
        </w:rPr>
        <w:t xml:space="preserve">» и «Комплексные меры противодействия наркотиками и их незаконному обороту в Ленинском муниципальном районе на 2016 год и на плановый период 2017 и 2018 годов» проведено: одно комплексное физкультурно-спортивное мероприятие, посвященное памяти учителя физической культуры </w:t>
      </w:r>
      <w:proofErr w:type="spellStart"/>
      <w:r w:rsidRPr="007B69B7">
        <w:rPr>
          <w:rFonts w:ascii="Times New Roman" w:hAnsi="Times New Roman" w:cs="Times New Roman"/>
          <w:sz w:val="28"/>
          <w:szCs w:val="28"/>
        </w:rPr>
        <w:t>А.В.Бурьянова</w:t>
      </w:r>
      <w:proofErr w:type="spellEnd"/>
      <w:r w:rsidRPr="007B69B7">
        <w:rPr>
          <w:rFonts w:ascii="Times New Roman" w:hAnsi="Times New Roman" w:cs="Times New Roman"/>
          <w:sz w:val="28"/>
          <w:szCs w:val="28"/>
        </w:rPr>
        <w:t>, два «Кубка главы</w:t>
      </w:r>
      <w:proofErr w:type="gramEnd"/>
      <w:r w:rsidRPr="007B69B7">
        <w:rPr>
          <w:rFonts w:ascii="Times New Roman" w:hAnsi="Times New Roman" w:cs="Times New Roman"/>
          <w:sz w:val="28"/>
          <w:szCs w:val="28"/>
        </w:rPr>
        <w:t xml:space="preserve"> администрации Ленинского муниципального района» по волейболу среди мужчин и женщин, два турнира по мини-футболу, пять первенств и чемпионатов района, в которых приняли участие 537 человек. На указанные цели по муниципальным программам выделено и израсходовано 22,70 тыс. рублей.</w:t>
      </w:r>
    </w:p>
    <w:p w:rsidR="009C543C" w:rsidRPr="007B69B7" w:rsidRDefault="009C543C" w:rsidP="009C543C">
      <w:pPr>
        <w:pStyle w:val="1"/>
        <w:shd w:val="clear" w:color="auto" w:fill="auto"/>
        <w:spacing w:line="240" w:lineRule="auto"/>
        <w:ind w:left="23" w:right="-41" w:firstLine="720"/>
        <w:jc w:val="both"/>
        <w:rPr>
          <w:rFonts w:ascii="Times New Roman" w:hAnsi="Times New Roman" w:cs="Times New Roman"/>
          <w:sz w:val="28"/>
          <w:szCs w:val="28"/>
        </w:rPr>
      </w:pPr>
      <w:r w:rsidRPr="007B69B7">
        <w:rPr>
          <w:rFonts w:ascii="Times New Roman" w:hAnsi="Times New Roman" w:cs="Times New Roman"/>
          <w:sz w:val="28"/>
          <w:szCs w:val="28"/>
        </w:rPr>
        <w:t>Всего за 1 полугодие 2016 года в спортивных мероприятиях приняло участие 1230 человек. На развитие физической культуры и спорта в Ленинском муниципальном районе по ведомственной целевой программе и муниципальным программам направлено 175,06 тыс</w:t>
      </w:r>
      <w:proofErr w:type="gramStart"/>
      <w:r w:rsidRPr="007B69B7">
        <w:rPr>
          <w:rFonts w:ascii="Times New Roman" w:hAnsi="Times New Roman" w:cs="Times New Roman"/>
          <w:sz w:val="28"/>
          <w:szCs w:val="28"/>
        </w:rPr>
        <w:t>.р</w:t>
      </w:r>
      <w:proofErr w:type="gramEnd"/>
      <w:r w:rsidRPr="007B69B7">
        <w:rPr>
          <w:rFonts w:ascii="Times New Roman" w:hAnsi="Times New Roman" w:cs="Times New Roman"/>
          <w:sz w:val="28"/>
          <w:szCs w:val="28"/>
        </w:rPr>
        <w:t>ублей.</w:t>
      </w:r>
    </w:p>
    <w:p w:rsidR="009C543C" w:rsidRPr="007B69B7" w:rsidRDefault="009C543C" w:rsidP="003653E8">
      <w:pPr>
        <w:pStyle w:val="2"/>
        <w:ind w:firstLine="0"/>
        <w:jc w:val="center"/>
      </w:pPr>
    </w:p>
    <w:p w:rsidR="003653E8" w:rsidRPr="007B69B7" w:rsidRDefault="003653E8" w:rsidP="003653E8">
      <w:pPr>
        <w:pStyle w:val="2"/>
        <w:ind w:firstLine="0"/>
        <w:jc w:val="center"/>
      </w:pPr>
      <w:r w:rsidRPr="007B69B7">
        <w:t>Молодежная политика</w:t>
      </w:r>
    </w:p>
    <w:p w:rsidR="003653E8" w:rsidRPr="007B69B7" w:rsidRDefault="003653E8" w:rsidP="003653E8"/>
    <w:p w:rsidR="009C543C" w:rsidRPr="007B69B7" w:rsidRDefault="003653E8" w:rsidP="009C543C">
      <w:pPr>
        <w:jc w:val="both"/>
        <w:rPr>
          <w:sz w:val="28"/>
          <w:szCs w:val="28"/>
        </w:rPr>
      </w:pPr>
      <w:r w:rsidRPr="007B69B7">
        <w:tab/>
      </w:r>
      <w:r w:rsidR="009C543C" w:rsidRPr="007B69B7">
        <w:rPr>
          <w:sz w:val="28"/>
          <w:szCs w:val="28"/>
        </w:rPr>
        <w:t xml:space="preserve">Основной задачей молодежной политики является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9C543C" w:rsidRPr="007B69B7" w:rsidRDefault="009C543C" w:rsidP="009C543C">
      <w:pPr>
        <w:shd w:val="clear" w:color="auto" w:fill="FFFFFF"/>
        <w:ind w:firstLine="708"/>
        <w:jc w:val="both"/>
        <w:rPr>
          <w:sz w:val="28"/>
          <w:szCs w:val="28"/>
        </w:rPr>
      </w:pPr>
      <w:r w:rsidRPr="007B69B7">
        <w:rPr>
          <w:color w:val="000000"/>
          <w:sz w:val="28"/>
          <w:szCs w:val="28"/>
        </w:rPr>
        <w:t xml:space="preserve"> Отдел по социальной политике администрации Ленинского муниципального района осуществляет работу по организации и проведению </w:t>
      </w:r>
      <w:proofErr w:type="spellStart"/>
      <w:r w:rsidRPr="007B69B7">
        <w:rPr>
          <w:color w:val="000000"/>
          <w:sz w:val="28"/>
          <w:szCs w:val="28"/>
        </w:rPr>
        <w:t>межпоселенческих</w:t>
      </w:r>
      <w:proofErr w:type="spellEnd"/>
      <w:r w:rsidRPr="007B69B7">
        <w:rPr>
          <w:color w:val="000000"/>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w:t>
      </w:r>
    </w:p>
    <w:p w:rsidR="009C543C" w:rsidRPr="007B69B7" w:rsidRDefault="009C543C" w:rsidP="009C543C">
      <w:pPr>
        <w:shd w:val="clear" w:color="auto" w:fill="FFFFFF"/>
        <w:ind w:firstLine="708"/>
        <w:jc w:val="both"/>
        <w:rPr>
          <w:sz w:val="28"/>
          <w:szCs w:val="28"/>
        </w:rPr>
      </w:pPr>
      <w:r w:rsidRPr="007B69B7">
        <w:rPr>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9C543C" w:rsidRPr="007B69B7" w:rsidRDefault="009C543C" w:rsidP="009C543C">
      <w:pPr>
        <w:shd w:val="clear" w:color="auto" w:fill="FFFFFF"/>
        <w:ind w:firstLine="708"/>
        <w:jc w:val="both"/>
        <w:rPr>
          <w:sz w:val="28"/>
          <w:szCs w:val="28"/>
        </w:rPr>
      </w:pPr>
      <w:r w:rsidRPr="007B69B7">
        <w:rPr>
          <w:sz w:val="28"/>
          <w:szCs w:val="28"/>
        </w:rPr>
        <w:t xml:space="preserve">Реализация мероприятий молодежной политики  осуществляется   в соответствии с Планом работы отдела по социальной политике  администрации Ленинского муниципального района на 2016 год, утвержденного главой </w:t>
      </w:r>
      <w:r w:rsidRPr="007B69B7">
        <w:rPr>
          <w:sz w:val="28"/>
          <w:szCs w:val="28"/>
        </w:rPr>
        <w:lastRenderedPageBreak/>
        <w:t xml:space="preserve">администрации Ленинского муниципального района,   в </w:t>
      </w:r>
      <w:proofErr w:type="gramStart"/>
      <w:r w:rsidRPr="007B69B7">
        <w:rPr>
          <w:sz w:val="28"/>
          <w:szCs w:val="28"/>
        </w:rPr>
        <w:t>пределах</w:t>
      </w:r>
      <w:proofErr w:type="gramEnd"/>
      <w:r w:rsidRPr="007B69B7">
        <w:rPr>
          <w:sz w:val="28"/>
          <w:szCs w:val="28"/>
        </w:rPr>
        <w:t xml:space="preserve"> выделенных из муниципального бюджета финансовых средств и в рамках муниципальной программы «Реализация мероприятий молодежной политики на территории Ленинского муниципального район на 2016 год и на плановый период 2017 и 2018 годы». </w:t>
      </w:r>
    </w:p>
    <w:p w:rsidR="009C543C" w:rsidRPr="007B69B7" w:rsidRDefault="009C543C" w:rsidP="009C543C">
      <w:pPr>
        <w:shd w:val="clear" w:color="auto" w:fill="FFFFFF"/>
        <w:ind w:firstLine="708"/>
        <w:jc w:val="both"/>
        <w:rPr>
          <w:sz w:val="28"/>
          <w:szCs w:val="28"/>
        </w:rPr>
      </w:pPr>
      <w:r w:rsidRPr="007B69B7">
        <w:rPr>
          <w:sz w:val="28"/>
          <w:szCs w:val="28"/>
        </w:rPr>
        <w:t>Осуществляемая отделом деятельность направлена:</w:t>
      </w:r>
    </w:p>
    <w:p w:rsidR="009C543C" w:rsidRPr="007B69B7" w:rsidRDefault="009C543C" w:rsidP="009C543C">
      <w:pPr>
        <w:shd w:val="clear" w:color="auto" w:fill="FFFFFF"/>
        <w:ind w:firstLine="708"/>
        <w:jc w:val="both"/>
        <w:rPr>
          <w:sz w:val="28"/>
          <w:szCs w:val="28"/>
        </w:rPr>
      </w:pPr>
      <w:r w:rsidRPr="007B69B7">
        <w:rPr>
          <w:sz w:val="28"/>
          <w:szCs w:val="28"/>
        </w:rPr>
        <w:t xml:space="preserve">- на поддержку социально значимых молодежных инициатив, творческой молодежи, молодежных общественных объединений; </w:t>
      </w:r>
    </w:p>
    <w:p w:rsidR="009C543C" w:rsidRPr="007B69B7" w:rsidRDefault="009C543C" w:rsidP="009C543C">
      <w:pPr>
        <w:shd w:val="clear" w:color="auto" w:fill="FFFFFF"/>
        <w:ind w:firstLine="708"/>
        <w:jc w:val="both"/>
        <w:rPr>
          <w:sz w:val="28"/>
          <w:szCs w:val="28"/>
        </w:rPr>
      </w:pPr>
      <w:r w:rsidRPr="007B69B7">
        <w:rPr>
          <w:sz w:val="28"/>
          <w:szCs w:val="28"/>
        </w:rPr>
        <w:t xml:space="preserve">- на создание условий, направленных на вовлечение подростков в социально-активную трудовую деятельность;  </w:t>
      </w:r>
    </w:p>
    <w:p w:rsidR="009C543C" w:rsidRPr="007B69B7" w:rsidRDefault="009C543C" w:rsidP="009C543C">
      <w:pPr>
        <w:shd w:val="clear" w:color="auto" w:fill="FFFFFF"/>
        <w:ind w:firstLine="708"/>
        <w:jc w:val="both"/>
        <w:rPr>
          <w:sz w:val="28"/>
          <w:szCs w:val="28"/>
        </w:rPr>
      </w:pPr>
      <w:r w:rsidRPr="007B69B7">
        <w:rPr>
          <w:sz w:val="28"/>
          <w:szCs w:val="28"/>
        </w:rPr>
        <w:t xml:space="preserve">- пропаганду семейных ценностей и укрепление института молодой семьи; </w:t>
      </w:r>
    </w:p>
    <w:p w:rsidR="009C543C" w:rsidRPr="007B69B7" w:rsidRDefault="009C543C" w:rsidP="009C543C">
      <w:pPr>
        <w:shd w:val="clear" w:color="auto" w:fill="FFFFFF"/>
        <w:ind w:firstLine="708"/>
        <w:jc w:val="both"/>
        <w:rPr>
          <w:sz w:val="28"/>
          <w:szCs w:val="28"/>
        </w:rPr>
      </w:pPr>
      <w:r w:rsidRPr="007B69B7">
        <w:rPr>
          <w:sz w:val="28"/>
          <w:szCs w:val="28"/>
        </w:rPr>
        <w:t xml:space="preserve">- профилактику асоциальных проявлений и пропаганду среди молодежи здорового образа жизни; </w:t>
      </w:r>
    </w:p>
    <w:p w:rsidR="009C543C" w:rsidRPr="007B69B7" w:rsidRDefault="009C543C" w:rsidP="009C543C">
      <w:pPr>
        <w:shd w:val="clear" w:color="auto" w:fill="FFFFFF"/>
        <w:ind w:firstLine="708"/>
        <w:jc w:val="both"/>
        <w:rPr>
          <w:sz w:val="28"/>
          <w:szCs w:val="28"/>
        </w:rPr>
      </w:pPr>
      <w:r w:rsidRPr="007B69B7">
        <w:rPr>
          <w:sz w:val="28"/>
          <w:szCs w:val="28"/>
        </w:rPr>
        <w:t xml:space="preserve">- гражданско-патриотическое воспитание и подготовку допризывной молодежи; </w:t>
      </w:r>
    </w:p>
    <w:p w:rsidR="009C543C" w:rsidRPr="007B69B7" w:rsidRDefault="009C543C" w:rsidP="009C543C">
      <w:pPr>
        <w:shd w:val="clear" w:color="auto" w:fill="FFFFFF"/>
        <w:ind w:firstLine="708"/>
        <w:jc w:val="both"/>
        <w:rPr>
          <w:sz w:val="28"/>
          <w:szCs w:val="28"/>
        </w:rPr>
      </w:pPr>
      <w:r w:rsidRPr="007B69B7">
        <w:rPr>
          <w:sz w:val="28"/>
          <w:szCs w:val="28"/>
        </w:rPr>
        <w:t>- организацию отдыха и оздоровления детей.</w:t>
      </w:r>
    </w:p>
    <w:p w:rsidR="009C543C" w:rsidRPr="007B69B7" w:rsidRDefault="009C543C" w:rsidP="009C543C">
      <w:pPr>
        <w:shd w:val="clear" w:color="auto" w:fill="FFFFFF"/>
        <w:ind w:firstLine="708"/>
        <w:jc w:val="both"/>
        <w:rPr>
          <w:sz w:val="28"/>
          <w:szCs w:val="28"/>
        </w:rPr>
      </w:pPr>
      <w:r w:rsidRPr="007B69B7">
        <w:rPr>
          <w:sz w:val="28"/>
          <w:szCs w:val="28"/>
        </w:rPr>
        <w:t xml:space="preserve"> В 1-ом полугодии 2016 года на реализацию мероприятий в сфере молодежной политики на территории Ленинского муниципального района  было направлено 27,0 тыс. рублей. На содержание учреждения МБУ «Ленинский центр по работе с подростками и молодежью «Выбор» израсходовано 919,0 тыс. рублей.</w:t>
      </w:r>
    </w:p>
    <w:p w:rsidR="009C543C" w:rsidRPr="007B69B7" w:rsidRDefault="009C543C" w:rsidP="009C543C">
      <w:pPr>
        <w:ind w:firstLine="708"/>
        <w:jc w:val="both"/>
        <w:rPr>
          <w:sz w:val="28"/>
          <w:szCs w:val="28"/>
        </w:rPr>
      </w:pPr>
      <w:proofErr w:type="gramStart"/>
      <w:r w:rsidRPr="007B69B7">
        <w:rPr>
          <w:sz w:val="28"/>
          <w:szCs w:val="28"/>
        </w:rPr>
        <w:t>В реализации мероприятий молодежной политики на территории Ленинского муниципального района совместно с отделом по социальной политике (1 муниципальный служащий) приняли участие МБУ «Ленинский центр по работе с подростками  молодежью «Выбор» (9 штатных сотрудников), а также 13 специалистов по работе с молодежью по месту жительства в городском и сельских поселениях Ленинского муниципального района.</w:t>
      </w:r>
      <w:proofErr w:type="gramEnd"/>
      <w:r w:rsidRPr="007B69B7">
        <w:rPr>
          <w:sz w:val="28"/>
          <w:szCs w:val="28"/>
        </w:rPr>
        <w:t xml:space="preserve"> Таким образом, в сфере осуществления молодежной политики в Ленинском муниципальном районе в общей сложности задействовано 23 человека.</w:t>
      </w:r>
    </w:p>
    <w:p w:rsidR="009C543C" w:rsidRPr="007B69B7" w:rsidRDefault="009C543C" w:rsidP="009C543C">
      <w:pPr>
        <w:ind w:firstLine="708"/>
        <w:jc w:val="both"/>
        <w:rPr>
          <w:sz w:val="28"/>
          <w:szCs w:val="28"/>
        </w:rPr>
      </w:pPr>
      <w:proofErr w:type="gramStart"/>
      <w:r w:rsidRPr="007B69B7">
        <w:rPr>
          <w:sz w:val="28"/>
          <w:szCs w:val="28"/>
        </w:rPr>
        <w:t>Организация  отдыха  и оздоровления детей и подростков в 2016 году осуществляется в рамках постановлений Правительства Волгоградской области от 26.02.2013 г. № 81-п «О порядке предоставления и расходования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и от 26.02.2013 г. «Об утверждении Порядка</w:t>
      </w:r>
      <w:proofErr w:type="gramEnd"/>
      <w:r w:rsidRPr="007B69B7">
        <w:rPr>
          <w:sz w:val="28"/>
          <w:szCs w:val="28"/>
        </w:rPr>
        <w:t xml:space="preserve"> направления детей, проживающих в Волгоградской области, в санаторные оздоровительные лагеря». </w:t>
      </w:r>
    </w:p>
    <w:p w:rsidR="009C543C" w:rsidRPr="007B69B7" w:rsidRDefault="009C543C" w:rsidP="009C543C">
      <w:pPr>
        <w:ind w:firstLine="708"/>
        <w:jc w:val="both"/>
        <w:rPr>
          <w:sz w:val="28"/>
          <w:szCs w:val="28"/>
        </w:rPr>
      </w:pPr>
      <w:r w:rsidRPr="007B69B7">
        <w:rPr>
          <w:sz w:val="28"/>
          <w:szCs w:val="28"/>
        </w:rPr>
        <w:t xml:space="preserve">Между Комитетом молодежной политики Волгоградской области и администрацией района заключено Соглашение об организации лечения детей, проживающих в Волгоградской области в санаторных оздоровительных детских лагерях круглогодичного действия. </w:t>
      </w:r>
      <w:proofErr w:type="gramStart"/>
      <w:r w:rsidRPr="007B69B7">
        <w:rPr>
          <w:sz w:val="28"/>
          <w:szCs w:val="28"/>
        </w:rPr>
        <w:t xml:space="preserve">Стороны совместно обеспечивают организацию лечения детей, проживающих в Ленинском районе в санаторных оздоровительных лагерях в соответствии с Законом Волгоградской области от 15 июля 2010 года № 2079-ОД «Об организации отдыха детей и оздоровления детей Волгоградской области», постановлением Правительства Волгоградской области </w:t>
      </w:r>
      <w:r w:rsidRPr="007B69B7">
        <w:rPr>
          <w:sz w:val="28"/>
          <w:szCs w:val="28"/>
        </w:rPr>
        <w:lastRenderedPageBreak/>
        <w:t>от 26 февраля 2013 года №82-п «Об утверждении порядка направления детей, проживающих в Волгоградской области, в санаторные оздоровительные лагеря».</w:t>
      </w:r>
      <w:proofErr w:type="gramEnd"/>
    </w:p>
    <w:p w:rsidR="009C543C" w:rsidRPr="007B69B7" w:rsidRDefault="009C543C" w:rsidP="009C543C">
      <w:pPr>
        <w:ind w:firstLine="708"/>
        <w:jc w:val="both"/>
        <w:rPr>
          <w:sz w:val="28"/>
          <w:szCs w:val="28"/>
        </w:rPr>
      </w:pPr>
      <w:r w:rsidRPr="007B69B7">
        <w:rPr>
          <w:sz w:val="28"/>
          <w:szCs w:val="28"/>
        </w:rPr>
        <w:t>В марте Комитет молодежной политики прислал разнарядку по распределению путевок. Квота в санаторные оздоровительные лагеря круглогодичного действия, в санатории круглогодичного действия, на базе санаториев Волгоградской области - 25 путевок.</w:t>
      </w:r>
    </w:p>
    <w:p w:rsidR="009C543C" w:rsidRPr="007B69B7" w:rsidRDefault="009C543C" w:rsidP="009C543C">
      <w:pPr>
        <w:ind w:firstLine="708"/>
        <w:jc w:val="both"/>
        <w:rPr>
          <w:sz w:val="28"/>
          <w:szCs w:val="28"/>
        </w:rPr>
      </w:pPr>
      <w:r w:rsidRPr="007B69B7">
        <w:rPr>
          <w:sz w:val="28"/>
          <w:szCs w:val="28"/>
        </w:rPr>
        <w:t>В 1-ом полугодии в санаторные оздоровительные лагеря по Волгоградской области направлено:</w:t>
      </w:r>
    </w:p>
    <w:p w:rsidR="009C543C" w:rsidRPr="007B69B7" w:rsidRDefault="009C543C" w:rsidP="009C543C">
      <w:pPr>
        <w:ind w:firstLine="708"/>
        <w:jc w:val="both"/>
        <w:rPr>
          <w:sz w:val="28"/>
          <w:szCs w:val="28"/>
        </w:rPr>
      </w:pPr>
      <w:r w:rsidRPr="007B69B7">
        <w:rPr>
          <w:sz w:val="28"/>
          <w:szCs w:val="28"/>
        </w:rPr>
        <w:t xml:space="preserve">-ГАССУСО «СОЦ» </w:t>
      </w:r>
      <w:proofErr w:type="spellStart"/>
      <w:r w:rsidRPr="007B69B7">
        <w:rPr>
          <w:sz w:val="28"/>
          <w:szCs w:val="28"/>
        </w:rPr>
        <w:t>Ергенинский</w:t>
      </w:r>
      <w:proofErr w:type="spellEnd"/>
      <w:r w:rsidRPr="007B69B7">
        <w:rPr>
          <w:sz w:val="28"/>
          <w:szCs w:val="28"/>
        </w:rPr>
        <w:t>» - 5 детей;</w:t>
      </w:r>
    </w:p>
    <w:p w:rsidR="009C543C" w:rsidRPr="007B69B7" w:rsidRDefault="009C543C" w:rsidP="009C543C">
      <w:pPr>
        <w:ind w:firstLine="708"/>
        <w:jc w:val="both"/>
        <w:rPr>
          <w:sz w:val="28"/>
          <w:szCs w:val="28"/>
        </w:rPr>
      </w:pPr>
      <w:r w:rsidRPr="007B69B7">
        <w:rPr>
          <w:sz w:val="28"/>
          <w:szCs w:val="28"/>
        </w:rPr>
        <w:t>- санаторий «</w:t>
      </w:r>
      <w:proofErr w:type="spellStart"/>
      <w:r w:rsidRPr="007B69B7">
        <w:rPr>
          <w:sz w:val="28"/>
          <w:szCs w:val="28"/>
        </w:rPr>
        <w:t>Качалинский</w:t>
      </w:r>
      <w:proofErr w:type="spellEnd"/>
      <w:r w:rsidRPr="007B69B7">
        <w:rPr>
          <w:sz w:val="28"/>
          <w:szCs w:val="28"/>
        </w:rPr>
        <w:t>» - 4 ребенка;</w:t>
      </w:r>
    </w:p>
    <w:p w:rsidR="009C543C" w:rsidRPr="007B69B7" w:rsidRDefault="009C543C" w:rsidP="009C543C">
      <w:pPr>
        <w:ind w:firstLine="708"/>
        <w:jc w:val="both"/>
        <w:rPr>
          <w:sz w:val="28"/>
          <w:szCs w:val="28"/>
        </w:rPr>
      </w:pPr>
      <w:r w:rsidRPr="007B69B7">
        <w:rPr>
          <w:sz w:val="28"/>
          <w:szCs w:val="28"/>
        </w:rPr>
        <w:t xml:space="preserve">- детский оздоровительно-образовательный цент санаторного типа </w:t>
      </w:r>
      <w:proofErr w:type="gramStart"/>
      <w:r w:rsidRPr="007B69B7">
        <w:rPr>
          <w:sz w:val="28"/>
          <w:szCs w:val="28"/>
        </w:rPr>
        <w:t>г</w:t>
      </w:r>
      <w:proofErr w:type="gramEnd"/>
      <w:r w:rsidRPr="007B69B7">
        <w:rPr>
          <w:sz w:val="28"/>
          <w:szCs w:val="28"/>
        </w:rPr>
        <w:t>. Камышина - 2 ребенка.</w:t>
      </w:r>
    </w:p>
    <w:p w:rsidR="009C543C" w:rsidRPr="007B69B7" w:rsidRDefault="009C543C" w:rsidP="009C543C">
      <w:pPr>
        <w:ind w:firstLine="708"/>
        <w:jc w:val="both"/>
        <w:rPr>
          <w:sz w:val="28"/>
          <w:szCs w:val="28"/>
        </w:rPr>
      </w:pPr>
      <w:r w:rsidRPr="007B69B7">
        <w:rPr>
          <w:sz w:val="28"/>
          <w:szCs w:val="28"/>
        </w:rPr>
        <w:t>В апреле 2016 года между Комитетом молодежной политики Волгоградской области и администрацией Ленинского муниципального района было заключено Соглашение «О порядке предоставления путевок в организации отдыха и оздоровления детей». В результате 27 детей и подростков нашего района в период с 19 июня по 09 июля отдохнули и оздоровились в ДОЛ «Орленок на Ахтубе» (</w:t>
      </w:r>
      <w:proofErr w:type="spellStart"/>
      <w:r w:rsidRPr="007B69B7">
        <w:rPr>
          <w:sz w:val="28"/>
          <w:szCs w:val="28"/>
        </w:rPr>
        <w:t>Среднеахтубинский</w:t>
      </w:r>
      <w:proofErr w:type="spellEnd"/>
      <w:r w:rsidRPr="007B69B7">
        <w:rPr>
          <w:sz w:val="28"/>
          <w:szCs w:val="28"/>
        </w:rPr>
        <w:t xml:space="preserve"> муниципальный район) с полной оплатой стоимости путевок за счет средств областного бюджета.     </w:t>
      </w:r>
    </w:p>
    <w:p w:rsidR="009C543C" w:rsidRPr="007B69B7" w:rsidRDefault="009C543C" w:rsidP="009C543C">
      <w:pPr>
        <w:ind w:firstLine="567"/>
        <w:jc w:val="both"/>
        <w:rPr>
          <w:sz w:val="28"/>
          <w:szCs w:val="28"/>
        </w:rPr>
      </w:pPr>
      <w:proofErr w:type="gramStart"/>
      <w:r w:rsidRPr="007B69B7">
        <w:rPr>
          <w:sz w:val="28"/>
          <w:szCs w:val="28"/>
        </w:rPr>
        <w:t xml:space="preserve">Деятельность отдела по социальной политике по профилактике употребления </w:t>
      </w:r>
      <w:proofErr w:type="spellStart"/>
      <w:r w:rsidRPr="007B69B7">
        <w:rPr>
          <w:sz w:val="28"/>
          <w:szCs w:val="28"/>
        </w:rPr>
        <w:t>психоактивных</w:t>
      </w:r>
      <w:proofErr w:type="spellEnd"/>
      <w:r w:rsidRPr="007B69B7">
        <w:rPr>
          <w:sz w:val="28"/>
          <w:szCs w:val="28"/>
        </w:rPr>
        <w:t xml:space="preserve"> веществ, профилактике ВИЧ/</w:t>
      </w:r>
      <w:proofErr w:type="spellStart"/>
      <w:r w:rsidRPr="007B69B7">
        <w:rPr>
          <w:sz w:val="28"/>
          <w:szCs w:val="28"/>
        </w:rPr>
        <w:t>СПИДа</w:t>
      </w:r>
      <w:proofErr w:type="spellEnd"/>
      <w:r w:rsidRPr="007B69B7">
        <w:rPr>
          <w:sz w:val="28"/>
          <w:szCs w:val="28"/>
        </w:rPr>
        <w:t>, формированию здорового образа жизни среди детей и молодежи Ленинского муниципального района организована в соответствии с долгосрочными целевыми программами «Профилактика правонарушений на территории Ленинского муниципального района на 2016-2018 гг.» и «Комплексные меры противодействия злоупотреблению наркотиками и их незаконному обороту в Ленинском муниципальном районе в 2016-2018г.г.». На реализацию</w:t>
      </w:r>
      <w:proofErr w:type="gramEnd"/>
      <w:r w:rsidRPr="007B69B7">
        <w:rPr>
          <w:sz w:val="28"/>
          <w:szCs w:val="28"/>
        </w:rPr>
        <w:t xml:space="preserve"> мероприятий по данной программе за 1-ое полугодие текущего года было израсходовано 24,3 тыс. рублей.</w:t>
      </w:r>
    </w:p>
    <w:p w:rsidR="009C543C" w:rsidRPr="007B69B7" w:rsidRDefault="009C543C" w:rsidP="009C543C">
      <w:pPr>
        <w:ind w:firstLine="567"/>
        <w:jc w:val="both"/>
        <w:rPr>
          <w:sz w:val="28"/>
          <w:szCs w:val="28"/>
        </w:rPr>
      </w:pPr>
      <w:r w:rsidRPr="007B69B7">
        <w:rPr>
          <w:color w:val="000000"/>
          <w:sz w:val="28"/>
          <w:szCs w:val="28"/>
        </w:rPr>
        <w:t xml:space="preserve">В 1-ом полугодии 2016 года </w:t>
      </w:r>
      <w:r w:rsidRPr="007B69B7">
        <w:rPr>
          <w:sz w:val="28"/>
          <w:szCs w:val="28"/>
        </w:rPr>
        <w:t>МБУ «Ленинский центр по работе с подростками и молодежью «Выбор» были проведены следующие мероприятия:</w:t>
      </w:r>
    </w:p>
    <w:p w:rsidR="009C543C" w:rsidRPr="007B69B7" w:rsidRDefault="009C543C" w:rsidP="009C543C">
      <w:pPr>
        <w:ind w:firstLine="567"/>
        <w:jc w:val="both"/>
        <w:rPr>
          <w:sz w:val="28"/>
          <w:szCs w:val="28"/>
        </w:rPr>
      </w:pPr>
      <w:r w:rsidRPr="007B69B7">
        <w:rPr>
          <w:sz w:val="28"/>
          <w:szCs w:val="28"/>
          <w:u w:val="single"/>
        </w:rPr>
        <w:t xml:space="preserve">Мероприятия по пропаганде здорового образа жизни и профилактике употребления </w:t>
      </w:r>
      <w:proofErr w:type="spellStart"/>
      <w:r w:rsidRPr="007B69B7">
        <w:rPr>
          <w:sz w:val="28"/>
          <w:szCs w:val="28"/>
          <w:u w:val="single"/>
        </w:rPr>
        <w:t>психоактивных</w:t>
      </w:r>
      <w:proofErr w:type="spellEnd"/>
      <w:r w:rsidRPr="007B69B7">
        <w:rPr>
          <w:sz w:val="28"/>
          <w:szCs w:val="28"/>
          <w:u w:val="single"/>
        </w:rPr>
        <w:t xml:space="preserve"> веществ</w:t>
      </w:r>
      <w:r w:rsidRPr="007B69B7">
        <w:rPr>
          <w:sz w:val="28"/>
          <w:szCs w:val="28"/>
        </w:rPr>
        <w:t>:</w:t>
      </w:r>
    </w:p>
    <w:p w:rsidR="009C543C" w:rsidRPr="007B69B7" w:rsidRDefault="009C543C" w:rsidP="009C543C">
      <w:pPr>
        <w:ind w:firstLine="567"/>
        <w:jc w:val="both"/>
        <w:rPr>
          <w:sz w:val="28"/>
          <w:szCs w:val="28"/>
        </w:rPr>
      </w:pPr>
      <w:r w:rsidRPr="007B69B7">
        <w:rPr>
          <w:sz w:val="28"/>
          <w:szCs w:val="28"/>
        </w:rPr>
        <w:t xml:space="preserve">- «Стоп - </w:t>
      </w:r>
      <w:proofErr w:type="spellStart"/>
      <w:r w:rsidRPr="007B69B7">
        <w:rPr>
          <w:sz w:val="28"/>
          <w:szCs w:val="28"/>
        </w:rPr>
        <w:t>Спайс</w:t>
      </w:r>
      <w:proofErr w:type="spellEnd"/>
      <w:r w:rsidRPr="007B69B7">
        <w:rPr>
          <w:sz w:val="28"/>
          <w:szCs w:val="28"/>
        </w:rPr>
        <w:t>»;</w:t>
      </w:r>
    </w:p>
    <w:p w:rsidR="009C543C" w:rsidRPr="007B69B7" w:rsidRDefault="009C543C" w:rsidP="009C543C">
      <w:pPr>
        <w:ind w:firstLine="567"/>
        <w:jc w:val="both"/>
        <w:rPr>
          <w:sz w:val="28"/>
          <w:szCs w:val="28"/>
        </w:rPr>
      </w:pPr>
      <w:r w:rsidRPr="007B69B7">
        <w:rPr>
          <w:sz w:val="28"/>
          <w:szCs w:val="28"/>
        </w:rPr>
        <w:t>- акция «Скажи, где торгуют смертью»;</w:t>
      </w:r>
    </w:p>
    <w:p w:rsidR="009C543C" w:rsidRPr="007B69B7" w:rsidRDefault="009C543C" w:rsidP="009C543C">
      <w:pPr>
        <w:ind w:firstLine="567"/>
        <w:jc w:val="both"/>
        <w:rPr>
          <w:sz w:val="28"/>
          <w:szCs w:val="28"/>
        </w:rPr>
      </w:pPr>
      <w:r w:rsidRPr="007B69B7">
        <w:rPr>
          <w:sz w:val="28"/>
          <w:szCs w:val="28"/>
        </w:rPr>
        <w:t xml:space="preserve">- выездные акции «Все вместе за здоровую жизнь» в селах Царев и </w:t>
      </w:r>
      <w:proofErr w:type="spellStart"/>
      <w:r w:rsidRPr="007B69B7">
        <w:rPr>
          <w:sz w:val="28"/>
          <w:szCs w:val="28"/>
        </w:rPr>
        <w:t>Колобовка</w:t>
      </w:r>
      <w:proofErr w:type="spellEnd"/>
      <w:r w:rsidRPr="007B69B7">
        <w:rPr>
          <w:sz w:val="28"/>
          <w:szCs w:val="28"/>
        </w:rPr>
        <w:t>;</w:t>
      </w:r>
    </w:p>
    <w:p w:rsidR="009C543C" w:rsidRPr="007B69B7" w:rsidRDefault="009C543C" w:rsidP="009C543C">
      <w:pPr>
        <w:ind w:firstLine="567"/>
        <w:jc w:val="both"/>
        <w:rPr>
          <w:sz w:val="28"/>
          <w:szCs w:val="28"/>
        </w:rPr>
      </w:pPr>
      <w:r w:rsidRPr="007B69B7">
        <w:rPr>
          <w:sz w:val="28"/>
          <w:szCs w:val="28"/>
        </w:rPr>
        <w:t>- выступление агитбригады «За ЗОЖ»;</w:t>
      </w:r>
    </w:p>
    <w:p w:rsidR="009C543C" w:rsidRPr="007B69B7" w:rsidRDefault="009C543C" w:rsidP="009C543C">
      <w:pPr>
        <w:ind w:firstLine="567"/>
        <w:jc w:val="both"/>
        <w:rPr>
          <w:sz w:val="28"/>
          <w:szCs w:val="28"/>
        </w:rPr>
      </w:pPr>
      <w:r w:rsidRPr="007B69B7">
        <w:rPr>
          <w:sz w:val="28"/>
          <w:szCs w:val="28"/>
        </w:rPr>
        <w:t xml:space="preserve">- выездная акция «Мы за ЗОЖ» в селе Царев.   </w:t>
      </w:r>
    </w:p>
    <w:p w:rsidR="009C543C" w:rsidRPr="007B69B7" w:rsidRDefault="009C543C" w:rsidP="009C543C">
      <w:pPr>
        <w:ind w:firstLine="567"/>
        <w:jc w:val="both"/>
        <w:rPr>
          <w:sz w:val="28"/>
          <w:szCs w:val="28"/>
        </w:rPr>
      </w:pPr>
      <w:r w:rsidRPr="007B69B7">
        <w:rPr>
          <w:sz w:val="28"/>
          <w:szCs w:val="28"/>
          <w:u w:val="single"/>
        </w:rPr>
        <w:t>Мероприятия по вовлечению в добровольческую деятельность</w:t>
      </w:r>
      <w:r w:rsidRPr="007B69B7">
        <w:rPr>
          <w:sz w:val="28"/>
          <w:szCs w:val="28"/>
        </w:rPr>
        <w:t>:</w:t>
      </w:r>
    </w:p>
    <w:p w:rsidR="009C543C" w:rsidRPr="007B69B7" w:rsidRDefault="009C543C" w:rsidP="009C543C">
      <w:pPr>
        <w:ind w:firstLine="567"/>
        <w:jc w:val="both"/>
        <w:rPr>
          <w:sz w:val="28"/>
          <w:szCs w:val="28"/>
        </w:rPr>
      </w:pPr>
      <w:r w:rsidRPr="007B69B7">
        <w:rPr>
          <w:sz w:val="28"/>
          <w:szCs w:val="28"/>
        </w:rPr>
        <w:t>- «Добровольцы детям»;</w:t>
      </w:r>
    </w:p>
    <w:p w:rsidR="009C543C" w:rsidRPr="007B69B7" w:rsidRDefault="009C543C" w:rsidP="009C543C">
      <w:pPr>
        <w:ind w:firstLine="567"/>
        <w:jc w:val="both"/>
        <w:rPr>
          <w:sz w:val="28"/>
          <w:szCs w:val="28"/>
        </w:rPr>
      </w:pPr>
      <w:r w:rsidRPr="007B69B7">
        <w:rPr>
          <w:sz w:val="28"/>
          <w:szCs w:val="28"/>
        </w:rPr>
        <w:t xml:space="preserve">- </w:t>
      </w:r>
      <w:proofErr w:type="spellStart"/>
      <w:r w:rsidRPr="007B69B7">
        <w:rPr>
          <w:sz w:val="28"/>
          <w:szCs w:val="28"/>
        </w:rPr>
        <w:t>флешмоб</w:t>
      </w:r>
      <w:proofErr w:type="spellEnd"/>
      <w:r w:rsidRPr="007B69B7">
        <w:rPr>
          <w:sz w:val="28"/>
          <w:szCs w:val="28"/>
        </w:rPr>
        <w:t xml:space="preserve"> «Масленица»;</w:t>
      </w:r>
    </w:p>
    <w:p w:rsidR="009C543C" w:rsidRPr="007B69B7" w:rsidRDefault="009C543C" w:rsidP="009C543C">
      <w:pPr>
        <w:ind w:firstLine="567"/>
        <w:jc w:val="both"/>
        <w:rPr>
          <w:sz w:val="28"/>
          <w:szCs w:val="28"/>
        </w:rPr>
      </w:pPr>
      <w:r w:rsidRPr="007B69B7">
        <w:rPr>
          <w:sz w:val="28"/>
          <w:szCs w:val="28"/>
        </w:rPr>
        <w:t>- участие во всероссийской акции «Весенняя неделя добра»;</w:t>
      </w:r>
    </w:p>
    <w:p w:rsidR="009C543C" w:rsidRPr="007B69B7" w:rsidRDefault="009C543C" w:rsidP="009C543C">
      <w:pPr>
        <w:ind w:firstLine="567"/>
        <w:jc w:val="both"/>
        <w:rPr>
          <w:sz w:val="28"/>
          <w:szCs w:val="28"/>
        </w:rPr>
      </w:pPr>
      <w:r w:rsidRPr="007B69B7">
        <w:rPr>
          <w:sz w:val="28"/>
          <w:szCs w:val="28"/>
        </w:rPr>
        <w:t>- игровая программа «Твоя жизнь - другого дубля не будет!»;</w:t>
      </w:r>
    </w:p>
    <w:p w:rsidR="009C543C" w:rsidRPr="007B69B7" w:rsidRDefault="009C543C" w:rsidP="009C543C">
      <w:pPr>
        <w:ind w:firstLine="567"/>
        <w:jc w:val="both"/>
        <w:rPr>
          <w:sz w:val="28"/>
          <w:szCs w:val="28"/>
        </w:rPr>
      </w:pPr>
      <w:r w:rsidRPr="007B69B7">
        <w:rPr>
          <w:sz w:val="28"/>
          <w:szCs w:val="28"/>
        </w:rPr>
        <w:t xml:space="preserve">- конкурс футбольных финтов «В </w:t>
      </w:r>
      <w:proofErr w:type="spellStart"/>
      <w:r w:rsidRPr="007B69B7">
        <w:rPr>
          <w:sz w:val="28"/>
          <w:szCs w:val="28"/>
        </w:rPr>
        <w:t>девяточку</w:t>
      </w:r>
      <w:proofErr w:type="spellEnd"/>
      <w:r w:rsidRPr="007B69B7">
        <w:rPr>
          <w:sz w:val="28"/>
          <w:szCs w:val="28"/>
        </w:rPr>
        <w:t>» в селе Царев;</w:t>
      </w:r>
    </w:p>
    <w:p w:rsidR="009C543C" w:rsidRPr="007B69B7" w:rsidRDefault="009C543C" w:rsidP="009C543C">
      <w:pPr>
        <w:ind w:firstLine="567"/>
        <w:jc w:val="both"/>
        <w:rPr>
          <w:sz w:val="28"/>
          <w:szCs w:val="28"/>
        </w:rPr>
      </w:pPr>
      <w:r w:rsidRPr="007B69B7">
        <w:rPr>
          <w:sz w:val="28"/>
          <w:szCs w:val="28"/>
        </w:rPr>
        <w:lastRenderedPageBreak/>
        <w:t>- организация игровой программы «Все на борт» ко дню празднования «Дня защиты детей»;</w:t>
      </w:r>
    </w:p>
    <w:p w:rsidR="009C543C" w:rsidRPr="007B69B7" w:rsidRDefault="009C543C" w:rsidP="009C543C">
      <w:pPr>
        <w:ind w:firstLine="567"/>
        <w:jc w:val="both"/>
        <w:rPr>
          <w:sz w:val="28"/>
          <w:szCs w:val="28"/>
        </w:rPr>
      </w:pPr>
      <w:r w:rsidRPr="007B69B7">
        <w:rPr>
          <w:sz w:val="28"/>
          <w:szCs w:val="28"/>
        </w:rPr>
        <w:t>- конкурс футбольных ассов «Около футбола».</w:t>
      </w:r>
    </w:p>
    <w:p w:rsidR="009C543C" w:rsidRPr="007B69B7" w:rsidRDefault="009C543C" w:rsidP="009C543C">
      <w:pPr>
        <w:ind w:firstLine="567"/>
        <w:jc w:val="both"/>
        <w:rPr>
          <w:sz w:val="28"/>
          <w:szCs w:val="28"/>
        </w:rPr>
      </w:pPr>
      <w:r w:rsidRPr="007B69B7">
        <w:rPr>
          <w:sz w:val="28"/>
          <w:szCs w:val="28"/>
          <w:u w:val="single"/>
        </w:rPr>
        <w:t>Мероприятия по патриотическому воспитанию допризывной молодежи</w:t>
      </w:r>
      <w:r w:rsidRPr="007B69B7">
        <w:rPr>
          <w:sz w:val="28"/>
          <w:szCs w:val="28"/>
        </w:rPr>
        <w:t>:</w:t>
      </w:r>
    </w:p>
    <w:p w:rsidR="009C543C" w:rsidRPr="007B69B7" w:rsidRDefault="009C543C" w:rsidP="009C543C">
      <w:pPr>
        <w:ind w:firstLine="567"/>
        <w:jc w:val="both"/>
        <w:rPr>
          <w:sz w:val="28"/>
          <w:szCs w:val="28"/>
        </w:rPr>
      </w:pPr>
      <w:r w:rsidRPr="007B69B7">
        <w:rPr>
          <w:sz w:val="28"/>
          <w:szCs w:val="28"/>
        </w:rPr>
        <w:t>- «Ленинград», посвященное блокаде Ленинграда;</w:t>
      </w:r>
    </w:p>
    <w:p w:rsidR="009C543C" w:rsidRPr="007B69B7" w:rsidRDefault="009C543C" w:rsidP="009C543C">
      <w:pPr>
        <w:ind w:firstLine="567"/>
        <w:jc w:val="both"/>
        <w:rPr>
          <w:sz w:val="28"/>
          <w:szCs w:val="28"/>
        </w:rPr>
      </w:pPr>
      <w:r w:rsidRPr="007B69B7">
        <w:rPr>
          <w:sz w:val="28"/>
          <w:szCs w:val="28"/>
        </w:rPr>
        <w:t>- кинофестиваль (военная тематика);</w:t>
      </w:r>
    </w:p>
    <w:p w:rsidR="009C543C" w:rsidRPr="007B69B7" w:rsidRDefault="009C543C" w:rsidP="009C543C">
      <w:pPr>
        <w:ind w:firstLine="567"/>
        <w:jc w:val="both"/>
        <w:rPr>
          <w:sz w:val="28"/>
          <w:szCs w:val="28"/>
        </w:rPr>
      </w:pPr>
      <w:r w:rsidRPr="007B69B7">
        <w:rPr>
          <w:sz w:val="28"/>
          <w:szCs w:val="28"/>
        </w:rPr>
        <w:t xml:space="preserve">- </w:t>
      </w:r>
      <w:proofErr w:type="gramStart"/>
      <w:r w:rsidRPr="007B69B7">
        <w:rPr>
          <w:sz w:val="28"/>
          <w:szCs w:val="28"/>
        </w:rPr>
        <w:t>районная</w:t>
      </w:r>
      <w:proofErr w:type="gramEnd"/>
      <w:r w:rsidRPr="007B69B7">
        <w:rPr>
          <w:sz w:val="28"/>
          <w:szCs w:val="28"/>
        </w:rPr>
        <w:t xml:space="preserve"> блиц-игра «Наследники Победы»;</w:t>
      </w:r>
    </w:p>
    <w:p w:rsidR="009C543C" w:rsidRPr="007B69B7" w:rsidRDefault="009C543C" w:rsidP="009C543C">
      <w:pPr>
        <w:ind w:firstLine="567"/>
        <w:jc w:val="both"/>
        <w:rPr>
          <w:sz w:val="28"/>
          <w:szCs w:val="28"/>
        </w:rPr>
      </w:pPr>
      <w:r w:rsidRPr="007B69B7">
        <w:rPr>
          <w:sz w:val="28"/>
          <w:szCs w:val="28"/>
        </w:rPr>
        <w:t>- «Солдат Отечества», посвященный дню воина-интернационалиста;</w:t>
      </w:r>
    </w:p>
    <w:p w:rsidR="009C543C" w:rsidRPr="007B69B7" w:rsidRDefault="009C543C" w:rsidP="009C543C">
      <w:pPr>
        <w:ind w:firstLine="567"/>
        <w:jc w:val="both"/>
        <w:rPr>
          <w:sz w:val="28"/>
          <w:szCs w:val="28"/>
        </w:rPr>
      </w:pPr>
      <w:r w:rsidRPr="007B69B7">
        <w:rPr>
          <w:sz w:val="28"/>
          <w:szCs w:val="28"/>
        </w:rPr>
        <w:t>- участие в областном военно-патриотическом конкурсе «Солдат-2016»;</w:t>
      </w:r>
    </w:p>
    <w:p w:rsidR="009C543C" w:rsidRPr="007B69B7" w:rsidRDefault="009C543C" w:rsidP="009C543C">
      <w:pPr>
        <w:ind w:firstLine="567"/>
        <w:jc w:val="both"/>
        <w:rPr>
          <w:sz w:val="28"/>
          <w:szCs w:val="28"/>
        </w:rPr>
      </w:pPr>
      <w:r w:rsidRPr="007B69B7">
        <w:rPr>
          <w:sz w:val="28"/>
          <w:szCs w:val="28"/>
        </w:rPr>
        <w:t>- районный конкурс «Орленок»;</w:t>
      </w:r>
    </w:p>
    <w:p w:rsidR="009C543C" w:rsidRPr="007B69B7" w:rsidRDefault="009C543C" w:rsidP="009C543C">
      <w:pPr>
        <w:ind w:firstLine="567"/>
        <w:jc w:val="both"/>
        <w:rPr>
          <w:sz w:val="28"/>
          <w:szCs w:val="28"/>
        </w:rPr>
      </w:pPr>
      <w:r w:rsidRPr="007B69B7">
        <w:rPr>
          <w:sz w:val="28"/>
          <w:szCs w:val="28"/>
        </w:rPr>
        <w:t>- районная военно-патриотическая игра «Зарница»;</w:t>
      </w:r>
    </w:p>
    <w:p w:rsidR="009C543C" w:rsidRPr="007B69B7" w:rsidRDefault="009C543C" w:rsidP="009C543C">
      <w:pPr>
        <w:ind w:firstLine="567"/>
        <w:jc w:val="both"/>
        <w:rPr>
          <w:sz w:val="28"/>
          <w:szCs w:val="28"/>
        </w:rPr>
      </w:pPr>
      <w:r w:rsidRPr="007B69B7">
        <w:rPr>
          <w:sz w:val="28"/>
          <w:szCs w:val="28"/>
        </w:rPr>
        <w:t xml:space="preserve">- участие во Всероссийском кадетском слете в </w:t>
      </w:r>
      <w:proofErr w:type="gramStart"/>
      <w:r w:rsidRPr="007B69B7">
        <w:rPr>
          <w:sz w:val="28"/>
          <w:szCs w:val="28"/>
        </w:rPr>
        <w:t>г</w:t>
      </w:r>
      <w:proofErr w:type="gramEnd"/>
      <w:r w:rsidRPr="007B69B7">
        <w:rPr>
          <w:sz w:val="28"/>
          <w:szCs w:val="28"/>
        </w:rPr>
        <w:t>. Знаменск;</w:t>
      </w:r>
    </w:p>
    <w:p w:rsidR="009C543C" w:rsidRPr="007B69B7" w:rsidRDefault="009C543C" w:rsidP="009C543C">
      <w:pPr>
        <w:ind w:firstLine="567"/>
        <w:jc w:val="both"/>
        <w:rPr>
          <w:sz w:val="28"/>
          <w:szCs w:val="28"/>
        </w:rPr>
      </w:pPr>
      <w:r w:rsidRPr="007B69B7">
        <w:rPr>
          <w:sz w:val="28"/>
          <w:szCs w:val="28"/>
        </w:rPr>
        <w:t>- участие в областном финале военно-патриотической игры «Зарница».</w:t>
      </w:r>
    </w:p>
    <w:p w:rsidR="009C543C" w:rsidRPr="007B69B7" w:rsidRDefault="009C543C" w:rsidP="009C543C">
      <w:pPr>
        <w:spacing w:line="232" w:lineRule="auto"/>
        <w:ind w:firstLine="567"/>
        <w:jc w:val="both"/>
        <w:rPr>
          <w:sz w:val="28"/>
          <w:szCs w:val="28"/>
        </w:rPr>
      </w:pPr>
      <w:proofErr w:type="gramStart"/>
      <w:r w:rsidRPr="007B69B7">
        <w:rPr>
          <w:sz w:val="28"/>
          <w:szCs w:val="28"/>
        </w:rPr>
        <w:t xml:space="preserve">В 1-ом полугодии текущего года в рамках муниципальной программы «Молодой семье - доступное жилье на 2016 год и на период до 2018 года» было выдано 2 свидетельства о праве на получение социальной выплаты на приобретение жилого помещения или строительство индивидуального жилого дома молодым семьям на общую сумму 1333,458 тыс. рублей за счет средств федерального, областного и местного бюджетов. </w:t>
      </w:r>
      <w:proofErr w:type="gramEnd"/>
    </w:p>
    <w:p w:rsidR="009C543C" w:rsidRPr="0046566A" w:rsidRDefault="009C543C" w:rsidP="009C543C">
      <w:pPr>
        <w:spacing w:line="232" w:lineRule="auto"/>
        <w:ind w:firstLine="567"/>
        <w:jc w:val="both"/>
      </w:pPr>
      <w:r w:rsidRPr="007B69B7">
        <w:rPr>
          <w:sz w:val="28"/>
          <w:szCs w:val="28"/>
        </w:rPr>
        <w:t>В целом за 6 месяцев 2016 года в рамках муниципальной программы «Реализация мероприятий молодежной политики на территории Ленинского муниципального района на 2016 год и на период до 2018 года» проведено 80 мероприятий, в которых приняли участие 3711.</w:t>
      </w:r>
      <w:r w:rsidRPr="0046566A">
        <w:rPr>
          <w:sz w:val="28"/>
          <w:szCs w:val="28"/>
        </w:rPr>
        <w:t xml:space="preserve"> </w:t>
      </w:r>
      <w:r w:rsidRPr="0046566A">
        <w:rPr>
          <w:color w:val="000000"/>
          <w:sz w:val="28"/>
          <w:szCs w:val="28"/>
        </w:rPr>
        <w:t xml:space="preserve"> </w:t>
      </w:r>
      <w:r w:rsidRPr="0046566A">
        <w:tab/>
      </w:r>
    </w:p>
    <w:p w:rsidR="00A730B8" w:rsidRPr="0046566A" w:rsidRDefault="00A730B8" w:rsidP="009C543C">
      <w:pPr>
        <w:jc w:val="both"/>
        <w:rPr>
          <w:sz w:val="28"/>
          <w:szCs w:val="28"/>
        </w:rPr>
      </w:pPr>
    </w:p>
    <w:sectPr w:rsidR="00A730B8" w:rsidRPr="0046566A"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1530"/>
    <w:multiLevelType w:val="singleLevel"/>
    <w:tmpl w:val="7050130C"/>
    <w:lvl w:ilvl="0">
      <w:numFmt w:val="bullet"/>
      <w:lvlText w:val="-"/>
      <w:lvlJc w:val="left"/>
      <w:pPr>
        <w:tabs>
          <w:tab w:val="num" w:pos="360"/>
        </w:tabs>
        <w:ind w:left="360" w:hanging="360"/>
      </w:pPr>
      <w:rPr>
        <w:rFonts w:hint="default"/>
      </w:rPr>
    </w:lvl>
  </w:abstractNum>
  <w:abstractNum w:abstractNumId="1">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2">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930"/>
    <w:rsid w:val="000000F5"/>
    <w:rsid w:val="00000FF9"/>
    <w:rsid w:val="00014E95"/>
    <w:rsid w:val="000214E6"/>
    <w:rsid w:val="0002292B"/>
    <w:rsid w:val="0002477B"/>
    <w:rsid w:val="00027AFC"/>
    <w:rsid w:val="000349CD"/>
    <w:rsid w:val="00037456"/>
    <w:rsid w:val="00042B94"/>
    <w:rsid w:val="00043FFA"/>
    <w:rsid w:val="000440B9"/>
    <w:rsid w:val="00044702"/>
    <w:rsid w:val="0005628E"/>
    <w:rsid w:val="00061EAC"/>
    <w:rsid w:val="00071DF6"/>
    <w:rsid w:val="00073302"/>
    <w:rsid w:val="0007355D"/>
    <w:rsid w:val="00081DF2"/>
    <w:rsid w:val="00081EF6"/>
    <w:rsid w:val="000903D7"/>
    <w:rsid w:val="0009190D"/>
    <w:rsid w:val="00093069"/>
    <w:rsid w:val="00095ED6"/>
    <w:rsid w:val="000A5DB1"/>
    <w:rsid w:val="000B292F"/>
    <w:rsid w:val="000B30E8"/>
    <w:rsid w:val="000C0936"/>
    <w:rsid w:val="000D0D58"/>
    <w:rsid w:val="000D19B7"/>
    <w:rsid w:val="000F0BC3"/>
    <w:rsid w:val="000F11F5"/>
    <w:rsid w:val="000F1A29"/>
    <w:rsid w:val="000F39D1"/>
    <w:rsid w:val="000F4A8F"/>
    <w:rsid w:val="00100ABB"/>
    <w:rsid w:val="00103BAC"/>
    <w:rsid w:val="00103CFF"/>
    <w:rsid w:val="001253B9"/>
    <w:rsid w:val="001343EF"/>
    <w:rsid w:val="001456EB"/>
    <w:rsid w:val="001555BC"/>
    <w:rsid w:val="00162B55"/>
    <w:rsid w:val="00162D82"/>
    <w:rsid w:val="0016370C"/>
    <w:rsid w:val="00166673"/>
    <w:rsid w:val="00174154"/>
    <w:rsid w:val="00177BDC"/>
    <w:rsid w:val="001814CD"/>
    <w:rsid w:val="0018227F"/>
    <w:rsid w:val="001847F4"/>
    <w:rsid w:val="00193006"/>
    <w:rsid w:val="00197FA1"/>
    <w:rsid w:val="001B2596"/>
    <w:rsid w:val="001C217B"/>
    <w:rsid w:val="001D2882"/>
    <w:rsid w:val="001D4227"/>
    <w:rsid w:val="001D5E2E"/>
    <w:rsid w:val="001F1374"/>
    <w:rsid w:val="001F21AF"/>
    <w:rsid w:val="001F4035"/>
    <w:rsid w:val="001F4B73"/>
    <w:rsid w:val="001F5E1A"/>
    <w:rsid w:val="0020088A"/>
    <w:rsid w:val="00237889"/>
    <w:rsid w:val="00241E42"/>
    <w:rsid w:val="00244A7E"/>
    <w:rsid w:val="00257352"/>
    <w:rsid w:val="0026028D"/>
    <w:rsid w:val="002664D8"/>
    <w:rsid w:val="00270F4D"/>
    <w:rsid w:val="00274FFE"/>
    <w:rsid w:val="00281D4E"/>
    <w:rsid w:val="00284279"/>
    <w:rsid w:val="00287C44"/>
    <w:rsid w:val="00290886"/>
    <w:rsid w:val="00291D48"/>
    <w:rsid w:val="002B45BE"/>
    <w:rsid w:val="002C4708"/>
    <w:rsid w:val="002C4F9F"/>
    <w:rsid w:val="002C58C2"/>
    <w:rsid w:val="002D13FA"/>
    <w:rsid w:val="002D1E78"/>
    <w:rsid w:val="002D3302"/>
    <w:rsid w:val="002D4613"/>
    <w:rsid w:val="002E476C"/>
    <w:rsid w:val="002E4A86"/>
    <w:rsid w:val="0030410E"/>
    <w:rsid w:val="00316AD5"/>
    <w:rsid w:val="0032355E"/>
    <w:rsid w:val="003356A6"/>
    <w:rsid w:val="003372D1"/>
    <w:rsid w:val="003653E8"/>
    <w:rsid w:val="00371465"/>
    <w:rsid w:val="00375C31"/>
    <w:rsid w:val="003804F2"/>
    <w:rsid w:val="0038630F"/>
    <w:rsid w:val="00393E5A"/>
    <w:rsid w:val="0039480F"/>
    <w:rsid w:val="0039515B"/>
    <w:rsid w:val="003A27FB"/>
    <w:rsid w:val="003A36C0"/>
    <w:rsid w:val="003A5371"/>
    <w:rsid w:val="003A597D"/>
    <w:rsid w:val="003B1B52"/>
    <w:rsid w:val="003B59E9"/>
    <w:rsid w:val="003C193E"/>
    <w:rsid w:val="003C4137"/>
    <w:rsid w:val="003E142B"/>
    <w:rsid w:val="003E1A13"/>
    <w:rsid w:val="003E3ABD"/>
    <w:rsid w:val="003F107A"/>
    <w:rsid w:val="003F1E44"/>
    <w:rsid w:val="00400471"/>
    <w:rsid w:val="00403A6B"/>
    <w:rsid w:val="004108C5"/>
    <w:rsid w:val="00420D3F"/>
    <w:rsid w:val="00447143"/>
    <w:rsid w:val="0046566A"/>
    <w:rsid w:val="004702F2"/>
    <w:rsid w:val="00471F1F"/>
    <w:rsid w:val="0047682D"/>
    <w:rsid w:val="00481616"/>
    <w:rsid w:val="004B11C6"/>
    <w:rsid w:val="004B1636"/>
    <w:rsid w:val="004B37A9"/>
    <w:rsid w:val="004B6E1F"/>
    <w:rsid w:val="004B6EFE"/>
    <w:rsid w:val="004C29D9"/>
    <w:rsid w:val="004E2EFF"/>
    <w:rsid w:val="004E3FA0"/>
    <w:rsid w:val="004E465F"/>
    <w:rsid w:val="004F471F"/>
    <w:rsid w:val="005002BF"/>
    <w:rsid w:val="00500688"/>
    <w:rsid w:val="00501B8E"/>
    <w:rsid w:val="005101D9"/>
    <w:rsid w:val="00510BB7"/>
    <w:rsid w:val="00511613"/>
    <w:rsid w:val="00512BEC"/>
    <w:rsid w:val="0052341B"/>
    <w:rsid w:val="00523D84"/>
    <w:rsid w:val="0052486E"/>
    <w:rsid w:val="00525C58"/>
    <w:rsid w:val="005310F6"/>
    <w:rsid w:val="00532356"/>
    <w:rsid w:val="00537354"/>
    <w:rsid w:val="0054252E"/>
    <w:rsid w:val="00546DA6"/>
    <w:rsid w:val="00547049"/>
    <w:rsid w:val="00561139"/>
    <w:rsid w:val="00575975"/>
    <w:rsid w:val="00575B3A"/>
    <w:rsid w:val="00584711"/>
    <w:rsid w:val="00584C83"/>
    <w:rsid w:val="00587C2E"/>
    <w:rsid w:val="005A37FA"/>
    <w:rsid w:val="005B29DC"/>
    <w:rsid w:val="005C2D9A"/>
    <w:rsid w:val="005C58CE"/>
    <w:rsid w:val="005D0184"/>
    <w:rsid w:val="005D272F"/>
    <w:rsid w:val="005D2803"/>
    <w:rsid w:val="005D5312"/>
    <w:rsid w:val="005D6057"/>
    <w:rsid w:val="005F4159"/>
    <w:rsid w:val="00603364"/>
    <w:rsid w:val="006057A6"/>
    <w:rsid w:val="0061270E"/>
    <w:rsid w:val="006163B5"/>
    <w:rsid w:val="0061646B"/>
    <w:rsid w:val="00616DEC"/>
    <w:rsid w:val="0062068B"/>
    <w:rsid w:val="00631568"/>
    <w:rsid w:val="00632263"/>
    <w:rsid w:val="00634863"/>
    <w:rsid w:val="006351CE"/>
    <w:rsid w:val="00643A85"/>
    <w:rsid w:val="006458CE"/>
    <w:rsid w:val="0066283E"/>
    <w:rsid w:val="00665EC2"/>
    <w:rsid w:val="00670E5F"/>
    <w:rsid w:val="00671BB9"/>
    <w:rsid w:val="00673C20"/>
    <w:rsid w:val="00674034"/>
    <w:rsid w:val="0068252A"/>
    <w:rsid w:val="00687A72"/>
    <w:rsid w:val="006942D8"/>
    <w:rsid w:val="006B566C"/>
    <w:rsid w:val="006D38F7"/>
    <w:rsid w:val="006D43AF"/>
    <w:rsid w:val="006E0B8C"/>
    <w:rsid w:val="006E10D5"/>
    <w:rsid w:val="006F7EF0"/>
    <w:rsid w:val="00707074"/>
    <w:rsid w:val="0071495A"/>
    <w:rsid w:val="00722A50"/>
    <w:rsid w:val="00722AF5"/>
    <w:rsid w:val="007315CA"/>
    <w:rsid w:val="00743445"/>
    <w:rsid w:val="00744830"/>
    <w:rsid w:val="00750B3C"/>
    <w:rsid w:val="00750C23"/>
    <w:rsid w:val="0075382C"/>
    <w:rsid w:val="00760BF0"/>
    <w:rsid w:val="00765B4C"/>
    <w:rsid w:val="00771F86"/>
    <w:rsid w:val="0078015E"/>
    <w:rsid w:val="00781185"/>
    <w:rsid w:val="007846D8"/>
    <w:rsid w:val="00791800"/>
    <w:rsid w:val="007A302F"/>
    <w:rsid w:val="007A327E"/>
    <w:rsid w:val="007B2606"/>
    <w:rsid w:val="007B297B"/>
    <w:rsid w:val="007B69B7"/>
    <w:rsid w:val="007C1377"/>
    <w:rsid w:val="007C2A54"/>
    <w:rsid w:val="007E53E8"/>
    <w:rsid w:val="007F6F6A"/>
    <w:rsid w:val="007F7FDD"/>
    <w:rsid w:val="0081410A"/>
    <w:rsid w:val="008210DC"/>
    <w:rsid w:val="00842DE4"/>
    <w:rsid w:val="00842EA0"/>
    <w:rsid w:val="00844861"/>
    <w:rsid w:val="00853158"/>
    <w:rsid w:val="00857923"/>
    <w:rsid w:val="008618C2"/>
    <w:rsid w:val="0086324D"/>
    <w:rsid w:val="00866AED"/>
    <w:rsid w:val="00867B55"/>
    <w:rsid w:val="00876EE9"/>
    <w:rsid w:val="00885482"/>
    <w:rsid w:val="00885ABC"/>
    <w:rsid w:val="00891B77"/>
    <w:rsid w:val="008920B6"/>
    <w:rsid w:val="00893D5F"/>
    <w:rsid w:val="008A30C4"/>
    <w:rsid w:val="008B2C71"/>
    <w:rsid w:val="008B30C6"/>
    <w:rsid w:val="008B7012"/>
    <w:rsid w:val="008C2CA8"/>
    <w:rsid w:val="008C324E"/>
    <w:rsid w:val="008D5AEA"/>
    <w:rsid w:val="008E75D3"/>
    <w:rsid w:val="008F0A01"/>
    <w:rsid w:val="008F3C9B"/>
    <w:rsid w:val="008F4CC4"/>
    <w:rsid w:val="00900103"/>
    <w:rsid w:val="00902965"/>
    <w:rsid w:val="00904E17"/>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630C"/>
    <w:rsid w:val="00967179"/>
    <w:rsid w:val="00982316"/>
    <w:rsid w:val="009A08E1"/>
    <w:rsid w:val="009A0E95"/>
    <w:rsid w:val="009B714D"/>
    <w:rsid w:val="009B784C"/>
    <w:rsid w:val="009B78EA"/>
    <w:rsid w:val="009B7C05"/>
    <w:rsid w:val="009C543C"/>
    <w:rsid w:val="009D2930"/>
    <w:rsid w:val="009D4122"/>
    <w:rsid w:val="009D6FC9"/>
    <w:rsid w:val="009E106C"/>
    <w:rsid w:val="009E4C95"/>
    <w:rsid w:val="009F4D44"/>
    <w:rsid w:val="00A019D2"/>
    <w:rsid w:val="00A1142B"/>
    <w:rsid w:val="00A14D1D"/>
    <w:rsid w:val="00A1640C"/>
    <w:rsid w:val="00A25E37"/>
    <w:rsid w:val="00A264E6"/>
    <w:rsid w:val="00A305D2"/>
    <w:rsid w:val="00A35472"/>
    <w:rsid w:val="00A421C7"/>
    <w:rsid w:val="00A45065"/>
    <w:rsid w:val="00A4530B"/>
    <w:rsid w:val="00A522E6"/>
    <w:rsid w:val="00A52F1D"/>
    <w:rsid w:val="00A532A1"/>
    <w:rsid w:val="00A54EE6"/>
    <w:rsid w:val="00A62ECE"/>
    <w:rsid w:val="00A66503"/>
    <w:rsid w:val="00A70176"/>
    <w:rsid w:val="00A730B8"/>
    <w:rsid w:val="00A81FDC"/>
    <w:rsid w:val="00A96948"/>
    <w:rsid w:val="00A96974"/>
    <w:rsid w:val="00AA4533"/>
    <w:rsid w:val="00AB24B3"/>
    <w:rsid w:val="00AB5E03"/>
    <w:rsid w:val="00AC2444"/>
    <w:rsid w:val="00AD2460"/>
    <w:rsid w:val="00AE1AFF"/>
    <w:rsid w:val="00AF2704"/>
    <w:rsid w:val="00AF502E"/>
    <w:rsid w:val="00B008CC"/>
    <w:rsid w:val="00B011A8"/>
    <w:rsid w:val="00B030B7"/>
    <w:rsid w:val="00B1005C"/>
    <w:rsid w:val="00B14F7F"/>
    <w:rsid w:val="00B25FD9"/>
    <w:rsid w:val="00B31ADD"/>
    <w:rsid w:val="00B426F1"/>
    <w:rsid w:val="00B508F4"/>
    <w:rsid w:val="00B55559"/>
    <w:rsid w:val="00B57CA3"/>
    <w:rsid w:val="00B70BC2"/>
    <w:rsid w:val="00B90784"/>
    <w:rsid w:val="00BA7ADD"/>
    <w:rsid w:val="00BC1010"/>
    <w:rsid w:val="00BC5650"/>
    <w:rsid w:val="00BD19FF"/>
    <w:rsid w:val="00BD70ED"/>
    <w:rsid w:val="00C05098"/>
    <w:rsid w:val="00C05713"/>
    <w:rsid w:val="00C06EB5"/>
    <w:rsid w:val="00C1027D"/>
    <w:rsid w:val="00C11AE2"/>
    <w:rsid w:val="00C14749"/>
    <w:rsid w:val="00C208CD"/>
    <w:rsid w:val="00C22B2C"/>
    <w:rsid w:val="00C3237F"/>
    <w:rsid w:val="00C34935"/>
    <w:rsid w:val="00C4007F"/>
    <w:rsid w:val="00C46847"/>
    <w:rsid w:val="00C54204"/>
    <w:rsid w:val="00C54A83"/>
    <w:rsid w:val="00C558AE"/>
    <w:rsid w:val="00C80AB4"/>
    <w:rsid w:val="00C9046A"/>
    <w:rsid w:val="00C914E2"/>
    <w:rsid w:val="00C921D9"/>
    <w:rsid w:val="00C92208"/>
    <w:rsid w:val="00C9424A"/>
    <w:rsid w:val="00CA140F"/>
    <w:rsid w:val="00CA3FFC"/>
    <w:rsid w:val="00CA6659"/>
    <w:rsid w:val="00CB149C"/>
    <w:rsid w:val="00CC6354"/>
    <w:rsid w:val="00CD1504"/>
    <w:rsid w:val="00CD154A"/>
    <w:rsid w:val="00CD790F"/>
    <w:rsid w:val="00CF187A"/>
    <w:rsid w:val="00D03C64"/>
    <w:rsid w:val="00D05590"/>
    <w:rsid w:val="00D266FC"/>
    <w:rsid w:val="00D3095C"/>
    <w:rsid w:val="00D35B13"/>
    <w:rsid w:val="00D43562"/>
    <w:rsid w:val="00D571F5"/>
    <w:rsid w:val="00D62767"/>
    <w:rsid w:val="00D6418F"/>
    <w:rsid w:val="00D6793C"/>
    <w:rsid w:val="00D7050B"/>
    <w:rsid w:val="00D709E5"/>
    <w:rsid w:val="00D72055"/>
    <w:rsid w:val="00D775B8"/>
    <w:rsid w:val="00D82DD2"/>
    <w:rsid w:val="00DB42AE"/>
    <w:rsid w:val="00DC3ABD"/>
    <w:rsid w:val="00DD1CF8"/>
    <w:rsid w:val="00DE1721"/>
    <w:rsid w:val="00DE7507"/>
    <w:rsid w:val="00DF5ADC"/>
    <w:rsid w:val="00E05118"/>
    <w:rsid w:val="00E10146"/>
    <w:rsid w:val="00E1722F"/>
    <w:rsid w:val="00E20E55"/>
    <w:rsid w:val="00E23642"/>
    <w:rsid w:val="00E36A1D"/>
    <w:rsid w:val="00E403F4"/>
    <w:rsid w:val="00E412AF"/>
    <w:rsid w:val="00E45165"/>
    <w:rsid w:val="00E54E1C"/>
    <w:rsid w:val="00E56573"/>
    <w:rsid w:val="00E63BD8"/>
    <w:rsid w:val="00E81365"/>
    <w:rsid w:val="00E8177D"/>
    <w:rsid w:val="00E83B8D"/>
    <w:rsid w:val="00E84E72"/>
    <w:rsid w:val="00E85085"/>
    <w:rsid w:val="00EA1D21"/>
    <w:rsid w:val="00EA2A51"/>
    <w:rsid w:val="00EA2C40"/>
    <w:rsid w:val="00ED30F0"/>
    <w:rsid w:val="00ED7788"/>
    <w:rsid w:val="00EF0EB0"/>
    <w:rsid w:val="00F0452D"/>
    <w:rsid w:val="00F1175A"/>
    <w:rsid w:val="00F221E8"/>
    <w:rsid w:val="00F22D63"/>
    <w:rsid w:val="00F243EB"/>
    <w:rsid w:val="00F324D4"/>
    <w:rsid w:val="00F401DF"/>
    <w:rsid w:val="00F415FC"/>
    <w:rsid w:val="00F43010"/>
    <w:rsid w:val="00F45D81"/>
    <w:rsid w:val="00F5606A"/>
    <w:rsid w:val="00F804B4"/>
    <w:rsid w:val="00F81343"/>
    <w:rsid w:val="00F824FC"/>
    <w:rsid w:val="00F908AE"/>
    <w:rsid w:val="00F9248C"/>
    <w:rsid w:val="00F93139"/>
    <w:rsid w:val="00FA1228"/>
    <w:rsid w:val="00FB0BED"/>
    <w:rsid w:val="00FB5ECD"/>
    <w:rsid w:val="00FC18D5"/>
    <w:rsid w:val="00FE326E"/>
    <w:rsid w:val="00FE37C7"/>
    <w:rsid w:val="00FE4864"/>
    <w:rsid w:val="00FF115C"/>
    <w:rsid w:val="00FF16B3"/>
    <w:rsid w:val="00FF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
    <w:rsid w:val="006942D8"/>
    <w:rPr>
      <w:spacing w:val="5"/>
      <w:sz w:val="19"/>
      <w:szCs w:val="19"/>
      <w:shd w:val="clear" w:color="auto" w:fill="FFFFFF"/>
    </w:rPr>
  </w:style>
  <w:style w:type="paragraph" w:customStyle="1" w:styleId="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D27D-5220-4C78-B6D0-BACC6FF8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8497</Words>
  <Characters>48438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56822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2</cp:revision>
  <cp:lastPrinted>2016-09-06T08:35:00Z</cp:lastPrinted>
  <dcterms:created xsi:type="dcterms:W3CDTF">2016-09-06T08:38:00Z</dcterms:created>
  <dcterms:modified xsi:type="dcterms:W3CDTF">2016-09-06T08:38:00Z</dcterms:modified>
</cp:coreProperties>
</file>