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C87B37" w:rsidTr="00465172">
        <w:trPr>
          <w:trHeight w:val="240"/>
        </w:trPr>
        <w:tc>
          <w:tcPr>
            <w:tcW w:w="9546" w:type="dxa"/>
          </w:tcPr>
          <w:p w:rsidR="009C70CC" w:rsidRPr="00C87B37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C87B37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C87B37" w:rsidRDefault="009C70CC" w:rsidP="009C70CC">
      <w:pPr>
        <w:jc w:val="center"/>
        <w:rPr>
          <w:color w:val="000000" w:themeColor="text1"/>
          <w:sz w:val="28"/>
        </w:rPr>
      </w:pPr>
      <w:r w:rsidRPr="00C87B37">
        <w:rPr>
          <w:color w:val="000000" w:themeColor="text1"/>
          <w:sz w:val="28"/>
        </w:rPr>
        <w:t xml:space="preserve"> АДМИНИСТРАЦИЯ </w:t>
      </w:r>
      <w:r w:rsidRPr="00C87B37">
        <w:rPr>
          <w:color w:val="000000" w:themeColor="text1"/>
          <w:sz w:val="28"/>
        </w:rPr>
        <w:br/>
        <w:t>ЛЕНИНСКОГО  МУНИЦИПАЛЬНОГО  РАЙОНА</w:t>
      </w:r>
      <w:r w:rsidRPr="00C87B37">
        <w:rPr>
          <w:color w:val="000000" w:themeColor="text1"/>
          <w:sz w:val="28"/>
        </w:rPr>
        <w:br/>
        <w:t>ВОЛГОГРАДСКОЙ ОБЛАСТИ</w:t>
      </w:r>
    </w:p>
    <w:p w:rsidR="009C70CC" w:rsidRPr="00C87B37" w:rsidRDefault="009C70CC" w:rsidP="009C70CC">
      <w:pPr>
        <w:jc w:val="center"/>
        <w:rPr>
          <w:color w:val="000000" w:themeColor="text1"/>
          <w:sz w:val="24"/>
        </w:rPr>
      </w:pPr>
      <w:r w:rsidRPr="00C87B37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C87B37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C87B37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C87B37">
        <w:rPr>
          <w:b/>
          <w:color w:val="000000" w:themeColor="text1"/>
          <w:sz w:val="32"/>
          <w:szCs w:val="24"/>
        </w:rPr>
        <w:t>ПОСТАНОВЛЕНИЕ</w:t>
      </w:r>
      <w:r w:rsidR="00823334">
        <w:rPr>
          <w:b/>
          <w:color w:val="000000" w:themeColor="text1"/>
          <w:sz w:val="32"/>
          <w:szCs w:val="24"/>
        </w:rPr>
        <w:t xml:space="preserve"> (проект)</w:t>
      </w:r>
    </w:p>
    <w:p w:rsidR="000F4056" w:rsidRPr="00C87B37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C87B37" w:rsidRDefault="009C70CC" w:rsidP="009C70CC">
      <w:pPr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От </w:t>
      </w:r>
      <w:r w:rsidR="002A4CBA" w:rsidRPr="00C87B37">
        <w:rPr>
          <w:color w:val="000000" w:themeColor="text1"/>
          <w:sz w:val="24"/>
          <w:szCs w:val="26"/>
        </w:rPr>
        <w:t xml:space="preserve"> </w:t>
      </w:r>
      <w:r w:rsidR="00B16A2F">
        <w:rPr>
          <w:color w:val="000000" w:themeColor="text1"/>
          <w:sz w:val="24"/>
          <w:szCs w:val="26"/>
        </w:rPr>
        <w:t>00</w:t>
      </w:r>
      <w:r w:rsidRPr="00C87B37">
        <w:rPr>
          <w:color w:val="000000" w:themeColor="text1"/>
          <w:sz w:val="24"/>
          <w:szCs w:val="26"/>
        </w:rPr>
        <w:t>.0</w:t>
      </w:r>
      <w:r w:rsidR="00823334">
        <w:rPr>
          <w:color w:val="000000" w:themeColor="text1"/>
          <w:sz w:val="24"/>
          <w:szCs w:val="26"/>
        </w:rPr>
        <w:t>0</w:t>
      </w:r>
      <w:r w:rsidRPr="00C87B37">
        <w:rPr>
          <w:color w:val="000000" w:themeColor="text1"/>
          <w:sz w:val="24"/>
          <w:szCs w:val="26"/>
        </w:rPr>
        <w:t xml:space="preserve">.2019  №  </w:t>
      </w:r>
      <w:r w:rsidR="00B16A2F">
        <w:rPr>
          <w:color w:val="000000" w:themeColor="text1"/>
          <w:sz w:val="24"/>
          <w:szCs w:val="26"/>
        </w:rPr>
        <w:t>000</w:t>
      </w:r>
    </w:p>
    <w:p w:rsidR="009C70CC" w:rsidRPr="00C87B37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C87B37" w:rsidRDefault="009C70CC" w:rsidP="009C70CC">
      <w:pPr>
        <w:jc w:val="center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rPr>
          <w:color w:val="000000" w:themeColor="text1"/>
          <w:sz w:val="26"/>
          <w:szCs w:val="26"/>
        </w:rPr>
      </w:pPr>
    </w:p>
    <w:p w:rsidR="009C70CC" w:rsidRPr="00C87B37" w:rsidRDefault="0045154F" w:rsidP="009C70CC">
      <w:pPr>
        <w:ind w:firstLine="709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Р</w:t>
      </w:r>
      <w:r w:rsidR="009C70CC" w:rsidRPr="00C87B37">
        <w:rPr>
          <w:color w:val="000000" w:themeColor="text1"/>
          <w:sz w:val="28"/>
          <w:szCs w:val="26"/>
        </w:rPr>
        <w:t>уководствуясь статьей 2</w:t>
      </w:r>
      <w:r w:rsidR="00E27235">
        <w:rPr>
          <w:color w:val="000000" w:themeColor="text1"/>
          <w:sz w:val="28"/>
          <w:szCs w:val="26"/>
        </w:rPr>
        <w:t>0</w:t>
      </w:r>
      <w:r w:rsidR="009C70CC" w:rsidRPr="00C87B37">
        <w:rPr>
          <w:color w:val="000000" w:themeColor="text1"/>
          <w:sz w:val="28"/>
          <w:szCs w:val="26"/>
        </w:rPr>
        <w:t xml:space="preserve"> Устава Ленинского муниципального района Волгоградской области,</w:t>
      </w:r>
    </w:p>
    <w:p w:rsidR="009C70CC" w:rsidRPr="00C87B37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C87B37">
        <w:rPr>
          <w:b/>
          <w:color w:val="000000" w:themeColor="text1"/>
          <w:sz w:val="28"/>
          <w:szCs w:val="26"/>
        </w:rPr>
        <w:t>ПОСТАНОВЛЯ</w:t>
      </w:r>
      <w:r w:rsidR="00823334">
        <w:rPr>
          <w:b/>
          <w:color w:val="000000" w:themeColor="text1"/>
          <w:sz w:val="28"/>
          <w:szCs w:val="26"/>
        </w:rPr>
        <w:t>Ю</w:t>
      </w:r>
      <w:r w:rsidRPr="00C87B37">
        <w:rPr>
          <w:b/>
          <w:color w:val="000000" w:themeColor="text1"/>
          <w:sz w:val="28"/>
          <w:szCs w:val="26"/>
        </w:rPr>
        <w:t>:</w:t>
      </w: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802E75" w:rsidRDefault="009C70CC" w:rsidP="00172128">
      <w:pPr>
        <w:ind w:firstLine="709"/>
        <w:rPr>
          <w:color w:val="000000" w:themeColor="text1"/>
          <w:sz w:val="24"/>
          <w:szCs w:val="26"/>
        </w:rPr>
      </w:pPr>
      <w:r w:rsidRPr="00802E75">
        <w:rPr>
          <w:color w:val="000000" w:themeColor="text1"/>
          <w:sz w:val="28"/>
          <w:szCs w:val="26"/>
        </w:rPr>
        <w:t>1. Внести изменения в муниципальную программу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802E75">
        <w:rPr>
          <w:color w:val="000000" w:themeColor="text1"/>
          <w:sz w:val="28"/>
          <w:szCs w:val="26"/>
        </w:rPr>
        <w:t>т</w:t>
      </w:r>
      <w:r w:rsidRPr="00802E75">
        <w:rPr>
          <w:color w:val="000000" w:themeColor="text1"/>
          <w:sz w:val="28"/>
          <w:szCs w:val="26"/>
        </w:rPr>
        <w:t xml:space="preserve">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802E75">
        <w:rPr>
          <w:color w:val="000000" w:themeColor="text1"/>
          <w:sz w:val="28"/>
          <w:szCs w:val="26"/>
        </w:rPr>
        <w:t xml:space="preserve">    </w:t>
      </w:r>
      <w:r w:rsidRPr="00802E75">
        <w:rPr>
          <w:color w:val="000000" w:themeColor="text1"/>
          <w:sz w:val="28"/>
          <w:szCs w:val="26"/>
        </w:rPr>
        <w:t>(в редакции постановлени</w:t>
      </w:r>
      <w:r w:rsidR="00C828A3" w:rsidRPr="00802E75">
        <w:rPr>
          <w:color w:val="000000" w:themeColor="text1"/>
          <w:sz w:val="28"/>
          <w:szCs w:val="26"/>
        </w:rPr>
        <w:t>й</w:t>
      </w:r>
      <w:r w:rsidRPr="00802E75">
        <w:rPr>
          <w:color w:val="000000" w:themeColor="text1"/>
          <w:sz w:val="28"/>
          <w:szCs w:val="26"/>
        </w:rPr>
        <w:t xml:space="preserve"> от 22.12.2017 № 636</w:t>
      </w:r>
      <w:r w:rsidR="00BA5750" w:rsidRPr="00802E75">
        <w:rPr>
          <w:color w:val="000000" w:themeColor="text1"/>
          <w:sz w:val="28"/>
          <w:szCs w:val="26"/>
        </w:rPr>
        <w:t>, 31.07.2018 № 446,</w:t>
      </w:r>
      <w:r w:rsidR="00CA573A" w:rsidRPr="00802E75">
        <w:rPr>
          <w:color w:val="000000" w:themeColor="text1"/>
          <w:sz w:val="28"/>
          <w:szCs w:val="26"/>
        </w:rPr>
        <w:t xml:space="preserve"> 17.01.2019 №</w:t>
      </w:r>
      <w:r w:rsidR="00257041" w:rsidRPr="00802E75">
        <w:rPr>
          <w:color w:val="000000" w:themeColor="text1"/>
          <w:sz w:val="28"/>
          <w:szCs w:val="26"/>
        </w:rPr>
        <w:t xml:space="preserve"> </w:t>
      </w:r>
      <w:r w:rsidR="00CA573A" w:rsidRPr="00802E75">
        <w:rPr>
          <w:color w:val="000000" w:themeColor="text1"/>
          <w:sz w:val="28"/>
          <w:szCs w:val="26"/>
        </w:rPr>
        <w:t>25</w:t>
      </w:r>
      <w:r w:rsidR="002A4CBA" w:rsidRPr="00802E75">
        <w:rPr>
          <w:color w:val="000000" w:themeColor="text1"/>
          <w:sz w:val="28"/>
          <w:szCs w:val="26"/>
        </w:rPr>
        <w:t>, о</w:t>
      </w:r>
      <w:r w:rsidR="002A4CBA" w:rsidRPr="00802E75">
        <w:rPr>
          <w:color w:val="000000" w:themeColor="text1"/>
          <w:sz w:val="24"/>
          <w:szCs w:val="26"/>
        </w:rPr>
        <w:t>т  30.05.2019  №  243</w:t>
      </w:r>
      <w:r w:rsidRPr="00802E75">
        <w:rPr>
          <w:color w:val="000000" w:themeColor="text1"/>
          <w:sz w:val="28"/>
          <w:szCs w:val="26"/>
        </w:rPr>
        <w:t>) следующего содержания:</w:t>
      </w:r>
    </w:p>
    <w:p w:rsidR="00F07553" w:rsidRPr="00802E75" w:rsidRDefault="00B54365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6"/>
        </w:rPr>
        <w:t>1.</w:t>
      </w:r>
      <w:r w:rsidR="00172128" w:rsidRPr="00802E75">
        <w:rPr>
          <w:color w:val="000000" w:themeColor="text1"/>
          <w:sz w:val="28"/>
          <w:szCs w:val="26"/>
        </w:rPr>
        <w:t>1</w:t>
      </w:r>
      <w:r w:rsidR="009C70CC" w:rsidRPr="00802E75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802E75">
        <w:rPr>
          <w:color w:val="000000" w:themeColor="text1"/>
          <w:sz w:val="28"/>
          <w:szCs w:val="26"/>
        </w:rPr>
        <w:t>и</w:t>
      </w:r>
      <w:r w:rsidR="009C70CC" w:rsidRPr="00802E75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802E75">
        <w:rPr>
          <w:iCs/>
          <w:color w:val="000000" w:themeColor="text1"/>
          <w:sz w:val="28"/>
          <w:szCs w:val="26"/>
        </w:rPr>
        <w:t>изложить в следующей редакции: «</w:t>
      </w:r>
      <w:r w:rsidR="009C70CC" w:rsidRPr="00802E75">
        <w:rPr>
          <w:color w:val="000000" w:themeColor="text1"/>
          <w:sz w:val="28"/>
          <w:szCs w:val="26"/>
        </w:rPr>
        <w:t>Финансирование Программы осуществляется за счёт средств бюджета Л</w:t>
      </w:r>
      <w:r w:rsidR="009C70CC" w:rsidRPr="00802E75">
        <w:rPr>
          <w:color w:val="000000" w:themeColor="text1"/>
          <w:sz w:val="28"/>
          <w:szCs w:val="26"/>
        </w:rPr>
        <w:t>е</w:t>
      </w:r>
      <w:r w:rsidR="009C70CC" w:rsidRPr="00802E75">
        <w:rPr>
          <w:color w:val="000000" w:themeColor="text1"/>
          <w:sz w:val="28"/>
          <w:szCs w:val="26"/>
        </w:rPr>
        <w:t>нинского муниципального района и иных источников финансирования в су</w:t>
      </w:r>
      <w:r w:rsidR="009C70CC" w:rsidRPr="00802E75">
        <w:rPr>
          <w:color w:val="000000" w:themeColor="text1"/>
          <w:sz w:val="28"/>
          <w:szCs w:val="26"/>
        </w:rPr>
        <w:t>м</w:t>
      </w:r>
      <w:r w:rsidR="009C70CC" w:rsidRPr="00802E75">
        <w:rPr>
          <w:color w:val="000000" w:themeColor="text1"/>
          <w:sz w:val="28"/>
          <w:szCs w:val="26"/>
        </w:rPr>
        <w:t xml:space="preserve">ме </w:t>
      </w:r>
      <w:r w:rsidR="003712D2" w:rsidRPr="00802E75">
        <w:rPr>
          <w:color w:val="000000" w:themeColor="text1"/>
          <w:sz w:val="28"/>
          <w:szCs w:val="28"/>
        </w:rPr>
        <w:t>20</w:t>
      </w:r>
      <w:r w:rsidR="00210F0A" w:rsidRPr="00802E75">
        <w:rPr>
          <w:color w:val="000000" w:themeColor="text1"/>
          <w:sz w:val="28"/>
          <w:szCs w:val="28"/>
        </w:rPr>
        <w:t> 149,82</w:t>
      </w:r>
      <w:r w:rsidR="003712D2" w:rsidRPr="00802E75">
        <w:rPr>
          <w:color w:val="000000" w:themeColor="text1"/>
          <w:sz w:val="28"/>
          <w:szCs w:val="28"/>
        </w:rPr>
        <w:t xml:space="preserve"> </w:t>
      </w:r>
      <w:r w:rsidR="00F07553" w:rsidRPr="00802E75">
        <w:rPr>
          <w:color w:val="000000" w:themeColor="text1"/>
          <w:sz w:val="28"/>
          <w:szCs w:val="28"/>
        </w:rPr>
        <w:t xml:space="preserve"> тысяч рублей</w:t>
      </w:r>
      <w:r w:rsidR="00F07553" w:rsidRPr="00802E75">
        <w:rPr>
          <w:b/>
          <w:color w:val="000000" w:themeColor="text1"/>
          <w:sz w:val="28"/>
          <w:szCs w:val="28"/>
        </w:rPr>
        <w:t xml:space="preserve">, </w:t>
      </w:r>
      <w:r w:rsidR="00F07553" w:rsidRPr="00802E75">
        <w:rPr>
          <w:color w:val="000000" w:themeColor="text1"/>
          <w:sz w:val="28"/>
          <w:szCs w:val="28"/>
        </w:rPr>
        <w:t xml:space="preserve">в том числе: 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>2019 год – 290,30 тысяч рублей;</w:t>
      </w:r>
    </w:p>
    <w:p w:rsidR="00F07553" w:rsidRPr="00802E75" w:rsidRDefault="00172128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- из бюджета района – </w:t>
      </w:r>
      <w:r w:rsidR="00210F0A" w:rsidRPr="00802E75">
        <w:rPr>
          <w:color w:val="000000" w:themeColor="text1"/>
          <w:sz w:val="28"/>
          <w:szCs w:val="28"/>
        </w:rPr>
        <w:t>19 859,52</w:t>
      </w:r>
      <w:r w:rsidR="00F07553" w:rsidRPr="00802E75">
        <w:rPr>
          <w:color w:val="000000" w:themeColor="text1"/>
          <w:sz w:val="28"/>
          <w:szCs w:val="28"/>
        </w:rPr>
        <w:t xml:space="preserve"> тысяч рублей, из них: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>2018 год – 1362,44 тысяч рублей;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2019 год – </w:t>
      </w:r>
      <w:r w:rsidR="00172128" w:rsidRPr="00802E75">
        <w:rPr>
          <w:color w:val="000000" w:themeColor="text1"/>
          <w:sz w:val="28"/>
          <w:szCs w:val="28"/>
        </w:rPr>
        <w:t>602,83</w:t>
      </w:r>
      <w:r w:rsidRPr="00802E75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2020 год – </w:t>
      </w:r>
      <w:r w:rsidR="00210F0A" w:rsidRPr="00802E75">
        <w:rPr>
          <w:color w:val="000000" w:themeColor="text1"/>
          <w:sz w:val="28"/>
          <w:szCs w:val="28"/>
        </w:rPr>
        <w:t>9233,25</w:t>
      </w:r>
      <w:r w:rsidRPr="00802E75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2021 год – </w:t>
      </w:r>
      <w:r w:rsidR="00210F0A" w:rsidRPr="00802E75">
        <w:rPr>
          <w:color w:val="000000" w:themeColor="text1"/>
          <w:sz w:val="28"/>
          <w:szCs w:val="28"/>
        </w:rPr>
        <w:t>4124,00</w:t>
      </w:r>
      <w:r w:rsidRPr="00802E75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802E75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2022 год – </w:t>
      </w:r>
      <w:r w:rsidR="00210F0A" w:rsidRPr="00802E75">
        <w:rPr>
          <w:color w:val="000000" w:themeColor="text1"/>
          <w:sz w:val="28"/>
          <w:szCs w:val="28"/>
        </w:rPr>
        <w:t>2977,00</w:t>
      </w:r>
      <w:r w:rsidRPr="00802E75">
        <w:rPr>
          <w:color w:val="000000" w:themeColor="text1"/>
          <w:sz w:val="28"/>
          <w:szCs w:val="28"/>
        </w:rPr>
        <w:t xml:space="preserve"> тысяч рублей;</w:t>
      </w:r>
    </w:p>
    <w:p w:rsidR="009C70CC" w:rsidRPr="00802E75" w:rsidRDefault="009C70CC" w:rsidP="00257041">
      <w:pPr>
        <w:shd w:val="clear" w:color="auto" w:fill="FFFFFF"/>
        <w:ind w:firstLine="709"/>
        <w:rPr>
          <w:color w:val="000000" w:themeColor="text1"/>
          <w:sz w:val="28"/>
          <w:szCs w:val="26"/>
        </w:rPr>
      </w:pPr>
      <w:r w:rsidRPr="00802E75">
        <w:rPr>
          <w:color w:val="000000" w:themeColor="text1"/>
          <w:sz w:val="28"/>
          <w:szCs w:val="26"/>
        </w:rPr>
        <w:t>20</w:t>
      </w:r>
      <w:r w:rsidR="0045154F">
        <w:rPr>
          <w:color w:val="000000" w:themeColor="text1"/>
          <w:sz w:val="28"/>
          <w:szCs w:val="26"/>
        </w:rPr>
        <w:t>23 год – 1560,00 тысяч рублей.»;</w:t>
      </w:r>
    </w:p>
    <w:p w:rsidR="00823334" w:rsidRPr="00802E75" w:rsidRDefault="00823334" w:rsidP="00823334">
      <w:pPr>
        <w:ind w:firstLine="851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6"/>
        </w:rPr>
        <w:lastRenderedPageBreak/>
        <w:t>1.2. В разделе Паспорта программы позицию «</w:t>
      </w:r>
      <w:r w:rsidRPr="00802E75">
        <w:rPr>
          <w:color w:val="000000" w:themeColor="text1"/>
          <w:sz w:val="28"/>
          <w:szCs w:val="28"/>
        </w:rPr>
        <w:t xml:space="preserve">Ожидаемые результаты реализации программы (подпрограммы)» </w:t>
      </w:r>
      <w:r w:rsidRPr="00802E75">
        <w:rPr>
          <w:iCs/>
          <w:color w:val="000000" w:themeColor="text1"/>
          <w:sz w:val="28"/>
          <w:szCs w:val="26"/>
        </w:rPr>
        <w:t>изложить в следующей редакции:</w:t>
      </w:r>
      <w:r w:rsidRPr="00802E75">
        <w:rPr>
          <w:color w:val="000000" w:themeColor="text1"/>
          <w:sz w:val="28"/>
          <w:szCs w:val="28"/>
        </w:rPr>
        <w:t xml:space="preserve"> </w:t>
      </w:r>
    </w:p>
    <w:p w:rsidR="00823334" w:rsidRPr="00802E75" w:rsidRDefault="0045154F" w:rsidP="008233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23334" w:rsidRPr="00802E75">
        <w:rPr>
          <w:color w:val="000000" w:themeColor="text1"/>
          <w:sz w:val="28"/>
          <w:szCs w:val="28"/>
        </w:rPr>
        <w:t>- улучшение условий пребывания детей в образовательных организациях, реализующих основную общеобразовательную программу дошкольного обр</w:t>
      </w:r>
      <w:r w:rsidR="00823334" w:rsidRPr="00802E75">
        <w:rPr>
          <w:color w:val="000000" w:themeColor="text1"/>
          <w:sz w:val="28"/>
          <w:szCs w:val="28"/>
        </w:rPr>
        <w:t>а</w:t>
      </w:r>
      <w:r w:rsidR="00823334" w:rsidRPr="00802E75">
        <w:rPr>
          <w:color w:val="000000" w:themeColor="text1"/>
          <w:sz w:val="28"/>
          <w:szCs w:val="28"/>
        </w:rPr>
        <w:t>зования за счет  текущего ремонта;</w:t>
      </w:r>
    </w:p>
    <w:p w:rsidR="00823334" w:rsidRPr="00802E75" w:rsidRDefault="00823334" w:rsidP="00823334">
      <w:pPr>
        <w:shd w:val="clear" w:color="auto" w:fill="FFFFFF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>- обеспечение предшкольной подготовкой всех детей старшего дошкольного возраста (100%) путем создания качественного разнообразия организационно-методических структур;</w:t>
      </w:r>
    </w:p>
    <w:p w:rsidR="00823334" w:rsidRPr="00802E75" w:rsidRDefault="00823334" w:rsidP="00823334">
      <w:pPr>
        <w:shd w:val="clear" w:color="auto" w:fill="FFFFFF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- </w:t>
      </w:r>
      <w:r w:rsidRPr="00802E75">
        <w:rPr>
          <w:color w:val="000000" w:themeColor="text1"/>
          <w:sz w:val="28"/>
          <w:szCs w:val="26"/>
        </w:rPr>
        <w:t>снижение очередности в муниципальные дошкольные образовательные у</w:t>
      </w:r>
      <w:r w:rsidRPr="00802E75">
        <w:rPr>
          <w:color w:val="000000" w:themeColor="text1"/>
          <w:sz w:val="28"/>
          <w:szCs w:val="26"/>
        </w:rPr>
        <w:t>ч</w:t>
      </w:r>
      <w:r w:rsidRPr="00802E75">
        <w:rPr>
          <w:color w:val="000000" w:themeColor="text1"/>
          <w:sz w:val="28"/>
          <w:szCs w:val="26"/>
        </w:rPr>
        <w:t>реждения с целью охвата детей от 2 месяцев до 3 лет услугами дошкольного образования;</w:t>
      </w:r>
    </w:p>
    <w:p w:rsidR="00823334" w:rsidRPr="00802E75" w:rsidRDefault="00823334" w:rsidP="00823334">
      <w:pPr>
        <w:shd w:val="clear" w:color="auto" w:fill="FFFFFF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>-повышение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802E75">
        <w:rPr>
          <w:color w:val="000000" w:themeColor="text1"/>
          <w:sz w:val="28"/>
          <w:szCs w:val="28"/>
        </w:rPr>
        <w:t>а</w:t>
      </w:r>
      <w:r w:rsidRPr="00802E75">
        <w:rPr>
          <w:color w:val="000000" w:themeColor="text1"/>
          <w:sz w:val="28"/>
          <w:szCs w:val="28"/>
        </w:rPr>
        <w:t>тивных требований.</w:t>
      </w:r>
      <w:r w:rsidR="0045154F">
        <w:rPr>
          <w:color w:val="000000" w:themeColor="text1"/>
          <w:sz w:val="28"/>
          <w:szCs w:val="28"/>
        </w:rPr>
        <w:t>»;</w:t>
      </w:r>
    </w:p>
    <w:p w:rsidR="00823334" w:rsidRPr="00802E75" w:rsidRDefault="00823334" w:rsidP="00823334">
      <w:pPr>
        <w:ind w:firstLine="851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1.3. </w:t>
      </w:r>
      <w:r w:rsidRPr="00802E75">
        <w:rPr>
          <w:color w:val="000000" w:themeColor="text1"/>
          <w:sz w:val="28"/>
          <w:szCs w:val="26"/>
        </w:rPr>
        <w:t>Абзацы 4, 5 раздела</w:t>
      </w:r>
      <w:r w:rsidR="0045154F">
        <w:rPr>
          <w:color w:val="000000" w:themeColor="text1"/>
          <w:sz w:val="28"/>
          <w:szCs w:val="26"/>
        </w:rPr>
        <w:t xml:space="preserve"> </w:t>
      </w:r>
      <w:r w:rsidRPr="00802E75">
        <w:rPr>
          <w:color w:val="000000" w:themeColor="text1"/>
          <w:sz w:val="28"/>
          <w:szCs w:val="26"/>
        </w:rPr>
        <w:t xml:space="preserve">1 </w:t>
      </w:r>
      <w:r w:rsidRPr="00802E75">
        <w:rPr>
          <w:color w:val="000000" w:themeColor="text1"/>
          <w:sz w:val="28"/>
          <w:szCs w:val="28"/>
        </w:rPr>
        <w:t>«Общая характеристика сферы реализации</w:t>
      </w:r>
    </w:p>
    <w:p w:rsidR="00823334" w:rsidRPr="00802E75" w:rsidRDefault="00823334" w:rsidP="003F5592">
      <w:pPr>
        <w:shd w:val="clear" w:color="auto" w:fill="FFFFFF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 xml:space="preserve">муниципальной программы» изложить в следующей редакции: </w:t>
      </w:r>
      <w:r w:rsidR="003F5592" w:rsidRPr="00802E75">
        <w:rPr>
          <w:color w:val="000000" w:themeColor="text1"/>
          <w:sz w:val="28"/>
          <w:szCs w:val="28"/>
        </w:rPr>
        <w:t>«</w:t>
      </w:r>
      <w:r w:rsidRPr="00802E75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функционируют 9 муниц</w:t>
      </w:r>
      <w:r w:rsidRPr="00802E75">
        <w:rPr>
          <w:color w:val="000000" w:themeColor="text1"/>
          <w:sz w:val="28"/>
          <w:szCs w:val="28"/>
        </w:rPr>
        <w:t>и</w:t>
      </w:r>
      <w:r w:rsidRPr="00802E75">
        <w:rPr>
          <w:color w:val="000000" w:themeColor="text1"/>
          <w:sz w:val="28"/>
          <w:szCs w:val="28"/>
        </w:rPr>
        <w:t>пальных дошкольных образовательных организаций, реализующих основную общеобразовательную программу дошкольного образования, (943 детей), 7 дошкольных групп на базе общеобразовательных организаций (104 детей) и 2 дошкольные группы на базе МБОУ ДО «Детский юношеский центр» (16 д</w:t>
      </w:r>
      <w:r w:rsidRPr="00802E75">
        <w:rPr>
          <w:color w:val="000000" w:themeColor="text1"/>
          <w:sz w:val="28"/>
          <w:szCs w:val="28"/>
        </w:rPr>
        <w:t>е</w:t>
      </w:r>
      <w:r w:rsidRPr="00802E75">
        <w:rPr>
          <w:color w:val="000000" w:themeColor="text1"/>
          <w:sz w:val="28"/>
          <w:szCs w:val="28"/>
        </w:rPr>
        <w:t>тей). Отдел образования проводит планомерную работу по увеличению кол</w:t>
      </w:r>
      <w:r w:rsidRPr="00802E75">
        <w:rPr>
          <w:color w:val="000000" w:themeColor="text1"/>
          <w:sz w:val="28"/>
          <w:szCs w:val="28"/>
        </w:rPr>
        <w:t>и</w:t>
      </w:r>
      <w:r w:rsidRPr="00802E75">
        <w:rPr>
          <w:color w:val="000000" w:themeColor="text1"/>
          <w:sz w:val="28"/>
          <w:szCs w:val="28"/>
        </w:rPr>
        <w:t>чества мест в образовательных организациях, реализующих основную общ</w:t>
      </w:r>
      <w:r w:rsidRPr="00802E75">
        <w:rPr>
          <w:color w:val="000000" w:themeColor="text1"/>
          <w:sz w:val="28"/>
          <w:szCs w:val="28"/>
        </w:rPr>
        <w:t>е</w:t>
      </w:r>
      <w:r w:rsidRPr="00802E75">
        <w:rPr>
          <w:color w:val="000000" w:themeColor="text1"/>
          <w:sz w:val="28"/>
          <w:szCs w:val="28"/>
        </w:rPr>
        <w:t>образовательную программу дошкольного образования. Однако, несмотря на это, наиболее сложно решаемой остается проблема полного удовлетворения потребности населения в услугах дошкольного образования. Численность д</w:t>
      </w:r>
      <w:r w:rsidRPr="00802E75">
        <w:rPr>
          <w:color w:val="000000" w:themeColor="text1"/>
          <w:sz w:val="28"/>
          <w:szCs w:val="28"/>
        </w:rPr>
        <w:t>е</w:t>
      </w:r>
      <w:r w:rsidRPr="00802E75">
        <w:rPr>
          <w:color w:val="000000" w:themeColor="text1"/>
          <w:sz w:val="28"/>
          <w:szCs w:val="28"/>
        </w:rPr>
        <w:t>тей, нуждающихся в устройстве в образовательные организации, реализующие основную общеобразовательную программу дошкольного образования – 273 ребёнок. Охват детей от 0 до 6 лет дошкольным образованием составил 41,4%.</w:t>
      </w:r>
    </w:p>
    <w:p w:rsidR="00823334" w:rsidRPr="00802E75" w:rsidRDefault="00823334" w:rsidP="003F5592">
      <w:pPr>
        <w:pStyle w:val="a3"/>
        <w:ind w:firstLine="709"/>
        <w:rPr>
          <w:color w:val="000000" w:themeColor="text1"/>
          <w:szCs w:val="28"/>
        </w:rPr>
      </w:pPr>
      <w:r w:rsidRPr="00802E75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802E75">
        <w:rPr>
          <w:color w:val="000000" w:themeColor="text1"/>
          <w:szCs w:val="28"/>
        </w:rPr>
        <w:t>а</w:t>
      </w:r>
      <w:r w:rsidRPr="00802E75">
        <w:rPr>
          <w:color w:val="000000" w:themeColor="text1"/>
          <w:szCs w:val="28"/>
        </w:rPr>
        <w:t>ций, реализующих основную общеобразовательную программу дошкольного образования, по состоянию на 01.01.2019 достигает 23,5%.</w:t>
      </w:r>
      <w:r w:rsidR="003F5592" w:rsidRPr="00802E75">
        <w:rPr>
          <w:color w:val="000000" w:themeColor="text1"/>
          <w:szCs w:val="28"/>
        </w:rPr>
        <w:t>»</w:t>
      </w:r>
      <w:r w:rsidR="0045154F">
        <w:rPr>
          <w:color w:val="000000" w:themeColor="text1"/>
          <w:szCs w:val="28"/>
        </w:rPr>
        <w:t>;</w:t>
      </w:r>
    </w:p>
    <w:p w:rsidR="0045154F" w:rsidRPr="00C87B37" w:rsidRDefault="00E50F10" w:rsidP="0045154F">
      <w:pPr>
        <w:ind w:right="-1" w:firstLine="851"/>
        <w:rPr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6"/>
        </w:rPr>
        <w:t>1.</w:t>
      </w:r>
      <w:r w:rsidR="003F5592" w:rsidRPr="00802E75">
        <w:rPr>
          <w:iCs/>
          <w:color w:val="000000" w:themeColor="text1"/>
          <w:sz w:val="28"/>
          <w:szCs w:val="26"/>
        </w:rPr>
        <w:t>4</w:t>
      </w:r>
      <w:r w:rsidR="009C70CC" w:rsidRPr="00802E75">
        <w:rPr>
          <w:iCs/>
          <w:color w:val="000000" w:themeColor="text1"/>
          <w:sz w:val="28"/>
          <w:szCs w:val="26"/>
        </w:rPr>
        <w:t>.</w:t>
      </w:r>
      <w:r w:rsidR="009C70CC" w:rsidRPr="00802E75">
        <w:rPr>
          <w:color w:val="000000" w:themeColor="text1"/>
          <w:sz w:val="28"/>
          <w:szCs w:val="26"/>
        </w:rPr>
        <w:t xml:space="preserve"> </w:t>
      </w:r>
      <w:r w:rsidR="0045154F">
        <w:rPr>
          <w:color w:val="000000" w:themeColor="text1"/>
          <w:sz w:val="28"/>
          <w:szCs w:val="26"/>
        </w:rPr>
        <w:t>Раздел</w:t>
      </w:r>
      <w:r w:rsidR="00F90449" w:rsidRPr="00802E75">
        <w:rPr>
          <w:color w:val="000000" w:themeColor="text1"/>
          <w:sz w:val="28"/>
          <w:szCs w:val="26"/>
        </w:rPr>
        <w:t xml:space="preserve"> 3 «</w:t>
      </w:r>
      <w:r w:rsidR="00F90449" w:rsidRPr="00802E75">
        <w:rPr>
          <w:color w:val="000000" w:themeColor="text1"/>
          <w:sz w:val="28"/>
          <w:szCs w:val="28"/>
        </w:rPr>
        <w:t>Целевые показатели муниципальной программы, ож</w:t>
      </w:r>
      <w:r w:rsidR="00F90449" w:rsidRPr="00802E75">
        <w:rPr>
          <w:color w:val="000000" w:themeColor="text1"/>
          <w:sz w:val="28"/>
          <w:szCs w:val="28"/>
        </w:rPr>
        <w:t>и</w:t>
      </w:r>
      <w:r w:rsidR="00F90449" w:rsidRPr="00802E75">
        <w:rPr>
          <w:color w:val="000000" w:themeColor="text1"/>
          <w:sz w:val="28"/>
          <w:szCs w:val="28"/>
        </w:rPr>
        <w:t xml:space="preserve">даемые конечные результаты реализации муниципальной программы» </w:t>
      </w:r>
      <w:r w:rsidR="00F90449" w:rsidRPr="00802E75">
        <w:rPr>
          <w:iCs/>
          <w:color w:val="000000" w:themeColor="text1"/>
          <w:sz w:val="28"/>
          <w:szCs w:val="26"/>
        </w:rPr>
        <w:t>изл</w:t>
      </w:r>
      <w:r w:rsidR="00F90449" w:rsidRPr="00802E75">
        <w:rPr>
          <w:iCs/>
          <w:color w:val="000000" w:themeColor="text1"/>
          <w:sz w:val="28"/>
          <w:szCs w:val="26"/>
        </w:rPr>
        <w:t>о</w:t>
      </w:r>
      <w:r w:rsidR="00F90449" w:rsidRPr="00802E75">
        <w:rPr>
          <w:iCs/>
          <w:color w:val="000000" w:themeColor="text1"/>
          <w:sz w:val="28"/>
          <w:szCs w:val="26"/>
        </w:rPr>
        <w:t xml:space="preserve">жить в следующей редакции: </w:t>
      </w:r>
      <w:r w:rsidR="0045154F">
        <w:rPr>
          <w:iCs/>
          <w:color w:val="000000" w:themeColor="text1"/>
          <w:sz w:val="28"/>
          <w:szCs w:val="26"/>
        </w:rPr>
        <w:t>«</w:t>
      </w:r>
      <w:r w:rsidR="0045154F" w:rsidRPr="00C87B37">
        <w:rPr>
          <w:color w:val="000000" w:themeColor="text1"/>
          <w:sz w:val="28"/>
          <w:szCs w:val="28"/>
        </w:rPr>
        <w:t>Целевые показатели муниципальной програ</w:t>
      </w:r>
      <w:r w:rsidR="0045154F" w:rsidRPr="00C87B37">
        <w:rPr>
          <w:color w:val="000000" w:themeColor="text1"/>
          <w:sz w:val="28"/>
          <w:szCs w:val="28"/>
        </w:rPr>
        <w:t>м</w:t>
      </w:r>
      <w:r w:rsidR="0045154F" w:rsidRPr="00C87B37">
        <w:rPr>
          <w:color w:val="000000" w:themeColor="text1"/>
          <w:sz w:val="28"/>
          <w:szCs w:val="28"/>
        </w:rPr>
        <w:t xml:space="preserve">мы определены  на основе анализа исходного состояния </w:t>
      </w:r>
      <w:r w:rsidR="0045154F" w:rsidRPr="00C87B37">
        <w:rPr>
          <w:color w:val="000000" w:themeColor="text1"/>
          <w:sz w:val="28"/>
          <w:szCs w:val="28"/>
          <w:shd w:val="clear" w:color="auto" w:fill="FFFFFF"/>
        </w:rPr>
        <w:t>образовательных о</w:t>
      </w:r>
      <w:r w:rsidR="0045154F" w:rsidRPr="00C87B37">
        <w:rPr>
          <w:color w:val="000000" w:themeColor="text1"/>
          <w:sz w:val="28"/>
          <w:szCs w:val="28"/>
          <w:shd w:val="clear" w:color="auto" w:fill="FFFFFF"/>
        </w:rPr>
        <w:t>р</w:t>
      </w:r>
      <w:r w:rsidR="0045154F" w:rsidRPr="00C87B37">
        <w:rPr>
          <w:color w:val="000000" w:themeColor="text1"/>
          <w:sz w:val="28"/>
          <w:szCs w:val="28"/>
          <w:shd w:val="clear" w:color="auto" w:fill="FFFFFF"/>
        </w:rPr>
        <w:t xml:space="preserve">ганизаций </w:t>
      </w:r>
      <w:r w:rsidR="0045154F" w:rsidRPr="00C87B37">
        <w:rPr>
          <w:color w:val="000000" w:themeColor="text1"/>
          <w:sz w:val="28"/>
          <w:szCs w:val="28"/>
        </w:rPr>
        <w:t>района, пред</w:t>
      </w:r>
      <w:r w:rsidR="0045154F" w:rsidRPr="00C87B37">
        <w:rPr>
          <w:color w:val="000000" w:themeColor="text1"/>
          <w:sz w:val="28"/>
          <w:szCs w:val="28"/>
        </w:rPr>
        <w:t>у</w:t>
      </w:r>
      <w:r w:rsidR="0045154F" w:rsidRPr="00C87B37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2018-2023 г</w:t>
      </w:r>
      <w:r w:rsidR="0045154F" w:rsidRPr="00C87B37">
        <w:rPr>
          <w:color w:val="000000" w:themeColor="text1"/>
          <w:sz w:val="28"/>
          <w:szCs w:val="28"/>
        </w:rPr>
        <w:t>о</w:t>
      </w:r>
      <w:r w:rsidR="0045154F" w:rsidRPr="00C87B37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45154F" w:rsidRPr="0045154F" w:rsidRDefault="0045154F" w:rsidP="0045154F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b/>
          <w:color w:val="000000" w:themeColor="text1"/>
          <w:sz w:val="28"/>
          <w:szCs w:val="28"/>
        </w:rPr>
        <w:tab/>
      </w:r>
      <w:r w:rsidRPr="0045154F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45154F">
        <w:rPr>
          <w:color w:val="000000" w:themeColor="text1"/>
          <w:sz w:val="28"/>
          <w:szCs w:val="28"/>
        </w:rPr>
        <w:t>б</w:t>
      </w:r>
      <w:r w:rsidRPr="0045154F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ремонта, устройство теневых навесов;</w:t>
      </w:r>
    </w:p>
    <w:p w:rsidR="0045154F" w:rsidRPr="0045154F" w:rsidRDefault="0045154F" w:rsidP="0045154F">
      <w:pPr>
        <w:ind w:firstLine="720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lastRenderedPageBreak/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материально-технической базой пищеблоков;</w:t>
      </w:r>
    </w:p>
    <w:p w:rsidR="0045154F" w:rsidRPr="0045154F" w:rsidRDefault="0045154F" w:rsidP="0045154F">
      <w:pPr>
        <w:ind w:firstLine="720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столовой посудой, мягким инвентарем;</w:t>
      </w:r>
    </w:p>
    <w:p w:rsidR="0045154F" w:rsidRPr="0045154F" w:rsidRDefault="0045154F" w:rsidP="0045154F">
      <w:pPr>
        <w:ind w:firstLine="709"/>
        <w:rPr>
          <w:color w:val="000000" w:themeColor="text1"/>
          <w:sz w:val="28"/>
          <w:szCs w:val="28"/>
        </w:rPr>
      </w:pPr>
      <w:r w:rsidRPr="0045154F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45154F">
        <w:rPr>
          <w:iCs/>
          <w:color w:val="000000" w:themeColor="text1"/>
          <w:sz w:val="28"/>
          <w:szCs w:val="28"/>
        </w:rPr>
        <w:t>х</w:t>
      </w:r>
      <w:r w:rsidRPr="0045154F">
        <w:rPr>
          <w:iCs/>
          <w:color w:val="000000" w:themeColor="text1"/>
          <w:sz w:val="28"/>
          <w:szCs w:val="28"/>
        </w:rPr>
        <w:t>никой.</w:t>
      </w:r>
    </w:p>
    <w:p w:rsidR="0045154F" w:rsidRPr="0045154F" w:rsidRDefault="0045154F" w:rsidP="0045154F">
      <w:pPr>
        <w:ind w:firstLine="720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игровым оборудованием.</w:t>
      </w:r>
    </w:p>
    <w:p w:rsidR="0045154F" w:rsidRPr="0045154F" w:rsidRDefault="0045154F" w:rsidP="0045154F">
      <w:pPr>
        <w:ind w:firstLine="709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45154F" w:rsidRPr="0045154F" w:rsidRDefault="0045154F" w:rsidP="0045154F">
      <w:pPr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45154F">
        <w:rPr>
          <w:color w:val="000000" w:themeColor="text1"/>
          <w:sz w:val="28"/>
          <w:szCs w:val="28"/>
        </w:rPr>
        <w:t>и</w:t>
      </w:r>
      <w:r w:rsidRPr="0045154F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45154F" w:rsidRPr="0045154F" w:rsidRDefault="0045154F" w:rsidP="0045154F">
      <w:pPr>
        <w:shd w:val="clear" w:color="auto" w:fill="FFFFFF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45154F">
        <w:rPr>
          <w:color w:val="000000" w:themeColor="text1"/>
          <w:sz w:val="28"/>
          <w:szCs w:val="28"/>
        </w:rPr>
        <w:t>о</w:t>
      </w:r>
      <w:r w:rsidRPr="0045154F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45154F">
        <w:rPr>
          <w:color w:val="000000" w:themeColor="text1"/>
          <w:sz w:val="28"/>
          <w:szCs w:val="28"/>
        </w:rPr>
        <w:t>а</w:t>
      </w:r>
      <w:r w:rsidRPr="0045154F">
        <w:rPr>
          <w:color w:val="000000" w:themeColor="text1"/>
          <w:sz w:val="28"/>
          <w:szCs w:val="28"/>
        </w:rPr>
        <w:t xml:space="preserve">ционно-методических структур; </w:t>
      </w:r>
    </w:p>
    <w:p w:rsidR="0045154F" w:rsidRPr="0045154F" w:rsidRDefault="0045154F" w:rsidP="0045154F">
      <w:pPr>
        <w:shd w:val="clear" w:color="auto" w:fill="FFFFFF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ab/>
        <w:t xml:space="preserve"> - </w:t>
      </w:r>
      <w:r w:rsidRPr="0045154F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Pr="0045154F">
        <w:rPr>
          <w:color w:val="000000" w:themeColor="text1"/>
          <w:sz w:val="28"/>
          <w:szCs w:val="26"/>
        </w:rPr>
        <w:t>ь</w:t>
      </w:r>
      <w:r w:rsidRPr="0045154F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Pr="0045154F">
        <w:rPr>
          <w:color w:val="000000" w:themeColor="text1"/>
          <w:sz w:val="28"/>
          <w:szCs w:val="26"/>
        </w:rPr>
        <w:t>о</w:t>
      </w:r>
      <w:r w:rsidRPr="0045154F">
        <w:rPr>
          <w:color w:val="000000" w:themeColor="text1"/>
          <w:sz w:val="28"/>
          <w:szCs w:val="26"/>
        </w:rPr>
        <w:t>льного образования;</w:t>
      </w:r>
    </w:p>
    <w:p w:rsidR="0045154F" w:rsidRPr="0045154F" w:rsidRDefault="0045154F" w:rsidP="0045154F">
      <w:pPr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45154F">
        <w:rPr>
          <w:color w:val="000000" w:themeColor="text1"/>
          <w:sz w:val="28"/>
          <w:szCs w:val="28"/>
        </w:rPr>
        <w:t>а</w:t>
      </w:r>
      <w:r w:rsidRPr="0045154F">
        <w:rPr>
          <w:color w:val="000000" w:themeColor="text1"/>
          <w:sz w:val="28"/>
          <w:szCs w:val="28"/>
        </w:rPr>
        <w:t>тивных требований.</w:t>
      </w:r>
    </w:p>
    <w:p w:rsidR="00F90449" w:rsidRPr="00802E75" w:rsidRDefault="0045154F" w:rsidP="0045154F">
      <w:pPr>
        <w:ind w:firstLine="709"/>
        <w:rPr>
          <w:color w:val="000000" w:themeColor="text1"/>
          <w:sz w:val="28"/>
          <w:szCs w:val="28"/>
        </w:rPr>
      </w:pPr>
      <w:r w:rsidRPr="0045154F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45154F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45154F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  <w:r w:rsidR="00F90449" w:rsidRPr="0045154F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>;</w:t>
      </w:r>
    </w:p>
    <w:p w:rsidR="000763DA" w:rsidRPr="000763DA" w:rsidRDefault="00114452" w:rsidP="000763DA">
      <w:pPr>
        <w:ind w:firstLine="851"/>
        <w:rPr>
          <w:color w:val="000000" w:themeColor="text1"/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>1.</w:t>
      </w:r>
      <w:r w:rsidR="003F5592" w:rsidRPr="00802E75">
        <w:rPr>
          <w:color w:val="000000" w:themeColor="text1"/>
          <w:sz w:val="28"/>
          <w:szCs w:val="28"/>
        </w:rPr>
        <w:t>5</w:t>
      </w:r>
      <w:r w:rsidRPr="00802E75">
        <w:rPr>
          <w:color w:val="000000" w:themeColor="text1"/>
          <w:sz w:val="28"/>
          <w:szCs w:val="28"/>
        </w:rPr>
        <w:t xml:space="preserve">. </w:t>
      </w:r>
      <w:r w:rsidR="000763DA">
        <w:rPr>
          <w:color w:val="000000" w:themeColor="text1"/>
          <w:sz w:val="28"/>
          <w:szCs w:val="26"/>
        </w:rPr>
        <w:t xml:space="preserve">Раздел </w:t>
      </w:r>
      <w:r w:rsidR="009C70CC" w:rsidRPr="00802E75">
        <w:rPr>
          <w:color w:val="000000" w:themeColor="text1"/>
          <w:sz w:val="28"/>
          <w:szCs w:val="26"/>
        </w:rPr>
        <w:t xml:space="preserve"> 5 «Обоснование объема финансовых ресурсов,  необход</w:t>
      </w:r>
      <w:r w:rsidR="009C70CC" w:rsidRPr="00802E75">
        <w:rPr>
          <w:color w:val="000000" w:themeColor="text1"/>
          <w:sz w:val="28"/>
          <w:szCs w:val="26"/>
        </w:rPr>
        <w:t>и</w:t>
      </w:r>
      <w:r w:rsidR="009C70CC" w:rsidRPr="00802E75">
        <w:rPr>
          <w:color w:val="000000" w:themeColor="text1"/>
          <w:sz w:val="28"/>
          <w:szCs w:val="26"/>
        </w:rPr>
        <w:t xml:space="preserve">мых для реализации муниципальной программы»  </w:t>
      </w:r>
      <w:r w:rsidR="009C70CC" w:rsidRPr="00802E75">
        <w:rPr>
          <w:iCs/>
          <w:color w:val="000000" w:themeColor="text1"/>
          <w:sz w:val="28"/>
          <w:szCs w:val="26"/>
        </w:rPr>
        <w:t>изложить в следующей р</w:t>
      </w:r>
      <w:r w:rsidR="009C70CC" w:rsidRPr="00802E75">
        <w:rPr>
          <w:iCs/>
          <w:color w:val="000000" w:themeColor="text1"/>
          <w:sz w:val="28"/>
          <w:szCs w:val="26"/>
        </w:rPr>
        <w:t>е</w:t>
      </w:r>
      <w:r w:rsidR="009C70CC" w:rsidRPr="00802E75">
        <w:rPr>
          <w:iCs/>
          <w:color w:val="000000" w:themeColor="text1"/>
          <w:sz w:val="28"/>
          <w:szCs w:val="26"/>
        </w:rPr>
        <w:t>дакции: «</w:t>
      </w:r>
      <w:r w:rsidR="000763DA" w:rsidRPr="00C87B37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</w:t>
      </w:r>
      <w:r w:rsidR="000763DA" w:rsidRPr="00C87B37">
        <w:rPr>
          <w:color w:val="000000" w:themeColor="text1"/>
          <w:sz w:val="28"/>
          <w:szCs w:val="28"/>
        </w:rPr>
        <w:t>е</w:t>
      </w:r>
      <w:r w:rsidR="000763DA" w:rsidRPr="00C87B37">
        <w:rPr>
          <w:color w:val="000000" w:themeColor="text1"/>
          <w:sz w:val="28"/>
          <w:szCs w:val="28"/>
        </w:rPr>
        <w:t xml:space="preserve">та </w:t>
      </w:r>
      <w:r w:rsidR="000763DA" w:rsidRPr="000763DA">
        <w:rPr>
          <w:color w:val="000000" w:themeColor="text1"/>
          <w:sz w:val="28"/>
          <w:szCs w:val="28"/>
        </w:rPr>
        <w:t>Ленинского муниципального района и иных источников финансирования в сумме 20 149,82 тысяч рублей</w:t>
      </w:r>
      <w:r w:rsidR="000763DA" w:rsidRPr="000763DA">
        <w:rPr>
          <w:b/>
          <w:color w:val="000000" w:themeColor="text1"/>
          <w:sz w:val="28"/>
          <w:szCs w:val="28"/>
        </w:rPr>
        <w:t xml:space="preserve">, </w:t>
      </w:r>
      <w:r w:rsidR="000763DA" w:rsidRPr="000763DA">
        <w:rPr>
          <w:color w:val="000000" w:themeColor="text1"/>
          <w:sz w:val="28"/>
          <w:szCs w:val="28"/>
        </w:rPr>
        <w:t xml:space="preserve">в том числе: </w:t>
      </w:r>
    </w:p>
    <w:p w:rsidR="000763DA" w:rsidRPr="000763DA" w:rsidRDefault="000763DA" w:rsidP="000763DA">
      <w:pPr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0763DA" w:rsidRPr="000763DA" w:rsidRDefault="000763DA" w:rsidP="000763DA">
      <w:pPr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- из бюджета района – 19 859,52 тысяч рублей, из них:</w:t>
      </w:r>
    </w:p>
    <w:p w:rsidR="000763DA" w:rsidRPr="000763DA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2018 год – 1362,44 тысяч рублей;</w:t>
      </w:r>
    </w:p>
    <w:p w:rsidR="000763DA" w:rsidRPr="000763DA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2019 год – 602,83 тысяч рублей;</w:t>
      </w:r>
    </w:p>
    <w:p w:rsidR="000763DA" w:rsidRPr="000763DA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 xml:space="preserve">2020 год – 9233,25 тысяч рублей; </w:t>
      </w:r>
    </w:p>
    <w:p w:rsidR="000763DA" w:rsidRPr="000763DA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2021 год – 4124,00 тысяч рублей;</w:t>
      </w:r>
    </w:p>
    <w:p w:rsidR="000763DA" w:rsidRPr="000763DA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2022 год – 2977,00 тысяч рублей;</w:t>
      </w:r>
    </w:p>
    <w:p w:rsidR="000763DA" w:rsidRPr="000763DA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2023 год – 1560,00 тысяч рублей.</w:t>
      </w:r>
    </w:p>
    <w:p w:rsidR="000763DA" w:rsidRPr="00C87B37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0763DA">
        <w:rPr>
          <w:color w:val="000000" w:themeColor="text1"/>
          <w:sz w:val="28"/>
          <w:szCs w:val="28"/>
        </w:rPr>
        <w:t>Реализация мероприятий Программы</w:t>
      </w:r>
      <w:r w:rsidRPr="00C87B37">
        <w:rPr>
          <w:color w:val="000000" w:themeColor="text1"/>
          <w:sz w:val="28"/>
          <w:szCs w:val="28"/>
        </w:rPr>
        <w:t xml:space="preserve">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ному образованию.</w:t>
      </w:r>
    </w:p>
    <w:p w:rsidR="00E50F10" w:rsidRPr="00802E75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Ресурсное обеспечение соответствует форме 3 (прилагается).</w:t>
      </w:r>
      <w:r w:rsidR="00114452" w:rsidRPr="00802E7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F5592" w:rsidRPr="000763DA" w:rsidRDefault="003F5592" w:rsidP="000763DA">
      <w:pPr>
        <w:widowControl w:val="0"/>
        <w:ind w:firstLine="709"/>
        <w:rPr>
          <w:sz w:val="28"/>
          <w:szCs w:val="28"/>
        </w:rPr>
      </w:pPr>
      <w:r w:rsidRPr="00802E75">
        <w:rPr>
          <w:color w:val="000000" w:themeColor="text1"/>
          <w:sz w:val="28"/>
          <w:szCs w:val="28"/>
        </w:rPr>
        <w:t>1.6. Раздел 6 «Механизм реализации муниципальной программы» д</w:t>
      </w:r>
      <w:r w:rsidRPr="00802E75">
        <w:rPr>
          <w:color w:val="000000" w:themeColor="text1"/>
          <w:sz w:val="28"/>
          <w:szCs w:val="28"/>
        </w:rPr>
        <w:t>о</w:t>
      </w:r>
      <w:r w:rsidRPr="00802E75">
        <w:rPr>
          <w:color w:val="000000" w:themeColor="text1"/>
          <w:sz w:val="28"/>
          <w:szCs w:val="28"/>
        </w:rPr>
        <w:t>полнить абзацем</w:t>
      </w:r>
      <w:r w:rsidR="000763DA">
        <w:rPr>
          <w:color w:val="000000" w:themeColor="text1"/>
          <w:sz w:val="28"/>
          <w:szCs w:val="28"/>
        </w:rPr>
        <w:t xml:space="preserve"> 11 следующего содержания</w:t>
      </w:r>
      <w:r w:rsidRPr="00802E75">
        <w:rPr>
          <w:color w:val="000000" w:themeColor="text1"/>
          <w:sz w:val="28"/>
          <w:szCs w:val="28"/>
        </w:rPr>
        <w:t>:</w:t>
      </w:r>
      <w:r w:rsidRPr="00802E75">
        <w:rPr>
          <w:sz w:val="28"/>
          <w:szCs w:val="28"/>
        </w:rPr>
        <w:t xml:space="preserve"> «Рисками и угрозами реализ</w:t>
      </w:r>
      <w:r w:rsidRPr="00802E75">
        <w:rPr>
          <w:sz w:val="28"/>
          <w:szCs w:val="28"/>
        </w:rPr>
        <w:t>а</w:t>
      </w:r>
      <w:r w:rsidRPr="00802E75">
        <w:rPr>
          <w:sz w:val="28"/>
          <w:szCs w:val="28"/>
        </w:rPr>
        <w:t>ции муниципальной программы является отсутствие финансирования и нев</w:t>
      </w:r>
      <w:r w:rsidRPr="00802E75">
        <w:rPr>
          <w:sz w:val="28"/>
          <w:szCs w:val="28"/>
        </w:rPr>
        <w:t>ы</w:t>
      </w:r>
      <w:r w:rsidRPr="00802E75">
        <w:rPr>
          <w:sz w:val="28"/>
          <w:szCs w:val="28"/>
        </w:rPr>
        <w:t>полнение договорных обяз</w:t>
      </w:r>
      <w:r w:rsidRPr="00802E75">
        <w:rPr>
          <w:sz w:val="28"/>
          <w:szCs w:val="28"/>
        </w:rPr>
        <w:t>а</w:t>
      </w:r>
      <w:r w:rsidRPr="00802E75">
        <w:rPr>
          <w:sz w:val="28"/>
          <w:szCs w:val="28"/>
        </w:rPr>
        <w:t>тельств поставщиками услуг.»</w:t>
      </w:r>
      <w:r w:rsidR="000763DA">
        <w:rPr>
          <w:sz w:val="28"/>
          <w:szCs w:val="28"/>
        </w:rPr>
        <w:t>;</w:t>
      </w:r>
    </w:p>
    <w:p w:rsidR="003F5592" w:rsidRPr="00802E75" w:rsidRDefault="009C70CC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6"/>
        </w:rPr>
        <w:t>1.</w:t>
      </w:r>
      <w:r w:rsidR="003F5592" w:rsidRPr="00802E75">
        <w:rPr>
          <w:iCs/>
          <w:color w:val="000000" w:themeColor="text1"/>
          <w:sz w:val="28"/>
          <w:szCs w:val="26"/>
        </w:rPr>
        <w:t>7</w:t>
      </w:r>
      <w:r w:rsidRPr="00802E75">
        <w:rPr>
          <w:iCs/>
          <w:color w:val="000000" w:themeColor="text1"/>
          <w:sz w:val="28"/>
          <w:szCs w:val="26"/>
        </w:rPr>
        <w:t xml:space="preserve">. </w:t>
      </w:r>
      <w:r w:rsidR="004D3736" w:rsidRPr="00802E75">
        <w:rPr>
          <w:iCs/>
          <w:color w:val="000000" w:themeColor="text1"/>
          <w:sz w:val="28"/>
          <w:szCs w:val="26"/>
        </w:rPr>
        <w:t>Абзац</w:t>
      </w:r>
      <w:r w:rsidR="003F5592" w:rsidRPr="00802E75">
        <w:rPr>
          <w:iCs/>
          <w:color w:val="000000" w:themeColor="text1"/>
          <w:sz w:val="28"/>
          <w:szCs w:val="26"/>
        </w:rPr>
        <w:t>ы</w:t>
      </w:r>
      <w:r w:rsidR="004D3736" w:rsidRPr="00802E75">
        <w:rPr>
          <w:iCs/>
          <w:color w:val="000000" w:themeColor="text1"/>
          <w:sz w:val="28"/>
          <w:szCs w:val="26"/>
        </w:rPr>
        <w:t xml:space="preserve"> </w:t>
      </w:r>
      <w:r w:rsidR="00114452" w:rsidRPr="00802E75">
        <w:rPr>
          <w:iCs/>
          <w:color w:val="000000" w:themeColor="text1"/>
          <w:sz w:val="28"/>
          <w:szCs w:val="26"/>
        </w:rPr>
        <w:t>4</w:t>
      </w:r>
      <w:r w:rsidR="003F5592" w:rsidRPr="00802E75">
        <w:rPr>
          <w:iCs/>
          <w:color w:val="000000" w:themeColor="text1"/>
          <w:sz w:val="28"/>
          <w:szCs w:val="26"/>
        </w:rPr>
        <w:t>, 5, 6 р</w:t>
      </w:r>
      <w:r w:rsidR="004D3736" w:rsidRPr="00802E75">
        <w:rPr>
          <w:iCs/>
          <w:color w:val="000000" w:themeColor="text1"/>
          <w:sz w:val="28"/>
          <w:szCs w:val="26"/>
        </w:rPr>
        <w:t xml:space="preserve">аздела 7 </w:t>
      </w:r>
      <w:r w:rsidR="003F5592" w:rsidRPr="00802E75">
        <w:rPr>
          <w:iCs/>
          <w:color w:val="000000" w:themeColor="text1"/>
          <w:sz w:val="28"/>
          <w:szCs w:val="28"/>
        </w:rPr>
        <w:t>«Перечень имущества, создаваемого (пр</w:t>
      </w:r>
      <w:r w:rsidR="003F5592" w:rsidRPr="00802E75">
        <w:rPr>
          <w:iCs/>
          <w:color w:val="000000" w:themeColor="text1"/>
          <w:sz w:val="28"/>
          <w:szCs w:val="28"/>
        </w:rPr>
        <w:t>и</w:t>
      </w:r>
      <w:r w:rsidR="003F5592" w:rsidRPr="00802E75">
        <w:rPr>
          <w:iCs/>
          <w:color w:val="000000" w:themeColor="text1"/>
          <w:sz w:val="28"/>
          <w:szCs w:val="28"/>
        </w:rPr>
        <w:t>обретаемого) в ходе реализации муниципальной программы. Сведения о пр</w:t>
      </w:r>
      <w:r w:rsidR="003F5592" w:rsidRPr="00802E75">
        <w:rPr>
          <w:iCs/>
          <w:color w:val="000000" w:themeColor="text1"/>
          <w:sz w:val="28"/>
          <w:szCs w:val="28"/>
        </w:rPr>
        <w:t>а</w:t>
      </w:r>
      <w:r w:rsidR="003F5592" w:rsidRPr="00802E75">
        <w:rPr>
          <w:iCs/>
          <w:color w:val="000000" w:themeColor="text1"/>
          <w:sz w:val="28"/>
          <w:szCs w:val="28"/>
        </w:rPr>
        <w:t>вах на имущество, создаваемое (приобретаемое) в ходе реализации муниц</w:t>
      </w:r>
      <w:r w:rsidR="003F5592" w:rsidRPr="00802E75">
        <w:rPr>
          <w:iCs/>
          <w:color w:val="000000" w:themeColor="text1"/>
          <w:sz w:val="28"/>
          <w:szCs w:val="28"/>
        </w:rPr>
        <w:t>и</w:t>
      </w:r>
      <w:r w:rsidR="003F5592" w:rsidRPr="00802E75">
        <w:rPr>
          <w:iCs/>
          <w:color w:val="000000" w:themeColor="text1"/>
          <w:sz w:val="28"/>
          <w:szCs w:val="28"/>
        </w:rPr>
        <w:t xml:space="preserve">пальной программы» изложить в следующей редакции: </w:t>
      </w:r>
      <w:r w:rsidR="00873B71" w:rsidRPr="00802E75">
        <w:rPr>
          <w:iCs/>
          <w:color w:val="000000" w:themeColor="text1"/>
          <w:sz w:val="28"/>
          <w:szCs w:val="28"/>
        </w:rPr>
        <w:t>«</w:t>
      </w:r>
      <w:r w:rsidR="003F5592" w:rsidRPr="00802E75">
        <w:rPr>
          <w:iCs/>
          <w:color w:val="000000" w:themeColor="text1"/>
          <w:sz w:val="28"/>
          <w:szCs w:val="28"/>
        </w:rPr>
        <w:t>2020 год - МКДОУ «Детский сад № 1 «Буратино»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МКОУ «Рассв</w:t>
      </w:r>
      <w:r w:rsidR="003F5592" w:rsidRPr="00802E75">
        <w:rPr>
          <w:iCs/>
          <w:color w:val="000000" w:themeColor="text1"/>
          <w:sz w:val="28"/>
          <w:szCs w:val="28"/>
        </w:rPr>
        <w:t>е</w:t>
      </w:r>
      <w:r w:rsidR="003F5592" w:rsidRPr="00802E75">
        <w:rPr>
          <w:iCs/>
          <w:color w:val="000000" w:themeColor="text1"/>
          <w:sz w:val="28"/>
          <w:szCs w:val="28"/>
        </w:rPr>
        <w:t>тинская СОШ»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.  Общий объем финансирования мероприятия – 9233,25 тысяч рублей.</w:t>
      </w:r>
    </w:p>
    <w:p w:rsidR="003F5592" w:rsidRPr="00802E75" w:rsidRDefault="000763DA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2021 год </w:t>
      </w:r>
      <w:r w:rsidR="003F5592" w:rsidRPr="00802E75">
        <w:rPr>
          <w:iCs/>
          <w:color w:val="000000" w:themeColor="text1"/>
          <w:sz w:val="28"/>
          <w:szCs w:val="28"/>
        </w:rPr>
        <w:t>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>
        <w:rPr>
          <w:iCs/>
          <w:color w:val="000000" w:themeColor="text1"/>
          <w:sz w:val="28"/>
          <w:szCs w:val="28"/>
        </w:rPr>
        <w:t xml:space="preserve"> Ленинского м</w:t>
      </w:r>
      <w:r>
        <w:rPr>
          <w:iCs/>
          <w:color w:val="000000" w:themeColor="text1"/>
          <w:sz w:val="28"/>
          <w:szCs w:val="28"/>
        </w:rPr>
        <w:t>у</w:t>
      </w:r>
      <w:r>
        <w:rPr>
          <w:iCs/>
          <w:color w:val="000000" w:themeColor="text1"/>
          <w:sz w:val="28"/>
          <w:szCs w:val="28"/>
        </w:rPr>
        <w:t>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3F5592" w:rsidRPr="00802E75">
        <w:rPr>
          <w:iCs/>
          <w:color w:val="000000" w:themeColor="text1"/>
          <w:sz w:val="28"/>
          <w:szCs w:val="28"/>
        </w:rPr>
        <w:t>.  Общий объем финансир</w:t>
      </w:r>
      <w:r w:rsidR="003F5592" w:rsidRPr="00802E75">
        <w:rPr>
          <w:iCs/>
          <w:color w:val="000000" w:themeColor="text1"/>
          <w:sz w:val="28"/>
          <w:szCs w:val="28"/>
        </w:rPr>
        <w:t>о</w:t>
      </w:r>
      <w:r w:rsidR="003F5592" w:rsidRPr="00802E75">
        <w:rPr>
          <w:iCs/>
          <w:color w:val="000000" w:themeColor="text1"/>
          <w:sz w:val="28"/>
          <w:szCs w:val="28"/>
        </w:rPr>
        <w:t>вания мероприятия – 4124,00 тысяч рублей.</w:t>
      </w:r>
    </w:p>
    <w:p w:rsidR="00F90449" w:rsidRPr="00873B71" w:rsidRDefault="003F5592" w:rsidP="00873B71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8"/>
        </w:rPr>
        <w:t>2022 год - - МКДОУ «Детский сад № 1 «Буратино»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0763DA">
        <w:rPr>
          <w:iCs/>
          <w:color w:val="000000" w:themeColor="text1"/>
          <w:sz w:val="28"/>
          <w:szCs w:val="28"/>
        </w:rPr>
        <w:t>и</w:t>
      </w:r>
      <w:r w:rsidR="000763DA"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</w:t>
      </w:r>
      <w:r w:rsidR="000763DA">
        <w:rPr>
          <w:iCs/>
          <w:color w:val="000000" w:themeColor="text1"/>
          <w:sz w:val="28"/>
          <w:szCs w:val="28"/>
        </w:rPr>
        <w:t>и</w:t>
      </w:r>
      <w:r w:rsidR="000763DA"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</w:t>
      </w:r>
      <w:r w:rsidR="000763DA">
        <w:rPr>
          <w:iCs/>
          <w:color w:val="000000" w:themeColor="text1"/>
          <w:sz w:val="28"/>
          <w:szCs w:val="28"/>
        </w:rPr>
        <w:t>у</w:t>
      </w:r>
      <w:r w:rsidR="000763DA">
        <w:rPr>
          <w:iCs/>
          <w:color w:val="000000" w:themeColor="text1"/>
          <w:sz w:val="28"/>
          <w:szCs w:val="28"/>
        </w:rPr>
        <w:t>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</w:t>
      </w:r>
      <w:r w:rsidR="000763DA">
        <w:rPr>
          <w:iCs/>
          <w:color w:val="000000" w:themeColor="text1"/>
          <w:sz w:val="28"/>
          <w:szCs w:val="28"/>
        </w:rPr>
        <w:t>и</w:t>
      </w:r>
      <w:r w:rsidR="000763DA"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0763DA">
        <w:rPr>
          <w:iCs/>
          <w:color w:val="000000" w:themeColor="text1"/>
          <w:sz w:val="28"/>
          <w:szCs w:val="28"/>
        </w:rPr>
        <w:t>и</w:t>
      </w:r>
      <w:r w:rsidR="000763DA"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0763DA">
        <w:rPr>
          <w:iCs/>
          <w:color w:val="000000" w:themeColor="text1"/>
          <w:sz w:val="28"/>
          <w:szCs w:val="28"/>
        </w:rPr>
        <w:t>и</w:t>
      </w:r>
      <w:r w:rsidR="000763DA"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0763DA">
        <w:rPr>
          <w:iCs/>
          <w:color w:val="000000" w:themeColor="text1"/>
          <w:sz w:val="28"/>
          <w:szCs w:val="28"/>
        </w:rPr>
        <w:t>и</w:t>
      </w:r>
      <w:r w:rsidR="000763DA"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МКОУ «Рассветинская СОШ»</w:t>
      </w:r>
      <w:r w:rsidR="000763DA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.  Общий объем финансирования мероприятия – 2977,00 тысяч ру</w:t>
      </w:r>
      <w:r w:rsidRPr="00802E75">
        <w:rPr>
          <w:iCs/>
          <w:color w:val="000000" w:themeColor="text1"/>
          <w:sz w:val="28"/>
          <w:szCs w:val="28"/>
        </w:rPr>
        <w:t>б</w:t>
      </w:r>
      <w:r w:rsidRPr="00802E75">
        <w:rPr>
          <w:iCs/>
          <w:color w:val="000000" w:themeColor="text1"/>
          <w:sz w:val="28"/>
          <w:szCs w:val="28"/>
        </w:rPr>
        <w:t>лей.</w:t>
      </w:r>
      <w:r w:rsidR="00873B71" w:rsidRPr="00802E75">
        <w:rPr>
          <w:iCs/>
          <w:color w:val="000000" w:themeColor="text1"/>
          <w:sz w:val="28"/>
          <w:szCs w:val="28"/>
        </w:rPr>
        <w:t>»</w:t>
      </w:r>
      <w:r w:rsidR="00793D47">
        <w:rPr>
          <w:iCs/>
          <w:color w:val="000000" w:themeColor="text1"/>
          <w:sz w:val="28"/>
          <w:szCs w:val="28"/>
        </w:rPr>
        <w:t>;</w:t>
      </w:r>
    </w:p>
    <w:p w:rsidR="003F5592" w:rsidRPr="00702C7B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6"/>
        </w:rPr>
        <w:t xml:space="preserve">1.8. </w:t>
      </w:r>
      <w:r w:rsidR="00702C7B" w:rsidRPr="00702C7B">
        <w:rPr>
          <w:color w:val="000000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702C7B">
        <w:rPr>
          <w:color w:val="000000"/>
          <w:sz w:val="28"/>
          <w:szCs w:val="28"/>
          <w:lang w:bidi="ru-RU"/>
        </w:rPr>
        <w:t>и</w:t>
      </w:r>
      <w:r w:rsidR="00702C7B" w:rsidRPr="00702C7B">
        <w:rPr>
          <w:color w:val="000000"/>
          <w:sz w:val="28"/>
          <w:szCs w:val="28"/>
          <w:lang w:bidi="ru-RU"/>
        </w:rPr>
        <w:t>пального района «</w:t>
      </w:r>
      <w:r w:rsidR="00702C7B" w:rsidRPr="00702C7B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702C7B">
        <w:rPr>
          <w:color w:val="000000" w:themeColor="text1"/>
          <w:sz w:val="28"/>
          <w:szCs w:val="28"/>
        </w:rPr>
        <w:t>ь</w:t>
      </w:r>
      <w:r w:rsidR="00702C7B" w:rsidRPr="00702C7B">
        <w:rPr>
          <w:color w:val="000000" w:themeColor="text1"/>
          <w:sz w:val="28"/>
          <w:szCs w:val="28"/>
        </w:rPr>
        <w:lastRenderedPageBreak/>
        <w:t>ного района</w:t>
      </w:r>
      <w:r w:rsidR="00702C7B" w:rsidRPr="00702C7B">
        <w:rPr>
          <w:color w:val="000000"/>
          <w:sz w:val="28"/>
          <w:szCs w:val="28"/>
          <w:lang w:bidi="ru-RU"/>
        </w:rPr>
        <w:t>», утвержденной вышеуказанным постановлением, изложить с</w:t>
      </w:r>
      <w:r w:rsidR="00702C7B" w:rsidRPr="00702C7B">
        <w:rPr>
          <w:color w:val="000000"/>
          <w:sz w:val="28"/>
          <w:szCs w:val="28"/>
          <w:lang w:bidi="ru-RU"/>
        </w:rPr>
        <w:t>о</w:t>
      </w:r>
      <w:r w:rsidR="00702C7B" w:rsidRPr="00702C7B">
        <w:rPr>
          <w:color w:val="000000"/>
          <w:sz w:val="28"/>
          <w:szCs w:val="28"/>
          <w:lang w:bidi="ru-RU"/>
        </w:rPr>
        <w:t>гласно пр</w:t>
      </w:r>
      <w:r w:rsidR="00702C7B">
        <w:rPr>
          <w:color w:val="000000"/>
          <w:sz w:val="28"/>
          <w:szCs w:val="28"/>
          <w:lang w:bidi="ru-RU"/>
        </w:rPr>
        <w:t>и</w:t>
      </w:r>
      <w:r w:rsidR="00702C7B" w:rsidRPr="00702C7B">
        <w:rPr>
          <w:color w:val="000000"/>
          <w:sz w:val="28"/>
          <w:szCs w:val="28"/>
          <w:lang w:bidi="ru-RU"/>
        </w:rPr>
        <w:t>ложениям.</w:t>
      </w:r>
    </w:p>
    <w:p w:rsidR="009C70CC" w:rsidRPr="00C87B37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C87B37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C87B37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C87B37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Default="00114452" w:rsidP="001273E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="008054E2">
        <w:rPr>
          <w:color w:val="000000" w:themeColor="text1"/>
          <w:sz w:val="28"/>
        </w:rPr>
        <w:t>лава</w:t>
      </w:r>
      <w:r w:rsidR="001273E1" w:rsidRPr="00C87B37">
        <w:rPr>
          <w:color w:val="000000" w:themeColor="text1"/>
          <w:sz w:val="28"/>
        </w:rPr>
        <w:t xml:space="preserve"> Ленинского </w:t>
      </w:r>
    </w:p>
    <w:p w:rsidR="001273E1" w:rsidRPr="00C87B37" w:rsidRDefault="001273E1" w:rsidP="001273E1">
      <w:pPr>
        <w:rPr>
          <w:color w:val="000000" w:themeColor="text1"/>
          <w:sz w:val="28"/>
        </w:rPr>
      </w:pPr>
      <w:r w:rsidRPr="00C87B37">
        <w:rPr>
          <w:color w:val="000000" w:themeColor="text1"/>
          <w:sz w:val="28"/>
        </w:rPr>
        <w:t xml:space="preserve">муниципального района </w:t>
      </w:r>
      <w:r w:rsidRPr="00C87B37">
        <w:rPr>
          <w:color w:val="000000" w:themeColor="text1"/>
          <w:sz w:val="28"/>
        </w:rPr>
        <w:tab/>
      </w:r>
      <w:r w:rsidRPr="00C87B37">
        <w:rPr>
          <w:color w:val="000000" w:themeColor="text1"/>
          <w:sz w:val="28"/>
        </w:rPr>
        <w:tab/>
      </w:r>
      <w:r w:rsidRPr="00C87B37">
        <w:rPr>
          <w:color w:val="000000" w:themeColor="text1"/>
          <w:sz w:val="28"/>
        </w:rPr>
        <w:tab/>
        <w:t xml:space="preserve">              А.В. Д</w:t>
      </w:r>
      <w:r w:rsidRPr="00C87B37">
        <w:rPr>
          <w:color w:val="000000" w:themeColor="text1"/>
          <w:sz w:val="28"/>
        </w:rPr>
        <w:t>е</w:t>
      </w:r>
      <w:r w:rsidRPr="00C87B37">
        <w:rPr>
          <w:color w:val="000000" w:themeColor="text1"/>
          <w:sz w:val="28"/>
        </w:rPr>
        <w:t>нисов</w:t>
      </w: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C07EC2" w:rsidRPr="00C87B37" w:rsidRDefault="00C07EC2" w:rsidP="00600196">
      <w:pPr>
        <w:ind w:left="5670"/>
        <w:rPr>
          <w:color w:val="000000" w:themeColor="text1"/>
          <w:sz w:val="24"/>
          <w:szCs w:val="24"/>
        </w:rPr>
      </w:pPr>
    </w:p>
    <w:p w:rsidR="00C07EC2" w:rsidRPr="00C87B37" w:rsidRDefault="00C07EC2" w:rsidP="00600196">
      <w:pPr>
        <w:ind w:left="5670"/>
        <w:rPr>
          <w:color w:val="000000" w:themeColor="text1"/>
          <w:sz w:val="24"/>
          <w:szCs w:val="24"/>
        </w:rPr>
      </w:pPr>
    </w:p>
    <w:p w:rsidR="00C07EC2" w:rsidRPr="00C87B37" w:rsidRDefault="00C07EC2" w:rsidP="00600196">
      <w:pPr>
        <w:ind w:left="5670"/>
        <w:rPr>
          <w:color w:val="000000" w:themeColor="text1"/>
          <w:sz w:val="24"/>
          <w:szCs w:val="24"/>
        </w:rPr>
      </w:pPr>
    </w:p>
    <w:p w:rsidR="00C07EC2" w:rsidRDefault="00C07EC2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F3595F" w:rsidRPr="00C87B37" w:rsidRDefault="00F3595F" w:rsidP="00600196">
      <w:pPr>
        <w:ind w:left="5670"/>
        <w:rPr>
          <w:color w:val="000000" w:themeColor="text1"/>
          <w:sz w:val="24"/>
          <w:szCs w:val="24"/>
        </w:rPr>
      </w:pPr>
    </w:p>
    <w:p w:rsidR="00C07EC2" w:rsidRPr="00C87B37" w:rsidRDefault="00C07EC2" w:rsidP="00600196">
      <w:pPr>
        <w:ind w:left="5670"/>
        <w:rPr>
          <w:color w:val="000000" w:themeColor="text1"/>
          <w:sz w:val="24"/>
          <w:szCs w:val="24"/>
        </w:rPr>
      </w:pPr>
    </w:p>
    <w:p w:rsidR="00C07EC2" w:rsidRPr="00C87B37" w:rsidRDefault="00C07EC2" w:rsidP="00B43821">
      <w:pPr>
        <w:rPr>
          <w:color w:val="000000" w:themeColor="text1"/>
          <w:sz w:val="24"/>
          <w:szCs w:val="24"/>
        </w:rPr>
      </w:pPr>
    </w:p>
    <w:p w:rsidR="009F43E2" w:rsidRPr="00C87B37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от </w:t>
      </w:r>
      <w:r w:rsidR="00257041" w:rsidRPr="00C87B37">
        <w:rPr>
          <w:color w:val="000000" w:themeColor="text1"/>
          <w:sz w:val="24"/>
          <w:szCs w:val="24"/>
        </w:rPr>
        <w:t>04.10.2017</w:t>
      </w:r>
      <w:r w:rsidR="000C064E" w:rsidRPr="00C87B37">
        <w:rPr>
          <w:color w:val="000000" w:themeColor="text1"/>
          <w:sz w:val="24"/>
          <w:szCs w:val="24"/>
        </w:rPr>
        <w:t xml:space="preserve"> № 467</w:t>
      </w:r>
    </w:p>
    <w:p w:rsidR="009F43E2" w:rsidRPr="00C87B37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C87B37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ПАСПОРТ</w:t>
      </w:r>
      <w:r w:rsidR="00F31FDC">
        <w:rPr>
          <w:b/>
          <w:color w:val="000000" w:themeColor="text1"/>
          <w:sz w:val="28"/>
          <w:szCs w:val="28"/>
        </w:rPr>
        <w:t xml:space="preserve"> (проект)</w:t>
      </w:r>
    </w:p>
    <w:p w:rsidR="00410BA3" w:rsidRPr="00C87B37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C87B37">
        <w:rPr>
          <w:b/>
          <w:color w:val="000000" w:themeColor="text1"/>
          <w:sz w:val="28"/>
          <w:szCs w:val="28"/>
        </w:rPr>
        <w:t>Л</w:t>
      </w:r>
      <w:r w:rsidRPr="00C87B37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C87B37" w:rsidRDefault="009F43E2" w:rsidP="009F43E2">
      <w:pPr>
        <w:jc w:val="center"/>
        <w:rPr>
          <w:color w:val="000000" w:themeColor="text1"/>
          <w:sz w:val="24"/>
          <w:szCs w:val="28"/>
        </w:rPr>
      </w:pPr>
      <w:r w:rsidRPr="00C87B37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C87B37">
        <w:rPr>
          <w:color w:val="000000" w:themeColor="text1"/>
          <w:sz w:val="24"/>
          <w:szCs w:val="28"/>
        </w:rPr>
        <w:t>й</w:t>
      </w:r>
      <w:r w:rsidRPr="00C87B37">
        <w:rPr>
          <w:color w:val="000000" w:themeColor="text1"/>
          <w:sz w:val="24"/>
          <w:szCs w:val="28"/>
        </w:rPr>
        <w:t xml:space="preserve"> от </w:t>
      </w:r>
      <w:r w:rsidR="00410BA3" w:rsidRPr="00C87B37">
        <w:rPr>
          <w:color w:val="000000" w:themeColor="text1"/>
          <w:sz w:val="24"/>
          <w:szCs w:val="28"/>
        </w:rPr>
        <w:t>22.</w:t>
      </w:r>
      <w:r w:rsidRPr="00C87B37">
        <w:rPr>
          <w:color w:val="000000" w:themeColor="text1"/>
          <w:sz w:val="24"/>
          <w:szCs w:val="28"/>
        </w:rPr>
        <w:t xml:space="preserve">12.2017 № </w:t>
      </w:r>
      <w:r w:rsidR="00410BA3" w:rsidRPr="00C87B37">
        <w:rPr>
          <w:color w:val="000000" w:themeColor="text1"/>
          <w:sz w:val="24"/>
          <w:szCs w:val="28"/>
        </w:rPr>
        <w:t>636</w:t>
      </w:r>
      <w:r w:rsidR="009C26A1" w:rsidRPr="00C87B37">
        <w:rPr>
          <w:color w:val="000000" w:themeColor="text1"/>
          <w:sz w:val="24"/>
          <w:szCs w:val="28"/>
        </w:rPr>
        <w:t xml:space="preserve">, от </w:t>
      </w:r>
      <w:r w:rsidR="00C402BB" w:rsidRPr="00C87B37">
        <w:rPr>
          <w:color w:val="000000" w:themeColor="text1"/>
          <w:sz w:val="24"/>
          <w:szCs w:val="28"/>
        </w:rPr>
        <w:t>31.</w:t>
      </w:r>
      <w:r w:rsidR="009C26A1" w:rsidRPr="00C87B37">
        <w:rPr>
          <w:color w:val="000000" w:themeColor="text1"/>
          <w:sz w:val="24"/>
          <w:szCs w:val="28"/>
        </w:rPr>
        <w:t xml:space="preserve">07.2018 № </w:t>
      </w:r>
      <w:r w:rsidR="00C402BB" w:rsidRPr="00C87B37">
        <w:rPr>
          <w:color w:val="000000" w:themeColor="text1"/>
          <w:sz w:val="24"/>
          <w:szCs w:val="28"/>
        </w:rPr>
        <w:t>446</w:t>
      </w:r>
      <w:r w:rsidR="00CB65E5" w:rsidRPr="00C87B37">
        <w:rPr>
          <w:color w:val="000000" w:themeColor="text1"/>
          <w:sz w:val="24"/>
          <w:szCs w:val="28"/>
        </w:rPr>
        <w:t>,</w:t>
      </w:r>
      <w:r w:rsidR="00035093" w:rsidRPr="00C87B37">
        <w:rPr>
          <w:color w:val="000000" w:themeColor="text1"/>
          <w:sz w:val="24"/>
          <w:szCs w:val="28"/>
        </w:rPr>
        <w:t xml:space="preserve"> от </w:t>
      </w:r>
      <w:r w:rsidR="00500113" w:rsidRPr="00C87B37">
        <w:rPr>
          <w:color w:val="000000" w:themeColor="text1"/>
          <w:sz w:val="24"/>
          <w:szCs w:val="28"/>
        </w:rPr>
        <w:t>17.01</w:t>
      </w:r>
      <w:r w:rsidR="00035093" w:rsidRPr="00C87B37">
        <w:rPr>
          <w:color w:val="000000" w:themeColor="text1"/>
          <w:sz w:val="24"/>
          <w:szCs w:val="28"/>
        </w:rPr>
        <w:t>.2019</w:t>
      </w:r>
      <w:r w:rsidR="00CB65E5" w:rsidRPr="00C87B37">
        <w:rPr>
          <w:color w:val="000000" w:themeColor="text1"/>
          <w:sz w:val="24"/>
          <w:szCs w:val="28"/>
        </w:rPr>
        <w:t xml:space="preserve"> № </w:t>
      </w:r>
      <w:r w:rsidR="00500113" w:rsidRPr="00C87B37">
        <w:rPr>
          <w:color w:val="000000" w:themeColor="text1"/>
          <w:sz w:val="24"/>
          <w:szCs w:val="28"/>
        </w:rPr>
        <w:t>25</w:t>
      </w:r>
      <w:r w:rsidR="00D6580F" w:rsidRPr="00C87B37">
        <w:rPr>
          <w:color w:val="000000" w:themeColor="text1"/>
          <w:sz w:val="24"/>
          <w:szCs w:val="28"/>
        </w:rPr>
        <w:t xml:space="preserve">, от </w:t>
      </w:r>
      <w:r w:rsidR="00257041" w:rsidRPr="00C87B37">
        <w:rPr>
          <w:color w:val="000000" w:themeColor="text1"/>
          <w:sz w:val="24"/>
          <w:szCs w:val="28"/>
        </w:rPr>
        <w:t>30.05.2019 № 243</w:t>
      </w:r>
      <w:r w:rsidR="00934514" w:rsidRPr="00C87B37">
        <w:rPr>
          <w:color w:val="000000" w:themeColor="text1"/>
          <w:sz w:val="24"/>
          <w:szCs w:val="28"/>
        </w:rPr>
        <w:t xml:space="preserve">, от </w:t>
      </w:r>
      <w:r w:rsidR="00F31FDC">
        <w:rPr>
          <w:color w:val="000000" w:themeColor="text1"/>
          <w:sz w:val="24"/>
          <w:szCs w:val="26"/>
        </w:rPr>
        <w:t>____</w:t>
      </w:r>
      <w:r w:rsidR="00934514" w:rsidRPr="00C87B37">
        <w:rPr>
          <w:color w:val="000000" w:themeColor="text1"/>
          <w:sz w:val="24"/>
          <w:szCs w:val="26"/>
        </w:rPr>
        <w:t xml:space="preserve">  №  </w:t>
      </w:r>
      <w:r w:rsidR="00F31FDC">
        <w:rPr>
          <w:color w:val="000000" w:themeColor="text1"/>
          <w:sz w:val="24"/>
          <w:szCs w:val="26"/>
        </w:rPr>
        <w:t>____</w:t>
      </w:r>
      <w:r w:rsidRPr="00C87B37">
        <w:rPr>
          <w:color w:val="000000" w:themeColor="text1"/>
          <w:sz w:val="24"/>
          <w:szCs w:val="28"/>
        </w:rPr>
        <w:t>)</w:t>
      </w:r>
    </w:p>
    <w:p w:rsidR="009F43E2" w:rsidRPr="00C87B37" w:rsidRDefault="009F43E2" w:rsidP="009F43E2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c>
          <w:tcPr>
            <w:tcW w:w="3062" w:type="dxa"/>
          </w:tcPr>
          <w:p w:rsidR="009F43E2" w:rsidRPr="00C87B37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C87B37">
              <w:rPr>
                <w:color w:val="000000" w:themeColor="text1"/>
                <w:sz w:val="28"/>
                <w:szCs w:val="28"/>
              </w:rPr>
              <w:t>у</w:t>
            </w:r>
            <w:r w:rsidRPr="00C87B37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C87B37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C87B37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а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нием</w:t>
            </w:r>
            <w:r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C87B37">
              <w:rPr>
                <w:color w:val="000000" w:themeColor="text1"/>
                <w:sz w:val="28"/>
                <w:szCs w:val="28"/>
              </w:rPr>
              <w:t>а</w:t>
            </w:r>
            <w:r w:rsidRPr="00C87B37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C87B37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Задачи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C87B37">
              <w:rPr>
                <w:color w:val="000000" w:themeColor="text1"/>
                <w:sz w:val="28"/>
                <w:szCs w:val="28"/>
              </w:rPr>
              <w:t>н</w:t>
            </w:r>
            <w:r w:rsidRPr="00C87B37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C87B37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C87B37">
              <w:rPr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C87B37">
              <w:rPr>
                <w:color w:val="000000" w:themeColor="text1"/>
                <w:sz w:val="28"/>
                <w:szCs w:val="28"/>
              </w:rPr>
              <w:t>ж</w:t>
            </w:r>
            <w:r w:rsidRPr="00C87B37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инвентарем;</w:t>
            </w:r>
          </w:p>
          <w:p w:rsidR="00641DE3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C87B37" w:rsidRDefault="00641DE3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детским игровым оборудованием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Срок реализации Программы  2018-2023 годы.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C87B37" w:rsidRDefault="009F43E2" w:rsidP="00C402BB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C87B37">
              <w:rPr>
                <w:color w:val="000000" w:themeColor="text1"/>
                <w:sz w:val="28"/>
                <w:szCs w:val="28"/>
              </w:rPr>
              <w:t>й</w:t>
            </w:r>
            <w:r w:rsidRPr="00C87B37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B4382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20</w:t>
            </w:r>
            <w:r w:rsidR="00B43821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149,82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C87B37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87B37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80B5A" w:rsidRPr="00C87B37" w:rsidRDefault="00E23793" w:rsidP="00B43821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>за счет областного бюджета – 290,30 тысяч рублей,</w:t>
            </w:r>
            <w:r w:rsidR="00380B5A" w:rsidRPr="00C87B37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9F43E2" w:rsidRPr="00C87B37" w:rsidRDefault="00E23793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19</w:t>
            </w:r>
            <w:r w:rsidR="00B43821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859,52</w:t>
            </w:r>
            <w:r w:rsidR="00CB65E5" w:rsidRPr="00C87B37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рублей, из них: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1362</w:t>
            </w:r>
            <w:r w:rsidRPr="00C87B37">
              <w:rPr>
                <w:color w:val="000000" w:themeColor="text1"/>
                <w:sz w:val="28"/>
                <w:szCs w:val="28"/>
              </w:rPr>
              <w:t>,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44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34514" w:rsidRPr="00C87B37">
              <w:rPr>
                <w:color w:val="000000" w:themeColor="text1"/>
                <w:sz w:val="28"/>
                <w:szCs w:val="28"/>
              </w:rPr>
              <w:t>602,83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9233,25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4124,00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3821" w:rsidRPr="00B43821">
              <w:rPr>
                <w:color w:val="000000" w:themeColor="text1"/>
                <w:sz w:val="28"/>
                <w:szCs w:val="28"/>
                <w:highlight w:val="lightGray"/>
              </w:rPr>
              <w:t>2977,00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2023 год – 1560,00 тысяч рублей.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823334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- улучшение условий пребывания детей в образов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а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тельных организациях, реализующих основную о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б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щеобразовательную программу дошкольного обр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а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зования за счет  текущего ремонта;</w:t>
            </w:r>
          </w:p>
          <w:p w:rsidR="009F43E2" w:rsidRPr="00823334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- обеспечение предшкольной подготовкой всех детей старшего дошкольного возраста (100%) путем созд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а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ния качественного разнообразия организационно-методических структур;</w:t>
            </w:r>
          </w:p>
          <w:p w:rsidR="009F43E2" w:rsidRPr="00823334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 xml:space="preserve">- 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снижение очередности в муниципальные дошкол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ь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ные образовательные учреждения с целью охвата д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е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тей от 2 месяцев до 3 лет услугами дошкольного о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б</w:t>
            </w:r>
            <w:r w:rsidR="00474854" w:rsidRPr="00823334">
              <w:rPr>
                <w:color w:val="000000" w:themeColor="text1"/>
                <w:sz w:val="28"/>
                <w:szCs w:val="26"/>
                <w:highlight w:val="lightGray"/>
              </w:rPr>
              <w:t>разования;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-повышение безопасности образовательного проце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с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са по санитарно-эпидемиологической, электрич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е</w:t>
            </w:r>
            <w:r w:rsidRPr="00823334">
              <w:rPr>
                <w:color w:val="000000" w:themeColor="text1"/>
                <w:sz w:val="28"/>
                <w:szCs w:val="28"/>
                <w:highlight w:val="lightGray"/>
              </w:rPr>
              <w:t>ской, экологической безопасности до нормативных требований.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C87B37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C87B37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C87B37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C87B37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рации, </w:t>
      </w:r>
      <w:r w:rsidRPr="00C87B37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C87B37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тивные правовые акты.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 xml:space="preserve"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</w:t>
      </w:r>
      <w:r w:rsidRPr="00C87B37">
        <w:rPr>
          <w:color w:val="000000" w:themeColor="text1"/>
          <w:sz w:val="28"/>
          <w:szCs w:val="28"/>
        </w:rPr>
        <w:lastRenderedPageBreak/>
        <w:t>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F31FDC">
        <w:rPr>
          <w:color w:val="000000" w:themeColor="text1"/>
          <w:sz w:val="28"/>
          <w:szCs w:val="28"/>
          <w:highlight w:val="lightGray"/>
        </w:rPr>
        <w:t>В настоящее время в системе дошкольного образования района фун</w:t>
      </w:r>
      <w:r w:rsidRPr="00F31FDC">
        <w:rPr>
          <w:color w:val="000000" w:themeColor="text1"/>
          <w:sz w:val="28"/>
          <w:szCs w:val="28"/>
          <w:highlight w:val="lightGray"/>
        </w:rPr>
        <w:t>к</w:t>
      </w:r>
      <w:r w:rsidRPr="00F31FDC">
        <w:rPr>
          <w:color w:val="000000" w:themeColor="text1"/>
          <w:sz w:val="28"/>
          <w:szCs w:val="28"/>
          <w:highlight w:val="lightGray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зования, (</w:t>
      </w:r>
      <w:r w:rsidR="00F31FDC" w:rsidRPr="00F31FDC">
        <w:rPr>
          <w:color w:val="000000" w:themeColor="text1"/>
          <w:sz w:val="28"/>
          <w:szCs w:val="28"/>
          <w:highlight w:val="lightGray"/>
        </w:rPr>
        <w:t>943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 детей), </w:t>
      </w:r>
      <w:r w:rsidR="00F31FDC" w:rsidRPr="00F31FDC">
        <w:rPr>
          <w:color w:val="000000" w:themeColor="text1"/>
          <w:sz w:val="28"/>
          <w:szCs w:val="28"/>
          <w:highlight w:val="lightGray"/>
        </w:rPr>
        <w:t>7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 дошкольных групп на базе общеобразовательных орг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низаций (1</w:t>
      </w:r>
      <w:r w:rsidR="008F6978" w:rsidRPr="00F31FDC">
        <w:rPr>
          <w:color w:val="000000" w:themeColor="text1"/>
          <w:sz w:val="28"/>
          <w:szCs w:val="28"/>
          <w:highlight w:val="lightGray"/>
        </w:rPr>
        <w:t>0</w:t>
      </w:r>
      <w:r w:rsidR="00F31FDC" w:rsidRPr="00F31FDC">
        <w:rPr>
          <w:color w:val="000000" w:themeColor="text1"/>
          <w:sz w:val="28"/>
          <w:szCs w:val="28"/>
          <w:highlight w:val="lightGray"/>
        </w:rPr>
        <w:t>4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 детей) и 2 дошкольные группы на базе МБОУ ДО «Детский юношеский центр» (</w:t>
      </w:r>
      <w:r w:rsidR="008F6978" w:rsidRPr="00F31FDC">
        <w:rPr>
          <w:color w:val="000000" w:themeColor="text1"/>
          <w:sz w:val="28"/>
          <w:szCs w:val="28"/>
          <w:highlight w:val="lightGray"/>
        </w:rPr>
        <w:t>16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 детей). Отдел образования проводит планомерную р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боту по увеличению количества мест в образовательных организациях, реал</w:t>
      </w:r>
      <w:r w:rsidRPr="00F31FDC">
        <w:rPr>
          <w:color w:val="000000" w:themeColor="text1"/>
          <w:sz w:val="28"/>
          <w:szCs w:val="28"/>
          <w:highlight w:val="lightGray"/>
        </w:rPr>
        <w:t>и</w:t>
      </w:r>
      <w:r w:rsidRPr="00F31FDC">
        <w:rPr>
          <w:color w:val="000000" w:themeColor="text1"/>
          <w:sz w:val="28"/>
          <w:szCs w:val="28"/>
          <w:highlight w:val="lightGray"/>
        </w:rPr>
        <w:t>зующих основную общеобразовательную программу дошкольного образов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ния. Однако, несмотря на это, наиболее сложно решаемой остается проблема полного удовлетворения потребности населения в услугах дошкольного обр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зования. Численность детей, нуждающихся в устройстве в образовательные организации, реализующие основную общеобразовательную программу д</w:t>
      </w:r>
      <w:r w:rsidRPr="00F31FDC">
        <w:rPr>
          <w:color w:val="000000" w:themeColor="text1"/>
          <w:sz w:val="28"/>
          <w:szCs w:val="28"/>
          <w:highlight w:val="lightGray"/>
        </w:rPr>
        <w:t>о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школьного образования – </w:t>
      </w:r>
      <w:r w:rsidR="008F6978" w:rsidRPr="00F31FDC">
        <w:rPr>
          <w:color w:val="000000" w:themeColor="text1"/>
          <w:sz w:val="28"/>
          <w:szCs w:val="28"/>
          <w:highlight w:val="lightGray"/>
        </w:rPr>
        <w:t>2</w:t>
      </w:r>
      <w:r w:rsidR="00F31FDC" w:rsidRPr="00F31FDC">
        <w:rPr>
          <w:color w:val="000000" w:themeColor="text1"/>
          <w:sz w:val="28"/>
          <w:szCs w:val="28"/>
          <w:highlight w:val="lightGray"/>
        </w:rPr>
        <w:t>73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 ребёнок. Охват детей от 0 до </w:t>
      </w:r>
      <w:r w:rsidR="00F31FDC" w:rsidRPr="00F31FDC">
        <w:rPr>
          <w:color w:val="000000" w:themeColor="text1"/>
          <w:sz w:val="28"/>
          <w:szCs w:val="28"/>
          <w:highlight w:val="lightGray"/>
        </w:rPr>
        <w:t>6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 лет дошкольным образованием составил </w:t>
      </w:r>
      <w:r w:rsidR="00F31FDC" w:rsidRPr="00F31FDC">
        <w:rPr>
          <w:color w:val="000000" w:themeColor="text1"/>
          <w:sz w:val="28"/>
          <w:szCs w:val="28"/>
          <w:highlight w:val="lightGray"/>
        </w:rPr>
        <w:t>41,4</w:t>
      </w:r>
      <w:r w:rsidRPr="00F31FDC">
        <w:rPr>
          <w:color w:val="000000" w:themeColor="text1"/>
          <w:sz w:val="28"/>
          <w:szCs w:val="28"/>
          <w:highlight w:val="lightGray"/>
        </w:rPr>
        <w:t>%.</w:t>
      </w:r>
    </w:p>
    <w:p w:rsidR="009F43E2" w:rsidRPr="00C87B37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F31FDC">
        <w:rPr>
          <w:color w:val="000000" w:themeColor="text1"/>
          <w:szCs w:val="28"/>
          <w:highlight w:val="lightGray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F31FDC">
        <w:rPr>
          <w:color w:val="000000" w:themeColor="text1"/>
          <w:szCs w:val="28"/>
          <w:highlight w:val="lightGray"/>
        </w:rPr>
        <w:t>а</w:t>
      </w:r>
      <w:r w:rsidRPr="00F31FDC">
        <w:rPr>
          <w:color w:val="000000" w:themeColor="text1"/>
          <w:szCs w:val="28"/>
          <w:highlight w:val="lightGray"/>
        </w:rPr>
        <w:t>ций, реализующих основную общеобразовательную программу дошкольного образования, по состоянию на 01.</w:t>
      </w:r>
      <w:r w:rsidR="00F31FDC" w:rsidRPr="00F31FDC">
        <w:rPr>
          <w:color w:val="000000" w:themeColor="text1"/>
          <w:szCs w:val="28"/>
          <w:highlight w:val="lightGray"/>
        </w:rPr>
        <w:t>01</w:t>
      </w:r>
      <w:r w:rsidR="004C32D4" w:rsidRPr="00F31FDC">
        <w:rPr>
          <w:color w:val="000000" w:themeColor="text1"/>
          <w:szCs w:val="28"/>
          <w:highlight w:val="lightGray"/>
        </w:rPr>
        <w:t>.201</w:t>
      </w:r>
      <w:r w:rsidR="00F31FDC" w:rsidRPr="00F31FDC">
        <w:rPr>
          <w:color w:val="000000" w:themeColor="text1"/>
          <w:szCs w:val="28"/>
          <w:highlight w:val="lightGray"/>
        </w:rPr>
        <w:t>9</w:t>
      </w:r>
      <w:r w:rsidRPr="00F31FDC">
        <w:rPr>
          <w:color w:val="000000" w:themeColor="text1"/>
          <w:szCs w:val="28"/>
          <w:highlight w:val="lightGray"/>
        </w:rPr>
        <w:t xml:space="preserve"> достигает </w:t>
      </w:r>
      <w:r w:rsidR="00F31FDC" w:rsidRPr="00F31FDC">
        <w:rPr>
          <w:color w:val="000000" w:themeColor="text1"/>
          <w:szCs w:val="28"/>
          <w:highlight w:val="lightGray"/>
        </w:rPr>
        <w:t>23,5</w:t>
      </w:r>
      <w:r w:rsidRPr="00F31FDC">
        <w:rPr>
          <w:color w:val="000000" w:themeColor="text1"/>
          <w:szCs w:val="28"/>
          <w:highlight w:val="lightGray"/>
        </w:rPr>
        <w:t>%.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1 «Буратино», МКДОУ «Царевский детский сад», МКДОУ «Заплавинский детский сад».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C87B37">
        <w:rPr>
          <w:color w:val="000000" w:themeColor="text1"/>
          <w:sz w:val="28"/>
          <w:szCs w:val="28"/>
        </w:rPr>
        <w:t>р</w:t>
      </w:r>
      <w:r w:rsidRPr="00C87B37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kern w:val="2"/>
          <w:sz w:val="28"/>
          <w:szCs w:val="28"/>
        </w:rPr>
        <w:t>Настоящая п</w:t>
      </w:r>
      <w:r w:rsidRPr="00C87B37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C87B37">
        <w:rPr>
          <w:color w:val="000000" w:themeColor="text1"/>
          <w:sz w:val="28"/>
          <w:szCs w:val="28"/>
        </w:rPr>
        <w:t>м</w:t>
      </w:r>
      <w:r w:rsidRPr="00C87B37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- за счёт текущего ремонта улучшить условия пребывания детей в д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C87B37">
        <w:rPr>
          <w:color w:val="000000" w:themeColor="text1"/>
          <w:sz w:val="28"/>
          <w:szCs w:val="28"/>
        </w:rPr>
        <w:t>к</w:t>
      </w:r>
      <w:r w:rsidRPr="00C87B37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C87B37">
        <w:rPr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Срок реализации Программы 2018 - 2023 годы.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lang w:val="en-US"/>
        </w:rPr>
        <w:t>I</w:t>
      </w:r>
      <w:r w:rsidRPr="00C87B37">
        <w:rPr>
          <w:color w:val="000000" w:themeColor="text1"/>
          <w:sz w:val="28"/>
          <w:szCs w:val="28"/>
        </w:rPr>
        <w:t xml:space="preserve"> этап – 2018 - 2023 год.</w:t>
      </w:r>
    </w:p>
    <w:p w:rsidR="009F43E2" w:rsidRPr="00C87B37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C87B37">
        <w:rPr>
          <w:color w:val="000000" w:themeColor="text1"/>
          <w:sz w:val="28"/>
          <w:szCs w:val="28"/>
        </w:rPr>
        <w:t>района, пред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2018-2023 г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F31FDC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  <w:highlight w:val="lightGray"/>
        </w:rPr>
      </w:pPr>
      <w:r w:rsidRPr="00C87B37">
        <w:rPr>
          <w:b/>
          <w:color w:val="000000" w:themeColor="text1"/>
          <w:sz w:val="28"/>
          <w:szCs w:val="28"/>
        </w:rPr>
        <w:t xml:space="preserve"> </w:t>
      </w:r>
      <w:r w:rsidR="006D7DE8" w:rsidRPr="00C87B37">
        <w:rPr>
          <w:b/>
          <w:color w:val="000000" w:themeColor="text1"/>
          <w:sz w:val="28"/>
          <w:szCs w:val="28"/>
        </w:rPr>
        <w:tab/>
      </w:r>
      <w:r w:rsidRPr="00F31FDC">
        <w:rPr>
          <w:color w:val="000000" w:themeColor="text1"/>
          <w:sz w:val="28"/>
          <w:szCs w:val="28"/>
          <w:highlight w:val="lightGray"/>
        </w:rPr>
        <w:t>- доля  образовательных организаций, реализующих основную общео</w:t>
      </w:r>
      <w:r w:rsidRPr="00F31FDC">
        <w:rPr>
          <w:color w:val="000000" w:themeColor="text1"/>
          <w:sz w:val="28"/>
          <w:szCs w:val="28"/>
          <w:highlight w:val="lightGray"/>
        </w:rPr>
        <w:t>б</w:t>
      </w:r>
      <w:r w:rsidRPr="00F31FDC">
        <w:rPr>
          <w:color w:val="000000" w:themeColor="text1"/>
          <w:sz w:val="28"/>
          <w:szCs w:val="28"/>
          <w:highlight w:val="lightGray"/>
        </w:rPr>
        <w:t>разовательную программу дошкольного образования, требующих текущего ремонта</w:t>
      </w:r>
      <w:r w:rsidR="00A82FB1" w:rsidRPr="00F31FDC">
        <w:rPr>
          <w:color w:val="000000" w:themeColor="text1"/>
          <w:sz w:val="28"/>
          <w:szCs w:val="28"/>
          <w:highlight w:val="lightGray"/>
        </w:rPr>
        <w:t>, устройство теневых навесов</w:t>
      </w:r>
      <w:r w:rsidRPr="00F31FDC">
        <w:rPr>
          <w:color w:val="000000" w:themeColor="text1"/>
          <w:sz w:val="28"/>
          <w:szCs w:val="28"/>
          <w:highlight w:val="lightGray"/>
        </w:rPr>
        <w:t>;</w:t>
      </w:r>
    </w:p>
    <w:p w:rsidR="009F43E2" w:rsidRPr="00F31FDC" w:rsidRDefault="009F43E2" w:rsidP="006D7DE8">
      <w:pPr>
        <w:ind w:firstLine="720"/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lastRenderedPageBreak/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F31FDC">
        <w:rPr>
          <w:color w:val="000000" w:themeColor="text1"/>
          <w:sz w:val="28"/>
          <w:szCs w:val="28"/>
          <w:highlight w:val="lightGray"/>
        </w:rPr>
        <w:t>-технической базой пищеблоков</w:t>
      </w:r>
      <w:r w:rsidRPr="00F31FDC">
        <w:rPr>
          <w:color w:val="000000" w:themeColor="text1"/>
          <w:sz w:val="28"/>
          <w:szCs w:val="28"/>
          <w:highlight w:val="lightGray"/>
        </w:rPr>
        <w:t>;</w:t>
      </w:r>
    </w:p>
    <w:p w:rsidR="006D7DE8" w:rsidRPr="00F31FDC" w:rsidRDefault="009F43E2" w:rsidP="0012543A">
      <w:pPr>
        <w:ind w:firstLine="720"/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F31FDC">
        <w:rPr>
          <w:color w:val="000000" w:themeColor="text1"/>
          <w:sz w:val="28"/>
          <w:szCs w:val="28"/>
          <w:highlight w:val="lightGray"/>
        </w:rPr>
        <w:t>ой посудой, мягким инвентарем</w:t>
      </w:r>
      <w:r w:rsidRPr="00F31FDC">
        <w:rPr>
          <w:color w:val="000000" w:themeColor="text1"/>
          <w:sz w:val="28"/>
          <w:szCs w:val="28"/>
          <w:highlight w:val="lightGray"/>
        </w:rPr>
        <w:t>;</w:t>
      </w:r>
    </w:p>
    <w:p w:rsidR="004D473E" w:rsidRPr="00F31FDC" w:rsidRDefault="004D473E" w:rsidP="004D473E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F31FDC">
        <w:rPr>
          <w:iCs/>
          <w:color w:val="000000" w:themeColor="text1"/>
          <w:sz w:val="28"/>
          <w:szCs w:val="28"/>
          <w:highlight w:val="lightGray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F31FDC">
        <w:rPr>
          <w:iCs/>
          <w:color w:val="000000" w:themeColor="text1"/>
          <w:sz w:val="28"/>
          <w:szCs w:val="28"/>
          <w:highlight w:val="lightGray"/>
        </w:rPr>
        <w:t>х</w:t>
      </w:r>
      <w:r w:rsidR="00F31FDC" w:rsidRPr="00F31FDC">
        <w:rPr>
          <w:iCs/>
          <w:color w:val="000000" w:themeColor="text1"/>
          <w:sz w:val="28"/>
          <w:szCs w:val="28"/>
          <w:highlight w:val="lightGray"/>
        </w:rPr>
        <w:t>никой</w:t>
      </w:r>
      <w:r w:rsidRPr="00F31FDC">
        <w:rPr>
          <w:iCs/>
          <w:color w:val="000000" w:themeColor="text1"/>
          <w:sz w:val="28"/>
          <w:szCs w:val="28"/>
          <w:highlight w:val="lightGray"/>
        </w:rPr>
        <w:t>.</w:t>
      </w:r>
    </w:p>
    <w:p w:rsidR="009F43E2" w:rsidRPr="00C87B37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F31FDC">
        <w:rPr>
          <w:color w:val="000000" w:themeColor="text1"/>
          <w:sz w:val="28"/>
          <w:szCs w:val="28"/>
          <w:highlight w:val="lightGray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F31FDC">
        <w:rPr>
          <w:color w:val="000000" w:themeColor="text1"/>
          <w:sz w:val="28"/>
          <w:szCs w:val="28"/>
          <w:highlight w:val="lightGray"/>
        </w:rPr>
        <w:t>ровым оборудованием</w:t>
      </w:r>
      <w:r w:rsidRPr="00F31FDC">
        <w:rPr>
          <w:color w:val="000000" w:themeColor="text1"/>
          <w:sz w:val="28"/>
          <w:szCs w:val="28"/>
          <w:highlight w:val="lightGray"/>
        </w:rPr>
        <w:t>.</w:t>
      </w:r>
    </w:p>
    <w:p w:rsidR="009F43E2" w:rsidRPr="00F31FDC" w:rsidRDefault="009F43E2" w:rsidP="009F43E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F31FDC" w:rsidRDefault="009F43E2" w:rsidP="009F43E2">
      <w:pPr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tab/>
        <w:t>- улучшение условий пребывания детей в образовательных организац</w:t>
      </w:r>
      <w:r w:rsidRPr="00F31FDC">
        <w:rPr>
          <w:color w:val="000000" w:themeColor="text1"/>
          <w:sz w:val="28"/>
          <w:szCs w:val="28"/>
          <w:highlight w:val="lightGray"/>
        </w:rPr>
        <w:t>и</w:t>
      </w:r>
      <w:r w:rsidRPr="00F31FDC">
        <w:rPr>
          <w:color w:val="000000" w:themeColor="text1"/>
          <w:sz w:val="28"/>
          <w:szCs w:val="28"/>
          <w:highlight w:val="lightGray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F31FDC" w:rsidRDefault="009F43E2" w:rsidP="009F43E2">
      <w:pPr>
        <w:shd w:val="clear" w:color="auto" w:fill="FFFFFF"/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tab/>
        <w:t>- обеспечение предшкольной подготовкой всех детей старшего дошк</w:t>
      </w:r>
      <w:r w:rsidRPr="00F31FDC">
        <w:rPr>
          <w:color w:val="000000" w:themeColor="text1"/>
          <w:sz w:val="28"/>
          <w:szCs w:val="28"/>
          <w:highlight w:val="lightGray"/>
        </w:rPr>
        <w:t>о</w:t>
      </w:r>
      <w:r w:rsidRPr="00F31FDC">
        <w:rPr>
          <w:color w:val="000000" w:themeColor="text1"/>
          <w:sz w:val="28"/>
          <w:szCs w:val="28"/>
          <w:highlight w:val="lightGray"/>
        </w:rPr>
        <w:t>льного возраста (100%) путем создания качественного разнообразия организ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ционно-методических структур;</w:t>
      </w:r>
      <w:r w:rsidR="0064722D" w:rsidRPr="00F31FDC">
        <w:rPr>
          <w:color w:val="000000" w:themeColor="text1"/>
          <w:sz w:val="28"/>
          <w:szCs w:val="28"/>
          <w:highlight w:val="lightGray"/>
        </w:rPr>
        <w:t xml:space="preserve"> </w:t>
      </w:r>
    </w:p>
    <w:p w:rsidR="009F43E2" w:rsidRPr="00F31FDC" w:rsidRDefault="009F43E2" w:rsidP="009F43E2">
      <w:pPr>
        <w:shd w:val="clear" w:color="auto" w:fill="FFFFFF"/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tab/>
        <w:t xml:space="preserve"> - </w:t>
      </w:r>
      <w:r w:rsidR="009C472E" w:rsidRPr="00F31FDC">
        <w:rPr>
          <w:color w:val="000000" w:themeColor="text1"/>
          <w:sz w:val="28"/>
          <w:szCs w:val="26"/>
          <w:highlight w:val="lightGray"/>
        </w:rPr>
        <w:t>снижение очередности в муниципальные дошкольные образовател</w:t>
      </w:r>
      <w:r w:rsidR="009C472E" w:rsidRPr="00F31FDC">
        <w:rPr>
          <w:color w:val="000000" w:themeColor="text1"/>
          <w:sz w:val="28"/>
          <w:szCs w:val="26"/>
          <w:highlight w:val="lightGray"/>
        </w:rPr>
        <w:t>ь</w:t>
      </w:r>
      <w:r w:rsidR="009C472E" w:rsidRPr="00F31FDC">
        <w:rPr>
          <w:color w:val="000000" w:themeColor="text1"/>
          <w:sz w:val="28"/>
          <w:szCs w:val="26"/>
          <w:highlight w:val="lightGray"/>
        </w:rPr>
        <w:t>ные учреждения с целью охвата детей от 2 месяцев до 3 лет услугами дошк</w:t>
      </w:r>
      <w:r w:rsidR="009C472E" w:rsidRPr="00F31FDC">
        <w:rPr>
          <w:color w:val="000000" w:themeColor="text1"/>
          <w:sz w:val="28"/>
          <w:szCs w:val="26"/>
          <w:highlight w:val="lightGray"/>
        </w:rPr>
        <w:t>о</w:t>
      </w:r>
      <w:r w:rsidR="009C472E" w:rsidRPr="00F31FDC">
        <w:rPr>
          <w:color w:val="000000" w:themeColor="text1"/>
          <w:sz w:val="28"/>
          <w:szCs w:val="26"/>
          <w:highlight w:val="lightGray"/>
        </w:rPr>
        <w:t>льного образования;</w:t>
      </w:r>
    </w:p>
    <w:p w:rsidR="009F43E2" w:rsidRPr="00F31FDC" w:rsidRDefault="009F43E2" w:rsidP="009F43E2">
      <w:pPr>
        <w:rPr>
          <w:color w:val="000000" w:themeColor="text1"/>
          <w:sz w:val="28"/>
          <w:szCs w:val="28"/>
          <w:highlight w:val="lightGray"/>
        </w:rPr>
      </w:pPr>
      <w:r w:rsidRPr="00F31FDC">
        <w:rPr>
          <w:color w:val="000000" w:themeColor="text1"/>
          <w:sz w:val="28"/>
          <w:szCs w:val="28"/>
          <w:highlight w:val="lightGray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F31FDC">
        <w:rPr>
          <w:color w:val="000000" w:themeColor="text1"/>
          <w:sz w:val="28"/>
          <w:szCs w:val="28"/>
          <w:highlight w:val="lightGray"/>
        </w:rPr>
        <w:t>а</w:t>
      </w:r>
      <w:r w:rsidRPr="00F31FDC">
        <w:rPr>
          <w:color w:val="000000" w:themeColor="text1"/>
          <w:sz w:val="28"/>
          <w:szCs w:val="28"/>
          <w:highlight w:val="lightGray"/>
        </w:rPr>
        <w:t>тивных требований.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F31FDC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Перечень  </w:t>
      </w:r>
      <w:r w:rsidRPr="00F31FDC">
        <w:rPr>
          <w:color w:val="000000" w:themeColor="text1"/>
          <w:sz w:val="28"/>
          <w:szCs w:val="28"/>
          <w:highlight w:val="lightGray"/>
        </w:rPr>
        <w:t xml:space="preserve">целевых  показателей  достижения   </w:t>
      </w:r>
      <w:r w:rsidRPr="00F31FDC">
        <w:rPr>
          <w:color w:val="000000" w:themeColor="text1"/>
          <w:sz w:val="28"/>
          <w:szCs w:val="28"/>
          <w:highlight w:val="lightGray"/>
          <w:shd w:val="clear" w:color="auto" w:fill="FFFFFF"/>
        </w:rPr>
        <w:t>соответствуют форме 1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4</w:t>
      </w:r>
      <w:r w:rsidR="009F43E2" w:rsidRPr="00C87B37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C87B37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C87B37">
        <w:rPr>
          <w:b/>
          <w:color w:val="000000" w:themeColor="text1"/>
          <w:sz w:val="28"/>
          <w:szCs w:val="28"/>
        </w:rPr>
        <w:t>,</w:t>
      </w:r>
      <w:r w:rsidR="00A82FB1" w:rsidRPr="00C87B37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C87B37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C87B37">
        <w:rPr>
          <w:b/>
          <w:color w:val="000000" w:themeColor="text1"/>
          <w:sz w:val="28"/>
          <w:szCs w:val="28"/>
        </w:rPr>
        <w:t>а</w:t>
      </w:r>
      <w:r w:rsidRPr="00C87B37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включает в себя мер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о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б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C87B37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lastRenderedPageBreak/>
        <w:t>щую к ним территорию,  улучшится материально-техническую базу пищебл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C87B37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C87B37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C87B37">
        <w:rPr>
          <w:b/>
          <w:color w:val="000000" w:themeColor="text1"/>
          <w:sz w:val="28"/>
          <w:szCs w:val="28"/>
        </w:rPr>
        <w:t>и</w:t>
      </w:r>
      <w:r w:rsidRPr="00C87B37">
        <w:rPr>
          <w:b/>
          <w:color w:val="000000" w:themeColor="text1"/>
          <w:sz w:val="28"/>
          <w:szCs w:val="28"/>
        </w:rPr>
        <w:t>ем, оргтехникой</w:t>
      </w:r>
      <w:r w:rsidR="006D7DE8" w:rsidRPr="00C87B37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C87B37">
        <w:rPr>
          <w:b/>
          <w:color w:val="000000" w:themeColor="text1"/>
          <w:sz w:val="28"/>
          <w:szCs w:val="28"/>
        </w:rPr>
        <w:t>»</w:t>
      </w:r>
      <w:r w:rsidR="00695F60" w:rsidRPr="00C87B37">
        <w:rPr>
          <w:b/>
          <w:color w:val="000000" w:themeColor="text1"/>
          <w:sz w:val="28"/>
          <w:szCs w:val="28"/>
        </w:rPr>
        <w:t xml:space="preserve">: </w:t>
      </w:r>
      <w:r w:rsidR="00094615" w:rsidRPr="00C87B37">
        <w:rPr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включает в себя м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обновления мягкого инвентаря, учебного оборудования и оргтехники</w:t>
      </w:r>
      <w:r w:rsidR="006D7DE8" w:rsidRPr="00C87B37">
        <w:rPr>
          <w:color w:val="000000" w:themeColor="text1"/>
          <w:sz w:val="28"/>
          <w:szCs w:val="28"/>
        </w:rPr>
        <w:t>, детского игрового оборудования</w:t>
      </w:r>
      <w:r w:rsidRPr="00C87B37">
        <w:rPr>
          <w:color w:val="000000" w:themeColor="text1"/>
          <w:sz w:val="28"/>
          <w:szCs w:val="28"/>
        </w:rPr>
        <w:t>. Выполнение данного мероприятия повысит санитарно-эпидемиологическую  безопасность образовательного процесса  до нормативных требований, модернизировать психолого-педагогическое и м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тодическое сопровождение воспитательно–образовательного процесса в обр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зовательных организациях, реализующих основную общеобразовательную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C87B37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C87B37" w:rsidRDefault="009F43E2" w:rsidP="000763DA">
      <w:pPr>
        <w:ind w:firstLine="85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8C654F" w:rsidRPr="008C654F">
        <w:rPr>
          <w:color w:val="000000" w:themeColor="text1"/>
          <w:sz w:val="28"/>
          <w:szCs w:val="28"/>
          <w:highlight w:val="lightGray"/>
        </w:rPr>
        <w:t>20 149,82</w:t>
      </w:r>
      <w:r w:rsidR="00E52582" w:rsidRPr="00C87B37">
        <w:rPr>
          <w:color w:val="000000" w:themeColor="text1"/>
          <w:sz w:val="28"/>
          <w:szCs w:val="28"/>
        </w:rPr>
        <w:t xml:space="preserve"> тысяч рублей</w:t>
      </w:r>
      <w:r w:rsidR="00E52582" w:rsidRPr="00C87B37">
        <w:rPr>
          <w:b/>
          <w:color w:val="000000" w:themeColor="text1"/>
          <w:sz w:val="28"/>
          <w:szCs w:val="28"/>
        </w:rPr>
        <w:t xml:space="preserve">, </w:t>
      </w:r>
      <w:r w:rsidR="00E52582" w:rsidRPr="00C87B37">
        <w:rPr>
          <w:color w:val="000000" w:themeColor="text1"/>
          <w:sz w:val="28"/>
          <w:szCs w:val="28"/>
        </w:rPr>
        <w:t xml:space="preserve">в том числе: </w:t>
      </w:r>
    </w:p>
    <w:p w:rsidR="00E5258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9F43E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из бюджета района – </w:t>
      </w:r>
      <w:r w:rsidR="008C654F" w:rsidRPr="008C654F">
        <w:rPr>
          <w:color w:val="000000" w:themeColor="text1"/>
          <w:sz w:val="28"/>
          <w:szCs w:val="28"/>
          <w:highlight w:val="lightGray"/>
        </w:rPr>
        <w:t>19 859,52</w:t>
      </w:r>
      <w:r w:rsidRPr="00C87B37">
        <w:rPr>
          <w:color w:val="000000" w:themeColor="text1"/>
          <w:sz w:val="28"/>
          <w:szCs w:val="28"/>
        </w:rPr>
        <w:t xml:space="preserve"> тысяч рублей, из них: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2018 год – </w:t>
      </w:r>
      <w:r w:rsidR="00516152" w:rsidRPr="00C87B37">
        <w:rPr>
          <w:color w:val="000000" w:themeColor="text1"/>
          <w:sz w:val="28"/>
          <w:szCs w:val="28"/>
        </w:rPr>
        <w:t>1362,44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2019 год – </w:t>
      </w:r>
      <w:r w:rsidR="001E6392" w:rsidRPr="00C87B37">
        <w:rPr>
          <w:color w:val="000000" w:themeColor="text1"/>
          <w:sz w:val="28"/>
          <w:szCs w:val="28"/>
        </w:rPr>
        <w:t>602,83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2020 год – </w:t>
      </w:r>
      <w:r w:rsidR="008C654F" w:rsidRPr="008C654F">
        <w:rPr>
          <w:color w:val="000000" w:themeColor="text1"/>
          <w:sz w:val="28"/>
          <w:szCs w:val="28"/>
          <w:highlight w:val="lightGray"/>
        </w:rPr>
        <w:t>9233,25</w:t>
      </w:r>
      <w:r w:rsidRPr="00C87B37">
        <w:rPr>
          <w:color w:val="000000" w:themeColor="text1"/>
          <w:sz w:val="28"/>
          <w:szCs w:val="28"/>
        </w:rPr>
        <w:t xml:space="preserve"> тысяч рублей; 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2021 год – </w:t>
      </w:r>
      <w:r w:rsidR="008C654F" w:rsidRPr="008C654F">
        <w:rPr>
          <w:color w:val="000000" w:themeColor="text1"/>
          <w:sz w:val="28"/>
          <w:szCs w:val="28"/>
          <w:highlight w:val="lightGray"/>
        </w:rPr>
        <w:t>4124,00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2022 год – </w:t>
      </w:r>
      <w:r w:rsidR="008C654F" w:rsidRPr="008C654F">
        <w:rPr>
          <w:color w:val="000000" w:themeColor="text1"/>
          <w:sz w:val="28"/>
          <w:szCs w:val="28"/>
          <w:highlight w:val="lightGray"/>
        </w:rPr>
        <w:t>2977,00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2023 год – 1560,00 тысяч рублей.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ному образованию.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C87B37">
        <w:rPr>
          <w:color w:val="000000" w:themeColor="text1"/>
          <w:sz w:val="28"/>
          <w:szCs w:val="28"/>
        </w:rPr>
        <w:t>т</w:t>
      </w:r>
      <w:r w:rsidRPr="00C87B37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 xml:space="preserve">щий календарный год, в соответствии с  федеральным законом от 05.04.2013 </w:t>
      </w:r>
      <w:r w:rsidRPr="00C87B37">
        <w:rPr>
          <w:color w:val="000000" w:themeColor="text1"/>
          <w:sz w:val="28"/>
          <w:szCs w:val="28"/>
        </w:rPr>
        <w:lastRenderedPageBreak/>
        <w:t>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зации Программы.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точников.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01.01.2015 № 44-ФЗ «О контрактной системе в сфере закупок, т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C87B37">
        <w:rPr>
          <w:color w:val="000000" w:themeColor="text1"/>
          <w:sz w:val="28"/>
          <w:szCs w:val="28"/>
        </w:rPr>
        <w:t>ет к 2023 году, постановлением а</w:t>
      </w:r>
      <w:r w:rsidRPr="00C87B37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C87B37">
        <w:rPr>
          <w:color w:val="000000" w:themeColor="text1"/>
          <w:sz w:val="28"/>
          <w:szCs w:val="28"/>
        </w:rPr>
        <w:t xml:space="preserve">от 25.09.2018  № 573 </w:t>
      </w:r>
      <w:r w:rsidRPr="00C87B37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C87B37">
        <w:rPr>
          <w:color w:val="000000" w:themeColor="text1"/>
          <w:sz w:val="28"/>
          <w:szCs w:val="28"/>
        </w:rPr>
        <w:t>з</w:t>
      </w:r>
      <w:r w:rsidRPr="00C87B37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C87B37">
        <w:rPr>
          <w:color w:val="000000" w:themeColor="text1"/>
          <w:sz w:val="28"/>
          <w:szCs w:val="28"/>
        </w:rPr>
        <w:t>»</w:t>
      </w:r>
    </w:p>
    <w:p w:rsidR="00546C6E" w:rsidRPr="004344D8" w:rsidRDefault="00546C6E" w:rsidP="00546C6E">
      <w:pPr>
        <w:widowControl w:val="0"/>
        <w:ind w:firstLine="709"/>
        <w:rPr>
          <w:sz w:val="28"/>
          <w:szCs w:val="28"/>
        </w:rPr>
      </w:pPr>
      <w:r w:rsidRPr="0022198D">
        <w:rPr>
          <w:sz w:val="28"/>
          <w:szCs w:val="28"/>
          <w:highlight w:val="lightGray"/>
        </w:rPr>
        <w:t>Рисками и угрозами реализации муниципальной программы является о</w:t>
      </w:r>
      <w:r w:rsidRPr="0022198D">
        <w:rPr>
          <w:sz w:val="28"/>
          <w:szCs w:val="28"/>
          <w:highlight w:val="lightGray"/>
        </w:rPr>
        <w:t>т</w:t>
      </w:r>
      <w:r w:rsidRPr="0022198D">
        <w:rPr>
          <w:sz w:val="28"/>
          <w:szCs w:val="28"/>
          <w:highlight w:val="lightGray"/>
        </w:rPr>
        <w:t>сутствие финансирования и невыполнение договорных обязательств поста</w:t>
      </w:r>
      <w:r w:rsidRPr="0022198D">
        <w:rPr>
          <w:sz w:val="28"/>
          <w:szCs w:val="28"/>
          <w:highlight w:val="lightGray"/>
        </w:rPr>
        <w:t>в</w:t>
      </w:r>
      <w:r w:rsidRPr="0022198D">
        <w:rPr>
          <w:sz w:val="28"/>
          <w:szCs w:val="28"/>
          <w:highlight w:val="lightGray"/>
        </w:rPr>
        <w:t>щиками услуг.</w:t>
      </w:r>
    </w:p>
    <w:p w:rsidR="00851599" w:rsidRPr="00C87B37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C87B37">
        <w:rPr>
          <w:b/>
          <w:iCs/>
          <w:color w:val="000000" w:themeColor="text1"/>
          <w:sz w:val="28"/>
          <w:szCs w:val="28"/>
        </w:rPr>
        <w:t xml:space="preserve"> </w:t>
      </w:r>
      <w:r w:rsidRPr="00C87B37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C87B37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C87B37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C87B37">
        <w:rPr>
          <w:iCs/>
          <w:color w:val="000000" w:themeColor="text1"/>
          <w:sz w:val="28"/>
          <w:szCs w:val="28"/>
        </w:rPr>
        <w:t>а</w:t>
      </w:r>
      <w:r w:rsidR="00A82FB1" w:rsidRPr="00C87B37">
        <w:rPr>
          <w:iCs/>
          <w:color w:val="000000" w:themeColor="text1"/>
          <w:sz w:val="28"/>
          <w:szCs w:val="28"/>
        </w:rPr>
        <w:t xml:space="preserve">весов, </w:t>
      </w:r>
      <w:r w:rsidRPr="00C87B37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C87B37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lastRenderedPageBreak/>
        <w:t>будет произведена замена технологического оборудования, кухонной и стол</w:t>
      </w:r>
      <w:r w:rsidRPr="00C87B37">
        <w:rPr>
          <w:iCs/>
          <w:color w:val="000000" w:themeColor="text1"/>
          <w:sz w:val="28"/>
          <w:szCs w:val="28"/>
        </w:rPr>
        <w:t>о</w:t>
      </w:r>
      <w:r w:rsidRPr="00C87B37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5 «Солнышко», МКДОУ «Царе</w:t>
      </w:r>
      <w:r w:rsidRPr="00C87B37">
        <w:rPr>
          <w:iCs/>
          <w:color w:val="000000" w:themeColor="text1"/>
          <w:sz w:val="28"/>
          <w:szCs w:val="28"/>
        </w:rPr>
        <w:t>в</w:t>
      </w:r>
      <w:r w:rsidRPr="00C87B37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C87B37">
        <w:rPr>
          <w:iCs/>
          <w:color w:val="000000" w:themeColor="text1"/>
          <w:sz w:val="28"/>
          <w:szCs w:val="28"/>
        </w:rPr>
        <w:t>н</w:t>
      </w:r>
      <w:r w:rsidRPr="00C87B37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C87B37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Pr="00C87B37">
        <w:rPr>
          <w:iCs/>
          <w:color w:val="000000" w:themeColor="text1"/>
          <w:sz w:val="28"/>
          <w:szCs w:val="28"/>
        </w:rPr>
        <w:t>. Общий объем ф</w:t>
      </w:r>
      <w:r w:rsidRPr="00C87B37">
        <w:rPr>
          <w:iCs/>
          <w:color w:val="000000" w:themeColor="text1"/>
          <w:sz w:val="28"/>
          <w:szCs w:val="28"/>
        </w:rPr>
        <w:t>и</w:t>
      </w:r>
      <w:r w:rsidRPr="00C87B37">
        <w:rPr>
          <w:iCs/>
          <w:color w:val="000000" w:themeColor="text1"/>
          <w:sz w:val="28"/>
          <w:szCs w:val="28"/>
        </w:rPr>
        <w:t xml:space="preserve">нансирования мероприятия – </w:t>
      </w:r>
      <w:r w:rsidR="00516152" w:rsidRPr="00C87B37">
        <w:rPr>
          <w:iCs/>
          <w:color w:val="000000" w:themeColor="text1"/>
          <w:sz w:val="28"/>
          <w:szCs w:val="28"/>
        </w:rPr>
        <w:t>1362,44</w:t>
      </w:r>
      <w:r w:rsidRPr="00C87B3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2 «Родничок»</w:t>
      </w:r>
      <w:r w:rsidRPr="00C87B37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="00556313" w:rsidRPr="00C87B37">
        <w:rPr>
          <w:iCs/>
          <w:color w:val="000000" w:themeColor="text1"/>
          <w:sz w:val="28"/>
          <w:szCs w:val="28"/>
        </w:rPr>
        <w:t>1</w:t>
      </w:r>
      <w:r w:rsidRPr="00C87B37">
        <w:rPr>
          <w:iCs/>
          <w:color w:val="000000" w:themeColor="text1"/>
          <w:sz w:val="28"/>
          <w:szCs w:val="28"/>
        </w:rPr>
        <w:t xml:space="preserve"> «</w:t>
      </w:r>
      <w:r w:rsidR="00556313" w:rsidRPr="00C87B37">
        <w:rPr>
          <w:iCs/>
          <w:color w:val="000000" w:themeColor="text1"/>
          <w:sz w:val="28"/>
          <w:szCs w:val="28"/>
        </w:rPr>
        <w:t>Буратино</w:t>
      </w:r>
      <w:r w:rsidRPr="00C87B37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7 «Сказка», МКДОУ «Запл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винский детский сад». Общий объем финанс</w:t>
      </w:r>
      <w:r w:rsidR="00470DF6" w:rsidRPr="00C87B37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4D3736" w:rsidRPr="00C87B37">
        <w:rPr>
          <w:iCs/>
          <w:color w:val="000000" w:themeColor="text1"/>
          <w:sz w:val="28"/>
          <w:szCs w:val="28"/>
        </w:rPr>
        <w:t>602,83</w:t>
      </w:r>
      <w:r w:rsidRPr="00C87B3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802E75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</w:t>
      </w:r>
      <w:r w:rsidR="00793D47" w:rsidRPr="00802E75">
        <w:rPr>
          <w:iCs/>
          <w:color w:val="000000" w:themeColor="text1"/>
          <w:sz w:val="28"/>
          <w:szCs w:val="28"/>
        </w:rPr>
        <w:t>2020 год - МКДОУ «Детский сад № 1 «Буратино»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793D47">
        <w:rPr>
          <w:iCs/>
          <w:color w:val="000000" w:themeColor="text1"/>
          <w:sz w:val="28"/>
          <w:szCs w:val="28"/>
        </w:rPr>
        <w:t>и</w:t>
      </w:r>
      <w:r w:rsidR="00793D47">
        <w:rPr>
          <w:iCs/>
          <w:color w:val="000000" w:themeColor="text1"/>
          <w:sz w:val="28"/>
          <w:szCs w:val="28"/>
        </w:rPr>
        <w:t>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</w:t>
      </w:r>
      <w:r w:rsidR="00793D47">
        <w:rPr>
          <w:iCs/>
          <w:color w:val="000000" w:themeColor="text1"/>
          <w:sz w:val="28"/>
          <w:szCs w:val="28"/>
        </w:rPr>
        <w:t>и</w:t>
      </w:r>
      <w:r w:rsidR="00793D47">
        <w:rPr>
          <w:iCs/>
          <w:color w:val="000000" w:themeColor="text1"/>
          <w:sz w:val="28"/>
          <w:szCs w:val="28"/>
        </w:rPr>
        <w:t>ципального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</w:t>
      </w:r>
      <w:r w:rsidR="00793D47">
        <w:rPr>
          <w:iCs/>
          <w:color w:val="000000" w:themeColor="text1"/>
          <w:sz w:val="28"/>
          <w:szCs w:val="28"/>
        </w:rPr>
        <w:t>у</w:t>
      </w:r>
      <w:r w:rsidR="00793D47">
        <w:rPr>
          <w:iCs/>
          <w:color w:val="000000" w:themeColor="text1"/>
          <w:sz w:val="28"/>
          <w:szCs w:val="28"/>
        </w:rPr>
        <w:t>ниципального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</w:t>
      </w:r>
      <w:r w:rsidR="00793D47">
        <w:rPr>
          <w:iCs/>
          <w:color w:val="000000" w:themeColor="text1"/>
          <w:sz w:val="28"/>
          <w:szCs w:val="28"/>
        </w:rPr>
        <w:t>и</w:t>
      </w:r>
      <w:r w:rsidR="00793D47">
        <w:rPr>
          <w:iCs/>
          <w:color w:val="000000" w:themeColor="text1"/>
          <w:sz w:val="28"/>
          <w:szCs w:val="28"/>
        </w:rPr>
        <w:t>ципального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793D47">
        <w:rPr>
          <w:iCs/>
          <w:color w:val="000000" w:themeColor="text1"/>
          <w:sz w:val="28"/>
          <w:szCs w:val="28"/>
        </w:rPr>
        <w:t>и</w:t>
      </w:r>
      <w:r w:rsidR="00793D47">
        <w:rPr>
          <w:iCs/>
          <w:color w:val="000000" w:themeColor="text1"/>
          <w:sz w:val="28"/>
          <w:szCs w:val="28"/>
        </w:rPr>
        <w:t>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793D47">
        <w:rPr>
          <w:iCs/>
          <w:color w:val="000000" w:themeColor="text1"/>
          <w:sz w:val="28"/>
          <w:szCs w:val="28"/>
        </w:rPr>
        <w:t>и</w:t>
      </w:r>
      <w:r w:rsidR="00793D47">
        <w:rPr>
          <w:iCs/>
          <w:color w:val="000000" w:themeColor="text1"/>
          <w:sz w:val="28"/>
          <w:szCs w:val="28"/>
        </w:rPr>
        <w:t>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793D47">
        <w:rPr>
          <w:iCs/>
          <w:color w:val="000000" w:themeColor="text1"/>
          <w:sz w:val="28"/>
          <w:szCs w:val="28"/>
        </w:rPr>
        <w:t>и</w:t>
      </w:r>
      <w:r w:rsidR="00793D47">
        <w:rPr>
          <w:iCs/>
          <w:color w:val="000000" w:themeColor="text1"/>
          <w:sz w:val="28"/>
          <w:szCs w:val="28"/>
        </w:rPr>
        <w:t>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, МКОУ «Рассв</w:t>
      </w:r>
      <w:r w:rsidR="00793D47" w:rsidRPr="00802E75">
        <w:rPr>
          <w:iCs/>
          <w:color w:val="000000" w:themeColor="text1"/>
          <w:sz w:val="28"/>
          <w:szCs w:val="28"/>
        </w:rPr>
        <w:t>е</w:t>
      </w:r>
      <w:r w:rsidR="00793D47" w:rsidRPr="00802E75">
        <w:rPr>
          <w:iCs/>
          <w:color w:val="000000" w:themeColor="text1"/>
          <w:sz w:val="28"/>
          <w:szCs w:val="28"/>
        </w:rPr>
        <w:t>тинская СОШ»</w:t>
      </w:r>
      <w:r w:rsidR="00793D47"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="00793D47" w:rsidRPr="00802E75">
        <w:rPr>
          <w:iCs/>
          <w:color w:val="000000" w:themeColor="text1"/>
          <w:sz w:val="28"/>
          <w:szCs w:val="28"/>
        </w:rPr>
        <w:t>.  Общий объем финансирования мероприятия – 9233,25 тысяч рублей.</w:t>
      </w:r>
    </w:p>
    <w:p w:rsidR="00793D47" w:rsidRPr="00802E75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2021 год </w:t>
      </w:r>
      <w:r w:rsidRPr="00802E75">
        <w:rPr>
          <w:iCs/>
          <w:color w:val="000000" w:themeColor="text1"/>
          <w:sz w:val="28"/>
          <w:szCs w:val="28"/>
        </w:rPr>
        <w:t>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>
        <w:rPr>
          <w:iCs/>
          <w:color w:val="000000" w:themeColor="text1"/>
          <w:sz w:val="28"/>
          <w:szCs w:val="28"/>
        </w:rPr>
        <w:t xml:space="preserve"> Ленинского м</w:t>
      </w:r>
      <w:r>
        <w:rPr>
          <w:iCs/>
          <w:color w:val="000000" w:themeColor="text1"/>
          <w:sz w:val="28"/>
          <w:szCs w:val="28"/>
        </w:rPr>
        <w:t>у</w:t>
      </w:r>
      <w:r>
        <w:rPr>
          <w:iCs/>
          <w:color w:val="000000" w:themeColor="text1"/>
          <w:sz w:val="28"/>
          <w:szCs w:val="28"/>
        </w:rPr>
        <w:t>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.  Общий объем финансир</w:t>
      </w:r>
      <w:r w:rsidRPr="00802E75">
        <w:rPr>
          <w:iCs/>
          <w:color w:val="000000" w:themeColor="text1"/>
          <w:sz w:val="28"/>
          <w:szCs w:val="28"/>
        </w:rPr>
        <w:t>о</w:t>
      </w:r>
      <w:r w:rsidRPr="00802E75">
        <w:rPr>
          <w:iCs/>
          <w:color w:val="000000" w:themeColor="text1"/>
          <w:sz w:val="28"/>
          <w:szCs w:val="28"/>
        </w:rPr>
        <w:t>вания мероприятия – 4124,00 тысяч рублей.</w:t>
      </w:r>
    </w:p>
    <w:p w:rsidR="00793D47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8"/>
        </w:rPr>
        <w:t>2022 год - 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>
        <w:rPr>
          <w:iCs/>
          <w:color w:val="000000" w:themeColor="text1"/>
          <w:sz w:val="28"/>
          <w:szCs w:val="28"/>
        </w:rPr>
        <w:t xml:space="preserve"> Ленинского м</w:t>
      </w:r>
      <w:r>
        <w:rPr>
          <w:iCs/>
          <w:color w:val="000000" w:themeColor="text1"/>
          <w:sz w:val="28"/>
          <w:szCs w:val="28"/>
        </w:rPr>
        <w:t>у</w:t>
      </w:r>
      <w:r>
        <w:rPr>
          <w:iCs/>
          <w:color w:val="000000" w:themeColor="text1"/>
          <w:sz w:val="28"/>
          <w:szCs w:val="28"/>
        </w:rPr>
        <w:t>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.  Общий объем финансирования мероприятия – 2977,00 тысяч ру</w:t>
      </w:r>
      <w:r w:rsidRPr="00802E75">
        <w:rPr>
          <w:iCs/>
          <w:color w:val="000000" w:themeColor="text1"/>
          <w:sz w:val="28"/>
          <w:szCs w:val="28"/>
        </w:rPr>
        <w:t>б</w:t>
      </w:r>
      <w:r w:rsidRPr="00802E75">
        <w:rPr>
          <w:iCs/>
          <w:color w:val="000000" w:themeColor="text1"/>
          <w:sz w:val="28"/>
          <w:szCs w:val="28"/>
        </w:rPr>
        <w:t>лей.</w:t>
      </w:r>
    </w:p>
    <w:p w:rsidR="00F1252B" w:rsidRPr="00C87B37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2023 год -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1 «Буратино»,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2 «Родничок»,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 xml:space="preserve">3 «Колокольчик», МКДОУ </w:t>
      </w:r>
      <w:r w:rsidRPr="00C87B37">
        <w:rPr>
          <w:iCs/>
          <w:color w:val="000000" w:themeColor="text1"/>
          <w:sz w:val="28"/>
          <w:szCs w:val="28"/>
        </w:rPr>
        <w:lastRenderedPageBreak/>
        <w:t>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5 «Солнышко»,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6 «Радуга»,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7 «Сказка», МКДОУ «Царевский детский сад»,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МКДОУ «М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ляевский детский сад», МКДОУ «Заплавинский детский сад». Общий объем финансирования мероприятия – 1560,00 тысяч рублей.</w:t>
      </w:r>
    </w:p>
    <w:p w:rsidR="00094615" w:rsidRPr="00C87B37" w:rsidRDefault="00094615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094615" w:rsidRPr="00C87B37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C87B37">
        <w:rPr>
          <w:color w:val="000000" w:themeColor="text1"/>
          <w:sz w:val="24"/>
          <w:szCs w:val="24"/>
        </w:rPr>
        <w:t>б</w:t>
      </w:r>
      <w:r w:rsidRPr="00C87B37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C87B37">
        <w:rPr>
          <w:color w:val="000000" w:themeColor="text1"/>
          <w:sz w:val="24"/>
          <w:szCs w:val="24"/>
        </w:rPr>
        <w:t>р</w:t>
      </w:r>
      <w:r w:rsidRPr="00C87B37">
        <w:rPr>
          <w:color w:val="000000" w:themeColor="text1"/>
          <w:sz w:val="24"/>
          <w:szCs w:val="24"/>
        </w:rPr>
        <w:t>жденной постановлением администрации</w:t>
      </w:r>
      <w:r w:rsidR="00F1252B" w:rsidRPr="00C87B37">
        <w:rPr>
          <w:color w:val="000000" w:themeColor="text1"/>
          <w:sz w:val="24"/>
          <w:szCs w:val="24"/>
        </w:rPr>
        <w:t xml:space="preserve"> </w:t>
      </w:r>
      <w:r w:rsidRPr="00C87B37">
        <w:rPr>
          <w:color w:val="000000" w:themeColor="text1"/>
          <w:sz w:val="24"/>
          <w:szCs w:val="24"/>
        </w:rPr>
        <w:t xml:space="preserve">Ленинского муниципального района от </w:t>
      </w:r>
      <w:r w:rsidR="00662DC4" w:rsidRPr="00C87B37">
        <w:rPr>
          <w:color w:val="000000" w:themeColor="text1"/>
          <w:sz w:val="24"/>
          <w:szCs w:val="24"/>
        </w:rPr>
        <w:t xml:space="preserve"> </w:t>
      </w:r>
      <w:r w:rsidR="000C064E" w:rsidRPr="00C87B37">
        <w:rPr>
          <w:color w:val="000000" w:themeColor="text1"/>
          <w:sz w:val="24"/>
          <w:szCs w:val="24"/>
        </w:rPr>
        <w:t>04.10.2017 № 467</w:t>
      </w:r>
    </w:p>
    <w:p w:rsidR="0045615D" w:rsidRPr="00F143D4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F143D4">
        <w:rPr>
          <w:b/>
          <w:iCs/>
          <w:color w:val="000000" w:themeColor="text1"/>
          <w:sz w:val="28"/>
          <w:szCs w:val="28"/>
        </w:rPr>
        <w:t>Перечень</w:t>
      </w:r>
      <w:r w:rsidR="00F143D4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1111AC" w:rsidRPr="00C87B37" w:rsidRDefault="009F43E2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</w:t>
      </w:r>
      <w:r w:rsidR="0026202A" w:rsidRPr="00C87B3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C87B37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C87B37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«</w:t>
      </w:r>
      <w:r w:rsidRPr="00C87B37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C87B37">
        <w:rPr>
          <w:iCs/>
          <w:color w:val="000000" w:themeColor="text1"/>
          <w:sz w:val="28"/>
          <w:szCs w:val="28"/>
        </w:rPr>
        <w:t xml:space="preserve"> </w:t>
      </w:r>
    </w:p>
    <w:p w:rsidR="009F43E2" w:rsidRPr="00C87B37" w:rsidRDefault="000E00DB" w:rsidP="000E00DB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</w:r>
      <w:r w:rsidR="00EC0725" w:rsidRPr="00C87B37">
        <w:rPr>
          <w:color w:val="000000" w:themeColor="text1"/>
          <w:sz w:val="28"/>
          <w:szCs w:val="28"/>
        </w:rPr>
        <w:t>(в редакции постановлений</w:t>
      </w:r>
      <w:r w:rsidRPr="00C87B37">
        <w:rPr>
          <w:color w:val="000000" w:themeColor="text1"/>
          <w:sz w:val="28"/>
          <w:szCs w:val="28"/>
        </w:rPr>
        <w:t xml:space="preserve"> от 22.12.2017 № 636</w:t>
      </w:r>
      <w:r w:rsidRPr="00C87B37">
        <w:rPr>
          <w:iCs/>
          <w:color w:val="000000" w:themeColor="text1"/>
          <w:sz w:val="28"/>
          <w:szCs w:val="28"/>
        </w:rPr>
        <w:t>,</w:t>
      </w:r>
      <w:r w:rsidRPr="00C87B37">
        <w:rPr>
          <w:color w:val="000000" w:themeColor="text1"/>
          <w:sz w:val="28"/>
          <w:szCs w:val="28"/>
        </w:rPr>
        <w:t xml:space="preserve"> от 31.07.2018 № 446, от </w:t>
      </w:r>
      <w:r w:rsidR="001111AC" w:rsidRPr="00C87B37">
        <w:rPr>
          <w:color w:val="000000" w:themeColor="text1"/>
          <w:sz w:val="28"/>
          <w:szCs w:val="28"/>
        </w:rPr>
        <w:t>17.01</w:t>
      </w:r>
      <w:r w:rsidR="00035093" w:rsidRPr="00C87B37">
        <w:rPr>
          <w:color w:val="000000" w:themeColor="text1"/>
          <w:sz w:val="28"/>
          <w:szCs w:val="28"/>
        </w:rPr>
        <w:t>.2019</w:t>
      </w:r>
      <w:r w:rsidRPr="00C87B37">
        <w:rPr>
          <w:color w:val="000000" w:themeColor="text1"/>
          <w:sz w:val="28"/>
          <w:szCs w:val="28"/>
        </w:rPr>
        <w:t xml:space="preserve"> № </w:t>
      </w:r>
      <w:r w:rsidR="001111AC" w:rsidRPr="00C87B37">
        <w:rPr>
          <w:color w:val="000000" w:themeColor="text1"/>
          <w:sz w:val="28"/>
          <w:szCs w:val="28"/>
        </w:rPr>
        <w:t>25</w:t>
      </w:r>
      <w:r w:rsidR="00EC0017" w:rsidRPr="00C87B37">
        <w:rPr>
          <w:color w:val="000000" w:themeColor="text1"/>
          <w:sz w:val="28"/>
          <w:szCs w:val="28"/>
        </w:rPr>
        <w:t>, от</w:t>
      </w:r>
      <w:r w:rsidR="003736F4" w:rsidRPr="00C87B37">
        <w:rPr>
          <w:color w:val="000000" w:themeColor="text1"/>
          <w:sz w:val="28"/>
          <w:szCs w:val="28"/>
        </w:rPr>
        <w:t xml:space="preserve"> </w:t>
      </w:r>
      <w:r w:rsidR="00F143D4">
        <w:rPr>
          <w:color w:val="000000" w:themeColor="text1"/>
          <w:sz w:val="28"/>
          <w:szCs w:val="28"/>
        </w:rPr>
        <w:t>____</w:t>
      </w:r>
      <w:r w:rsidR="003736F4" w:rsidRPr="00C87B37">
        <w:rPr>
          <w:color w:val="000000" w:themeColor="text1"/>
          <w:sz w:val="28"/>
          <w:szCs w:val="28"/>
        </w:rPr>
        <w:t xml:space="preserve"> № </w:t>
      </w:r>
      <w:r w:rsidR="00F143D4"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C87B37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C87B37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Базовый год (о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пальной программы, подпр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муниц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C87B37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C87B37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териально-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технич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ков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зующих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6226E9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226E9">
              <w:rPr>
                <w:iCs/>
                <w:color w:val="000000" w:themeColor="text1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1111AC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му дошкольного образования, 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тре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бующих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теку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47,06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35,29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35,29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5,90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мене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нологич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ского об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</w:t>
            </w:r>
          </w:p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судой, мягким инвентарем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4D473E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080162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080162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080162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22070C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color w:val="000000" w:themeColor="text1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color w:val="000000" w:themeColor="text1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школьного 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образования, которые тр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47,06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35,29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35,29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5,90</w:t>
            </w:r>
          </w:p>
        </w:tc>
      </w:tr>
      <w:tr w:rsidR="00175BBD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зам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 технол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кухо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ной и стол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вентаря</w:t>
            </w:r>
          </w:p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вой посудой, мягким 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вентарем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6226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оргте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ники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80162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80162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080162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080162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080162" w:rsidRDefault="006226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8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jc w:val="center"/>
              <w:rPr>
                <w:color w:val="000000" w:themeColor="text1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6202A" w:rsidRPr="00C87B37" w:rsidRDefault="0026202A" w:rsidP="009F43E2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right"/>
        <w:rPr>
          <w:b/>
          <w:color w:val="000000" w:themeColor="text1"/>
          <w:sz w:val="28"/>
          <w:szCs w:val="28"/>
        </w:rPr>
        <w:sectPr w:rsidR="009F43E2" w:rsidRPr="00C87B37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>пального райо</w:t>
      </w:r>
      <w:r w:rsidR="004F2283" w:rsidRPr="00C87B37">
        <w:rPr>
          <w:color w:val="000000" w:themeColor="text1"/>
          <w:sz w:val="24"/>
          <w:szCs w:val="24"/>
        </w:rPr>
        <w:t>на от</w:t>
      </w:r>
      <w:r w:rsidRPr="00C87B37">
        <w:rPr>
          <w:color w:val="000000" w:themeColor="text1"/>
          <w:sz w:val="24"/>
          <w:szCs w:val="24"/>
        </w:rPr>
        <w:t xml:space="preserve"> </w:t>
      </w:r>
      <w:r w:rsidR="00662DC4" w:rsidRPr="00C87B37">
        <w:rPr>
          <w:color w:val="000000" w:themeColor="text1"/>
          <w:sz w:val="24"/>
          <w:szCs w:val="24"/>
        </w:rPr>
        <w:t xml:space="preserve"> </w:t>
      </w:r>
      <w:r w:rsidR="00912D4C" w:rsidRPr="00C87B37">
        <w:rPr>
          <w:color w:val="000000" w:themeColor="text1"/>
          <w:sz w:val="24"/>
          <w:szCs w:val="24"/>
        </w:rPr>
        <w:t>04.10.2017№ 467</w:t>
      </w:r>
    </w:p>
    <w:p w:rsidR="00851599" w:rsidRPr="00C87B37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1D48AF">
        <w:rPr>
          <w:color w:val="000000" w:themeColor="text1"/>
          <w:sz w:val="28"/>
          <w:szCs w:val="28"/>
          <w:highlight w:val="lightGray"/>
        </w:rPr>
        <w:t>Перечень</w:t>
      </w:r>
      <w:r w:rsidR="001D48AF" w:rsidRPr="001D48AF">
        <w:rPr>
          <w:color w:val="000000" w:themeColor="text1"/>
          <w:sz w:val="28"/>
          <w:szCs w:val="28"/>
          <w:highlight w:val="lightGray"/>
        </w:rPr>
        <w:t xml:space="preserve"> (проект)</w:t>
      </w:r>
    </w:p>
    <w:p w:rsidR="004F2283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1D48AF" w:rsidRDefault="000E25C0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(</w:t>
      </w:r>
      <w:r w:rsidR="009F43E2" w:rsidRPr="00C87B37">
        <w:rPr>
          <w:color w:val="000000" w:themeColor="text1"/>
          <w:sz w:val="28"/>
          <w:szCs w:val="28"/>
        </w:rPr>
        <w:t>в редакции постановлени</w:t>
      </w:r>
      <w:r w:rsidR="00EC0725" w:rsidRPr="00C87B37">
        <w:rPr>
          <w:color w:val="000000" w:themeColor="text1"/>
          <w:sz w:val="28"/>
          <w:szCs w:val="28"/>
        </w:rPr>
        <w:t>й</w:t>
      </w:r>
      <w:r w:rsidR="009F43E2" w:rsidRPr="00C87B37">
        <w:rPr>
          <w:color w:val="000000" w:themeColor="text1"/>
          <w:sz w:val="28"/>
          <w:szCs w:val="28"/>
        </w:rPr>
        <w:t xml:space="preserve"> от </w:t>
      </w:r>
      <w:r w:rsidR="004F2283" w:rsidRPr="00C87B37">
        <w:rPr>
          <w:color w:val="000000" w:themeColor="text1"/>
          <w:sz w:val="28"/>
          <w:szCs w:val="28"/>
        </w:rPr>
        <w:t>22</w:t>
      </w:r>
      <w:r w:rsidR="009F43E2" w:rsidRPr="00C87B37">
        <w:rPr>
          <w:color w:val="000000" w:themeColor="text1"/>
          <w:sz w:val="28"/>
          <w:szCs w:val="28"/>
        </w:rPr>
        <w:t xml:space="preserve">.12.2017 № </w:t>
      </w:r>
      <w:r w:rsidR="004F2283" w:rsidRPr="00C87B37">
        <w:rPr>
          <w:color w:val="000000" w:themeColor="text1"/>
          <w:sz w:val="28"/>
          <w:szCs w:val="28"/>
        </w:rPr>
        <w:t>636</w:t>
      </w:r>
      <w:r w:rsidR="00FB6BAF" w:rsidRPr="00C87B37">
        <w:rPr>
          <w:iCs/>
          <w:color w:val="000000" w:themeColor="text1"/>
          <w:sz w:val="28"/>
          <w:szCs w:val="28"/>
        </w:rPr>
        <w:t>,</w:t>
      </w:r>
      <w:r w:rsidR="00FB6BAF" w:rsidRPr="00C87B37">
        <w:rPr>
          <w:color w:val="000000" w:themeColor="text1"/>
          <w:sz w:val="28"/>
          <w:szCs w:val="28"/>
        </w:rPr>
        <w:t xml:space="preserve"> от </w:t>
      </w:r>
      <w:r w:rsidR="00094615" w:rsidRPr="00C87B37">
        <w:rPr>
          <w:color w:val="000000" w:themeColor="text1"/>
          <w:sz w:val="28"/>
          <w:szCs w:val="28"/>
        </w:rPr>
        <w:t>31</w:t>
      </w:r>
      <w:r w:rsidR="00FB6BAF" w:rsidRPr="00C87B37">
        <w:rPr>
          <w:color w:val="000000" w:themeColor="text1"/>
          <w:sz w:val="28"/>
          <w:szCs w:val="28"/>
        </w:rPr>
        <w:t xml:space="preserve">.07.2018 № </w:t>
      </w:r>
      <w:r w:rsidR="00094615" w:rsidRPr="00C87B37">
        <w:rPr>
          <w:color w:val="000000" w:themeColor="text1"/>
          <w:sz w:val="28"/>
          <w:szCs w:val="28"/>
        </w:rPr>
        <w:t>446</w:t>
      </w:r>
      <w:r w:rsidR="00CB65E5" w:rsidRPr="00C87B37">
        <w:rPr>
          <w:color w:val="000000" w:themeColor="text1"/>
          <w:sz w:val="28"/>
          <w:szCs w:val="28"/>
        </w:rPr>
        <w:t xml:space="preserve">, от </w:t>
      </w:r>
      <w:r w:rsidR="00EC0725" w:rsidRPr="00C87B37">
        <w:rPr>
          <w:color w:val="000000" w:themeColor="text1"/>
          <w:sz w:val="28"/>
          <w:szCs w:val="28"/>
        </w:rPr>
        <w:t>17.01.2019</w:t>
      </w:r>
      <w:r w:rsidR="00CB65E5" w:rsidRPr="00C87B37">
        <w:rPr>
          <w:color w:val="000000" w:themeColor="text1"/>
          <w:sz w:val="28"/>
          <w:szCs w:val="28"/>
        </w:rPr>
        <w:t xml:space="preserve"> № </w:t>
      </w:r>
      <w:r w:rsidR="00EC0725" w:rsidRPr="00C87B37">
        <w:rPr>
          <w:color w:val="000000" w:themeColor="text1"/>
          <w:sz w:val="28"/>
          <w:szCs w:val="28"/>
        </w:rPr>
        <w:t>25</w:t>
      </w:r>
      <w:r w:rsidR="00EC0017" w:rsidRPr="00C87B37">
        <w:rPr>
          <w:color w:val="000000" w:themeColor="text1"/>
          <w:sz w:val="28"/>
          <w:szCs w:val="28"/>
        </w:rPr>
        <w:t xml:space="preserve">, от </w:t>
      </w:r>
      <w:r w:rsidR="003736F4" w:rsidRPr="00C87B37">
        <w:rPr>
          <w:color w:val="000000" w:themeColor="text1"/>
          <w:sz w:val="28"/>
          <w:szCs w:val="28"/>
        </w:rPr>
        <w:t>30.</w:t>
      </w:r>
      <w:r w:rsidR="00EC0017" w:rsidRPr="00C87B37">
        <w:rPr>
          <w:color w:val="000000" w:themeColor="text1"/>
          <w:sz w:val="28"/>
          <w:szCs w:val="28"/>
        </w:rPr>
        <w:t>05.2019 №</w:t>
      </w:r>
      <w:r w:rsidR="003736F4" w:rsidRPr="00C87B37">
        <w:rPr>
          <w:color w:val="000000" w:themeColor="text1"/>
          <w:sz w:val="28"/>
          <w:szCs w:val="28"/>
        </w:rPr>
        <w:t xml:space="preserve"> 243</w:t>
      </w:r>
      <w:r w:rsidR="00312220" w:rsidRPr="00C87B37">
        <w:rPr>
          <w:color w:val="000000" w:themeColor="text1"/>
          <w:sz w:val="28"/>
          <w:szCs w:val="28"/>
        </w:rPr>
        <w:t xml:space="preserve">, </w:t>
      </w:r>
    </w:p>
    <w:p w:rsidR="009F43E2" w:rsidRPr="00C87B37" w:rsidRDefault="00312220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от </w:t>
      </w:r>
      <w:r w:rsidR="001D48AF"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 xml:space="preserve"> № </w:t>
      </w:r>
      <w:r w:rsidR="001D48AF">
        <w:rPr>
          <w:color w:val="000000" w:themeColor="text1"/>
          <w:sz w:val="28"/>
          <w:szCs w:val="28"/>
        </w:rPr>
        <w:t>____</w:t>
      </w:r>
      <w:r w:rsidR="00EC0017" w:rsidRPr="00C87B37">
        <w:rPr>
          <w:color w:val="000000" w:themeColor="text1"/>
          <w:sz w:val="28"/>
          <w:szCs w:val="28"/>
        </w:rPr>
        <w:t>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C87B37" w:rsidTr="001B1815">
        <w:tc>
          <w:tcPr>
            <w:tcW w:w="568" w:type="dxa"/>
            <w:gridSpan w:val="2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C87B37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C87B37" w:rsidTr="001B1815">
        <w:tc>
          <w:tcPr>
            <w:tcW w:w="568" w:type="dxa"/>
            <w:gridSpan w:val="2"/>
            <w:vMerge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Федерал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ный 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rPr>
          <w:trHeight w:val="253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C87B37" w:rsidTr="001B1815">
        <w:tc>
          <w:tcPr>
            <w:tcW w:w="15594" w:type="dxa"/>
            <w:gridSpan w:val="11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="00A82FB1" w:rsidRPr="00C87B37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651,00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468,00</w:t>
            </w:r>
          </w:p>
          <w:p w:rsidR="000376CD" w:rsidRPr="00C87B37" w:rsidRDefault="000376CD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398,00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376CD" w:rsidRDefault="000376CD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651,00</w:t>
            </w:r>
          </w:p>
          <w:p w:rsidR="009F43E2" w:rsidRPr="000376CD" w:rsidRDefault="000376CD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468,00</w:t>
            </w:r>
          </w:p>
          <w:p w:rsidR="009F43E2" w:rsidRPr="00C87B37" w:rsidRDefault="000376CD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398,00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м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а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C87B37" w:rsidTr="001B1815">
        <w:trPr>
          <w:trHeight w:val="2682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весов в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0376CD" w:rsidRPr="000376CD" w:rsidRDefault="00390B25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376CD" w:rsidRPr="000376CD">
              <w:rPr>
                <w:color w:val="000000" w:themeColor="text1"/>
                <w:sz w:val="24"/>
                <w:szCs w:val="24"/>
                <w:highlight w:val="lightGray"/>
              </w:rPr>
              <w:t>7247,30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2733,50</w:t>
            </w:r>
          </w:p>
          <w:p w:rsidR="000376CD" w:rsidRPr="00C87B37" w:rsidRDefault="000376CD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1680,50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912D4C" w:rsidRPr="000376CD" w:rsidRDefault="00390B25" w:rsidP="00912D4C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  <w:r w:rsidR="00912D4C"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376CD" w:rsidRPr="000376CD">
              <w:rPr>
                <w:color w:val="000000" w:themeColor="text1"/>
                <w:sz w:val="24"/>
                <w:szCs w:val="24"/>
                <w:highlight w:val="lightGray"/>
              </w:rPr>
              <w:t>7247,30</w:t>
            </w:r>
          </w:p>
          <w:p w:rsidR="00912D4C" w:rsidRPr="000376CD" w:rsidRDefault="000376CD" w:rsidP="00912D4C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2733,50</w:t>
            </w:r>
          </w:p>
          <w:p w:rsidR="00912D4C" w:rsidRPr="00C87B37" w:rsidRDefault="000376CD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1680,50</w:t>
            </w:r>
          </w:p>
          <w:p w:rsidR="00912D4C" w:rsidRPr="00C87B37" w:rsidRDefault="00912D4C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C87B37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са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тарно-</w:t>
            </w:r>
            <w:r w:rsidRPr="00C87B37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C87B37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вентаря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584,95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372,50</w:t>
            </w:r>
          </w:p>
          <w:p w:rsid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380,50</w:t>
            </w:r>
          </w:p>
          <w:p w:rsidR="009F43E2" w:rsidRPr="00C87B37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12D4C" w:rsidRPr="000376CD" w:rsidRDefault="000376CD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584,95</w:t>
            </w:r>
          </w:p>
          <w:p w:rsidR="009F43E2" w:rsidRPr="000376CD" w:rsidRDefault="000376CD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372,50</w:t>
            </w:r>
          </w:p>
          <w:p w:rsidR="009F43E2" w:rsidRPr="00C87B37" w:rsidRDefault="000376CD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380,50</w:t>
            </w:r>
          </w:p>
          <w:p w:rsidR="009F43E2" w:rsidRPr="00C87B37" w:rsidRDefault="002A67A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разовательные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3E783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290,88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750,00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550,00</w:t>
            </w:r>
          </w:p>
          <w:p w:rsid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518,00</w:t>
            </w:r>
          </w:p>
          <w:p w:rsidR="009F43E2" w:rsidRPr="00C87B37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371969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3E783D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0,58</w:t>
            </w:r>
          </w:p>
          <w:p w:rsidR="009F43E2" w:rsidRPr="000376CD" w:rsidRDefault="000376CD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750,00</w:t>
            </w:r>
          </w:p>
          <w:p w:rsidR="009F43E2" w:rsidRPr="000376CD" w:rsidRDefault="000376CD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550,00</w:t>
            </w:r>
          </w:p>
          <w:p w:rsidR="009F43E2" w:rsidRPr="00C87B37" w:rsidRDefault="000376CD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518,00</w:t>
            </w:r>
          </w:p>
          <w:p w:rsidR="009F43E2" w:rsidRPr="00C87B37" w:rsidRDefault="002A67A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C87B37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C87B37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 w:val="restart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0376CD" w:rsidRDefault="000376CD" w:rsidP="0045615D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20149,82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0376CD" w:rsidRDefault="000376C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19859,52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C87B37" w:rsidRDefault="00390B2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893,13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9233,25</w:t>
            </w:r>
          </w:p>
          <w:p w:rsidR="000376CD" w:rsidRPr="000376CD" w:rsidRDefault="000376CD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4124,00</w:t>
            </w:r>
          </w:p>
          <w:p w:rsidR="000376CD" w:rsidRPr="00C87B37" w:rsidRDefault="000376CD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2977,00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0B25" w:rsidRPr="00C87B37">
              <w:rPr>
                <w:color w:val="000000" w:themeColor="text1"/>
                <w:sz w:val="24"/>
                <w:szCs w:val="24"/>
              </w:rPr>
              <w:t>602,83</w:t>
            </w:r>
          </w:p>
          <w:p w:rsidR="00FB6BAF" w:rsidRPr="000376CD" w:rsidRDefault="000376CD" w:rsidP="0045615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9233,25</w:t>
            </w:r>
          </w:p>
          <w:p w:rsidR="002042EF" w:rsidRPr="000376CD" w:rsidRDefault="000376CD" w:rsidP="002042E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4124,00</w:t>
            </w:r>
          </w:p>
          <w:p w:rsidR="00FB6BAF" w:rsidRPr="00C87B37" w:rsidRDefault="000376C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2977,00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851599" w:rsidRPr="00C87B37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FB6BAF" w:rsidRPr="00C87B37" w:rsidTr="001B1815">
        <w:tc>
          <w:tcPr>
            <w:tcW w:w="426" w:type="dxa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1.1</w:t>
            </w:r>
          </w:p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C87B37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651,00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468,00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398,00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651,00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468,00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398,00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FB6BAF" w:rsidRPr="00C87B37" w:rsidTr="001B1815">
        <w:tc>
          <w:tcPr>
            <w:tcW w:w="426" w:type="dxa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BA1BE8" w:rsidRPr="00C87B37" w:rsidRDefault="00BA1BE8" w:rsidP="00BA1BE8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низаций, реализующих 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C87B37" w:rsidRDefault="00FB6BAF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FB6BAF" w:rsidRPr="00C87B37" w:rsidRDefault="00AE48F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7247,30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2733,50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1680,50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2042EF" w:rsidRPr="00C87B37" w:rsidRDefault="00AE48FD" w:rsidP="00204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7247,30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2733,50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1680,50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C87B37" w:rsidTr="001B1815">
        <w:tc>
          <w:tcPr>
            <w:tcW w:w="426" w:type="dxa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2018-2023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15812,99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FB6BAF" w:rsidRPr="00C87B37" w:rsidRDefault="00AE48F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</w:p>
          <w:p w:rsidR="00615A6F" w:rsidRPr="00615A6F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7898,30</w:t>
            </w:r>
          </w:p>
          <w:p w:rsidR="00615A6F" w:rsidRPr="00615A6F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3201,50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2078,50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720,00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C87B37" w:rsidRDefault="00615A6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15812,99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3D0" w:rsidRPr="00C87B37" w:rsidRDefault="008E13D0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FB6BAF" w:rsidRPr="00C87B37" w:rsidRDefault="00AE48FD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</w:p>
          <w:p w:rsidR="00FB6BAF" w:rsidRPr="00615A6F" w:rsidRDefault="00615A6F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7898,30</w:t>
            </w:r>
          </w:p>
          <w:p w:rsidR="00FB6BAF" w:rsidRPr="00615A6F" w:rsidRDefault="00615A6F" w:rsidP="00DF66C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3201,50</w:t>
            </w:r>
          </w:p>
          <w:p w:rsidR="00FB6BAF" w:rsidRPr="00C87B37" w:rsidRDefault="00615A6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2078,50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720,00</w:t>
            </w: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FB6BAF" w:rsidRPr="00C87B37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2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Pr="00C87B37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2A67A2" w:rsidRPr="00C87B37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вентаря</w:t>
            </w:r>
          </w:p>
          <w:p w:rsidR="002A67A2" w:rsidRPr="00C87B37" w:rsidRDefault="002A67A2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C87B37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584,95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372,50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380,50</w:t>
            </w:r>
          </w:p>
          <w:p w:rsidR="00FB6BAF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44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82002" w:rsidRPr="00C87B37" w:rsidRDefault="00582002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82002" w:rsidRPr="00C87B37" w:rsidRDefault="00582002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584,95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372,50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380,50</w:t>
            </w:r>
          </w:p>
          <w:p w:rsidR="00FB6BAF" w:rsidRPr="00C87B37" w:rsidRDefault="00582002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440,00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517" w:type="dxa"/>
          </w:tcPr>
          <w:p w:rsidR="00EC7DB0" w:rsidRPr="00C87B37" w:rsidRDefault="00EC7DB0" w:rsidP="00EC7DB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615A6F" w:rsidRPr="00C87B37" w:rsidRDefault="00615A6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694A8A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</w:t>
            </w:r>
            <w:r w:rsidR="004838CA" w:rsidRPr="00C87B37">
              <w:rPr>
                <w:color w:val="000000" w:themeColor="text1"/>
                <w:sz w:val="24"/>
                <w:szCs w:val="24"/>
              </w:rPr>
              <w:t>88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750,00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550,00</w:t>
            </w:r>
          </w:p>
          <w:p w:rsidR="00615A6F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518,00</w:t>
            </w:r>
          </w:p>
          <w:p w:rsidR="00FB6BAF" w:rsidRPr="00C87B37" w:rsidRDefault="00EC7DB0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694A8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C87B37" w:rsidRDefault="00FB6BAF" w:rsidP="000E25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B95D6A" w:rsidP="000E25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</w:t>
            </w:r>
            <w:r w:rsidR="004838CA" w:rsidRPr="00C87B37">
              <w:rPr>
                <w:color w:val="000000" w:themeColor="text1"/>
                <w:sz w:val="24"/>
                <w:szCs w:val="24"/>
              </w:rPr>
              <w:t>58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750,00</w:t>
            </w:r>
          </w:p>
          <w:p w:rsidR="00615A6F" w:rsidRPr="000376CD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550,00</w:t>
            </w:r>
          </w:p>
          <w:p w:rsidR="00615A6F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CD">
              <w:rPr>
                <w:color w:val="000000" w:themeColor="text1"/>
                <w:sz w:val="24"/>
                <w:szCs w:val="24"/>
                <w:highlight w:val="lightGray"/>
              </w:rPr>
              <w:t>518,00</w:t>
            </w:r>
          </w:p>
          <w:p w:rsidR="00FB6BAF" w:rsidRPr="00C87B37" w:rsidRDefault="00EC7DB0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6BAF" w:rsidRPr="00C87B37" w:rsidRDefault="00FB6BAF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7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C87B37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615A6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4336,83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50</w:t>
            </w:r>
            <w:r w:rsidRPr="00C87B37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C87B37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290,88</w:t>
            </w:r>
          </w:p>
          <w:p w:rsidR="00615A6F" w:rsidRPr="00615A6F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1334,95</w:t>
            </w:r>
          </w:p>
          <w:p w:rsidR="00615A6F" w:rsidRPr="00615A6F" w:rsidRDefault="00615A6F" w:rsidP="00615A6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922,50</w:t>
            </w:r>
          </w:p>
          <w:p w:rsidR="00615A6F" w:rsidRPr="00C87B37" w:rsidRDefault="00615A6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898,50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C87B37" w:rsidRDefault="00615A6F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4046,53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0,58</w:t>
            </w:r>
          </w:p>
          <w:p w:rsidR="008E13D0" w:rsidRPr="00615A6F" w:rsidRDefault="00615A6F" w:rsidP="008E13D0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1334,95</w:t>
            </w:r>
          </w:p>
          <w:p w:rsidR="00582002" w:rsidRPr="00615A6F" w:rsidRDefault="00615A6F" w:rsidP="0058200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922,50</w:t>
            </w:r>
          </w:p>
          <w:p w:rsidR="00FB6BAF" w:rsidRPr="00C87B37" w:rsidRDefault="00615A6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898,50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Default="00851599" w:rsidP="003712D2">
      <w:pPr>
        <w:rPr>
          <w:color w:val="000000" w:themeColor="text1"/>
          <w:sz w:val="24"/>
          <w:szCs w:val="24"/>
        </w:rPr>
      </w:pPr>
    </w:p>
    <w:p w:rsidR="003712D2" w:rsidRPr="00C87B37" w:rsidRDefault="003712D2" w:rsidP="003712D2">
      <w:pPr>
        <w:rPr>
          <w:color w:val="000000" w:themeColor="text1"/>
          <w:sz w:val="24"/>
          <w:szCs w:val="24"/>
        </w:rPr>
      </w:pPr>
    </w:p>
    <w:p w:rsidR="000E25C0" w:rsidRPr="00C87B37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</w:t>
      </w:r>
      <w:r w:rsidR="000E25C0" w:rsidRPr="00C87B37">
        <w:rPr>
          <w:color w:val="000000" w:themeColor="text1"/>
          <w:sz w:val="24"/>
          <w:szCs w:val="24"/>
        </w:rPr>
        <w:t>ОРМА 3</w:t>
      </w:r>
    </w:p>
    <w:p w:rsidR="000E25C0" w:rsidRPr="00C87B37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C87B37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802E75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802E75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802E75">
        <w:rPr>
          <w:b/>
          <w:color w:val="000000" w:themeColor="text1"/>
          <w:sz w:val="28"/>
          <w:szCs w:val="28"/>
        </w:rPr>
        <w:t xml:space="preserve"> (проект)</w:t>
      </w:r>
      <w:r w:rsidRPr="00802E75">
        <w:rPr>
          <w:b/>
          <w:color w:val="000000" w:themeColor="text1"/>
          <w:sz w:val="28"/>
          <w:szCs w:val="28"/>
        </w:rPr>
        <w:t xml:space="preserve">   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C87B37" w:rsidRDefault="00EC0725" w:rsidP="009F43E2">
      <w:pPr>
        <w:jc w:val="center"/>
        <w:rPr>
          <w:color w:val="000000" w:themeColor="text1"/>
          <w:sz w:val="24"/>
          <w:szCs w:val="28"/>
        </w:rPr>
      </w:pPr>
      <w:r w:rsidRPr="00C87B37">
        <w:rPr>
          <w:color w:val="000000" w:themeColor="text1"/>
          <w:sz w:val="24"/>
          <w:szCs w:val="28"/>
        </w:rPr>
        <w:t>(в редакции постановлений</w:t>
      </w:r>
      <w:r w:rsidR="009F43E2" w:rsidRPr="00C87B37">
        <w:rPr>
          <w:color w:val="000000" w:themeColor="text1"/>
          <w:sz w:val="24"/>
          <w:szCs w:val="28"/>
        </w:rPr>
        <w:t xml:space="preserve"> от </w:t>
      </w:r>
      <w:r w:rsidR="00DF66C1" w:rsidRPr="00C87B37">
        <w:rPr>
          <w:color w:val="000000" w:themeColor="text1"/>
          <w:sz w:val="24"/>
          <w:szCs w:val="28"/>
        </w:rPr>
        <w:t>22</w:t>
      </w:r>
      <w:r w:rsidR="009F43E2" w:rsidRPr="00C87B37">
        <w:rPr>
          <w:color w:val="000000" w:themeColor="text1"/>
          <w:sz w:val="24"/>
          <w:szCs w:val="28"/>
        </w:rPr>
        <w:t xml:space="preserve">.12.2017 № </w:t>
      </w:r>
      <w:r w:rsidR="00DF66C1" w:rsidRPr="00C87B37">
        <w:rPr>
          <w:color w:val="000000" w:themeColor="text1"/>
          <w:sz w:val="24"/>
          <w:szCs w:val="28"/>
        </w:rPr>
        <w:t>636</w:t>
      </w:r>
      <w:r w:rsidR="00285FD9" w:rsidRPr="00C87B37">
        <w:rPr>
          <w:color w:val="000000" w:themeColor="text1"/>
          <w:sz w:val="24"/>
          <w:szCs w:val="28"/>
        </w:rPr>
        <w:t>,</w:t>
      </w:r>
      <w:r w:rsidR="00285FD9" w:rsidRPr="00C87B37">
        <w:rPr>
          <w:color w:val="000000" w:themeColor="text1"/>
          <w:sz w:val="28"/>
          <w:szCs w:val="28"/>
        </w:rPr>
        <w:t xml:space="preserve"> от </w:t>
      </w:r>
      <w:r w:rsidR="001B1815" w:rsidRPr="00C87B37">
        <w:rPr>
          <w:color w:val="000000" w:themeColor="text1"/>
          <w:sz w:val="28"/>
          <w:szCs w:val="28"/>
        </w:rPr>
        <w:t>31</w:t>
      </w:r>
      <w:r w:rsidR="00285FD9" w:rsidRPr="00C87B37">
        <w:rPr>
          <w:color w:val="000000" w:themeColor="text1"/>
          <w:sz w:val="28"/>
          <w:szCs w:val="28"/>
        </w:rPr>
        <w:t xml:space="preserve">.07.2018 № </w:t>
      </w:r>
      <w:r w:rsidR="001B1815" w:rsidRPr="00C87B37">
        <w:rPr>
          <w:color w:val="000000" w:themeColor="text1"/>
          <w:sz w:val="28"/>
          <w:szCs w:val="28"/>
        </w:rPr>
        <w:t>446</w:t>
      </w:r>
      <w:r w:rsidR="008E13D0" w:rsidRPr="00C87B37">
        <w:rPr>
          <w:color w:val="000000" w:themeColor="text1"/>
          <w:sz w:val="28"/>
          <w:szCs w:val="28"/>
        </w:rPr>
        <w:t xml:space="preserve">, </w:t>
      </w:r>
      <w:r w:rsidR="00035093" w:rsidRPr="00C87B37">
        <w:rPr>
          <w:color w:val="000000" w:themeColor="text1"/>
          <w:sz w:val="28"/>
          <w:szCs w:val="28"/>
        </w:rPr>
        <w:t xml:space="preserve">от </w:t>
      </w:r>
      <w:r w:rsidRPr="00C87B37">
        <w:rPr>
          <w:color w:val="000000" w:themeColor="text1"/>
          <w:sz w:val="28"/>
          <w:szCs w:val="28"/>
        </w:rPr>
        <w:t>17.01</w:t>
      </w:r>
      <w:r w:rsidR="00035093" w:rsidRPr="00C87B37">
        <w:rPr>
          <w:color w:val="000000" w:themeColor="text1"/>
          <w:sz w:val="28"/>
          <w:szCs w:val="28"/>
        </w:rPr>
        <w:t>.2019</w:t>
      </w:r>
      <w:r w:rsidR="008E13D0" w:rsidRPr="00C87B37">
        <w:rPr>
          <w:color w:val="000000" w:themeColor="text1"/>
          <w:sz w:val="28"/>
          <w:szCs w:val="28"/>
        </w:rPr>
        <w:t xml:space="preserve"> № </w:t>
      </w:r>
      <w:r w:rsidRPr="00C87B37">
        <w:rPr>
          <w:color w:val="000000" w:themeColor="text1"/>
          <w:sz w:val="28"/>
          <w:szCs w:val="28"/>
        </w:rPr>
        <w:t>25</w:t>
      </w:r>
      <w:r w:rsidR="00EC0017" w:rsidRPr="00C87B37">
        <w:rPr>
          <w:color w:val="000000" w:themeColor="text1"/>
          <w:sz w:val="24"/>
          <w:szCs w:val="28"/>
        </w:rPr>
        <w:t xml:space="preserve">, </w:t>
      </w:r>
      <w:r w:rsidR="00EC0017" w:rsidRPr="00C87B37">
        <w:rPr>
          <w:color w:val="000000" w:themeColor="text1"/>
          <w:sz w:val="28"/>
          <w:szCs w:val="28"/>
        </w:rPr>
        <w:t xml:space="preserve">от </w:t>
      </w:r>
      <w:r w:rsidR="003736F4" w:rsidRPr="00C87B37">
        <w:rPr>
          <w:color w:val="000000" w:themeColor="text1"/>
          <w:sz w:val="28"/>
          <w:szCs w:val="28"/>
        </w:rPr>
        <w:t>30.</w:t>
      </w:r>
      <w:r w:rsidR="00EC0017" w:rsidRPr="00C87B37">
        <w:rPr>
          <w:color w:val="000000" w:themeColor="text1"/>
          <w:sz w:val="28"/>
          <w:szCs w:val="28"/>
        </w:rPr>
        <w:t>05.2019 №</w:t>
      </w:r>
      <w:r w:rsidR="003736F4" w:rsidRPr="00C87B37">
        <w:rPr>
          <w:color w:val="000000" w:themeColor="text1"/>
          <w:sz w:val="28"/>
          <w:szCs w:val="28"/>
        </w:rPr>
        <w:t xml:space="preserve"> 243</w:t>
      </w:r>
      <w:r w:rsidR="00C8166C" w:rsidRPr="00C87B37">
        <w:rPr>
          <w:color w:val="000000" w:themeColor="text1"/>
          <w:sz w:val="28"/>
          <w:szCs w:val="28"/>
        </w:rPr>
        <w:t>, от 00.0</w:t>
      </w:r>
      <w:r w:rsidR="004D3736" w:rsidRPr="00C87B37">
        <w:rPr>
          <w:color w:val="000000" w:themeColor="text1"/>
          <w:sz w:val="28"/>
          <w:szCs w:val="28"/>
        </w:rPr>
        <w:t>8</w:t>
      </w:r>
      <w:r w:rsidR="00C8166C" w:rsidRPr="00C87B37">
        <w:rPr>
          <w:color w:val="000000" w:themeColor="text1"/>
          <w:sz w:val="28"/>
          <w:szCs w:val="28"/>
        </w:rPr>
        <w:t>.2019 №</w:t>
      </w:r>
      <w:r w:rsidR="00EC0017" w:rsidRPr="00C87B37">
        <w:rPr>
          <w:color w:val="000000" w:themeColor="text1"/>
          <w:sz w:val="28"/>
          <w:szCs w:val="28"/>
        </w:rPr>
        <w:t>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C87B37">
              <w:rPr>
                <w:color w:val="000000" w:themeColor="text1"/>
                <w:sz w:val="24"/>
                <w:szCs w:val="24"/>
              </w:rPr>
              <w:t>л</w:t>
            </w:r>
            <w:r w:rsidRPr="00C87B37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C87B37" w:rsidTr="0064031A">
        <w:tc>
          <w:tcPr>
            <w:tcW w:w="326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64031A">
        <w:trPr>
          <w:trHeight w:val="261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C87B37" w:rsidRDefault="0064031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20149,82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4A3EB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C87B37" w:rsidRDefault="0064031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19859,52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rPr>
          <w:trHeight w:val="1183"/>
        </w:trPr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1362,44</w:t>
            </w:r>
          </w:p>
          <w:p w:rsidR="009F43E2" w:rsidRPr="00C87B37" w:rsidRDefault="00DE322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893,13</w:t>
            </w:r>
          </w:p>
          <w:p w:rsidR="0064031A" w:rsidRPr="0064031A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9233,25</w:t>
            </w:r>
          </w:p>
          <w:p w:rsidR="0064031A" w:rsidRPr="0064031A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4124,00</w:t>
            </w:r>
          </w:p>
          <w:p w:rsidR="0064031A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2977,00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EE42B7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1362,44</w:t>
            </w:r>
          </w:p>
          <w:p w:rsidR="009F43E2" w:rsidRPr="00C87B37" w:rsidRDefault="00DE322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602,83</w:t>
            </w:r>
          </w:p>
          <w:p w:rsidR="009F43E2" w:rsidRPr="0064031A" w:rsidRDefault="0064031A" w:rsidP="0045615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9233,25</w:t>
            </w:r>
          </w:p>
          <w:p w:rsidR="009F43E2" w:rsidRPr="0064031A" w:rsidRDefault="0064031A" w:rsidP="0045615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4124,00</w:t>
            </w:r>
          </w:p>
          <w:p w:rsidR="009F43E2" w:rsidRPr="00C87B37" w:rsidRDefault="0064031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31A">
              <w:rPr>
                <w:color w:val="000000" w:themeColor="text1"/>
                <w:sz w:val="24"/>
                <w:szCs w:val="24"/>
                <w:highlight w:val="lightGray"/>
              </w:rPr>
              <w:t>2977,00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rPr>
          <w:trHeight w:val="494"/>
        </w:trPr>
        <w:tc>
          <w:tcPr>
            <w:tcW w:w="15370" w:type="dxa"/>
            <w:gridSpan w:val="9"/>
          </w:tcPr>
          <w:p w:rsidR="009F43E2" w:rsidRPr="00C87B37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9F43E2" w:rsidRPr="00C87B37" w:rsidTr="0064031A">
        <w:trPr>
          <w:trHeight w:val="293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="00BA1BE8"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тельных организациях, ре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15812,99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9F43E2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15812,99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2021 год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0163C1" w:rsidRPr="00C87B37" w:rsidRDefault="00DE322A" w:rsidP="000163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7898,30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3201,50</w:t>
            </w:r>
          </w:p>
          <w:p w:rsidR="0064031A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2078,50</w:t>
            </w:r>
          </w:p>
          <w:p w:rsidR="009F43E2" w:rsidRPr="00C87B37" w:rsidRDefault="009F43E2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720,00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0163C1" w:rsidRPr="00C87B37" w:rsidRDefault="00DE322A" w:rsidP="000163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602,25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7898,30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3201,50</w:t>
            </w:r>
          </w:p>
          <w:p w:rsidR="0064031A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2078,50</w:t>
            </w:r>
          </w:p>
          <w:p w:rsidR="009F43E2" w:rsidRPr="00C87B37" w:rsidRDefault="009F43E2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720,00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C87B37" w:rsidRDefault="009F43E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, детским игровым оборудованием</w:t>
            </w:r>
            <w:r w:rsidRPr="00C87B37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C87B37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ем, оргтехникой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, детским и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г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ровым оборудованием</w:t>
            </w:r>
            <w:r w:rsidRPr="00C87B3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4336,83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2473D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4046,53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3D0" w:rsidRPr="00C87B37" w:rsidRDefault="008E13D0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2473DC" w:rsidRPr="00C87B37" w:rsidRDefault="00F13310" w:rsidP="002473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290,88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1334,95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922,50</w:t>
            </w:r>
          </w:p>
          <w:p w:rsidR="0064031A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898,50</w:t>
            </w:r>
          </w:p>
          <w:p w:rsidR="008E13D0" w:rsidRPr="00C87B37" w:rsidRDefault="008E13D0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2473DC" w:rsidRPr="00C87B37" w:rsidRDefault="002473D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9F43E2" w:rsidRPr="00C87B37" w:rsidRDefault="002473D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3D0" w:rsidRPr="00C87B37" w:rsidRDefault="008E13D0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0163C1" w:rsidRPr="00C87B37" w:rsidRDefault="00F13310" w:rsidP="000163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0,58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1334,95</w:t>
            </w:r>
          </w:p>
          <w:p w:rsidR="0064031A" w:rsidRPr="00615A6F" w:rsidRDefault="0064031A" w:rsidP="0064031A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922,50</w:t>
            </w:r>
          </w:p>
          <w:p w:rsidR="0064031A" w:rsidRPr="00C87B37" w:rsidRDefault="0064031A" w:rsidP="006403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A6F">
              <w:rPr>
                <w:color w:val="000000" w:themeColor="text1"/>
                <w:sz w:val="24"/>
                <w:szCs w:val="24"/>
                <w:highlight w:val="lightGray"/>
              </w:rPr>
              <w:t>898,50</w:t>
            </w:r>
          </w:p>
          <w:p w:rsidR="008E13D0" w:rsidRPr="00C87B37" w:rsidRDefault="008E13D0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43E2" w:rsidRPr="00C87B37" w:rsidRDefault="009F43E2" w:rsidP="009F43E2">
      <w:pPr>
        <w:rPr>
          <w:color w:val="000000" w:themeColor="text1"/>
          <w:sz w:val="24"/>
          <w:szCs w:val="24"/>
        </w:rPr>
      </w:pPr>
    </w:p>
    <w:p w:rsidR="009F43E2" w:rsidRPr="00C87B37" w:rsidRDefault="009F43E2" w:rsidP="009F43E2">
      <w:pPr>
        <w:rPr>
          <w:color w:val="000000" w:themeColor="text1"/>
        </w:rPr>
      </w:pPr>
    </w:p>
    <w:p w:rsidR="00373126" w:rsidRPr="00C87B37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C87B37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23" w:rsidRDefault="00952823">
      <w:r>
        <w:separator/>
      </w:r>
    </w:p>
  </w:endnote>
  <w:endnote w:type="continuationSeparator" w:id="1">
    <w:p w:rsidR="00952823" w:rsidRDefault="0095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23" w:rsidRDefault="00952823">
      <w:r>
        <w:separator/>
      </w:r>
    </w:p>
  </w:footnote>
  <w:footnote w:type="continuationSeparator" w:id="1">
    <w:p w:rsidR="00952823" w:rsidRDefault="00952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6883"/>
    <w:rsid w:val="00007A12"/>
    <w:rsid w:val="00007CE2"/>
    <w:rsid w:val="000163C1"/>
    <w:rsid w:val="00035093"/>
    <w:rsid w:val="000376CD"/>
    <w:rsid w:val="00052C9D"/>
    <w:rsid w:val="000577CB"/>
    <w:rsid w:val="000763DA"/>
    <w:rsid w:val="00080162"/>
    <w:rsid w:val="00081E78"/>
    <w:rsid w:val="00084F74"/>
    <w:rsid w:val="00094615"/>
    <w:rsid w:val="000A18AB"/>
    <w:rsid w:val="000A3519"/>
    <w:rsid w:val="000C064E"/>
    <w:rsid w:val="000C19F1"/>
    <w:rsid w:val="000C62BC"/>
    <w:rsid w:val="000C7373"/>
    <w:rsid w:val="000D4399"/>
    <w:rsid w:val="000D50BF"/>
    <w:rsid w:val="000E00DB"/>
    <w:rsid w:val="000E25C0"/>
    <w:rsid w:val="000F21D6"/>
    <w:rsid w:val="000F4056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1815"/>
    <w:rsid w:val="001B5E60"/>
    <w:rsid w:val="001C23D1"/>
    <w:rsid w:val="001C6F8B"/>
    <w:rsid w:val="001D48AF"/>
    <w:rsid w:val="001D5377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2C71"/>
    <w:rsid w:val="00236B1F"/>
    <w:rsid w:val="002473DC"/>
    <w:rsid w:val="00257041"/>
    <w:rsid w:val="002572BC"/>
    <w:rsid w:val="0026202A"/>
    <w:rsid w:val="002854A3"/>
    <w:rsid w:val="00285FD9"/>
    <w:rsid w:val="002A2E71"/>
    <w:rsid w:val="002A4CBA"/>
    <w:rsid w:val="002A67A2"/>
    <w:rsid w:val="002B307E"/>
    <w:rsid w:val="002C540D"/>
    <w:rsid w:val="002E5FED"/>
    <w:rsid w:val="00304963"/>
    <w:rsid w:val="00312220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5372"/>
    <w:rsid w:val="00390B25"/>
    <w:rsid w:val="003A763D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42212"/>
    <w:rsid w:val="0045154F"/>
    <w:rsid w:val="0045615D"/>
    <w:rsid w:val="0045756B"/>
    <w:rsid w:val="0046249B"/>
    <w:rsid w:val="004627FD"/>
    <w:rsid w:val="004637DF"/>
    <w:rsid w:val="00465172"/>
    <w:rsid w:val="00470DF6"/>
    <w:rsid w:val="00474854"/>
    <w:rsid w:val="004838B7"/>
    <w:rsid w:val="004838CA"/>
    <w:rsid w:val="00484B00"/>
    <w:rsid w:val="00485142"/>
    <w:rsid w:val="004A2BD6"/>
    <w:rsid w:val="004A3EBA"/>
    <w:rsid w:val="004B076E"/>
    <w:rsid w:val="004C014E"/>
    <w:rsid w:val="004C32D4"/>
    <w:rsid w:val="004D3736"/>
    <w:rsid w:val="004D473E"/>
    <w:rsid w:val="004E2BD6"/>
    <w:rsid w:val="004F2283"/>
    <w:rsid w:val="00500113"/>
    <w:rsid w:val="005001BB"/>
    <w:rsid w:val="00504979"/>
    <w:rsid w:val="005055AF"/>
    <w:rsid w:val="00516152"/>
    <w:rsid w:val="00527B48"/>
    <w:rsid w:val="005371C8"/>
    <w:rsid w:val="005425C1"/>
    <w:rsid w:val="00546C6E"/>
    <w:rsid w:val="00551F37"/>
    <w:rsid w:val="00553963"/>
    <w:rsid w:val="00556313"/>
    <w:rsid w:val="005612F5"/>
    <w:rsid w:val="00561EA9"/>
    <w:rsid w:val="0056360B"/>
    <w:rsid w:val="0057109B"/>
    <w:rsid w:val="00574C9E"/>
    <w:rsid w:val="00582002"/>
    <w:rsid w:val="005971B3"/>
    <w:rsid w:val="0059791B"/>
    <w:rsid w:val="005A529C"/>
    <w:rsid w:val="005A5ECE"/>
    <w:rsid w:val="005B0FC6"/>
    <w:rsid w:val="005D2FEC"/>
    <w:rsid w:val="005D4BF4"/>
    <w:rsid w:val="005E1CA4"/>
    <w:rsid w:val="005E2001"/>
    <w:rsid w:val="005F23FD"/>
    <w:rsid w:val="00600196"/>
    <w:rsid w:val="006038BD"/>
    <w:rsid w:val="00605295"/>
    <w:rsid w:val="0061016A"/>
    <w:rsid w:val="006113FF"/>
    <w:rsid w:val="00615A6F"/>
    <w:rsid w:val="006226E9"/>
    <w:rsid w:val="006258DF"/>
    <w:rsid w:val="0063730B"/>
    <w:rsid w:val="0064031A"/>
    <w:rsid w:val="00641DE3"/>
    <w:rsid w:val="0064722D"/>
    <w:rsid w:val="00650AF2"/>
    <w:rsid w:val="0065295F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C4088"/>
    <w:rsid w:val="006D7DE8"/>
    <w:rsid w:val="006E53D9"/>
    <w:rsid w:val="006E61B8"/>
    <w:rsid w:val="006F7C8B"/>
    <w:rsid w:val="00702C7B"/>
    <w:rsid w:val="00704A3D"/>
    <w:rsid w:val="00704CDB"/>
    <w:rsid w:val="00711AE9"/>
    <w:rsid w:val="00734EBE"/>
    <w:rsid w:val="00741742"/>
    <w:rsid w:val="00763BB6"/>
    <w:rsid w:val="00775627"/>
    <w:rsid w:val="007766B8"/>
    <w:rsid w:val="00780D14"/>
    <w:rsid w:val="00793D47"/>
    <w:rsid w:val="007D100E"/>
    <w:rsid w:val="007D10B6"/>
    <w:rsid w:val="007D3DC6"/>
    <w:rsid w:val="007D4883"/>
    <w:rsid w:val="007F7D2C"/>
    <w:rsid w:val="00802E75"/>
    <w:rsid w:val="008054E2"/>
    <w:rsid w:val="008055DD"/>
    <w:rsid w:val="00807399"/>
    <w:rsid w:val="008157B2"/>
    <w:rsid w:val="00817B3A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90336"/>
    <w:rsid w:val="00894331"/>
    <w:rsid w:val="008A2F62"/>
    <w:rsid w:val="008B2194"/>
    <w:rsid w:val="008B2DE8"/>
    <w:rsid w:val="008C654F"/>
    <w:rsid w:val="008C7960"/>
    <w:rsid w:val="008D417D"/>
    <w:rsid w:val="008D5A2C"/>
    <w:rsid w:val="008E13D0"/>
    <w:rsid w:val="008F2AA3"/>
    <w:rsid w:val="008F5791"/>
    <w:rsid w:val="008F6978"/>
    <w:rsid w:val="00902BA5"/>
    <w:rsid w:val="00910A37"/>
    <w:rsid w:val="00912D4C"/>
    <w:rsid w:val="00924F02"/>
    <w:rsid w:val="00934514"/>
    <w:rsid w:val="00952823"/>
    <w:rsid w:val="0095721E"/>
    <w:rsid w:val="00967AB1"/>
    <w:rsid w:val="00976D9B"/>
    <w:rsid w:val="009776A6"/>
    <w:rsid w:val="0098136E"/>
    <w:rsid w:val="009A34DC"/>
    <w:rsid w:val="009C26A1"/>
    <w:rsid w:val="009C472E"/>
    <w:rsid w:val="009C70CC"/>
    <w:rsid w:val="009D3A66"/>
    <w:rsid w:val="009D79C6"/>
    <w:rsid w:val="009E607F"/>
    <w:rsid w:val="009F2F75"/>
    <w:rsid w:val="009F43E2"/>
    <w:rsid w:val="00A06CAF"/>
    <w:rsid w:val="00A12ECD"/>
    <w:rsid w:val="00A2680F"/>
    <w:rsid w:val="00A363EE"/>
    <w:rsid w:val="00A4018B"/>
    <w:rsid w:val="00A543F1"/>
    <w:rsid w:val="00A65AE9"/>
    <w:rsid w:val="00A704E0"/>
    <w:rsid w:val="00A82B7C"/>
    <w:rsid w:val="00A82FB1"/>
    <w:rsid w:val="00A87483"/>
    <w:rsid w:val="00A90ADE"/>
    <w:rsid w:val="00AA3847"/>
    <w:rsid w:val="00AA54DF"/>
    <w:rsid w:val="00AA7988"/>
    <w:rsid w:val="00AD2EEC"/>
    <w:rsid w:val="00AE037F"/>
    <w:rsid w:val="00AE078C"/>
    <w:rsid w:val="00AE48FD"/>
    <w:rsid w:val="00AE732E"/>
    <w:rsid w:val="00AE7563"/>
    <w:rsid w:val="00AF4994"/>
    <w:rsid w:val="00AF5537"/>
    <w:rsid w:val="00B118AB"/>
    <w:rsid w:val="00B16A2F"/>
    <w:rsid w:val="00B16E3F"/>
    <w:rsid w:val="00B2117D"/>
    <w:rsid w:val="00B4177C"/>
    <w:rsid w:val="00B43821"/>
    <w:rsid w:val="00B446F2"/>
    <w:rsid w:val="00B5144C"/>
    <w:rsid w:val="00B54365"/>
    <w:rsid w:val="00B56338"/>
    <w:rsid w:val="00B5635D"/>
    <w:rsid w:val="00B72335"/>
    <w:rsid w:val="00B83D27"/>
    <w:rsid w:val="00B95D6A"/>
    <w:rsid w:val="00B97192"/>
    <w:rsid w:val="00BA1BE8"/>
    <w:rsid w:val="00BA5750"/>
    <w:rsid w:val="00BD65CE"/>
    <w:rsid w:val="00BD720F"/>
    <w:rsid w:val="00BF3C8C"/>
    <w:rsid w:val="00C07EC2"/>
    <w:rsid w:val="00C16492"/>
    <w:rsid w:val="00C22C98"/>
    <w:rsid w:val="00C246DF"/>
    <w:rsid w:val="00C402BB"/>
    <w:rsid w:val="00C52EE0"/>
    <w:rsid w:val="00C8166C"/>
    <w:rsid w:val="00C828A3"/>
    <w:rsid w:val="00C87B37"/>
    <w:rsid w:val="00C91D24"/>
    <w:rsid w:val="00CA573A"/>
    <w:rsid w:val="00CA5B0A"/>
    <w:rsid w:val="00CA6AF8"/>
    <w:rsid w:val="00CB65E5"/>
    <w:rsid w:val="00CC43AB"/>
    <w:rsid w:val="00CD0A9A"/>
    <w:rsid w:val="00CD2F7A"/>
    <w:rsid w:val="00CF74A0"/>
    <w:rsid w:val="00D04765"/>
    <w:rsid w:val="00D32856"/>
    <w:rsid w:val="00D414C4"/>
    <w:rsid w:val="00D44B5B"/>
    <w:rsid w:val="00D54B31"/>
    <w:rsid w:val="00D613FA"/>
    <w:rsid w:val="00D6580F"/>
    <w:rsid w:val="00D66908"/>
    <w:rsid w:val="00D67BE0"/>
    <w:rsid w:val="00D75818"/>
    <w:rsid w:val="00D824A3"/>
    <w:rsid w:val="00D84786"/>
    <w:rsid w:val="00D856F1"/>
    <w:rsid w:val="00D970BE"/>
    <w:rsid w:val="00DA570E"/>
    <w:rsid w:val="00DC2F8A"/>
    <w:rsid w:val="00DC4DB9"/>
    <w:rsid w:val="00DC5604"/>
    <w:rsid w:val="00DC70AC"/>
    <w:rsid w:val="00DD2B4B"/>
    <w:rsid w:val="00DD5863"/>
    <w:rsid w:val="00DD6990"/>
    <w:rsid w:val="00DE322A"/>
    <w:rsid w:val="00DE5288"/>
    <w:rsid w:val="00DF4578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F10"/>
    <w:rsid w:val="00E52582"/>
    <w:rsid w:val="00E52721"/>
    <w:rsid w:val="00E62C09"/>
    <w:rsid w:val="00E75E72"/>
    <w:rsid w:val="00E94F9B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F07553"/>
    <w:rsid w:val="00F0793C"/>
    <w:rsid w:val="00F1252B"/>
    <w:rsid w:val="00F13310"/>
    <w:rsid w:val="00F143D4"/>
    <w:rsid w:val="00F14AD3"/>
    <w:rsid w:val="00F31FDC"/>
    <w:rsid w:val="00F349DB"/>
    <w:rsid w:val="00F34CE7"/>
    <w:rsid w:val="00F3595F"/>
    <w:rsid w:val="00F36698"/>
    <w:rsid w:val="00F41409"/>
    <w:rsid w:val="00F47430"/>
    <w:rsid w:val="00F51249"/>
    <w:rsid w:val="00F613F5"/>
    <w:rsid w:val="00F62D45"/>
    <w:rsid w:val="00F67C38"/>
    <w:rsid w:val="00F73882"/>
    <w:rsid w:val="00F82C1E"/>
    <w:rsid w:val="00F90449"/>
    <w:rsid w:val="00FA1AE2"/>
    <w:rsid w:val="00FB6BAF"/>
    <w:rsid w:val="00F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5EE1-798B-402A-81F1-D12D0A78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153</TotalTime>
  <Pages>29</Pages>
  <Words>7602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34</cp:revision>
  <cp:lastPrinted>2019-09-20T07:08:00Z</cp:lastPrinted>
  <dcterms:created xsi:type="dcterms:W3CDTF">2019-08-28T07:10:00Z</dcterms:created>
  <dcterms:modified xsi:type="dcterms:W3CDTF">2019-09-20T07:10:00Z</dcterms:modified>
</cp:coreProperties>
</file>