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dxa"/>
        <w:tblInd w:w="4531" w:type="dxa"/>
        <w:tblLook w:val="0000"/>
      </w:tblPr>
      <w:tblGrid>
        <w:gridCol w:w="4825"/>
      </w:tblGrid>
      <w:tr w:rsidR="0009549C" w:rsidRPr="00713879" w:rsidTr="005A3A16">
        <w:trPr>
          <w:trHeight w:val="1266"/>
        </w:trPr>
        <w:tc>
          <w:tcPr>
            <w:tcW w:w="4825" w:type="dxa"/>
          </w:tcPr>
          <w:p w:rsidR="0009549C" w:rsidRPr="00713879" w:rsidRDefault="0009549C" w:rsidP="0021714B">
            <w:pPr>
              <w:pStyle w:val="headertext"/>
              <w:spacing w:before="0" w:beforeAutospacing="0" w:after="0" w:afterAutospacing="0"/>
              <w:jc w:val="right"/>
            </w:pPr>
            <w:r w:rsidRPr="00713879">
              <w:t>УТВЕРЖДЕНО</w:t>
            </w:r>
          </w:p>
          <w:p w:rsidR="0009549C" w:rsidRPr="00713879" w:rsidRDefault="0009549C" w:rsidP="0021714B">
            <w:pPr>
              <w:pStyle w:val="headertext"/>
              <w:spacing w:before="0" w:beforeAutospacing="0" w:after="0" w:afterAutospacing="0"/>
              <w:jc w:val="right"/>
            </w:pPr>
            <w:r w:rsidRPr="00713879">
              <w:t>постановлением  администрации</w:t>
            </w:r>
          </w:p>
          <w:p w:rsidR="0009549C" w:rsidRPr="00713879" w:rsidRDefault="0009549C" w:rsidP="0021714B">
            <w:pPr>
              <w:pStyle w:val="headertext"/>
              <w:spacing w:before="0" w:beforeAutospacing="0" w:after="0" w:afterAutospacing="0"/>
              <w:jc w:val="right"/>
            </w:pPr>
            <w:r w:rsidRPr="00713879">
              <w:t>МО «Октябрьское»</w:t>
            </w:r>
          </w:p>
          <w:p w:rsidR="0009549C" w:rsidRDefault="0009549C" w:rsidP="001A1E31">
            <w:pPr>
              <w:pStyle w:val="headertext"/>
              <w:spacing w:before="0" w:beforeAutospacing="0" w:after="0" w:afterAutospacing="0"/>
              <w:jc w:val="right"/>
            </w:pPr>
            <w:r w:rsidRPr="00713879">
              <w:t xml:space="preserve">от </w:t>
            </w:r>
            <w:r>
              <w:t>16 марта</w:t>
            </w:r>
            <w:r w:rsidRPr="00713879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13879">
                <w:t>2017 г</w:t>
              </w:r>
            </w:smartTag>
            <w:r w:rsidRPr="00713879">
              <w:t>. №</w:t>
            </w:r>
            <w:r>
              <w:t xml:space="preserve"> 120-А</w:t>
            </w:r>
          </w:p>
          <w:p w:rsidR="0009549C" w:rsidRPr="00713879" w:rsidRDefault="0009549C" w:rsidP="001A1E31">
            <w:pPr>
              <w:pStyle w:val="headertext"/>
              <w:spacing w:before="0" w:beforeAutospacing="0" w:after="0" w:afterAutospacing="0"/>
              <w:jc w:val="right"/>
            </w:pPr>
            <w:r>
              <w:t>( в редакции Постановления администрации МО «Октябрьское» от 01.08.2017г. № 385).</w:t>
            </w:r>
          </w:p>
        </w:tc>
      </w:tr>
    </w:tbl>
    <w:p w:rsidR="0009549C" w:rsidRPr="00F10D54" w:rsidRDefault="0009549C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549C" w:rsidRPr="00713879" w:rsidRDefault="0009549C" w:rsidP="00F27019">
      <w:pPr>
        <w:pStyle w:val="headertext"/>
        <w:spacing w:before="0" w:beforeAutospacing="0" w:after="0" w:afterAutospacing="0"/>
        <w:jc w:val="center"/>
        <w:rPr>
          <w:b/>
        </w:rPr>
      </w:pPr>
      <w:r w:rsidRPr="00713879">
        <w:rPr>
          <w:b/>
        </w:rPr>
        <w:t>ТЕХНИЧЕСКОЕ ЗАДАНИЕ</w:t>
      </w:r>
    </w:p>
    <w:p w:rsidR="0009549C" w:rsidRPr="00713879" w:rsidRDefault="0009549C" w:rsidP="002E7C85">
      <w:pPr>
        <w:pStyle w:val="headertext"/>
        <w:spacing w:before="0" w:beforeAutospacing="0" w:after="0" w:afterAutospacing="0"/>
        <w:jc w:val="center"/>
        <w:rPr>
          <w:b/>
        </w:rPr>
      </w:pPr>
      <w:r w:rsidRPr="00713879">
        <w:rPr>
          <w:b/>
        </w:rPr>
        <w:t>НА РАЗРАБОТКУ ИНВЕСТИЦИОННОЙ ПРОГРАММЫ</w:t>
      </w:r>
    </w:p>
    <w:p w:rsidR="0009549C" w:rsidRPr="00713879" w:rsidRDefault="0009549C" w:rsidP="002E7C85">
      <w:pPr>
        <w:pStyle w:val="headertext"/>
        <w:spacing w:before="0" w:beforeAutospacing="0" w:after="0" w:afterAutospacing="0"/>
        <w:jc w:val="center"/>
        <w:rPr>
          <w:b/>
        </w:rPr>
      </w:pPr>
      <w:r w:rsidRPr="00713879">
        <w:rPr>
          <w:b/>
        </w:rPr>
        <w:t>ООО «УСТЬЯНСКАЯ ТЕПЛОЭНЕРГЕТИЧЕСКАЯ КОМПАНИЯ»</w:t>
      </w:r>
    </w:p>
    <w:p w:rsidR="0009549C" w:rsidRPr="00713879" w:rsidRDefault="0009549C" w:rsidP="002E7C85">
      <w:pPr>
        <w:pStyle w:val="headertext"/>
        <w:spacing w:before="0" w:beforeAutospacing="0" w:after="0" w:afterAutospacing="0"/>
        <w:jc w:val="center"/>
        <w:rPr>
          <w:b/>
        </w:rPr>
      </w:pPr>
      <w:r w:rsidRPr="00713879">
        <w:rPr>
          <w:b/>
        </w:rPr>
        <w:t>В СФЕРЕ ВОДОСНАБЖЕНИЯ МУНИЦИПАЛЬНОГО ОБРАЗОВАНИЯ «ОКТЯБРЬСКОЕ» НА 2017– 2033 ГОДЫ</w:t>
      </w:r>
    </w:p>
    <w:p w:rsidR="0009549C" w:rsidRPr="00713879" w:rsidRDefault="0009549C" w:rsidP="002E7C85">
      <w:pPr>
        <w:pStyle w:val="headertext"/>
        <w:spacing w:before="0" w:beforeAutospacing="0" w:after="0" w:afterAutospacing="0"/>
        <w:jc w:val="center"/>
        <w:rPr>
          <w:b/>
        </w:rPr>
      </w:pPr>
    </w:p>
    <w:p w:rsidR="0009549C" w:rsidRPr="00713879" w:rsidRDefault="0009549C" w:rsidP="00F27019">
      <w:pPr>
        <w:pStyle w:val="headertext"/>
        <w:numPr>
          <w:ilvl w:val="0"/>
          <w:numId w:val="4"/>
        </w:numPr>
        <w:spacing w:after="240" w:afterAutospacing="0"/>
        <w:ind w:left="993" w:hanging="284"/>
        <w:jc w:val="center"/>
      </w:pPr>
      <w:r w:rsidRPr="00713879">
        <w:t>Цели и задачи разработки и реализации инвестиционной программы</w:t>
      </w:r>
    </w:p>
    <w:p w:rsidR="0009549C" w:rsidRPr="00713879" w:rsidRDefault="0009549C" w:rsidP="002E5886">
      <w:pPr>
        <w:pStyle w:val="formattext"/>
        <w:spacing w:before="0" w:beforeAutospacing="0" w:after="0" w:afterAutospacing="0"/>
        <w:ind w:firstLine="709"/>
        <w:jc w:val="both"/>
      </w:pPr>
      <w:r w:rsidRPr="00713879">
        <w:t xml:space="preserve">1.1. Цели разработки инвестиционной программы: </w:t>
      </w:r>
    </w:p>
    <w:p w:rsidR="0009549C" w:rsidRPr="00713879" w:rsidRDefault="0009549C" w:rsidP="002E5886">
      <w:pPr>
        <w:pStyle w:val="formattext"/>
        <w:spacing w:before="0" w:beforeAutospacing="0" w:after="0" w:afterAutospacing="0"/>
        <w:ind w:firstLine="709"/>
        <w:jc w:val="both"/>
      </w:pPr>
      <w:r w:rsidRPr="00713879">
        <w:t>обеспечение реализации программы комплексного развития систем коммунальной инфраструктуры;</w:t>
      </w:r>
    </w:p>
    <w:p w:rsidR="0009549C" w:rsidRPr="00713879" w:rsidRDefault="0009549C" w:rsidP="002E5886">
      <w:pPr>
        <w:pStyle w:val="formattext"/>
        <w:spacing w:before="0" w:beforeAutospacing="0" w:after="0" w:afterAutospacing="0"/>
        <w:ind w:firstLine="709"/>
        <w:jc w:val="both"/>
      </w:pPr>
      <w:r w:rsidRPr="00713879">
        <w:t>повышение качества и надежности услуг водоснабжения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представленных в приложении1 к настоящему техническому заданию;</w:t>
      </w:r>
    </w:p>
    <w:p w:rsidR="0009549C" w:rsidRPr="00713879" w:rsidRDefault="0009549C" w:rsidP="002E5886">
      <w:pPr>
        <w:pStyle w:val="formattext"/>
        <w:spacing w:before="0" w:beforeAutospacing="0" w:after="0" w:afterAutospacing="0"/>
        <w:ind w:firstLine="709"/>
        <w:jc w:val="both"/>
      </w:pPr>
      <w:r w:rsidRPr="00713879">
        <w:t>снижение риска чрезвычайных ситуаций, защита от угроз техногенного характера.</w:t>
      </w:r>
    </w:p>
    <w:p w:rsidR="0009549C" w:rsidRPr="00713879" w:rsidRDefault="0009549C" w:rsidP="002E5886">
      <w:pPr>
        <w:pStyle w:val="formattext"/>
        <w:spacing w:before="0" w:beforeAutospacing="0" w:after="0" w:afterAutospacing="0"/>
        <w:ind w:firstLine="709"/>
        <w:jc w:val="both"/>
      </w:pPr>
      <w:r w:rsidRPr="00713879">
        <w:t xml:space="preserve">1.2.Задачи инвестиционной программы: </w:t>
      </w:r>
    </w:p>
    <w:p w:rsidR="0009549C" w:rsidRPr="00713879" w:rsidRDefault="0009549C" w:rsidP="005718FC">
      <w:pPr>
        <w:pStyle w:val="formattext"/>
        <w:spacing w:before="0" w:beforeAutospacing="0" w:after="0" w:afterAutospacing="0"/>
        <w:ind w:firstLine="709"/>
        <w:jc w:val="both"/>
      </w:pPr>
      <w:r w:rsidRPr="00713879">
        <w:t>обеспечение надежности и эффективности поставки коммунальных ресурсов за счет строительства, реконструкции, модернизации централизованных систем водоснабжения;</w:t>
      </w:r>
    </w:p>
    <w:p w:rsidR="0009549C" w:rsidRPr="00713879" w:rsidRDefault="0009549C" w:rsidP="00401AB9">
      <w:pPr>
        <w:pStyle w:val="formattext"/>
        <w:spacing w:before="0" w:beforeAutospacing="0" w:after="0" w:afterAutospacing="0"/>
        <w:ind w:firstLine="708"/>
        <w:jc w:val="both"/>
      </w:pPr>
      <w:r w:rsidRPr="00713879">
        <w:t>повышение качества и надежности в работе централизованных систем водоснабжения существующих потребителей;</w:t>
      </w:r>
    </w:p>
    <w:p w:rsidR="0009549C" w:rsidRPr="00713879" w:rsidRDefault="0009549C" w:rsidP="00A8403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879">
        <w:rPr>
          <w:rFonts w:ascii="Times New Roman" w:hAnsi="Times New Roman"/>
          <w:color w:val="000000"/>
          <w:sz w:val="24"/>
          <w:szCs w:val="24"/>
        </w:rPr>
        <w:t>привлечение инвестиций на проектирование, строительство, модернизацию, реконструкцию систем водоснабжения;</w:t>
      </w:r>
    </w:p>
    <w:p w:rsidR="0009549C" w:rsidRPr="00713879" w:rsidRDefault="0009549C" w:rsidP="00A84036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713879">
        <w:rPr>
          <w:color w:val="000000"/>
        </w:rPr>
        <w:t>возможность подключения строящихся объектов к системам водоснабжения.</w:t>
      </w:r>
    </w:p>
    <w:p w:rsidR="0009549C" w:rsidRPr="00713879" w:rsidRDefault="0009549C" w:rsidP="00BD5D21">
      <w:pPr>
        <w:pStyle w:val="formattext"/>
        <w:spacing w:before="0" w:beforeAutospacing="0" w:after="0" w:afterAutospacing="0"/>
        <w:ind w:firstLine="709"/>
        <w:jc w:val="both"/>
      </w:pPr>
    </w:p>
    <w:p w:rsidR="0009549C" w:rsidRPr="00713879" w:rsidRDefault="0009549C" w:rsidP="00F27019">
      <w:pPr>
        <w:pStyle w:val="formattext"/>
        <w:numPr>
          <w:ilvl w:val="0"/>
          <w:numId w:val="4"/>
        </w:numPr>
        <w:tabs>
          <w:tab w:val="left" w:pos="2268"/>
        </w:tabs>
        <w:spacing w:before="0" w:beforeAutospacing="0" w:after="0" w:afterAutospacing="0"/>
        <w:ind w:left="1985" w:hanging="88"/>
      </w:pPr>
      <w:r w:rsidRPr="00713879">
        <w:t>Требования к инвестиционной программе</w:t>
      </w:r>
    </w:p>
    <w:p w:rsidR="0009549C" w:rsidRPr="00713879" w:rsidRDefault="0009549C" w:rsidP="00F27019">
      <w:pPr>
        <w:pStyle w:val="formattext"/>
        <w:spacing w:before="0" w:beforeAutospacing="0" w:after="0" w:afterAutospacing="0"/>
        <w:ind w:left="1789"/>
      </w:pPr>
    </w:p>
    <w:p w:rsidR="0009549C" w:rsidRPr="00713879" w:rsidRDefault="0009549C" w:rsidP="00D41B60">
      <w:pPr>
        <w:pStyle w:val="formattext"/>
        <w:spacing w:before="0" w:beforeAutospacing="0" w:after="0" w:afterAutospacing="0"/>
        <w:ind w:firstLine="709"/>
        <w:jc w:val="both"/>
      </w:pPr>
      <w:r w:rsidRPr="00713879">
        <w:t>2.1. Инвестиционная программа разрабатывается в соответствии с требованиями следующих документов:</w:t>
      </w:r>
    </w:p>
    <w:p w:rsidR="0009549C" w:rsidRPr="00713879" w:rsidRDefault="0009549C" w:rsidP="00F35372">
      <w:pPr>
        <w:pStyle w:val="formattext"/>
        <w:spacing w:before="0" w:beforeAutospacing="0" w:after="0" w:afterAutospacing="0"/>
        <w:ind w:firstLine="709"/>
        <w:jc w:val="both"/>
      </w:pPr>
      <w:r w:rsidRPr="00713879">
        <w:t>Федеральный закон от 23.11.2009 г.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09549C" w:rsidRPr="00713879" w:rsidRDefault="0009549C" w:rsidP="0009378D">
      <w:pPr>
        <w:pStyle w:val="formattext"/>
        <w:spacing w:before="0" w:beforeAutospacing="0" w:after="0" w:afterAutospacing="0"/>
        <w:ind w:firstLine="709"/>
        <w:jc w:val="both"/>
      </w:pPr>
      <w:r w:rsidRPr="00713879">
        <w:t>Федеральный закон от 07.12.2011г. № 416-ФЗ «О водоснабжении и водоотведении»;</w:t>
      </w:r>
    </w:p>
    <w:p w:rsidR="0009549C" w:rsidRPr="00713879" w:rsidRDefault="0009549C" w:rsidP="0009378D">
      <w:pPr>
        <w:pStyle w:val="formattext"/>
        <w:spacing w:before="0" w:beforeAutospacing="0" w:after="0" w:afterAutospacing="0"/>
        <w:ind w:firstLine="709"/>
        <w:jc w:val="both"/>
      </w:pPr>
      <w:r w:rsidRPr="00713879">
        <w:t>постановление Правительства Российской Федерации от 13.05.2013г. №406 «О государственном регулировании тарифов в сфере водоснабжения и водоотведения»;</w:t>
      </w:r>
    </w:p>
    <w:p w:rsidR="0009549C" w:rsidRPr="00713879" w:rsidRDefault="0009549C" w:rsidP="0009378D">
      <w:pPr>
        <w:pStyle w:val="formattext"/>
        <w:spacing w:before="0" w:beforeAutospacing="0" w:after="0" w:afterAutospacing="0"/>
        <w:ind w:firstLine="709"/>
        <w:jc w:val="both"/>
      </w:pPr>
      <w:r w:rsidRPr="00713879">
        <w:t>постановление Правительства Российской Федерации от 29.06.2013 г. №641 «Об инвестиционных и производственных программах организаций, осуществляющих деятельность в сфере водоснабжения и (или) водоотведения»;</w:t>
      </w:r>
    </w:p>
    <w:p w:rsidR="0009549C" w:rsidRPr="00713879" w:rsidRDefault="0009549C" w:rsidP="0009378D">
      <w:pPr>
        <w:pStyle w:val="formattext"/>
        <w:spacing w:before="0" w:beforeAutospacing="0" w:after="0" w:afterAutospacing="0"/>
        <w:ind w:firstLine="709"/>
        <w:jc w:val="both"/>
      </w:pPr>
      <w:r w:rsidRPr="00713879">
        <w:t>приказ Министерства строительства и жилищно-коммунального хозяйства Российской Федерации от 04.04.2014 № 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09549C" w:rsidRPr="00713879" w:rsidRDefault="0009549C" w:rsidP="0009378D">
      <w:pPr>
        <w:pStyle w:val="formattext"/>
        <w:spacing w:before="0" w:beforeAutospacing="0" w:after="0" w:afterAutospacing="0"/>
        <w:ind w:firstLine="709"/>
        <w:jc w:val="both"/>
      </w:pPr>
      <w:r w:rsidRPr="00713879">
        <w:t>приказ Министерства строительства и жилищно-коммунального хозяйства Российской Федерации от 17.10.2014 № 640/пр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транспортировке».</w:t>
      </w:r>
    </w:p>
    <w:p w:rsidR="0009549C" w:rsidRPr="00713879" w:rsidRDefault="0009549C" w:rsidP="00BB7B1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2.2. </w:t>
      </w:r>
      <w:r w:rsidRPr="00713879">
        <w:rPr>
          <w:rFonts w:ascii="Times New Roman" w:hAnsi="Times New Roman"/>
          <w:sz w:val="24"/>
          <w:szCs w:val="24"/>
          <w:shd w:val="clear" w:color="auto" w:fill="FFFFFF"/>
        </w:rPr>
        <w:t xml:space="preserve">Инвестиционная программа разрабатывается организацией коммунального комплекса на основании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713879">
          <w:rPr>
            <w:rFonts w:ascii="Times New Roman" w:hAnsi="Times New Roman"/>
            <w:sz w:val="24"/>
            <w:szCs w:val="24"/>
            <w:shd w:val="clear" w:color="auto" w:fill="FFFFFF"/>
          </w:rPr>
          <w:t>2004 г</w:t>
        </w:r>
      </w:smartTag>
      <w:r w:rsidRPr="00713879">
        <w:rPr>
          <w:rFonts w:ascii="Times New Roman" w:hAnsi="Times New Roman"/>
          <w:sz w:val="24"/>
          <w:szCs w:val="24"/>
          <w:shd w:val="clear" w:color="auto" w:fill="FFFFFF"/>
        </w:rPr>
        <w:t>. № 210-ФЗ «Об основах регулирования тарифов организаций коммунального комплекса», условий технического задания на разработку инвестиционной программы (далее - техническое задание), утверждаемого главой муниципального образования в соответствии с программой комплексного развития систем коммунальной инфраструктуры муниципального образования (далее - программа комплексного развития).</w:t>
      </w:r>
    </w:p>
    <w:p w:rsidR="0009549C" w:rsidRPr="00713879" w:rsidRDefault="0009549C" w:rsidP="00401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879">
        <w:rPr>
          <w:rFonts w:ascii="Times New Roman" w:hAnsi="Times New Roman"/>
          <w:sz w:val="24"/>
          <w:szCs w:val="24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г.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09549C" w:rsidRPr="00713879" w:rsidRDefault="0009549C" w:rsidP="0047017A">
      <w:pPr>
        <w:pStyle w:val="formattext"/>
        <w:spacing w:before="0" w:beforeAutospacing="0" w:after="0" w:afterAutospacing="0"/>
        <w:ind w:firstLine="709"/>
        <w:jc w:val="both"/>
      </w:pPr>
      <w:r w:rsidRPr="00713879">
        <w:t>Инвестиционная программа должна включать:</w:t>
      </w:r>
    </w:p>
    <w:p w:rsidR="0009549C" w:rsidRPr="00713879" w:rsidRDefault="0009549C" w:rsidP="0047017A">
      <w:pPr>
        <w:pStyle w:val="formattext"/>
        <w:spacing w:before="0" w:beforeAutospacing="0" w:after="0" w:afterAutospacing="0"/>
        <w:ind w:firstLine="709"/>
        <w:jc w:val="both"/>
      </w:pPr>
      <w:r w:rsidRPr="00713879">
        <w:t>-Перечень мероприятий по строительству, модернизации или реконструкции объектов централизованных систем водоснабжения, представленный в приложении № 2 к настоящему техническому заданию;</w:t>
      </w:r>
    </w:p>
    <w:p w:rsidR="0009549C" w:rsidRPr="00713879" w:rsidRDefault="0009549C" w:rsidP="0047017A">
      <w:pPr>
        <w:pStyle w:val="formattext"/>
        <w:spacing w:before="0" w:beforeAutospacing="0" w:after="0" w:afterAutospacing="0"/>
        <w:ind w:firstLine="709"/>
        <w:jc w:val="both"/>
      </w:pPr>
      <w:r w:rsidRPr="00713879">
        <w:t>- Мероприятия, содержащиеся в плане мероприятий по приведению качества питьевой воды в соответствие установленным требованиями, плане мероприятий по приведению горячей воды в соответствие с установленными требованиями (в случае если такие планы утверждены);</w:t>
      </w:r>
    </w:p>
    <w:p w:rsidR="0009549C" w:rsidRPr="00713879" w:rsidRDefault="0009549C" w:rsidP="00C71387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713879">
        <w:t>- П</w:t>
      </w:r>
      <w:r w:rsidRPr="00713879">
        <w:rPr>
          <w:lang w:eastAsia="en-US"/>
        </w:rPr>
        <w:t>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ситуаций, представленный в приложении № 3.</w:t>
      </w:r>
    </w:p>
    <w:p w:rsidR="0009549C" w:rsidRPr="00713879" w:rsidRDefault="0009549C" w:rsidP="00684A49">
      <w:pPr>
        <w:pStyle w:val="formattext"/>
        <w:spacing w:before="0" w:beforeAutospacing="0" w:after="0" w:afterAutospacing="0"/>
        <w:ind w:firstLine="709"/>
        <w:jc w:val="both"/>
      </w:pPr>
      <w:r w:rsidRPr="00713879">
        <w:t>Мероприятия по строительству, а также мероприятия по модернизации и (или) реконструкции объектов централизованных систем водоснабжения, должны предполагать изменение первоначальной (полной) стоимости модернизируемого и (или)</w:t>
      </w:r>
      <w:bookmarkStart w:id="0" w:name="_GoBack"/>
      <w:bookmarkEnd w:id="0"/>
      <w:r w:rsidRPr="00713879">
        <w:t xml:space="preserve"> реконструируемого объекта, целесообразность реализации которых обоснована в схеме водоснабжения и водоотведения.</w:t>
      </w:r>
    </w:p>
    <w:p w:rsidR="0009549C" w:rsidRPr="00713879" w:rsidRDefault="0009549C" w:rsidP="00684A49">
      <w:pPr>
        <w:pStyle w:val="formattext"/>
        <w:spacing w:before="0" w:beforeAutospacing="0" w:after="0" w:afterAutospacing="0"/>
        <w:ind w:firstLine="709"/>
        <w:jc w:val="both"/>
      </w:pPr>
    </w:p>
    <w:p w:rsidR="0009549C" w:rsidRPr="00713879" w:rsidRDefault="0009549C" w:rsidP="00601DD7">
      <w:pPr>
        <w:pStyle w:val="formattext"/>
        <w:spacing w:before="0" w:beforeAutospacing="0" w:after="0" w:afterAutospacing="0"/>
        <w:ind w:firstLine="709"/>
        <w:jc w:val="both"/>
      </w:pPr>
      <w:r w:rsidRPr="00713879">
        <w:t>2.3 Инвестиционная программа должна содержать:</w:t>
      </w:r>
    </w:p>
    <w:p w:rsidR="0009549C" w:rsidRPr="00713879" w:rsidRDefault="0009549C" w:rsidP="00936ED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713879">
        <w:t>а)</w:t>
      </w:r>
      <w:r w:rsidRPr="00713879">
        <w:rPr>
          <w:color w:val="000000"/>
        </w:rPr>
        <w:t>паспорт инвестиционной программы;</w:t>
      </w:r>
    </w:p>
    <w:p w:rsidR="0009549C" w:rsidRPr="00713879" w:rsidRDefault="0009549C" w:rsidP="002D5770">
      <w:pPr>
        <w:pStyle w:val="formattext"/>
        <w:spacing w:before="0" w:beforeAutospacing="0" w:after="0" w:afterAutospacing="0"/>
        <w:ind w:firstLine="709"/>
        <w:jc w:val="both"/>
      </w:pPr>
      <w:r w:rsidRPr="00713879">
        <w:t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водоснабжения, описание и место расположения строящихся, модернизируемых и (или) реконструируемых объектов централизованных систем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мероприятия.</w:t>
      </w:r>
    </w:p>
    <w:p w:rsidR="0009549C" w:rsidRPr="00713879" w:rsidRDefault="0009549C" w:rsidP="00601DD7">
      <w:pPr>
        <w:pStyle w:val="formattext"/>
        <w:spacing w:before="0" w:beforeAutospacing="0" w:after="0" w:afterAutospacing="0"/>
        <w:ind w:firstLine="709"/>
        <w:jc w:val="both"/>
      </w:pPr>
      <w:r w:rsidRPr="00713879">
        <w:t>в) п</w:t>
      </w:r>
      <w:r w:rsidRPr="00713879">
        <w:rPr>
          <w:lang w:eastAsia="en-US"/>
        </w:rPr>
        <w:t>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09549C" w:rsidRPr="00713879" w:rsidRDefault="0009549C" w:rsidP="00601DD7">
      <w:pPr>
        <w:pStyle w:val="formattext"/>
        <w:spacing w:before="0" w:beforeAutospacing="0" w:after="0" w:afterAutospacing="0"/>
        <w:ind w:firstLine="709"/>
        <w:jc w:val="both"/>
      </w:pPr>
      <w:r w:rsidRPr="00713879">
        <w:t>г) фактические и плановые значения показателей надежности, качества и энергоэффективности объектов централизованных систем водоснабжения, фактический и плановый процент износа объектов централизованных систем водоснабжения;</w:t>
      </w:r>
    </w:p>
    <w:p w:rsidR="0009549C" w:rsidRPr="00713879" w:rsidRDefault="0009549C" w:rsidP="00601DD7">
      <w:pPr>
        <w:pStyle w:val="formattext"/>
        <w:spacing w:before="0" w:beforeAutospacing="0" w:after="0" w:afterAutospacing="0"/>
        <w:ind w:firstLine="709"/>
        <w:jc w:val="both"/>
      </w:pPr>
      <w:r w:rsidRPr="00713879">
        <w:t>д) график реализации мероприятий инвестиционной программы, включая график ввода объектов централизованных систем водоснабжения;</w:t>
      </w:r>
    </w:p>
    <w:p w:rsidR="0009549C" w:rsidRPr="00713879" w:rsidRDefault="0009549C" w:rsidP="0001238B">
      <w:pPr>
        <w:pStyle w:val="formattext"/>
        <w:spacing w:before="0" w:beforeAutospacing="0" w:after="0" w:afterAutospacing="0"/>
        <w:ind w:firstLine="709"/>
        <w:jc w:val="both"/>
      </w:pPr>
      <w:r w:rsidRPr="00713879">
        <w:t>е)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09549C" w:rsidRPr="00713879" w:rsidRDefault="0009549C" w:rsidP="00601DD7">
      <w:pPr>
        <w:pStyle w:val="formattext"/>
        <w:spacing w:before="0" w:beforeAutospacing="0" w:after="0" w:afterAutospacing="0"/>
        <w:ind w:firstLine="709"/>
        <w:jc w:val="both"/>
      </w:pPr>
      <w:r w:rsidRPr="00713879">
        <w:t>ж)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расходов на реализацию инвестиционной программы;</w:t>
      </w:r>
    </w:p>
    <w:p w:rsidR="0009549C" w:rsidRPr="00713879" w:rsidRDefault="0009549C" w:rsidP="00601DD7">
      <w:pPr>
        <w:pStyle w:val="formattext"/>
        <w:spacing w:before="0" w:beforeAutospacing="0" w:after="0" w:afterAutospacing="0"/>
        <w:ind w:firstLine="709"/>
        <w:jc w:val="both"/>
      </w:pPr>
      <w:r>
        <w:t>з</w:t>
      </w:r>
      <w:r w:rsidRPr="00713879">
        <w:t>) предварительный расчет тарифов в сфере водоснабжения на период реализации инвестиционной программы;</w:t>
      </w:r>
    </w:p>
    <w:p w:rsidR="0009549C" w:rsidRPr="00713879" w:rsidRDefault="0009549C" w:rsidP="00601DD7">
      <w:pPr>
        <w:pStyle w:val="formattext"/>
        <w:spacing w:before="0" w:beforeAutospacing="0" w:after="0" w:afterAutospacing="0"/>
        <w:ind w:firstLine="709"/>
        <w:jc w:val="both"/>
      </w:pPr>
      <w:r>
        <w:t>и</w:t>
      </w:r>
      <w:r w:rsidRPr="00713879">
        <w:t>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утверждены).</w:t>
      </w:r>
    </w:p>
    <w:p w:rsidR="0009549C" w:rsidRPr="00713879" w:rsidRDefault="0009549C" w:rsidP="00E143A6">
      <w:pPr>
        <w:pStyle w:val="formattext"/>
        <w:spacing w:before="0" w:beforeAutospacing="0" w:after="0" w:afterAutospacing="0"/>
        <w:ind w:firstLine="709"/>
        <w:jc w:val="both"/>
      </w:pPr>
      <w:r w:rsidRPr="00713879">
        <w:t>2.4. Инвестиционная программа должна согласовываться с действующими инвестиционными и производственными программами в целях исключения возможного двойного учета реализуемых мероприятий в рамках различных программ.</w:t>
      </w:r>
    </w:p>
    <w:p w:rsidR="0009549C" w:rsidRPr="00713879" w:rsidRDefault="0009549C" w:rsidP="002E5886">
      <w:pPr>
        <w:pStyle w:val="headertext"/>
        <w:spacing w:before="0" w:beforeAutospacing="0" w:after="0" w:afterAutospacing="0"/>
        <w:ind w:firstLine="709"/>
        <w:jc w:val="both"/>
      </w:pPr>
    </w:p>
    <w:p w:rsidR="0009549C" w:rsidRPr="00713879" w:rsidRDefault="0009549C" w:rsidP="00F27019">
      <w:pPr>
        <w:pStyle w:val="headertext"/>
        <w:spacing w:before="0" w:beforeAutospacing="0" w:after="0" w:afterAutospacing="0"/>
        <w:ind w:firstLine="709"/>
        <w:jc w:val="center"/>
      </w:pPr>
      <w:r w:rsidRPr="00713879">
        <w:rPr>
          <w:lang w:val="en-US"/>
        </w:rPr>
        <w:t>III</w:t>
      </w:r>
      <w:r w:rsidRPr="00713879">
        <w:t>. Срок разработки инвестиционной программы</w:t>
      </w:r>
    </w:p>
    <w:p w:rsidR="0009549C" w:rsidRPr="00713879" w:rsidRDefault="0009549C" w:rsidP="002E5886">
      <w:pPr>
        <w:pStyle w:val="headertext"/>
        <w:spacing w:before="0" w:beforeAutospacing="0" w:after="0" w:afterAutospacing="0"/>
        <w:ind w:firstLine="709"/>
        <w:jc w:val="both"/>
      </w:pPr>
    </w:p>
    <w:p w:rsidR="0009549C" w:rsidRPr="00713879" w:rsidRDefault="0009549C" w:rsidP="00DD5EAE">
      <w:pPr>
        <w:pStyle w:val="formattext"/>
        <w:spacing w:before="0" w:beforeAutospacing="0" w:after="0" w:afterAutospacing="0"/>
        <w:ind w:firstLine="709"/>
        <w:jc w:val="both"/>
      </w:pPr>
      <w:r w:rsidRPr="00713879">
        <w:t>Проект инвестиционной программы разрабатывается в течение 30 дней со дня получения технического задания на разработку инвестиционной программы.</w:t>
      </w:r>
    </w:p>
    <w:p w:rsidR="0009549C" w:rsidRPr="00713879" w:rsidRDefault="0009549C" w:rsidP="00F27019">
      <w:pPr>
        <w:pStyle w:val="formattext"/>
        <w:spacing w:before="0" w:beforeAutospacing="0" w:after="0" w:afterAutospacing="0"/>
        <w:ind w:firstLine="709"/>
        <w:jc w:val="center"/>
      </w:pPr>
    </w:p>
    <w:p w:rsidR="0009549C" w:rsidRPr="00713879" w:rsidRDefault="0009549C" w:rsidP="00F27019">
      <w:pPr>
        <w:pStyle w:val="formattext"/>
        <w:spacing w:before="0" w:beforeAutospacing="0" w:after="0" w:afterAutospacing="0"/>
        <w:ind w:firstLine="709"/>
        <w:jc w:val="center"/>
      </w:pPr>
      <w:r w:rsidRPr="00713879">
        <w:rPr>
          <w:lang w:val="en-US"/>
        </w:rPr>
        <w:t>IV</w:t>
      </w:r>
      <w:r w:rsidRPr="00713879">
        <w:t>. Порядок рассмотрения, согласования и утверждения инвестиционной программы.</w:t>
      </w:r>
    </w:p>
    <w:p w:rsidR="0009549C" w:rsidRPr="00713879" w:rsidRDefault="0009549C" w:rsidP="00F27019">
      <w:pPr>
        <w:pStyle w:val="formattext"/>
        <w:spacing w:before="0" w:beforeAutospacing="0" w:after="0" w:afterAutospacing="0"/>
        <w:ind w:firstLine="709"/>
        <w:jc w:val="center"/>
      </w:pPr>
    </w:p>
    <w:p w:rsidR="0009549C" w:rsidRPr="00713879" w:rsidRDefault="0009549C" w:rsidP="00A84036">
      <w:pPr>
        <w:pStyle w:val="formattext"/>
        <w:spacing w:before="0" w:beforeAutospacing="0" w:after="0" w:afterAutospacing="0"/>
        <w:ind w:firstLine="709"/>
        <w:jc w:val="both"/>
      </w:pPr>
      <w:r w:rsidRPr="00713879">
        <w:t xml:space="preserve">Проект инвестиционной программы направляется </w:t>
      </w:r>
      <w:r w:rsidRPr="00713879">
        <w:rPr>
          <w:shd w:val="clear" w:color="auto" w:fill="FFFFFF"/>
        </w:rPr>
        <w:t xml:space="preserve">организацией коммунального комплекса в </w:t>
      </w:r>
      <w:r w:rsidRPr="00713879">
        <w:t>орган местного самоуправления поселения на согласование.</w:t>
      </w:r>
    </w:p>
    <w:p w:rsidR="0009549C" w:rsidRPr="00713879" w:rsidRDefault="0009549C" w:rsidP="00A84036">
      <w:pPr>
        <w:pStyle w:val="formattext"/>
        <w:spacing w:before="0" w:beforeAutospacing="0" w:after="0" w:afterAutospacing="0"/>
        <w:ind w:firstLine="709"/>
        <w:jc w:val="both"/>
      </w:pPr>
      <w:r w:rsidRPr="00713879">
        <w:t xml:space="preserve">Орган местного самоуправления поселения рассматривает проект инвестиционной программы и уведомляет о согласовании или об отказе в согласовании </w:t>
      </w:r>
      <w:r w:rsidRPr="00713879">
        <w:rPr>
          <w:shd w:val="clear" w:color="auto" w:fill="FFFFFF"/>
        </w:rPr>
        <w:t xml:space="preserve">организацию коммунального комплекса </w:t>
      </w:r>
      <w:r w:rsidRPr="00713879">
        <w:t>в течение 30 дней со дня представления проекта инвестиционной программы на согласование.</w:t>
      </w:r>
    </w:p>
    <w:p w:rsidR="0009549C" w:rsidRPr="00713879" w:rsidRDefault="0009549C" w:rsidP="00DD5EAE">
      <w:pPr>
        <w:pStyle w:val="formattext"/>
        <w:spacing w:before="0" w:beforeAutospacing="0" w:after="0" w:afterAutospacing="0"/>
        <w:ind w:firstLine="709"/>
        <w:jc w:val="both"/>
      </w:pPr>
      <w:r w:rsidRPr="00713879">
        <w:rPr>
          <w:shd w:val="clear" w:color="auto" w:fill="FFFFFF"/>
        </w:rPr>
        <w:t xml:space="preserve">Организация коммунального комплекса </w:t>
      </w:r>
      <w:r w:rsidRPr="00713879">
        <w:t>в течение 3 дней со дня получения согласования от органа местного самоуправления поселения направляет проект инвестиционной программы в орган регулирования на рассмотрение.</w:t>
      </w:r>
    </w:p>
    <w:p w:rsidR="0009549C" w:rsidRPr="00713879" w:rsidRDefault="0009549C" w:rsidP="00DD5EAE">
      <w:pPr>
        <w:pStyle w:val="formattext"/>
        <w:spacing w:before="0" w:beforeAutospacing="0" w:after="0" w:afterAutospacing="0"/>
        <w:ind w:firstLine="709"/>
        <w:jc w:val="both"/>
      </w:pPr>
      <w:r w:rsidRPr="00713879">
        <w:t>Орган регулирования в течение трех рабочих дней осуществляет проверку соответствия перечня представленных документов требованиям технического задания.</w:t>
      </w:r>
    </w:p>
    <w:p w:rsidR="0009549C" w:rsidRPr="00713879" w:rsidRDefault="0009549C" w:rsidP="00690378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713879">
        <w:rPr>
          <w:color w:val="000000"/>
        </w:rPr>
        <w:t>В случае соответствия перечня представленных документов требованиям технического задания орган регулирования в письменной форме извещает организацию коммунального комплекса, направившую инвестиционную программу, о принятии материалов к рассмотрению.</w:t>
      </w:r>
    </w:p>
    <w:p w:rsidR="0009549C" w:rsidRPr="00713879" w:rsidRDefault="0009549C" w:rsidP="00690378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713879">
        <w:rPr>
          <w:color w:val="000000"/>
        </w:rPr>
        <w:t>В случае несоответствия перечня представленных документов требованиям технического задания органом регулирования в трехдневный срок может быть направлен письменный запрос в организацию коммунального комплекса с указанием документов, которые необходимо дополнительно представить. Подготовка и направление запрошенных документов в орган регулирования осуществляется организацией коммунального комплекса в течение 10 рабочих дней с момента получения запроса. В случае невозможности подготовки и направления запрошенных документов организация коммунального комплекса в течение 10 рабочих дней с момента получения запроса письменно извещает об этом орган регулирования с обоснованием причин. В случае непредставления документов орган регулирования вправе отказать в рассмотрении проекта инвестиционной программы, письменно известив организацию коммунального комплекса в течение трех рабочих дней с момента получения извещения о невозможности предоставления документов.</w:t>
      </w:r>
    </w:p>
    <w:p w:rsidR="0009549C" w:rsidRPr="00713879" w:rsidRDefault="0009549C" w:rsidP="00DD5EAE">
      <w:pPr>
        <w:pStyle w:val="formattext"/>
        <w:spacing w:before="0" w:beforeAutospacing="0" w:after="0" w:afterAutospacing="0"/>
        <w:ind w:firstLine="709"/>
        <w:jc w:val="both"/>
      </w:pPr>
      <w:r w:rsidRPr="00713879">
        <w:rPr>
          <w:color w:val="000000"/>
          <w:shd w:val="clear" w:color="auto" w:fill="FFFFFF"/>
        </w:rPr>
        <w:t>Проект разработанной инвестиционной программы и иных документов, представленных организацией коммунального комплекса, рассматривается органом регулирования в течение 30 календарных дней.</w:t>
      </w:r>
    </w:p>
    <w:p w:rsidR="0009549C" w:rsidRPr="00713879" w:rsidRDefault="0009549C" w:rsidP="00DD5EAE">
      <w:pPr>
        <w:pStyle w:val="formattext"/>
        <w:spacing w:before="0" w:beforeAutospacing="0" w:after="0" w:afterAutospacing="0"/>
        <w:ind w:firstLine="709"/>
        <w:jc w:val="both"/>
      </w:pPr>
      <w:r w:rsidRPr="00713879">
        <w:rPr>
          <w:color w:val="000000"/>
          <w:shd w:val="clear" w:color="auto" w:fill="FFFFFF"/>
        </w:rPr>
        <w:t xml:space="preserve">При рассмотрении представленных документов орган регулирования письменно запрашивает у организации коммунального комплекса дополнительные документы, обосновывающие инвестиционную программу и расчет финансовых потребностей. Организация коммунального комплекса в течение пяти рабочих дней с момента получения запроса органа регулирования предоставить органу регулирования запрашиваемую информацию в письменном виде. </w:t>
      </w:r>
    </w:p>
    <w:p w:rsidR="0009549C" w:rsidRPr="00713879" w:rsidRDefault="0009549C" w:rsidP="00DD5EAE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13879">
        <w:rPr>
          <w:color w:val="000000"/>
          <w:shd w:val="clear" w:color="auto" w:fill="FFFFFF"/>
        </w:rPr>
        <w:t>При признании органом регулирования необоснованным проекта инвестиционной программы и направления замечаний организация коммунального комплекса в течение 30 календарных дней осуществляет доработку инвестиционной программы в соответствии с замечаниями органа регулирования. После завершения доработки организации коммунального комплекса направляет скорректированную инвестиционную программу с необходимыми дополнительными материалами, перечень которых приведен в техническом задании и в которые также внесены изменения, в орган регулирования в письменном виде.</w:t>
      </w:r>
    </w:p>
    <w:p w:rsidR="0009549C" w:rsidRPr="00713879" w:rsidRDefault="0009549C" w:rsidP="00DD5EAE">
      <w:pPr>
        <w:pStyle w:val="formattext"/>
        <w:spacing w:before="0" w:beforeAutospacing="0" w:after="0" w:afterAutospacing="0"/>
        <w:ind w:firstLine="709"/>
        <w:jc w:val="both"/>
      </w:pPr>
      <w:r w:rsidRPr="00713879">
        <w:rPr>
          <w:color w:val="000000"/>
          <w:shd w:val="clear" w:color="auto" w:fill="FFFFFF"/>
        </w:rPr>
        <w:t xml:space="preserve">При признании органом регулирования инвестиционной программы обоснованной она подлежит утверждению </w:t>
      </w:r>
      <w:r w:rsidRPr="00713879">
        <w:t>уполномоченным органом исполнительной власти субъекта Российской Федерации - Министерством топливно-энергетического комплекса и жилищно-коммунального хозяйства Архангельской области.</w:t>
      </w:r>
    </w:p>
    <w:p w:rsidR="0009549C" w:rsidRPr="00713879" w:rsidRDefault="0009549C" w:rsidP="001A1E31">
      <w:pPr>
        <w:pStyle w:val="formattext"/>
        <w:spacing w:before="0" w:beforeAutospacing="0" w:after="0" w:afterAutospacing="0"/>
        <w:ind w:firstLine="709"/>
        <w:jc w:val="both"/>
      </w:pPr>
      <w:r w:rsidRPr="00713879">
        <w:rPr>
          <w:rFonts w:ascii="Arial" w:hAnsi="Arial" w:cs="Arial"/>
          <w:color w:val="000000"/>
        </w:rPr>
        <w:br/>
      </w:r>
    </w:p>
    <w:p w:rsidR="0009549C" w:rsidRPr="00F10D54" w:rsidRDefault="0009549C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549C" w:rsidRPr="00F10D54" w:rsidSect="004E7A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9C" w:rsidRDefault="0009549C" w:rsidP="004E7AC2">
      <w:pPr>
        <w:spacing w:after="0" w:line="240" w:lineRule="auto"/>
      </w:pPr>
      <w:r>
        <w:separator/>
      </w:r>
    </w:p>
  </w:endnote>
  <w:endnote w:type="continuationSeparator" w:id="0">
    <w:p w:rsidR="0009549C" w:rsidRDefault="0009549C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9C" w:rsidRDefault="0009549C" w:rsidP="004E7AC2">
      <w:pPr>
        <w:spacing w:after="0" w:line="240" w:lineRule="auto"/>
      </w:pPr>
      <w:r>
        <w:separator/>
      </w:r>
    </w:p>
  </w:footnote>
  <w:footnote w:type="continuationSeparator" w:id="0">
    <w:p w:rsidR="0009549C" w:rsidRDefault="0009549C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9C" w:rsidRPr="004E7AC2" w:rsidRDefault="0009549C" w:rsidP="004E7AC2">
    <w:pPr>
      <w:pStyle w:val="Header"/>
      <w:jc w:val="center"/>
      <w:rPr>
        <w:rFonts w:ascii="Times New Roman" w:hAnsi="Times New Roman"/>
        <w:sz w:val="26"/>
        <w:szCs w:val="26"/>
      </w:rPr>
    </w:pPr>
    <w:r w:rsidRPr="004E7AC2">
      <w:rPr>
        <w:rFonts w:ascii="Times New Roman" w:hAnsi="Times New Roman"/>
        <w:sz w:val="26"/>
        <w:szCs w:val="26"/>
      </w:rPr>
      <w:fldChar w:fldCharType="begin"/>
    </w:r>
    <w:r w:rsidRPr="004E7AC2">
      <w:rPr>
        <w:rFonts w:ascii="Times New Roman" w:hAnsi="Times New Roman"/>
        <w:sz w:val="26"/>
        <w:szCs w:val="26"/>
      </w:rPr>
      <w:instrText>PAGE   \* MERGEFORMAT</w:instrText>
    </w:r>
    <w:r w:rsidRPr="004E7AC2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4</w:t>
    </w:r>
    <w:r w:rsidRPr="004E7AC2">
      <w:rPr>
        <w:rFonts w:ascii="Times New Roman" w:hAnsi="Times New Roman"/>
        <w:sz w:val="26"/>
        <w:szCs w:val="26"/>
      </w:rPr>
      <w:fldChar w:fldCharType="end"/>
    </w:r>
  </w:p>
  <w:p w:rsidR="0009549C" w:rsidRDefault="00095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004B59"/>
    <w:multiLevelType w:val="multilevel"/>
    <w:tmpl w:val="2B9A1980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99" w:hanging="1230"/>
      </w:pPr>
      <w:rPr>
        <w:rFonts w:ascii="Calibri" w:hAnsi="Calibri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ascii="Calibri" w:hAnsi="Calibri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ascii="Calibri" w:hAnsi="Calibri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ascii="Calibri" w:hAnsi="Calibri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Calibri" w:hAnsi="Calibri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Calibri" w:hAnsi="Calibri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Calibri" w:hAnsi="Calibri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Calibri" w:hAnsi="Calibri" w:cs="Times New Roman" w:hint="default"/>
        <w:color w:val="auto"/>
        <w:sz w:val="28"/>
      </w:r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9B1"/>
    <w:rsid w:val="0001238B"/>
    <w:rsid w:val="00033E41"/>
    <w:rsid w:val="00043512"/>
    <w:rsid w:val="00063636"/>
    <w:rsid w:val="0009378D"/>
    <w:rsid w:val="0009549C"/>
    <w:rsid w:val="000A0DB9"/>
    <w:rsid w:val="000F3D42"/>
    <w:rsid w:val="000F4B4B"/>
    <w:rsid w:val="0011133A"/>
    <w:rsid w:val="00115211"/>
    <w:rsid w:val="00136EF7"/>
    <w:rsid w:val="00163DBD"/>
    <w:rsid w:val="001A1E31"/>
    <w:rsid w:val="001D78B2"/>
    <w:rsid w:val="001E2914"/>
    <w:rsid w:val="00212BB9"/>
    <w:rsid w:val="0021714B"/>
    <w:rsid w:val="00224431"/>
    <w:rsid w:val="0023370F"/>
    <w:rsid w:val="0024633F"/>
    <w:rsid w:val="002624FE"/>
    <w:rsid w:val="002735FC"/>
    <w:rsid w:val="00280960"/>
    <w:rsid w:val="00286C4D"/>
    <w:rsid w:val="002A41F2"/>
    <w:rsid w:val="002A4488"/>
    <w:rsid w:val="002C3F4A"/>
    <w:rsid w:val="002D5770"/>
    <w:rsid w:val="002E5886"/>
    <w:rsid w:val="002E7C85"/>
    <w:rsid w:val="0033319C"/>
    <w:rsid w:val="003619B1"/>
    <w:rsid w:val="003744D2"/>
    <w:rsid w:val="003E6090"/>
    <w:rsid w:val="00401AB9"/>
    <w:rsid w:val="0047017A"/>
    <w:rsid w:val="0048488E"/>
    <w:rsid w:val="004D1007"/>
    <w:rsid w:val="004E7AC2"/>
    <w:rsid w:val="004F05DB"/>
    <w:rsid w:val="004F624D"/>
    <w:rsid w:val="00506162"/>
    <w:rsid w:val="00520262"/>
    <w:rsid w:val="00522244"/>
    <w:rsid w:val="005354A2"/>
    <w:rsid w:val="00557414"/>
    <w:rsid w:val="00557B26"/>
    <w:rsid w:val="005718FC"/>
    <w:rsid w:val="00593EAA"/>
    <w:rsid w:val="005A3A16"/>
    <w:rsid w:val="005B76E0"/>
    <w:rsid w:val="005C3FAD"/>
    <w:rsid w:val="005C7145"/>
    <w:rsid w:val="005E3864"/>
    <w:rsid w:val="005F7A96"/>
    <w:rsid w:val="00601DD7"/>
    <w:rsid w:val="00621E1F"/>
    <w:rsid w:val="00624F1F"/>
    <w:rsid w:val="00635D4F"/>
    <w:rsid w:val="00646420"/>
    <w:rsid w:val="006500FF"/>
    <w:rsid w:val="00684A49"/>
    <w:rsid w:val="00690378"/>
    <w:rsid w:val="006A0225"/>
    <w:rsid w:val="006A67D9"/>
    <w:rsid w:val="006B4492"/>
    <w:rsid w:val="006F2102"/>
    <w:rsid w:val="006F791E"/>
    <w:rsid w:val="00700C9A"/>
    <w:rsid w:val="00711880"/>
    <w:rsid w:val="00713879"/>
    <w:rsid w:val="00717FA4"/>
    <w:rsid w:val="00733099"/>
    <w:rsid w:val="00753FA5"/>
    <w:rsid w:val="007769AA"/>
    <w:rsid w:val="00795F10"/>
    <w:rsid w:val="007B67C4"/>
    <w:rsid w:val="007B773F"/>
    <w:rsid w:val="00802352"/>
    <w:rsid w:val="008134B1"/>
    <w:rsid w:val="008414ED"/>
    <w:rsid w:val="008430BA"/>
    <w:rsid w:val="00865189"/>
    <w:rsid w:val="008766F5"/>
    <w:rsid w:val="00880DA0"/>
    <w:rsid w:val="00881372"/>
    <w:rsid w:val="008A1061"/>
    <w:rsid w:val="00920AF4"/>
    <w:rsid w:val="00933F80"/>
    <w:rsid w:val="00936ED7"/>
    <w:rsid w:val="00964E08"/>
    <w:rsid w:val="00A03DC2"/>
    <w:rsid w:val="00A05010"/>
    <w:rsid w:val="00A43048"/>
    <w:rsid w:val="00A51524"/>
    <w:rsid w:val="00A63277"/>
    <w:rsid w:val="00A84036"/>
    <w:rsid w:val="00A9006D"/>
    <w:rsid w:val="00A92C81"/>
    <w:rsid w:val="00AA79C5"/>
    <w:rsid w:val="00AD6F98"/>
    <w:rsid w:val="00B0116E"/>
    <w:rsid w:val="00B050DA"/>
    <w:rsid w:val="00B27B21"/>
    <w:rsid w:val="00B65F83"/>
    <w:rsid w:val="00B740EF"/>
    <w:rsid w:val="00B75EE9"/>
    <w:rsid w:val="00BB7B17"/>
    <w:rsid w:val="00BD0AB5"/>
    <w:rsid w:val="00BD5D21"/>
    <w:rsid w:val="00BF60E1"/>
    <w:rsid w:val="00C2346C"/>
    <w:rsid w:val="00C25E62"/>
    <w:rsid w:val="00C26490"/>
    <w:rsid w:val="00C44109"/>
    <w:rsid w:val="00C67352"/>
    <w:rsid w:val="00C71387"/>
    <w:rsid w:val="00C85A0B"/>
    <w:rsid w:val="00CA7EB7"/>
    <w:rsid w:val="00CE0865"/>
    <w:rsid w:val="00D00395"/>
    <w:rsid w:val="00D003A2"/>
    <w:rsid w:val="00D361FF"/>
    <w:rsid w:val="00D41B60"/>
    <w:rsid w:val="00D715D9"/>
    <w:rsid w:val="00D720FC"/>
    <w:rsid w:val="00DA3192"/>
    <w:rsid w:val="00DD5EAE"/>
    <w:rsid w:val="00DE4D94"/>
    <w:rsid w:val="00E143A6"/>
    <w:rsid w:val="00E316B0"/>
    <w:rsid w:val="00E35223"/>
    <w:rsid w:val="00E71131"/>
    <w:rsid w:val="00E7217A"/>
    <w:rsid w:val="00EA1E71"/>
    <w:rsid w:val="00F10D54"/>
    <w:rsid w:val="00F22ACA"/>
    <w:rsid w:val="00F2368D"/>
    <w:rsid w:val="00F27019"/>
    <w:rsid w:val="00F3435A"/>
    <w:rsid w:val="00F35372"/>
    <w:rsid w:val="00F7036D"/>
    <w:rsid w:val="00F94D4C"/>
    <w:rsid w:val="00FB1D9E"/>
    <w:rsid w:val="00FB7018"/>
    <w:rsid w:val="00FB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uiPriority w:val="99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619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0865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7A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7AC2"/>
    <w:rPr>
      <w:rFonts w:cs="Times New Roman"/>
    </w:rPr>
  </w:style>
  <w:style w:type="paragraph" w:styleId="NormalWeb">
    <w:name w:val="Normal (Web)"/>
    <w:basedOn w:val="Normal"/>
    <w:uiPriority w:val="99"/>
    <w:semiHidden/>
    <w:rsid w:val="0016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63DBD"/>
    <w:rPr>
      <w:rFonts w:cs="Times New Roman"/>
    </w:rPr>
  </w:style>
  <w:style w:type="character" w:customStyle="1" w:styleId="Absatz-Standardschriftart">
    <w:name w:val="Absatz-Standardschriftart"/>
    <w:uiPriority w:val="99"/>
    <w:rsid w:val="00BD5D21"/>
  </w:style>
  <w:style w:type="paragraph" w:styleId="BalloonText">
    <w:name w:val="Balloon Text"/>
    <w:basedOn w:val="Normal"/>
    <w:link w:val="BalloonTextChar"/>
    <w:uiPriority w:val="99"/>
    <w:semiHidden/>
    <w:rsid w:val="001A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1657</Words>
  <Characters>9451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Почепинец</dc:creator>
  <cp:keywords/>
  <dc:description/>
  <cp:lastModifiedBy>ЖКХ</cp:lastModifiedBy>
  <cp:revision>10</cp:revision>
  <cp:lastPrinted>2017-08-01T10:56:00Z</cp:lastPrinted>
  <dcterms:created xsi:type="dcterms:W3CDTF">2017-04-18T06:44:00Z</dcterms:created>
  <dcterms:modified xsi:type="dcterms:W3CDTF">2017-08-01T11:01:00Z</dcterms:modified>
</cp:coreProperties>
</file>