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19" w:rsidRPr="003A2B19" w:rsidRDefault="003A2B19" w:rsidP="003A2B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2B19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A2B19" w:rsidRPr="003A2B19" w:rsidRDefault="003A2B19" w:rsidP="003A2B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2B19">
        <w:rPr>
          <w:rFonts w:ascii="Times New Roman" w:hAnsi="Times New Roman" w:cs="Times New Roman"/>
          <w:sz w:val="28"/>
          <w:szCs w:val="28"/>
        </w:rPr>
        <w:t>сельского поселения «Мошинское»</w:t>
      </w:r>
    </w:p>
    <w:p w:rsidR="003A2B19" w:rsidRPr="003A2B19" w:rsidRDefault="003A2B19" w:rsidP="003A2B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2B19">
        <w:rPr>
          <w:rFonts w:ascii="Times New Roman" w:hAnsi="Times New Roman" w:cs="Times New Roman"/>
          <w:sz w:val="28"/>
          <w:szCs w:val="28"/>
        </w:rPr>
        <w:t>Няндомского района Архангельской области</w:t>
      </w:r>
    </w:p>
    <w:p w:rsidR="003A2B19" w:rsidRPr="003A2B19" w:rsidRDefault="003A2B19" w:rsidP="003A2B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2B19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A2B19" w:rsidRPr="003A2B19" w:rsidRDefault="003A2B19" w:rsidP="003A2B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1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A2B19" w:rsidRPr="003A2B19" w:rsidRDefault="003A2B19" w:rsidP="003A2B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B19">
        <w:rPr>
          <w:rFonts w:ascii="Times New Roman" w:hAnsi="Times New Roman" w:cs="Times New Roman"/>
          <w:sz w:val="24"/>
          <w:szCs w:val="24"/>
        </w:rPr>
        <w:t xml:space="preserve">внеочередной тридцать  </w:t>
      </w:r>
      <w:r>
        <w:rPr>
          <w:rFonts w:ascii="Times New Roman" w:hAnsi="Times New Roman" w:cs="Times New Roman"/>
          <w:sz w:val="24"/>
          <w:szCs w:val="24"/>
        </w:rPr>
        <w:t>девятой</w:t>
      </w:r>
      <w:r w:rsidRPr="003A2B19">
        <w:rPr>
          <w:rFonts w:ascii="Times New Roman" w:hAnsi="Times New Roman" w:cs="Times New Roman"/>
          <w:sz w:val="24"/>
          <w:szCs w:val="24"/>
        </w:rPr>
        <w:t xml:space="preserve">  сессии</w:t>
      </w:r>
    </w:p>
    <w:p w:rsidR="003A2B19" w:rsidRPr="003A2B19" w:rsidRDefault="003A2B19" w:rsidP="003A2B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июля</w:t>
      </w:r>
      <w:r w:rsidRPr="003A2B1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A2B1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№ </w:t>
      </w:r>
      <w:r w:rsidR="006577ED">
        <w:rPr>
          <w:rFonts w:ascii="Times New Roman" w:hAnsi="Times New Roman" w:cs="Times New Roman"/>
          <w:b/>
          <w:sz w:val="24"/>
          <w:szCs w:val="24"/>
        </w:rPr>
        <w:t>180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A2B19">
        <w:rPr>
          <w:rFonts w:ascii="Times New Roman" w:hAnsi="Times New Roman" w:cs="Times New Roman"/>
          <w:sz w:val="24"/>
          <w:szCs w:val="24"/>
        </w:rPr>
        <w:t xml:space="preserve">                         д. Макаровская, Няндомский район, Архангельская область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A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2B19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муниципального Совета от 30.11.2020 года № 148 «О </w:t>
      </w:r>
      <w:r w:rsidRPr="003A2B19">
        <w:rPr>
          <w:rFonts w:ascii="Times New Roman" w:hAnsi="Times New Roman" w:cs="Times New Roman"/>
          <w:b/>
          <w:sz w:val="24"/>
          <w:szCs w:val="24"/>
        </w:rPr>
        <w:t xml:space="preserve">схеме избирательных  округов  для проведения выборов депутатов 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2B19">
        <w:rPr>
          <w:rFonts w:ascii="Times New Roman" w:hAnsi="Times New Roman" w:cs="Times New Roman"/>
          <w:b/>
          <w:sz w:val="24"/>
          <w:szCs w:val="24"/>
        </w:rPr>
        <w:t>муниципального Совета сельского поселения «Мошинское» Няндомского муниципального района Архангельской области в 2021 - 2030 годах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B2937" w:rsidRPr="006B2937" w:rsidRDefault="003A2B19" w:rsidP="006B2937">
      <w:pPr>
        <w:pStyle w:val="a5"/>
        <w:rPr>
          <w:rFonts w:ascii="Times New Roman" w:hAnsi="Times New Roman" w:cs="Times New Roman"/>
          <w:sz w:val="24"/>
          <w:szCs w:val="24"/>
        </w:rPr>
      </w:pPr>
      <w:r w:rsidRPr="003A2B19">
        <w:tab/>
      </w:r>
      <w:r w:rsidR="006B2937" w:rsidRPr="006B2937">
        <w:rPr>
          <w:rFonts w:ascii="Times New Roman" w:hAnsi="Times New Roman" w:cs="Times New Roman"/>
          <w:sz w:val="24"/>
          <w:szCs w:val="24"/>
        </w:rPr>
        <w:t>В связи с технической ошибкой, допущенной</w:t>
      </w:r>
      <w:r w:rsidRPr="006B2937">
        <w:rPr>
          <w:rFonts w:ascii="Times New Roman" w:hAnsi="Times New Roman" w:cs="Times New Roman"/>
          <w:sz w:val="24"/>
          <w:szCs w:val="24"/>
        </w:rPr>
        <w:t xml:space="preserve"> </w:t>
      </w:r>
      <w:r w:rsidR="006B2937" w:rsidRPr="006B2937">
        <w:rPr>
          <w:rFonts w:ascii="Times New Roman" w:hAnsi="Times New Roman" w:cs="Times New Roman"/>
          <w:sz w:val="24"/>
          <w:szCs w:val="24"/>
        </w:rPr>
        <w:t>в решении муниципального Совета от 30.11.2020 года №148 «О схеме избирательных  округов  для проведения выборов депутатов муниципального Совета сельского поселения «Мошинское» Няндомского муниципального района Архангельской области в 2021 - 2030 годах»</w:t>
      </w:r>
    </w:p>
    <w:p w:rsidR="003A2B19" w:rsidRPr="006B2937" w:rsidRDefault="003A2B19" w:rsidP="006B293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2937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3A2B19" w:rsidRPr="003A2B19" w:rsidRDefault="003A2B19" w:rsidP="00F41907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2B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приложение №1</w:t>
      </w:r>
      <w:r w:rsidR="00F4190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190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19">
        <w:rPr>
          <w:rFonts w:ascii="Times New Roman" w:hAnsi="Times New Roman" w:cs="Times New Roman"/>
          <w:sz w:val="24"/>
          <w:szCs w:val="24"/>
        </w:rPr>
        <w:t>муниципального Совета от 30.11.2020 года № 148 «О схеме избирательных  округов  для проведения выборов депутатов муниципального Совета сельского поселения «Мошинское» Няндомского муниципального района Архангельской области в 2021 - 2030 годах</w:t>
      </w:r>
      <w:r w:rsidR="00F41907">
        <w:rPr>
          <w:rFonts w:ascii="Times New Roman" w:hAnsi="Times New Roman" w:cs="Times New Roman"/>
          <w:sz w:val="24"/>
          <w:szCs w:val="24"/>
        </w:rPr>
        <w:t>, изложив его в новой редакции.</w:t>
      </w:r>
    </w:p>
    <w:p w:rsidR="003A2B19" w:rsidRPr="003A2B19" w:rsidRDefault="00F41907" w:rsidP="00F4190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A2B19" w:rsidRPr="003A2B19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«Авангард» и разместить на официальном сайте администрации сельского поселения "Мошинское" в сети Интернет.</w:t>
      </w:r>
    </w:p>
    <w:p w:rsidR="003A2B19" w:rsidRPr="003A2B19" w:rsidRDefault="00F41907" w:rsidP="00F41907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2B19" w:rsidRPr="003A2B19">
        <w:rPr>
          <w:rFonts w:ascii="Times New Roman" w:hAnsi="Times New Roman" w:cs="Times New Roman"/>
          <w:sz w:val="24"/>
          <w:szCs w:val="24"/>
        </w:rPr>
        <w:t>Направить настоящее решение в Няндомскую территориальную избирательную комиссию.</w:t>
      </w:r>
    </w:p>
    <w:p w:rsidR="003A2B19" w:rsidRPr="003A2B19" w:rsidRDefault="003A2B19" w:rsidP="00F41907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A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A2B19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«Мошинское»                                                 Е.В.Бачинова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3A2B1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A2B19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sz w:val="24"/>
          <w:szCs w:val="24"/>
        </w:rPr>
      </w:pPr>
      <w:r w:rsidRPr="003A2B19">
        <w:rPr>
          <w:rFonts w:ascii="Times New Roman" w:hAnsi="Times New Roman" w:cs="Times New Roman"/>
          <w:sz w:val="24"/>
          <w:szCs w:val="24"/>
        </w:rPr>
        <w:t xml:space="preserve">сельского поселения «Мошинское"                                                            Н.В.Назарьева </w:t>
      </w:r>
    </w:p>
    <w:p w:rsidR="003A2B19" w:rsidRPr="003A2B19" w:rsidRDefault="003A2B19" w:rsidP="003A2B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6448" w:rsidRDefault="00C16448"/>
    <w:p w:rsidR="00F41907" w:rsidRDefault="00F41907"/>
    <w:p w:rsidR="00F41907" w:rsidRDefault="00F41907"/>
    <w:p w:rsidR="00F41907" w:rsidRDefault="00F41907"/>
    <w:p w:rsidR="005A66E1" w:rsidRDefault="005A66E1" w:rsidP="00EA4E47">
      <w:pPr>
        <w:pStyle w:val="a5"/>
        <w:ind w:left="4536"/>
        <w:jc w:val="right"/>
        <w:rPr>
          <w:rFonts w:ascii="Times New Roman" w:hAnsi="Times New Roman" w:cs="Times New Roman"/>
        </w:rPr>
      </w:pPr>
    </w:p>
    <w:p w:rsidR="005A66E1" w:rsidRDefault="005A66E1" w:rsidP="00EA4E47">
      <w:pPr>
        <w:pStyle w:val="a5"/>
        <w:ind w:left="4536"/>
        <w:jc w:val="right"/>
        <w:rPr>
          <w:rFonts w:ascii="Times New Roman" w:hAnsi="Times New Roman" w:cs="Times New Roman"/>
        </w:rPr>
      </w:pPr>
    </w:p>
    <w:p w:rsidR="005A66E1" w:rsidRDefault="005A66E1" w:rsidP="00EA4E47">
      <w:pPr>
        <w:pStyle w:val="a5"/>
        <w:ind w:left="4536"/>
        <w:jc w:val="right"/>
        <w:rPr>
          <w:rFonts w:ascii="Times New Roman" w:hAnsi="Times New Roman" w:cs="Times New Roman"/>
        </w:rPr>
      </w:pPr>
    </w:p>
    <w:p w:rsidR="00F41907" w:rsidRPr="00F41907" w:rsidRDefault="00F41907" w:rsidP="00EA4E47">
      <w:pPr>
        <w:pStyle w:val="a5"/>
        <w:ind w:left="4536"/>
        <w:jc w:val="right"/>
        <w:rPr>
          <w:rFonts w:ascii="Times New Roman" w:hAnsi="Times New Roman" w:cs="Times New Roman"/>
        </w:rPr>
      </w:pPr>
      <w:r w:rsidRPr="00F41907">
        <w:rPr>
          <w:rFonts w:ascii="Times New Roman" w:hAnsi="Times New Roman" w:cs="Times New Roman"/>
        </w:rPr>
        <w:lastRenderedPageBreak/>
        <w:t>Приложение № 1</w:t>
      </w:r>
    </w:p>
    <w:p w:rsidR="00F41907" w:rsidRPr="00F41907" w:rsidRDefault="00EA4E47" w:rsidP="00EA4E47">
      <w:pPr>
        <w:pStyle w:val="a5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F41907" w:rsidRPr="00F41907">
        <w:rPr>
          <w:rFonts w:ascii="Times New Roman" w:hAnsi="Times New Roman" w:cs="Times New Roman"/>
        </w:rPr>
        <w:t xml:space="preserve"> решению   внеочередной 39  сессии четвертого созыва муниципального Совета сельского поселения «Мошинское» от 5 июля  2021 года № </w:t>
      </w:r>
      <w:r w:rsidR="006577ED">
        <w:rPr>
          <w:rFonts w:ascii="Times New Roman" w:hAnsi="Times New Roman" w:cs="Times New Roman"/>
        </w:rPr>
        <w:t>180</w:t>
      </w:r>
    </w:p>
    <w:p w:rsidR="00EA4E47" w:rsidRDefault="00EA4E47" w:rsidP="00F41907">
      <w:pPr>
        <w:jc w:val="center"/>
        <w:outlineLvl w:val="0"/>
        <w:rPr>
          <w:rFonts w:ascii="Times New Roman" w:hAnsi="Times New Roman"/>
          <w:b/>
        </w:rPr>
      </w:pPr>
    </w:p>
    <w:p w:rsidR="00F41907" w:rsidRPr="00DD6390" w:rsidRDefault="00F41907" w:rsidP="00F41907">
      <w:pPr>
        <w:jc w:val="center"/>
        <w:outlineLvl w:val="0"/>
        <w:rPr>
          <w:rFonts w:ascii="Times New Roman" w:hAnsi="Times New Roman"/>
          <w:b/>
        </w:rPr>
      </w:pPr>
      <w:r w:rsidRPr="00DD6390">
        <w:rPr>
          <w:rFonts w:ascii="Times New Roman" w:hAnsi="Times New Roman"/>
          <w:b/>
        </w:rPr>
        <w:t>СХЕМА</w:t>
      </w:r>
    </w:p>
    <w:p w:rsidR="00F41907" w:rsidRPr="00F41907" w:rsidRDefault="00F41907" w:rsidP="00F4190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41907">
        <w:rPr>
          <w:rFonts w:ascii="Times New Roman" w:hAnsi="Times New Roman" w:cs="Times New Roman"/>
          <w:sz w:val="24"/>
          <w:szCs w:val="24"/>
        </w:rPr>
        <w:t>многомандатных избирательных округов для проведения выборов</w:t>
      </w:r>
    </w:p>
    <w:p w:rsidR="00F41907" w:rsidRPr="00F41907" w:rsidRDefault="00F41907" w:rsidP="00F4190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41907">
        <w:rPr>
          <w:rFonts w:ascii="Times New Roman" w:hAnsi="Times New Roman" w:cs="Times New Roman"/>
          <w:sz w:val="24"/>
          <w:szCs w:val="24"/>
        </w:rPr>
        <w:t xml:space="preserve">депутатов муниципального Совета сельского поселения «Мошинское» Няндомского </w:t>
      </w:r>
      <w:r>
        <w:rPr>
          <w:rFonts w:ascii="Times New Roman" w:hAnsi="Times New Roman" w:cs="Times New Roman"/>
          <w:sz w:val="24"/>
          <w:szCs w:val="24"/>
        </w:rPr>
        <w:t>муници</w:t>
      </w:r>
      <w:r w:rsidRPr="00F41907">
        <w:rPr>
          <w:rFonts w:ascii="Times New Roman" w:hAnsi="Times New Roman" w:cs="Times New Roman"/>
          <w:sz w:val="24"/>
          <w:szCs w:val="24"/>
        </w:rPr>
        <w:t>пального  района Архангельской области в период  2021-2030 годов</w:t>
      </w:r>
    </w:p>
    <w:p w:rsidR="00F41907" w:rsidRPr="00F41907" w:rsidRDefault="00F41907" w:rsidP="00F4190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0DAD" w:rsidRPr="00CA0DAD" w:rsidRDefault="00F41907" w:rsidP="00C24B5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 w:rsidRPr="00CA0DAD">
        <w:rPr>
          <w:rFonts w:ascii="Times New Roman" w:hAnsi="Times New Roman" w:cs="Times New Roman"/>
          <w:sz w:val="24"/>
          <w:szCs w:val="24"/>
        </w:rPr>
        <w:t xml:space="preserve">Общая численность избирателей, зарегистрированных на территории сельского поселения «Мошинское» Няндомского муниципального района Архангельской области по состоянию на 01.07.2020,   составляет 1920. Численность депутатов муниципального </w:t>
      </w:r>
      <w:r w:rsidR="00CA0DAD" w:rsidRPr="00CA0DAD">
        <w:rPr>
          <w:rFonts w:ascii="Times New Roman" w:hAnsi="Times New Roman" w:cs="Times New Roman"/>
          <w:sz w:val="24"/>
          <w:szCs w:val="24"/>
        </w:rPr>
        <w:t>Совета территории сельского поселения «Мошинское» Няндомского муниципального района Архангельской области - 10.</w:t>
      </w:r>
      <w:r w:rsidR="005A66E1" w:rsidRPr="005A66E1">
        <w:rPr>
          <w:rFonts w:ascii="Times New Roman" w:hAnsi="Times New Roman" w:cs="Times New Roman"/>
          <w:sz w:val="24"/>
          <w:szCs w:val="24"/>
        </w:rPr>
        <w:t xml:space="preserve"> </w:t>
      </w:r>
      <w:r w:rsidR="005A66E1" w:rsidRPr="00F41907">
        <w:rPr>
          <w:rFonts w:ascii="Times New Roman" w:hAnsi="Times New Roman" w:cs="Times New Roman"/>
          <w:sz w:val="24"/>
          <w:szCs w:val="24"/>
        </w:rPr>
        <w:t>Средняя норма представительства избирателей на один депутатский мандат - 192.</w:t>
      </w:r>
    </w:p>
    <w:tbl>
      <w:tblPr>
        <w:tblpPr w:leftFromText="180" w:rightFromText="180" w:vertAnchor="page" w:horzAnchor="margin" w:tblpY="6577"/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6945"/>
        <w:gridCol w:w="1128"/>
      </w:tblGrid>
      <w:tr w:rsidR="00447448" w:rsidRPr="00145425" w:rsidTr="00C24B59">
        <w:trPr>
          <w:trHeight w:val="556"/>
        </w:trPr>
        <w:tc>
          <w:tcPr>
            <w:tcW w:w="675" w:type="dxa"/>
          </w:tcPr>
          <w:p w:rsidR="00447448" w:rsidRPr="00C7144A" w:rsidRDefault="00447448" w:rsidP="00C24B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округа</w:t>
            </w:r>
          </w:p>
        </w:tc>
        <w:tc>
          <w:tcPr>
            <w:tcW w:w="993" w:type="dxa"/>
          </w:tcPr>
          <w:p w:rsidR="00447448" w:rsidRPr="00C7144A" w:rsidRDefault="00447448" w:rsidP="00C24B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мандатов</w:t>
            </w:r>
          </w:p>
        </w:tc>
        <w:tc>
          <w:tcPr>
            <w:tcW w:w="6945" w:type="dxa"/>
          </w:tcPr>
          <w:p w:rsidR="00447448" w:rsidRPr="00C7144A" w:rsidRDefault="00447448" w:rsidP="00C24B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128" w:type="dxa"/>
          </w:tcPr>
          <w:p w:rsidR="00447448" w:rsidRDefault="00447448" w:rsidP="00C24B5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избирателей</w:t>
            </w:r>
          </w:p>
        </w:tc>
      </w:tr>
      <w:tr w:rsidR="005A66E1" w:rsidRPr="00145425" w:rsidTr="00C24B59">
        <w:trPr>
          <w:trHeight w:val="4515"/>
        </w:trPr>
        <w:tc>
          <w:tcPr>
            <w:tcW w:w="675" w:type="dxa"/>
          </w:tcPr>
          <w:p w:rsidR="005A66E1" w:rsidRPr="00C7144A" w:rsidRDefault="005A66E1" w:rsidP="0042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66E1" w:rsidRPr="00C7144A" w:rsidRDefault="005A66E1" w:rsidP="0042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5A66E1" w:rsidRPr="00C7144A" w:rsidRDefault="005A66E1" w:rsidP="00424323">
            <w:pPr>
              <w:rPr>
                <w:rFonts w:ascii="Times New Roman" w:hAnsi="Times New Roman"/>
                <w:sz w:val="24"/>
                <w:szCs w:val="24"/>
              </w:rPr>
            </w:pPr>
            <w:r w:rsidRPr="00C7144A">
              <w:rPr>
                <w:rFonts w:ascii="Times New Roman" w:hAnsi="Times New Roman"/>
                <w:sz w:val="24"/>
                <w:szCs w:val="24"/>
              </w:rPr>
              <w:t xml:space="preserve">Избирательный округ в границах территории деревень: </w:t>
            </w:r>
            <w:proofErr w:type="spellStart"/>
            <w:proofErr w:type="gramStart"/>
            <w:r w:rsidRPr="00C7144A">
              <w:rPr>
                <w:rFonts w:ascii="Times New Roman" w:hAnsi="Times New Roman"/>
                <w:sz w:val="24"/>
                <w:szCs w:val="24"/>
              </w:rPr>
              <w:t>Абатурово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Алексеевская,  Бор, Вахрамеиха, Вельская,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Верхотина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Волковская, Гора, Горка (Моша),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Горевская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Гридино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Гришинская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Даниловская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Дровневская, Заболотье-1, Задняя, Зеленевская,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Ивашково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Икса, Ильинский остров,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Казаковская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Климушина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Корехино, Котовская, Кривцы, Кстово, Кувшиниха, Курниково, Курья, Лобановская-1,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144A">
              <w:rPr>
                <w:rFonts w:ascii="Times New Roman" w:hAnsi="Times New Roman"/>
                <w:sz w:val="24"/>
                <w:szCs w:val="24"/>
              </w:rPr>
              <w:t xml:space="preserve">Логиновская,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Лупачиха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Макаров Двор, Макаровская,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Мальшинская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Манушкин Остров,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Милехинская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Монастырский Остров, Мостовая,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Нестеровская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Низ</w:t>
            </w:r>
            <w:r w:rsidRPr="00C7144A">
              <w:rPr>
                <w:rFonts w:ascii="Times New Roman" w:hAnsi="Times New Roman"/>
                <w:sz w:val="24"/>
                <w:szCs w:val="24"/>
              </w:rPr>
              <w:t xml:space="preserve"> (Воезеро),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Никоновская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Ореховская,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Ортевская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Остров, Пал, Петариха, Погост (Воезеро),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Поздеиха</w:t>
            </w:r>
            <w:proofErr w:type="spellEnd"/>
            <w:proofErr w:type="gram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7144A">
              <w:rPr>
                <w:rFonts w:ascii="Times New Roman" w:hAnsi="Times New Roman"/>
                <w:sz w:val="24"/>
                <w:szCs w:val="24"/>
              </w:rPr>
              <w:t>Поповская</w:t>
            </w:r>
            <w:proofErr w:type="gram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Проково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Ручей, Филипповская, Холопье,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Шернинская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Шолга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>, лесной поселок Новая Икса</w:t>
            </w:r>
          </w:p>
        </w:tc>
        <w:tc>
          <w:tcPr>
            <w:tcW w:w="1128" w:type="dxa"/>
          </w:tcPr>
          <w:p w:rsidR="005A66E1" w:rsidRPr="00C7144A" w:rsidRDefault="005A66E1" w:rsidP="0042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</w:tr>
      <w:tr w:rsidR="005A66E1" w:rsidRPr="00145425" w:rsidTr="00C24B59">
        <w:tc>
          <w:tcPr>
            <w:tcW w:w="675" w:type="dxa"/>
          </w:tcPr>
          <w:p w:rsidR="005A66E1" w:rsidRPr="00C7144A" w:rsidRDefault="005A66E1" w:rsidP="0042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A66E1" w:rsidRPr="00C7144A" w:rsidRDefault="005A66E1" w:rsidP="0042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5A66E1" w:rsidRPr="00C7144A" w:rsidRDefault="005A66E1" w:rsidP="00424323">
            <w:pPr>
              <w:rPr>
                <w:rFonts w:ascii="Times New Roman" w:hAnsi="Times New Roman"/>
                <w:sz w:val="24"/>
                <w:szCs w:val="24"/>
              </w:rPr>
            </w:pPr>
            <w:r w:rsidRPr="00C7144A">
              <w:rPr>
                <w:rFonts w:ascii="Times New Roman" w:hAnsi="Times New Roman"/>
                <w:sz w:val="24"/>
                <w:szCs w:val="24"/>
              </w:rPr>
              <w:t xml:space="preserve">Избирательный округ в границах территории деревень: </w:t>
            </w:r>
            <w:proofErr w:type="gramStart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Анташиха,  Большая Орьма,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Малая Орьма, </w:t>
            </w:r>
            <w:r w:rsidRPr="00C7144A">
              <w:rPr>
                <w:rFonts w:ascii="Times New Roman" w:hAnsi="Times New Roman"/>
                <w:sz w:val="24"/>
                <w:szCs w:val="24"/>
              </w:rPr>
              <w:t xml:space="preserve">Большой Двор (Канакша), Горка (Канакша),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44A">
              <w:rPr>
                <w:rFonts w:ascii="Times New Roman" w:hAnsi="Times New Roman"/>
                <w:sz w:val="24"/>
                <w:szCs w:val="24"/>
              </w:rPr>
              <w:t xml:space="preserve">Большой Двор (Моша), Большое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Матьзеро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Бряшниха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Будринская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Васильевская, Гавриловская (Лимь), Гавриловская (Моша), Горка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Грехнева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Горка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Дуплева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Грудиха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Заболотье-2,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Занаволок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Ивановская,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Кипровская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Климовская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Кулемиха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Лобановская-2, Малое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Матьзеро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>, Наволок,  Низ (Канакша), Низ (Лимь),  Охтома,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Пархиева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44A">
              <w:rPr>
                <w:rFonts w:ascii="Times New Roman" w:hAnsi="Times New Roman"/>
                <w:sz w:val="24"/>
                <w:szCs w:val="24"/>
              </w:rPr>
              <w:t xml:space="preserve">Погост (Моша), 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Подлесная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1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Полинская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Пустарево, Рябово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Матьзеро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Село,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Суегра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 Тарасово,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Тегра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Тухачиха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Фофаново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Хомкино</w:t>
            </w:r>
            <w:proofErr w:type="spell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44A">
              <w:rPr>
                <w:rFonts w:ascii="Times New Roman" w:hAnsi="Times New Roman"/>
                <w:sz w:val="24"/>
                <w:szCs w:val="24"/>
              </w:rPr>
              <w:t>Юдинская</w:t>
            </w:r>
            <w:proofErr w:type="spellEnd"/>
            <w:proofErr w:type="gramEnd"/>
            <w:r w:rsidRPr="00C7144A">
              <w:rPr>
                <w:rFonts w:ascii="Times New Roman" w:hAnsi="Times New Roman"/>
                <w:sz w:val="24"/>
                <w:szCs w:val="24"/>
              </w:rPr>
              <w:t xml:space="preserve">, поселков </w:t>
            </w:r>
            <w:proofErr w:type="gramStart"/>
            <w:r w:rsidRPr="00C7144A">
              <w:rPr>
                <w:rFonts w:ascii="Times New Roman" w:hAnsi="Times New Roman"/>
                <w:sz w:val="24"/>
                <w:szCs w:val="24"/>
              </w:rPr>
              <w:t>Заозерный</w:t>
            </w:r>
            <w:proofErr w:type="gramEnd"/>
            <w:r w:rsidRPr="00C7144A">
              <w:rPr>
                <w:rFonts w:ascii="Times New Roman" w:hAnsi="Times New Roman"/>
                <w:sz w:val="24"/>
                <w:szCs w:val="24"/>
              </w:rPr>
              <w:t>, Новая</w:t>
            </w:r>
          </w:p>
        </w:tc>
        <w:tc>
          <w:tcPr>
            <w:tcW w:w="1128" w:type="dxa"/>
          </w:tcPr>
          <w:p w:rsidR="005A66E1" w:rsidRPr="00C7144A" w:rsidRDefault="005A66E1" w:rsidP="0042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</w:tr>
    </w:tbl>
    <w:p w:rsidR="00CA0DAD" w:rsidRDefault="00CA0DAD" w:rsidP="005A66E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A0DAD" w:rsidSect="00CA0D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B19"/>
    <w:rsid w:val="003A2B19"/>
    <w:rsid w:val="00424323"/>
    <w:rsid w:val="00447448"/>
    <w:rsid w:val="005A66E1"/>
    <w:rsid w:val="006577ED"/>
    <w:rsid w:val="006B2937"/>
    <w:rsid w:val="00C16448"/>
    <w:rsid w:val="00C24B59"/>
    <w:rsid w:val="00CA0DAD"/>
    <w:rsid w:val="00E41821"/>
    <w:rsid w:val="00EA4E47"/>
    <w:rsid w:val="00F4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A2B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3A2B19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3A2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2021-07-05T08:47:00Z</dcterms:created>
  <dcterms:modified xsi:type="dcterms:W3CDTF">2021-07-05T09:42:00Z</dcterms:modified>
</cp:coreProperties>
</file>