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2" w:rsidRPr="00ED489C" w:rsidRDefault="002F3428" w:rsidP="001928A2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A2" w:rsidRPr="00ED489C" w:rsidRDefault="001928A2" w:rsidP="001928A2">
      <w:pPr>
        <w:jc w:val="center"/>
        <w:rPr>
          <w:sz w:val="24"/>
          <w:szCs w:val="24"/>
        </w:rPr>
      </w:pPr>
    </w:p>
    <w:p w:rsidR="001928A2" w:rsidRPr="00ED489C" w:rsidRDefault="001928A2" w:rsidP="001928A2">
      <w:pPr>
        <w:pStyle w:val="1"/>
        <w:rPr>
          <w:sz w:val="24"/>
          <w:szCs w:val="24"/>
        </w:rPr>
      </w:pPr>
      <w:r w:rsidRPr="00ED489C">
        <w:rPr>
          <w:sz w:val="24"/>
          <w:szCs w:val="24"/>
        </w:rPr>
        <w:t>АДМИНИСТРАЦИЯ</w:t>
      </w:r>
    </w:p>
    <w:p w:rsidR="001928A2" w:rsidRPr="00DF2DBD" w:rsidRDefault="00DF2DBD" w:rsidP="00DF2DBD">
      <w:pPr>
        <w:jc w:val="center"/>
        <w:rPr>
          <w:b/>
          <w:sz w:val="24"/>
          <w:szCs w:val="24"/>
        </w:rPr>
      </w:pPr>
      <w:r w:rsidRPr="00DF2DBD">
        <w:rPr>
          <w:b/>
          <w:sz w:val="24"/>
          <w:szCs w:val="24"/>
        </w:rPr>
        <w:t>ГОРОДСКОГО ОКРУГА ЭГВЕКИНОТ</w:t>
      </w:r>
    </w:p>
    <w:p w:rsidR="001928A2" w:rsidRPr="00DF2DBD" w:rsidRDefault="001928A2" w:rsidP="00DF2DBD"/>
    <w:p w:rsidR="001928A2" w:rsidRPr="00ED489C" w:rsidRDefault="001928A2" w:rsidP="001928A2">
      <w:pPr>
        <w:jc w:val="center"/>
        <w:rPr>
          <w:b/>
          <w:sz w:val="24"/>
          <w:szCs w:val="24"/>
        </w:rPr>
      </w:pPr>
      <w:proofErr w:type="gramStart"/>
      <w:r w:rsidRPr="00ED489C">
        <w:rPr>
          <w:b/>
          <w:sz w:val="24"/>
          <w:szCs w:val="24"/>
        </w:rPr>
        <w:t>П</w:t>
      </w:r>
      <w:proofErr w:type="gramEnd"/>
      <w:r w:rsidRPr="00ED489C">
        <w:rPr>
          <w:b/>
          <w:sz w:val="24"/>
          <w:szCs w:val="24"/>
        </w:rPr>
        <w:t xml:space="preserve"> О С Т А Н О В Л Е Н И Е </w:t>
      </w: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</w:p>
    <w:p w:rsidR="001928A2" w:rsidRPr="007366AF" w:rsidRDefault="00D53A30" w:rsidP="005815E4">
      <w:pPr>
        <w:pStyle w:val="a7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>от</w:t>
      </w:r>
      <w:r w:rsidR="00263D5D" w:rsidRPr="007366AF">
        <w:rPr>
          <w:sz w:val="24"/>
          <w:szCs w:val="24"/>
        </w:rPr>
        <w:t xml:space="preserve"> </w:t>
      </w:r>
      <w:r w:rsidR="00BC06B7">
        <w:rPr>
          <w:sz w:val="24"/>
          <w:szCs w:val="24"/>
        </w:rPr>
        <w:t xml:space="preserve"> </w:t>
      </w:r>
      <w:r w:rsidR="00CA5161">
        <w:rPr>
          <w:sz w:val="24"/>
          <w:szCs w:val="24"/>
        </w:rPr>
        <w:t>22</w:t>
      </w:r>
      <w:r w:rsidR="00263D5D" w:rsidRPr="007366AF">
        <w:rPr>
          <w:sz w:val="24"/>
          <w:szCs w:val="24"/>
        </w:rPr>
        <w:t xml:space="preserve"> </w:t>
      </w:r>
      <w:r w:rsidR="00634182">
        <w:rPr>
          <w:sz w:val="24"/>
          <w:szCs w:val="24"/>
        </w:rPr>
        <w:t>января</w:t>
      </w:r>
      <w:r w:rsidR="00263D5D" w:rsidRPr="007366AF">
        <w:rPr>
          <w:sz w:val="24"/>
          <w:szCs w:val="24"/>
        </w:rPr>
        <w:t xml:space="preserve"> 201</w:t>
      </w:r>
      <w:r w:rsidR="00634182">
        <w:rPr>
          <w:sz w:val="24"/>
          <w:szCs w:val="24"/>
        </w:rPr>
        <w:t>8</w:t>
      </w:r>
      <w:r w:rsidR="00263D5D" w:rsidRPr="007366AF">
        <w:rPr>
          <w:sz w:val="24"/>
          <w:szCs w:val="24"/>
        </w:rPr>
        <w:t xml:space="preserve"> года</w:t>
      </w:r>
      <w:r w:rsidR="00263D5D" w:rsidRPr="007366AF">
        <w:rPr>
          <w:sz w:val="24"/>
          <w:szCs w:val="24"/>
        </w:rPr>
        <w:tab/>
      </w:r>
      <w:r w:rsidR="00263D5D" w:rsidRPr="007366AF">
        <w:rPr>
          <w:sz w:val="24"/>
          <w:szCs w:val="24"/>
        </w:rPr>
        <w:tab/>
        <w:t xml:space="preserve">  </w:t>
      </w:r>
      <w:r w:rsidR="005815E4">
        <w:rPr>
          <w:sz w:val="24"/>
          <w:szCs w:val="24"/>
        </w:rPr>
        <w:t xml:space="preserve">  </w:t>
      </w:r>
      <w:r w:rsidR="00263D5D" w:rsidRPr="007366AF">
        <w:rPr>
          <w:sz w:val="24"/>
          <w:szCs w:val="24"/>
        </w:rPr>
        <w:t xml:space="preserve">      </w:t>
      </w:r>
      <w:r w:rsidR="001928A2" w:rsidRPr="00F91B1F">
        <w:rPr>
          <w:sz w:val="24"/>
          <w:szCs w:val="24"/>
        </w:rPr>
        <w:t xml:space="preserve">№ </w:t>
      </w:r>
      <w:r w:rsidR="00CA5161">
        <w:rPr>
          <w:sz w:val="24"/>
          <w:szCs w:val="24"/>
        </w:rPr>
        <w:t xml:space="preserve">21 </w:t>
      </w:r>
      <w:r w:rsidR="00263D5D" w:rsidRPr="00F91B1F">
        <w:rPr>
          <w:sz w:val="24"/>
          <w:szCs w:val="24"/>
        </w:rPr>
        <w:t>-па</w:t>
      </w:r>
      <w:r w:rsidR="001928A2" w:rsidRPr="00F91B1F">
        <w:rPr>
          <w:sz w:val="24"/>
          <w:szCs w:val="24"/>
        </w:rPr>
        <w:t xml:space="preserve">         </w:t>
      </w:r>
      <w:r w:rsidR="001928A2" w:rsidRPr="007366AF">
        <w:rPr>
          <w:sz w:val="24"/>
          <w:szCs w:val="24"/>
        </w:rPr>
        <w:tab/>
        <w:t xml:space="preserve"> </w:t>
      </w:r>
      <w:r w:rsidR="00263D5D" w:rsidRPr="007366AF">
        <w:rPr>
          <w:sz w:val="24"/>
          <w:szCs w:val="24"/>
        </w:rPr>
        <w:t xml:space="preserve">           </w:t>
      </w:r>
      <w:r w:rsidR="005815E4">
        <w:rPr>
          <w:sz w:val="24"/>
          <w:szCs w:val="24"/>
        </w:rPr>
        <w:t xml:space="preserve">               </w:t>
      </w:r>
      <w:r w:rsidR="00263D5D" w:rsidRPr="007366AF">
        <w:rPr>
          <w:sz w:val="24"/>
          <w:szCs w:val="24"/>
        </w:rPr>
        <w:t xml:space="preserve">             </w:t>
      </w:r>
      <w:r w:rsidR="001928A2" w:rsidRPr="007366AF">
        <w:rPr>
          <w:sz w:val="24"/>
          <w:szCs w:val="24"/>
        </w:rPr>
        <w:t xml:space="preserve">  п. Эгвекинот</w:t>
      </w:r>
    </w:p>
    <w:p w:rsidR="001928A2" w:rsidRPr="00ED489C" w:rsidRDefault="001928A2" w:rsidP="005815E4">
      <w:pPr>
        <w:rPr>
          <w:sz w:val="24"/>
          <w:szCs w:val="24"/>
        </w:rPr>
      </w:pPr>
    </w:p>
    <w:p w:rsidR="001928A2" w:rsidRPr="00ED489C" w:rsidRDefault="00D53A30" w:rsidP="005815E4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1928A2" w:rsidRPr="00ED489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874838" w:rsidRDefault="001928A2" w:rsidP="005815E4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9C">
        <w:rPr>
          <w:rFonts w:ascii="Times New Roman" w:hAnsi="Times New Roman" w:cs="Times New Roman"/>
          <w:b/>
          <w:sz w:val="24"/>
          <w:szCs w:val="24"/>
        </w:rPr>
        <w:t>«</w:t>
      </w:r>
      <w:r w:rsidR="00DF2DBD">
        <w:rPr>
          <w:rFonts w:ascii="Times New Roman" w:hAnsi="Times New Roman" w:cs="Times New Roman"/>
          <w:b/>
          <w:sz w:val="24"/>
          <w:szCs w:val="24"/>
        </w:rPr>
        <w:t xml:space="preserve">Формирование комфортной городской среды в </w:t>
      </w:r>
      <w:r w:rsidR="00874838">
        <w:rPr>
          <w:rFonts w:ascii="Times New Roman" w:hAnsi="Times New Roman" w:cs="Times New Roman"/>
          <w:b/>
          <w:sz w:val="24"/>
          <w:szCs w:val="24"/>
        </w:rPr>
        <w:t>городском округе</w:t>
      </w:r>
      <w:r w:rsidR="00DF2DBD">
        <w:rPr>
          <w:rFonts w:ascii="Times New Roman" w:hAnsi="Times New Roman" w:cs="Times New Roman"/>
          <w:b/>
          <w:sz w:val="24"/>
          <w:szCs w:val="24"/>
        </w:rPr>
        <w:t xml:space="preserve"> Эгвекинот</w:t>
      </w:r>
    </w:p>
    <w:p w:rsidR="001928A2" w:rsidRPr="00ED489C" w:rsidRDefault="00DF2DBD" w:rsidP="005815E4">
      <w:pPr>
        <w:pStyle w:val="af8"/>
        <w:jc w:val="center"/>
        <w:rPr>
          <w:rStyle w:val="aff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2018-2022 годах</w:t>
      </w:r>
      <w:r w:rsidR="001928A2" w:rsidRPr="00ED489C">
        <w:rPr>
          <w:rFonts w:ascii="Times New Roman" w:hAnsi="Times New Roman" w:cs="Times New Roman"/>
          <w:b/>
          <w:sz w:val="24"/>
          <w:szCs w:val="24"/>
        </w:rPr>
        <w:t>»</w:t>
      </w:r>
    </w:p>
    <w:p w:rsidR="008B48FE" w:rsidRPr="00ED489C" w:rsidRDefault="008B48FE" w:rsidP="005815E4">
      <w:pPr>
        <w:tabs>
          <w:tab w:val="left" w:pos="4962"/>
        </w:tabs>
        <w:ind w:right="4676" w:firstLine="709"/>
        <w:jc w:val="both"/>
        <w:rPr>
          <w:sz w:val="24"/>
          <w:szCs w:val="24"/>
        </w:rPr>
      </w:pPr>
    </w:p>
    <w:p w:rsidR="00D53A30" w:rsidRPr="00634182" w:rsidRDefault="00DF2DBD" w:rsidP="00201998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sz w:val="24"/>
          <w:szCs w:val="24"/>
        </w:rPr>
      </w:pPr>
      <w:bookmarkStart w:id="0" w:name="sub_1000"/>
      <w:proofErr w:type="gramStart"/>
      <w:r w:rsidRPr="00201998">
        <w:rPr>
          <w:sz w:val="24"/>
          <w:szCs w:val="24"/>
        </w:rPr>
        <w:t>В</w:t>
      </w:r>
      <w:r w:rsidR="00D53A30" w:rsidRPr="00201998">
        <w:rPr>
          <w:sz w:val="24"/>
          <w:szCs w:val="24"/>
        </w:rPr>
        <w:t xml:space="preserve"> соответствии со статьёй 179 Бюджетного кодекса Российской Федерации,</w:t>
      </w:r>
      <w:r w:rsidR="00201998" w:rsidRPr="00201998">
        <w:rPr>
          <w:bCs/>
          <w:sz w:val="24"/>
          <w:szCs w:val="24"/>
        </w:rPr>
        <w:t xml:space="preserve"> Постановлением Правительства Чукотского автономного округа от 31 августа 2017 г</w:t>
      </w:r>
      <w:r w:rsidR="00201998">
        <w:rPr>
          <w:bCs/>
          <w:sz w:val="24"/>
          <w:szCs w:val="24"/>
        </w:rPr>
        <w:t>ода</w:t>
      </w:r>
      <w:r w:rsidR="00201998" w:rsidRPr="00201998">
        <w:rPr>
          <w:bCs/>
          <w:sz w:val="24"/>
          <w:szCs w:val="24"/>
        </w:rPr>
        <w:t xml:space="preserve"> </w:t>
      </w:r>
      <w:r w:rsidR="00634182">
        <w:rPr>
          <w:bCs/>
          <w:sz w:val="24"/>
          <w:szCs w:val="24"/>
        </w:rPr>
        <w:t xml:space="preserve">     </w:t>
      </w:r>
      <w:r w:rsidR="00201998" w:rsidRPr="00201998">
        <w:rPr>
          <w:bCs/>
          <w:sz w:val="24"/>
          <w:szCs w:val="24"/>
        </w:rPr>
        <w:t xml:space="preserve">№ 333 </w:t>
      </w:r>
      <w:r w:rsidR="00201998">
        <w:rPr>
          <w:bCs/>
          <w:sz w:val="24"/>
          <w:szCs w:val="24"/>
        </w:rPr>
        <w:t>«</w:t>
      </w:r>
      <w:r w:rsidR="00201998" w:rsidRPr="00201998">
        <w:rPr>
          <w:bCs/>
          <w:sz w:val="24"/>
          <w:szCs w:val="24"/>
        </w:rPr>
        <w:t xml:space="preserve">Об утверждении Государственной программы </w:t>
      </w:r>
      <w:r w:rsidR="00201998">
        <w:rPr>
          <w:bCs/>
          <w:sz w:val="24"/>
          <w:szCs w:val="24"/>
        </w:rPr>
        <w:t>«</w:t>
      </w:r>
      <w:r w:rsidR="00201998" w:rsidRPr="00201998">
        <w:rPr>
          <w:bCs/>
          <w:sz w:val="24"/>
          <w:szCs w:val="24"/>
        </w:rPr>
        <w:t>Формирование комфортной городской среды в Чукотском автономном округе в 2018 - 2022 годах</w:t>
      </w:r>
      <w:r w:rsidR="00201998">
        <w:rPr>
          <w:bCs/>
          <w:sz w:val="24"/>
          <w:szCs w:val="24"/>
        </w:rPr>
        <w:t>»</w:t>
      </w:r>
      <w:r w:rsidR="00201998" w:rsidRPr="00201998">
        <w:rPr>
          <w:bCs/>
          <w:sz w:val="24"/>
          <w:szCs w:val="24"/>
        </w:rPr>
        <w:t>,</w:t>
      </w:r>
      <w:r w:rsidR="00D53A30" w:rsidRPr="00201998">
        <w:rPr>
          <w:sz w:val="24"/>
          <w:szCs w:val="24"/>
        </w:rPr>
        <w:t xml:space="preserve"> Постановлением Администрации Иультинского муниципального района от 5 ноября 2015 года </w:t>
      </w:r>
      <w:r w:rsidR="00201998" w:rsidRPr="00201998">
        <w:rPr>
          <w:sz w:val="24"/>
          <w:szCs w:val="24"/>
        </w:rPr>
        <w:t xml:space="preserve">№ 118-па </w:t>
      </w:r>
      <w:r w:rsidR="00D53A30" w:rsidRPr="00201998">
        <w:rPr>
          <w:sz w:val="24"/>
          <w:szCs w:val="24"/>
        </w:rPr>
        <w:t xml:space="preserve">«Об утверждении Порядка разработки, </w:t>
      </w:r>
      <w:r w:rsidR="00D53A30" w:rsidRPr="00634182">
        <w:rPr>
          <w:sz w:val="24"/>
          <w:szCs w:val="24"/>
        </w:rPr>
        <w:t>реализации и оценки эффективности муниципальных программ городского округа Эгвекинот</w:t>
      </w:r>
      <w:proofErr w:type="gramEnd"/>
      <w:r w:rsidR="00D53A30" w:rsidRPr="00634182">
        <w:rPr>
          <w:sz w:val="24"/>
          <w:szCs w:val="24"/>
        </w:rPr>
        <w:t xml:space="preserve">», </w:t>
      </w:r>
      <w:r w:rsidR="00634182" w:rsidRPr="00634182">
        <w:rPr>
          <w:sz w:val="24"/>
          <w:szCs w:val="24"/>
        </w:rPr>
        <w:t xml:space="preserve">принимая во внимание результаты </w:t>
      </w:r>
      <w:r w:rsidR="00634182">
        <w:rPr>
          <w:sz w:val="24"/>
          <w:szCs w:val="24"/>
        </w:rPr>
        <w:t>общественных обсуждений,</w:t>
      </w:r>
      <w:r w:rsidR="00634182" w:rsidRPr="00634182">
        <w:rPr>
          <w:sz w:val="24"/>
          <w:szCs w:val="24"/>
        </w:rPr>
        <w:t xml:space="preserve"> </w:t>
      </w:r>
      <w:r w:rsidR="00D53A30" w:rsidRPr="00634182">
        <w:rPr>
          <w:sz w:val="24"/>
          <w:szCs w:val="24"/>
        </w:rPr>
        <w:t xml:space="preserve">Администрация </w:t>
      </w:r>
      <w:r w:rsidR="00FF0860" w:rsidRPr="00634182">
        <w:rPr>
          <w:sz w:val="24"/>
          <w:szCs w:val="24"/>
        </w:rPr>
        <w:t>городского округа Эгвекинот</w:t>
      </w:r>
      <w:r w:rsidR="00D53A30" w:rsidRPr="00634182">
        <w:rPr>
          <w:sz w:val="24"/>
          <w:szCs w:val="24"/>
        </w:rPr>
        <w:t xml:space="preserve"> </w:t>
      </w:r>
    </w:p>
    <w:p w:rsidR="001928A2" w:rsidRPr="00ED489C" w:rsidRDefault="001928A2" w:rsidP="005815E4">
      <w:pPr>
        <w:ind w:firstLine="709"/>
        <w:jc w:val="both"/>
        <w:outlineLvl w:val="2"/>
        <w:rPr>
          <w:sz w:val="24"/>
          <w:szCs w:val="24"/>
        </w:rPr>
      </w:pPr>
    </w:p>
    <w:p w:rsidR="001928A2" w:rsidRPr="00ED489C" w:rsidRDefault="001928A2" w:rsidP="005815E4">
      <w:pPr>
        <w:pStyle w:val="aa"/>
        <w:ind w:firstLine="709"/>
        <w:rPr>
          <w:b/>
          <w:bCs/>
          <w:spacing w:val="20"/>
          <w:sz w:val="24"/>
          <w:szCs w:val="24"/>
        </w:rPr>
      </w:pPr>
      <w:r w:rsidRPr="00ED489C">
        <w:rPr>
          <w:b/>
          <w:bCs/>
          <w:spacing w:val="20"/>
          <w:sz w:val="24"/>
          <w:szCs w:val="24"/>
        </w:rPr>
        <w:t>ПОСТАНОВЛЯЕТ:</w:t>
      </w:r>
    </w:p>
    <w:p w:rsidR="001928A2" w:rsidRPr="00ED489C" w:rsidRDefault="001928A2" w:rsidP="005815E4">
      <w:pPr>
        <w:pStyle w:val="af5"/>
        <w:ind w:left="780" w:firstLine="709"/>
        <w:jc w:val="both"/>
        <w:rPr>
          <w:b w:val="0"/>
          <w:sz w:val="24"/>
          <w:szCs w:val="24"/>
        </w:rPr>
      </w:pPr>
    </w:p>
    <w:p w:rsidR="001928A2" w:rsidRPr="00FF0860" w:rsidRDefault="00D53A30" w:rsidP="00581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928A2" w:rsidRPr="00ED489C">
        <w:rPr>
          <w:sz w:val="24"/>
          <w:szCs w:val="24"/>
        </w:rPr>
        <w:t xml:space="preserve">Утвердить прилагаемую Муниципальную программу </w:t>
      </w:r>
      <w:r w:rsidR="001928A2" w:rsidRPr="00FF0860">
        <w:rPr>
          <w:sz w:val="24"/>
          <w:szCs w:val="24"/>
        </w:rPr>
        <w:t>«</w:t>
      </w:r>
      <w:r w:rsidR="00FF0860" w:rsidRPr="00FF0860">
        <w:rPr>
          <w:sz w:val="24"/>
          <w:szCs w:val="24"/>
        </w:rPr>
        <w:t xml:space="preserve">Формирование комфортной городской среды в </w:t>
      </w:r>
      <w:r w:rsidR="00874838">
        <w:rPr>
          <w:sz w:val="24"/>
          <w:szCs w:val="24"/>
        </w:rPr>
        <w:t>городском округе</w:t>
      </w:r>
      <w:r w:rsidR="00FF0860" w:rsidRPr="00FF0860">
        <w:rPr>
          <w:sz w:val="24"/>
          <w:szCs w:val="24"/>
        </w:rPr>
        <w:t xml:space="preserve"> Эгвекинот в 2018-2022 годах</w:t>
      </w:r>
      <w:r w:rsidR="00FF0860">
        <w:rPr>
          <w:sz w:val="24"/>
          <w:szCs w:val="24"/>
        </w:rPr>
        <w:t>».</w:t>
      </w:r>
    </w:p>
    <w:p w:rsidR="00D53A30" w:rsidRPr="00ED489C" w:rsidRDefault="00D53A30" w:rsidP="00581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8A2" w:rsidRDefault="001928A2" w:rsidP="00581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489C">
        <w:rPr>
          <w:sz w:val="24"/>
          <w:szCs w:val="24"/>
        </w:rPr>
        <w:t>2. Настоящее постановление вступает в силу с 1 января 201</w:t>
      </w:r>
      <w:r w:rsidR="00FF0860">
        <w:rPr>
          <w:sz w:val="24"/>
          <w:szCs w:val="24"/>
        </w:rPr>
        <w:t>8 года.</w:t>
      </w:r>
    </w:p>
    <w:p w:rsidR="00D53A30" w:rsidRPr="00D53A30" w:rsidRDefault="00D53A30" w:rsidP="005815E4">
      <w:pPr>
        <w:ind w:firstLine="709"/>
      </w:pPr>
    </w:p>
    <w:p w:rsidR="00D53A30" w:rsidRPr="00852DD0" w:rsidRDefault="00FF0860" w:rsidP="00581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3A30">
        <w:rPr>
          <w:sz w:val="24"/>
          <w:szCs w:val="24"/>
        </w:rPr>
        <w:t>. Настоящее</w:t>
      </w:r>
      <w:r w:rsidR="00D53A30" w:rsidRPr="005C46C2">
        <w:rPr>
          <w:sz w:val="24"/>
          <w:szCs w:val="24"/>
        </w:rPr>
        <w:t xml:space="preserve"> постановление </w:t>
      </w:r>
      <w:r>
        <w:rPr>
          <w:sz w:val="24"/>
          <w:szCs w:val="24"/>
        </w:rPr>
        <w:t>подлежит обнародованию</w:t>
      </w:r>
      <w:r w:rsidR="00D53A30" w:rsidRPr="005C46C2">
        <w:rPr>
          <w:sz w:val="24"/>
          <w:szCs w:val="24"/>
        </w:rPr>
        <w:t xml:space="preserve"> </w:t>
      </w:r>
      <w:r w:rsidR="00D53A30">
        <w:rPr>
          <w:sz w:val="24"/>
          <w:szCs w:val="24"/>
        </w:rPr>
        <w:t xml:space="preserve">в местах, </w:t>
      </w:r>
      <w:r w:rsidR="00D53A30" w:rsidRPr="002D3DCB">
        <w:rPr>
          <w:sz w:val="24"/>
          <w:szCs w:val="24"/>
        </w:rPr>
        <w:t>опр</w:t>
      </w:r>
      <w:r w:rsidR="00D53A30">
        <w:rPr>
          <w:sz w:val="24"/>
          <w:szCs w:val="24"/>
        </w:rPr>
        <w:t xml:space="preserve">еделенных Уставом </w:t>
      </w:r>
      <w:r>
        <w:rPr>
          <w:sz w:val="24"/>
          <w:szCs w:val="24"/>
        </w:rPr>
        <w:t>городского округа Эгвекинот</w:t>
      </w:r>
      <w:r w:rsidR="00D53A30" w:rsidRPr="002D3DCB">
        <w:rPr>
          <w:sz w:val="24"/>
          <w:szCs w:val="24"/>
        </w:rPr>
        <w:t>,</w:t>
      </w:r>
      <w:r w:rsidR="00D53A30" w:rsidRPr="005C46C2">
        <w:rPr>
          <w:sz w:val="24"/>
          <w:szCs w:val="24"/>
        </w:rPr>
        <w:t xml:space="preserve"> и р</w:t>
      </w:r>
      <w:r w:rsidR="00D53A30">
        <w:rPr>
          <w:sz w:val="24"/>
          <w:szCs w:val="24"/>
        </w:rPr>
        <w:t>азме</w:t>
      </w:r>
      <w:r>
        <w:rPr>
          <w:sz w:val="24"/>
          <w:szCs w:val="24"/>
        </w:rPr>
        <w:t>щению</w:t>
      </w:r>
      <w:r w:rsidR="00D53A30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Администрации городского округа Эгвекинот </w:t>
      </w:r>
      <w:r w:rsidR="00D53A30" w:rsidRPr="005C46C2">
        <w:rPr>
          <w:sz w:val="24"/>
          <w:szCs w:val="24"/>
        </w:rPr>
        <w:t>в информаци</w:t>
      </w:r>
      <w:r w:rsidR="00D53A30">
        <w:rPr>
          <w:sz w:val="24"/>
          <w:szCs w:val="24"/>
        </w:rPr>
        <w:t>онно-телекоммуникационной сети «Интернет»</w:t>
      </w:r>
      <w:r w:rsidR="005815E4">
        <w:rPr>
          <w:sz w:val="24"/>
          <w:szCs w:val="24"/>
        </w:rPr>
        <w:t>.</w:t>
      </w:r>
    </w:p>
    <w:p w:rsidR="00D53A30" w:rsidRPr="00ED489C" w:rsidRDefault="00D53A30" w:rsidP="00581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8A2" w:rsidRPr="00ED489C" w:rsidRDefault="00FF0860" w:rsidP="005815E4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1928A2" w:rsidRPr="00ED489C">
        <w:rPr>
          <w:sz w:val="24"/>
          <w:szCs w:val="24"/>
        </w:rPr>
        <w:t xml:space="preserve">. </w:t>
      </w:r>
      <w:proofErr w:type="gramStart"/>
      <w:r w:rsidR="001928A2" w:rsidRPr="00ED489C">
        <w:rPr>
          <w:sz w:val="24"/>
          <w:szCs w:val="24"/>
        </w:rPr>
        <w:t>Контроль за</w:t>
      </w:r>
      <w:proofErr w:type="gramEnd"/>
      <w:r w:rsidR="001928A2" w:rsidRPr="00ED489C">
        <w:rPr>
          <w:sz w:val="24"/>
          <w:szCs w:val="24"/>
        </w:rPr>
        <w:t xml:space="preserve"> исполнением настоящего постановления возложить на Управление промышленной </w:t>
      </w:r>
      <w:r>
        <w:rPr>
          <w:sz w:val="24"/>
          <w:szCs w:val="24"/>
        </w:rPr>
        <w:t>и</w:t>
      </w:r>
      <w:r w:rsidR="001928A2" w:rsidRPr="00ED489C">
        <w:rPr>
          <w:sz w:val="24"/>
          <w:szCs w:val="24"/>
        </w:rPr>
        <w:t xml:space="preserve"> сельскохозяйственной политики Администрации </w:t>
      </w:r>
      <w:r>
        <w:rPr>
          <w:sz w:val="24"/>
          <w:szCs w:val="24"/>
        </w:rPr>
        <w:t>городского округа Эгвекинот</w:t>
      </w:r>
      <w:r w:rsidR="001928A2" w:rsidRPr="00ED489C">
        <w:rPr>
          <w:sz w:val="24"/>
          <w:szCs w:val="24"/>
        </w:rPr>
        <w:t xml:space="preserve"> (Абакарова А.М.)</w:t>
      </w:r>
      <w:r w:rsidR="00D53A30">
        <w:rPr>
          <w:sz w:val="24"/>
          <w:szCs w:val="24"/>
        </w:rPr>
        <w:t>.</w:t>
      </w:r>
    </w:p>
    <w:p w:rsidR="001928A2" w:rsidRPr="005B2D19" w:rsidRDefault="001928A2" w:rsidP="005B2D1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489C">
        <w:rPr>
          <w:sz w:val="24"/>
          <w:szCs w:val="24"/>
        </w:rPr>
        <w:t xml:space="preserve"> 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9"/>
        <w:gridCol w:w="5017"/>
      </w:tblGrid>
      <w:tr w:rsidR="001928A2" w:rsidRPr="00ED489C" w:rsidTr="00FF0860">
        <w:trPr>
          <w:trHeight w:val="90"/>
          <w:jc w:val="center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8A2" w:rsidRPr="006D44E9" w:rsidRDefault="001928A2" w:rsidP="00FF086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44E9">
              <w:rPr>
                <w:b/>
                <w:sz w:val="24"/>
                <w:szCs w:val="24"/>
              </w:rPr>
              <w:t>Глава Администрации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8A2" w:rsidRPr="006D44E9" w:rsidRDefault="00FF0860" w:rsidP="00FF0860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Р.В. Коркишко</w:t>
            </w:r>
          </w:p>
        </w:tc>
      </w:tr>
    </w:tbl>
    <w:p w:rsidR="001928A2" w:rsidRPr="00ED489C" w:rsidRDefault="001928A2" w:rsidP="001928A2">
      <w:pPr>
        <w:pStyle w:val="af8"/>
        <w:rPr>
          <w:rFonts w:ascii="Times New Roman" w:hAnsi="Times New Roman" w:cs="Times New Roman"/>
          <w:sz w:val="24"/>
          <w:szCs w:val="24"/>
        </w:rPr>
        <w:sectPr w:rsidR="001928A2" w:rsidRPr="00ED489C" w:rsidSect="00624C32">
          <w:headerReference w:type="even" r:id="rId8"/>
          <w:headerReference w:type="default" r:id="rId9"/>
          <w:pgSz w:w="11906" w:h="16838"/>
          <w:pgMar w:top="1135" w:right="709" w:bottom="1134" w:left="1559" w:header="397" w:footer="397" w:gutter="0"/>
          <w:cols w:space="720"/>
          <w:titlePg/>
        </w:sectPr>
      </w:pPr>
    </w:p>
    <w:p w:rsidR="00625F35" w:rsidRPr="00ED489C" w:rsidRDefault="00625F35" w:rsidP="00263D5D">
      <w:pPr>
        <w:tabs>
          <w:tab w:val="left" w:pos="1134"/>
        </w:tabs>
        <w:ind w:left="4536"/>
        <w:jc w:val="right"/>
        <w:rPr>
          <w:sz w:val="24"/>
          <w:szCs w:val="24"/>
        </w:rPr>
      </w:pPr>
      <w:r w:rsidRPr="00ED489C">
        <w:rPr>
          <w:sz w:val="24"/>
          <w:szCs w:val="24"/>
        </w:rPr>
        <w:lastRenderedPageBreak/>
        <w:t>У</w:t>
      </w:r>
      <w:r w:rsidR="00FF0860">
        <w:rPr>
          <w:sz w:val="24"/>
          <w:szCs w:val="24"/>
        </w:rPr>
        <w:t>ТВЕРЖДЕНА</w:t>
      </w:r>
    </w:p>
    <w:p w:rsidR="00263D5D" w:rsidRDefault="00FF0860" w:rsidP="00263D5D">
      <w:pPr>
        <w:tabs>
          <w:tab w:val="left" w:pos="1134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25F35" w:rsidRPr="00ED489C">
        <w:rPr>
          <w:sz w:val="24"/>
          <w:szCs w:val="24"/>
        </w:rPr>
        <w:t xml:space="preserve">остановлением </w:t>
      </w:r>
      <w:r w:rsidR="00ED489C" w:rsidRPr="00ED489C">
        <w:rPr>
          <w:sz w:val="24"/>
          <w:szCs w:val="24"/>
        </w:rPr>
        <w:t xml:space="preserve">Администрации </w:t>
      </w:r>
    </w:p>
    <w:p w:rsidR="00625F35" w:rsidRPr="00ED489C" w:rsidRDefault="00FF0860" w:rsidP="00263D5D">
      <w:pPr>
        <w:tabs>
          <w:tab w:val="left" w:pos="1134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ED489C" w:rsidRPr="00ED489C" w:rsidRDefault="00F91B1F" w:rsidP="00263D5D">
      <w:pPr>
        <w:tabs>
          <w:tab w:val="left" w:pos="1134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D489C" w:rsidRPr="00ED489C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CA5161">
        <w:rPr>
          <w:sz w:val="24"/>
          <w:szCs w:val="24"/>
        </w:rPr>
        <w:t>22</w:t>
      </w:r>
      <w:r>
        <w:rPr>
          <w:sz w:val="24"/>
          <w:szCs w:val="24"/>
        </w:rPr>
        <w:t xml:space="preserve">  </w:t>
      </w:r>
      <w:r w:rsidR="00634182">
        <w:rPr>
          <w:sz w:val="24"/>
          <w:szCs w:val="24"/>
        </w:rPr>
        <w:t>января</w:t>
      </w:r>
      <w:r w:rsidR="00ED489C" w:rsidRPr="00ED489C">
        <w:rPr>
          <w:sz w:val="24"/>
          <w:szCs w:val="24"/>
        </w:rPr>
        <w:t xml:space="preserve"> 201</w:t>
      </w:r>
      <w:r w:rsidR="00634182">
        <w:rPr>
          <w:sz w:val="24"/>
          <w:szCs w:val="24"/>
        </w:rPr>
        <w:t>8</w:t>
      </w:r>
      <w:r w:rsidR="00ED489C" w:rsidRPr="00ED489C">
        <w:rPr>
          <w:sz w:val="24"/>
          <w:szCs w:val="24"/>
        </w:rPr>
        <w:t xml:space="preserve"> года № </w:t>
      </w:r>
      <w:r w:rsidR="00CA5161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263D5D">
        <w:rPr>
          <w:sz w:val="24"/>
          <w:szCs w:val="24"/>
        </w:rPr>
        <w:t>-па</w:t>
      </w: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FF0860" w:rsidRDefault="00C53875" w:rsidP="003A125E">
      <w:pPr>
        <w:tabs>
          <w:tab w:val="left" w:pos="1134"/>
        </w:tabs>
        <w:jc w:val="center"/>
        <w:rPr>
          <w:b/>
          <w:sz w:val="28"/>
          <w:szCs w:val="28"/>
        </w:rPr>
      </w:pPr>
      <w:r w:rsidRPr="00FF0860">
        <w:rPr>
          <w:b/>
          <w:sz w:val="28"/>
          <w:szCs w:val="28"/>
        </w:rPr>
        <w:t>Муниципальная</w:t>
      </w:r>
      <w:r w:rsidR="00625F35" w:rsidRPr="00FF0860">
        <w:rPr>
          <w:b/>
          <w:sz w:val="28"/>
          <w:szCs w:val="28"/>
        </w:rPr>
        <w:t xml:space="preserve"> программа</w:t>
      </w:r>
    </w:p>
    <w:p w:rsidR="00FF0860" w:rsidRPr="00FF0860" w:rsidRDefault="00625F35" w:rsidP="003A125E">
      <w:pPr>
        <w:tabs>
          <w:tab w:val="left" w:pos="1134"/>
        </w:tabs>
        <w:jc w:val="center"/>
        <w:rPr>
          <w:b/>
          <w:sz w:val="28"/>
          <w:szCs w:val="28"/>
        </w:rPr>
      </w:pPr>
      <w:r w:rsidRPr="00FF0860">
        <w:rPr>
          <w:b/>
          <w:sz w:val="28"/>
          <w:szCs w:val="28"/>
        </w:rPr>
        <w:t>«</w:t>
      </w:r>
      <w:r w:rsidR="00FF0860" w:rsidRPr="00FF0860">
        <w:rPr>
          <w:b/>
          <w:sz w:val="28"/>
          <w:szCs w:val="28"/>
        </w:rPr>
        <w:t xml:space="preserve">Формирование комфортной городской среды </w:t>
      </w:r>
    </w:p>
    <w:p w:rsidR="00625F35" w:rsidRPr="00FF0860" w:rsidRDefault="00FF0860" w:rsidP="003A125E">
      <w:pPr>
        <w:tabs>
          <w:tab w:val="left" w:pos="1134"/>
        </w:tabs>
        <w:jc w:val="center"/>
        <w:rPr>
          <w:sz w:val="28"/>
          <w:szCs w:val="28"/>
        </w:rPr>
      </w:pPr>
      <w:r w:rsidRPr="00FF0860">
        <w:rPr>
          <w:b/>
          <w:sz w:val="28"/>
          <w:szCs w:val="28"/>
        </w:rPr>
        <w:t xml:space="preserve">в </w:t>
      </w:r>
      <w:r w:rsidR="00874838">
        <w:rPr>
          <w:b/>
          <w:sz w:val="28"/>
          <w:szCs w:val="28"/>
        </w:rPr>
        <w:t>городском округе</w:t>
      </w:r>
      <w:r w:rsidRPr="00FF0860">
        <w:rPr>
          <w:b/>
          <w:sz w:val="28"/>
          <w:szCs w:val="28"/>
        </w:rPr>
        <w:t xml:space="preserve"> Эгвекинот в 2018-2022 годах</w:t>
      </w:r>
      <w:r w:rsidR="00625F35" w:rsidRPr="00FF0860">
        <w:rPr>
          <w:b/>
          <w:sz w:val="28"/>
          <w:szCs w:val="28"/>
        </w:rPr>
        <w:t>»</w:t>
      </w:r>
    </w:p>
    <w:p w:rsidR="00625F35" w:rsidRPr="00263D5D" w:rsidRDefault="00625F35" w:rsidP="00625F35">
      <w:pPr>
        <w:tabs>
          <w:tab w:val="left" w:pos="1134"/>
        </w:tabs>
        <w:ind w:firstLine="851"/>
        <w:jc w:val="center"/>
        <w:rPr>
          <w:sz w:val="28"/>
          <w:szCs w:val="28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jc w:val="center"/>
        <w:rPr>
          <w:b/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jc w:val="both"/>
        <w:rPr>
          <w:sz w:val="24"/>
          <w:szCs w:val="24"/>
        </w:rPr>
      </w:pPr>
    </w:p>
    <w:p w:rsidR="00617010" w:rsidRDefault="00617010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617010" w:rsidRDefault="00617010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263D5D" w:rsidRDefault="00263D5D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263D5D" w:rsidRDefault="00263D5D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263D5D" w:rsidRDefault="00263D5D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263D5D" w:rsidRDefault="00263D5D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263D5D" w:rsidRDefault="00263D5D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263D5D" w:rsidRDefault="00263D5D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617010" w:rsidRDefault="00617010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625F35" w:rsidRPr="00ED489C" w:rsidRDefault="00617010" w:rsidP="003A125E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ED489C" w:rsidRPr="00ED489C">
        <w:rPr>
          <w:sz w:val="24"/>
          <w:szCs w:val="24"/>
        </w:rPr>
        <w:t>. Эгвекинот</w:t>
      </w:r>
    </w:p>
    <w:p w:rsidR="00625F35" w:rsidRPr="00ED489C" w:rsidRDefault="00625F35" w:rsidP="003A125E">
      <w:pPr>
        <w:tabs>
          <w:tab w:val="left" w:pos="0"/>
        </w:tabs>
        <w:jc w:val="center"/>
        <w:rPr>
          <w:sz w:val="24"/>
          <w:szCs w:val="24"/>
        </w:rPr>
      </w:pPr>
      <w:r w:rsidRPr="00ED489C">
        <w:rPr>
          <w:sz w:val="24"/>
          <w:szCs w:val="24"/>
        </w:rPr>
        <w:t>201</w:t>
      </w:r>
      <w:r w:rsidR="003566FF">
        <w:rPr>
          <w:sz w:val="24"/>
          <w:szCs w:val="24"/>
        </w:rPr>
        <w:t>8</w:t>
      </w:r>
      <w:r w:rsidR="00F91B1F">
        <w:rPr>
          <w:sz w:val="24"/>
          <w:szCs w:val="24"/>
        </w:rPr>
        <w:t xml:space="preserve"> год</w:t>
      </w:r>
    </w:p>
    <w:p w:rsidR="00FF0860" w:rsidRDefault="00FF0860" w:rsidP="00F2603E">
      <w:pPr>
        <w:rPr>
          <w:sz w:val="24"/>
          <w:szCs w:val="24"/>
        </w:rPr>
      </w:pPr>
    </w:p>
    <w:p w:rsidR="00FF0860" w:rsidRDefault="00625F35" w:rsidP="005815E4">
      <w:pPr>
        <w:jc w:val="center"/>
        <w:rPr>
          <w:b/>
          <w:sz w:val="24"/>
          <w:szCs w:val="24"/>
        </w:rPr>
      </w:pPr>
      <w:r w:rsidRPr="00ED489C">
        <w:rPr>
          <w:b/>
          <w:sz w:val="24"/>
          <w:szCs w:val="24"/>
        </w:rPr>
        <w:lastRenderedPageBreak/>
        <w:t>П</w:t>
      </w:r>
      <w:r w:rsidR="00477C75">
        <w:rPr>
          <w:b/>
          <w:sz w:val="24"/>
          <w:szCs w:val="24"/>
        </w:rPr>
        <w:t>аспорт</w:t>
      </w:r>
    </w:p>
    <w:p w:rsidR="00AC5AC3" w:rsidRDefault="00ED489C" w:rsidP="005815E4">
      <w:pPr>
        <w:jc w:val="center"/>
        <w:rPr>
          <w:b/>
          <w:sz w:val="24"/>
          <w:szCs w:val="24"/>
        </w:rPr>
      </w:pPr>
      <w:r w:rsidRPr="00ED489C">
        <w:rPr>
          <w:b/>
          <w:bCs/>
          <w:sz w:val="24"/>
          <w:szCs w:val="24"/>
        </w:rPr>
        <w:t>Муниципальной</w:t>
      </w:r>
      <w:r w:rsidR="00F91B1F">
        <w:rPr>
          <w:b/>
          <w:bCs/>
          <w:sz w:val="24"/>
          <w:szCs w:val="24"/>
        </w:rPr>
        <w:t xml:space="preserve"> программы </w:t>
      </w:r>
      <w:r w:rsidR="00625F35" w:rsidRPr="00ED489C">
        <w:rPr>
          <w:b/>
          <w:bCs/>
          <w:sz w:val="24"/>
          <w:szCs w:val="24"/>
        </w:rPr>
        <w:t>«</w:t>
      </w:r>
      <w:r w:rsidR="00FF0860">
        <w:rPr>
          <w:b/>
          <w:sz w:val="24"/>
          <w:szCs w:val="24"/>
        </w:rPr>
        <w:t>Формирован</w:t>
      </w:r>
      <w:r w:rsidR="00AC5AC3">
        <w:rPr>
          <w:b/>
          <w:sz w:val="24"/>
          <w:szCs w:val="24"/>
        </w:rPr>
        <w:t xml:space="preserve">ие комфортной городской среды </w:t>
      </w:r>
    </w:p>
    <w:p w:rsidR="00625F35" w:rsidRPr="00F91B1F" w:rsidRDefault="00AC5AC3" w:rsidP="005815E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874838">
        <w:rPr>
          <w:b/>
          <w:sz w:val="24"/>
          <w:szCs w:val="24"/>
        </w:rPr>
        <w:t xml:space="preserve">городском округе </w:t>
      </w:r>
      <w:r w:rsidR="00FF0860">
        <w:rPr>
          <w:b/>
          <w:sz w:val="24"/>
          <w:szCs w:val="24"/>
        </w:rPr>
        <w:t>Эгвекинот в 2018-2022 годах</w:t>
      </w:r>
      <w:r w:rsidR="00625F35" w:rsidRPr="00ED489C">
        <w:rPr>
          <w:b/>
          <w:sz w:val="24"/>
          <w:szCs w:val="24"/>
        </w:rPr>
        <w:t>» (далее –</w:t>
      </w:r>
      <w:r w:rsidR="00F91B1F">
        <w:rPr>
          <w:b/>
          <w:sz w:val="24"/>
          <w:szCs w:val="24"/>
        </w:rPr>
        <w:t xml:space="preserve"> </w:t>
      </w:r>
      <w:r w:rsidR="00ED489C" w:rsidRPr="00ED489C">
        <w:rPr>
          <w:b/>
          <w:sz w:val="24"/>
          <w:szCs w:val="24"/>
        </w:rPr>
        <w:t xml:space="preserve">Муниципальная </w:t>
      </w:r>
      <w:r w:rsidR="00625F35" w:rsidRPr="00ED489C">
        <w:rPr>
          <w:b/>
          <w:sz w:val="24"/>
          <w:szCs w:val="24"/>
        </w:rPr>
        <w:t>программа)</w:t>
      </w:r>
    </w:p>
    <w:p w:rsidR="00625F35" w:rsidRPr="00ED489C" w:rsidRDefault="00625F35" w:rsidP="00625F35">
      <w:pPr>
        <w:ind w:firstLine="720"/>
        <w:jc w:val="center"/>
        <w:rPr>
          <w:sz w:val="24"/>
          <w:szCs w:val="24"/>
        </w:rPr>
      </w:pPr>
    </w:p>
    <w:tbl>
      <w:tblPr>
        <w:tblW w:w="9497" w:type="dxa"/>
        <w:tblInd w:w="-34" w:type="dxa"/>
        <w:tblLayout w:type="fixed"/>
        <w:tblLook w:val="0000"/>
      </w:tblPr>
      <w:tblGrid>
        <w:gridCol w:w="2977"/>
        <w:gridCol w:w="6520"/>
      </w:tblGrid>
      <w:tr w:rsidR="00625F35" w:rsidRPr="00ED489C" w:rsidTr="005815E4">
        <w:trPr>
          <w:cantSplit/>
          <w:trHeight w:val="1116"/>
        </w:trPr>
        <w:tc>
          <w:tcPr>
            <w:tcW w:w="2977" w:type="dxa"/>
          </w:tcPr>
          <w:p w:rsidR="00625F35" w:rsidRPr="00ED489C" w:rsidRDefault="00625F35" w:rsidP="00477C75">
            <w:pPr>
              <w:rPr>
                <w:sz w:val="24"/>
                <w:szCs w:val="24"/>
              </w:rPr>
            </w:pPr>
            <w:r w:rsidRPr="00ED489C">
              <w:rPr>
                <w:sz w:val="24"/>
                <w:szCs w:val="24"/>
              </w:rPr>
              <w:t xml:space="preserve">Ответственный исполнитель </w:t>
            </w:r>
            <w:r w:rsidR="00ED489C" w:rsidRPr="00ED489C">
              <w:rPr>
                <w:sz w:val="24"/>
                <w:szCs w:val="24"/>
              </w:rPr>
              <w:t>Муниципальной</w:t>
            </w:r>
            <w:r w:rsidRPr="00ED489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</w:tcPr>
          <w:p w:rsidR="00ED489C" w:rsidRPr="00ED489C" w:rsidRDefault="00F91B1F" w:rsidP="003A125E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промышленной</w:t>
            </w:r>
            <w:r w:rsidR="00ED489C" w:rsidRPr="00ED48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сельскохозяйственной политики</w:t>
            </w:r>
            <w:r w:rsidR="00ED489C" w:rsidRPr="00ED489C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городского округа Эгвекинот</w:t>
            </w:r>
          </w:p>
          <w:p w:rsidR="00625F35" w:rsidRPr="00ED489C" w:rsidRDefault="00625F35">
            <w:pPr>
              <w:pStyle w:val="afd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35" w:rsidRPr="00ED489C" w:rsidTr="005815E4">
        <w:trPr>
          <w:trHeight w:val="811"/>
        </w:trPr>
        <w:tc>
          <w:tcPr>
            <w:tcW w:w="2977" w:type="dxa"/>
          </w:tcPr>
          <w:p w:rsidR="003A125E" w:rsidRDefault="003A125E" w:rsidP="00477C75">
            <w:pPr>
              <w:jc w:val="both"/>
              <w:rPr>
                <w:sz w:val="24"/>
                <w:szCs w:val="24"/>
              </w:rPr>
            </w:pPr>
          </w:p>
          <w:p w:rsidR="00625F35" w:rsidRPr="00ED489C" w:rsidRDefault="00625F35" w:rsidP="00477C75">
            <w:pPr>
              <w:jc w:val="both"/>
              <w:rPr>
                <w:sz w:val="24"/>
                <w:szCs w:val="24"/>
              </w:rPr>
            </w:pPr>
            <w:r w:rsidRPr="00ED489C">
              <w:rPr>
                <w:sz w:val="24"/>
                <w:szCs w:val="24"/>
              </w:rPr>
              <w:t xml:space="preserve">Соисполнители </w:t>
            </w:r>
            <w:r w:rsidR="00ED489C" w:rsidRPr="00ED489C">
              <w:rPr>
                <w:sz w:val="24"/>
                <w:szCs w:val="24"/>
              </w:rPr>
              <w:t>Муниципальной</w:t>
            </w:r>
            <w:r w:rsidRPr="00ED489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</w:tcPr>
          <w:p w:rsidR="003A125E" w:rsidRDefault="003A125E" w:rsidP="00FF0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25F35" w:rsidRPr="00ED489C" w:rsidRDefault="005815E4" w:rsidP="00FF0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D489C">
              <w:rPr>
                <w:sz w:val="24"/>
                <w:szCs w:val="24"/>
              </w:rPr>
              <w:t>тсутствует</w:t>
            </w:r>
          </w:p>
        </w:tc>
      </w:tr>
      <w:tr w:rsidR="00625F35" w:rsidRPr="00ED489C" w:rsidTr="005815E4">
        <w:trPr>
          <w:trHeight w:val="811"/>
        </w:trPr>
        <w:tc>
          <w:tcPr>
            <w:tcW w:w="2977" w:type="dxa"/>
          </w:tcPr>
          <w:p w:rsidR="003A125E" w:rsidRDefault="003A125E" w:rsidP="00477C7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625F35" w:rsidRPr="00477C75" w:rsidRDefault="00625F35" w:rsidP="00477C7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ED489C" w:rsidRPr="00ED489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</w:tcPr>
          <w:p w:rsidR="003A125E" w:rsidRDefault="003A125E" w:rsidP="00FF0860">
            <w:pPr>
              <w:jc w:val="both"/>
              <w:rPr>
                <w:sz w:val="24"/>
                <w:szCs w:val="24"/>
              </w:rPr>
            </w:pPr>
          </w:p>
          <w:p w:rsidR="00625F35" w:rsidRPr="00ED489C" w:rsidRDefault="005815E4" w:rsidP="00FF0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25F35" w:rsidRPr="00ED489C">
              <w:rPr>
                <w:sz w:val="24"/>
                <w:szCs w:val="24"/>
              </w:rPr>
              <w:t xml:space="preserve">тсутствуют </w:t>
            </w:r>
          </w:p>
          <w:p w:rsidR="00625F35" w:rsidRPr="00ED489C" w:rsidRDefault="00625F35" w:rsidP="00FF0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25F35" w:rsidRPr="00ED489C" w:rsidTr="005815E4">
        <w:trPr>
          <w:trHeight w:val="1212"/>
        </w:trPr>
        <w:tc>
          <w:tcPr>
            <w:tcW w:w="2977" w:type="dxa"/>
          </w:tcPr>
          <w:p w:rsidR="003A125E" w:rsidRDefault="003A125E">
            <w:pPr>
              <w:jc w:val="both"/>
              <w:rPr>
                <w:sz w:val="24"/>
                <w:szCs w:val="24"/>
              </w:rPr>
            </w:pPr>
          </w:p>
          <w:p w:rsidR="00625F35" w:rsidRPr="00ED489C" w:rsidRDefault="005B2D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</w:t>
            </w:r>
            <w:r w:rsidR="00625F35" w:rsidRPr="00ED489C">
              <w:rPr>
                <w:sz w:val="24"/>
                <w:szCs w:val="24"/>
              </w:rPr>
              <w:t>одпрограмм</w:t>
            </w:r>
          </w:p>
          <w:p w:rsidR="00625F35" w:rsidRPr="00ED489C" w:rsidRDefault="00625F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A125E" w:rsidRDefault="003A125E" w:rsidP="00477C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5AC3" w:rsidRPr="00477C75" w:rsidRDefault="00AC5AC3" w:rsidP="003A125E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 w:rsidRPr="00477C75">
              <w:rPr>
                <w:sz w:val="24"/>
                <w:szCs w:val="24"/>
              </w:rPr>
              <w:t>Муниципальная программа состоит из двух Подпрограмм:</w:t>
            </w:r>
          </w:p>
          <w:p w:rsidR="00AC5AC3" w:rsidRPr="00477C75" w:rsidRDefault="001E2E90" w:rsidP="003A125E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hyperlink w:anchor="sub_991" w:history="1">
              <w:r w:rsidR="00AC5AC3" w:rsidRPr="00477C75">
                <w:rPr>
                  <w:sz w:val="24"/>
                  <w:szCs w:val="24"/>
                </w:rPr>
                <w:t>Подпрограмма</w:t>
              </w:r>
            </w:hyperlink>
            <w:r w:rsidR="00AC5AC3" w:rsidRPr="00477C75">
              <w:rPr>
                <w:sz w:val="24"/>
                <w:szCs w:val="24"/>
              </w:rPr>
              <w:t xml:space="preserve"> "Содействие развитию благоустройства городского округа Эгвекинот и формирование современной городской среды";</w:t>
            </w:r>
          </w:p>
          <w:p w:rsidR="00F91B1F" w:rsidRPr="00263D5D" w:rsidRDefault="001E2E90" w:rsidP="003A125E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hyperlink w:anchor="sub_992" w:history="1">
              <w:r w:rsidR="00AC5AC3" w:rsidRPr="00477C75">
                <w:rPr>
                  <w:sz w:val="24"/>
                  <w:szCs w:val="24"/>
                </w:rPr>
                <w:t>Подпрограмма</w:t>
              </w:r>
            </w:hyperlink>
            <w:r w:rsidR="00AC5AC3" w:rsidRPr="00477C75">
              <w:rPr>
                <w:sz w:val="24"/>
                <w:szCs w:val="24"/>
              </w:rPr>
              <w:t xml:space="preserve"> "Содействие развитию обустройства мест массового отдыха населения"</w:t>
            </w:r>
          </w:p>
        </w:tc>
      </w:tr>
      <w:tr w:rsidR="00625F35" w:rsidRPr="00ED489C" w:rsidTr="005815E4">
        <w:trPr>
          <w:cantSplit/>
          <w:trHeight w:val="660"/>
        </w:trPr>
        <w:tc>
          <w:tcPr>
            <w:tcW w:w="2977" w:type="dxa"/>
          </w:tcPr>
          <w:p w:rsidR="003A125E" w:rsidRDefault="003A125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bookmarkStart w:id="1" w:name="sub_104"/>
          </w:p>
          <w:p w:rsidR="00625F35" w:rsidRPr="00ED489C" w:rsidRDefault="00625F3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ED489C" w:rsidRPr="00ED489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bookmarkEnd w:id="1"/>
          </w:p>
        </w:tc>
        <w:tc>
          <w:tcPr>
            <w:tcW w:w="6520" w:type="dxa"/>
          </w:tcPr>
          <w:p w:rsidR="003A125E" w:rsidRDefault="003A125E" w:rsidP="00AC5AC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625F35" w:rsidRPr="00FF0860" w:rsidRDefault="005815E4" w:rsidP="003A125E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F0860" w:rsidRPr="00FF0860">
              <w:rPr>
                <w:sz w:val="24"/>
                <w:szCs w:val="24"/>
              </w:rPr>
              <w:t>овышение качества и комфорта городской среды на территории</w:t>
            </w:r>
            <w:r w:rsidR="00AC5AC3">
              <w:rPr>
                <w:sz w:val="24"/>
                <w:szCs w:val="24"/>
              </w:rPr>
              <w:t xml:space="preserve"> городского округа</w:t>
            </w:r>
            <w:r w:rsidR="00FF0860">
              <w:rPr>
                <w:sz w:val="24"/>
                <w:szCs w:val="24"/>
              </w:rPr>
              <w:t xml:space="preserve"> </w:t>
            </w:r>
            <w:r w:rsidR="00FF0860" w:rsidRPr="00FF0860">
              <w:rPr>
                <w:sz w:val="24"/>
                <w:szCs w:val="24"/>
              </w:rPr>
              <w:t>Эгвекинот</w:t>
            </w:r>
          </w:p>
        </w:tc>
      </w:tr>
      <w:tr w:rsidR="00625F35" w:rsidRPr="00ED489C" w:rsidTr="005815E4">
        <w:trPr>
          <w:cantSplit/>
          <w:trHeight w:val="2266"/>
        </w:trPr>
        <w:tc>
          <w:tcPr>
            <w:tcW w:w="2977" w:type="dxa"/>
          </w:tcPr>
          <w:p w:rsidR="003A125E" w:rsidRDefault="003A125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625F35" w:rsidRPr="00ED489C" w:rsidRDefault="00625F3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ED489C" w:rsidRPr="00ED489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</w:tcPr>
          <w:p w:rsidR="003A125E" w:rsidRDefault="003A125E" w:rsidP="00FF08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F0860" w:rsidRPr="00FF0860" w:rsidRDefault="005815E4" w:rsidP="003A125E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F0860" w:rsidRPr="00FF0860">
              <w:rPr>
                <w:sz w:val="24"/>
                <w:szCs w:val="24"/>
              </w:rPr>
              <w:t>оздание универсальных механизмов вовлеченности заинтересованных граждан, организаций в реализацию мероприятий по благоустройству территори</w:t>
            </w:r>
            <w:r w:rsidR="00D913D0">
              <w:rPr>
                <w:sz w:val="24"/>
                <w:szCs w:val="24"/>
              </w:rPr>
              <w:t xml:space="preserve">и </w:t>
            </w:r>
            <w:r w:rsidR="00AC5AC3">
              <w:rPr>
                <w:sz w:val="24"/>
                <w:szCs w:val="24"/>
              </w:rPr>
              <w:t>городского округа</w:t>
            </w:r>
            <w:r w:rsidR="00D913D0">
              <w:rPr>
                <w:sz w:val="24"/>
                <w:szCs w:val="24"/>
              </w:rPr>
              <w:t xml:space="preserve"> Эгвекинот</w:t>
            </w:r>
            <w:r w:rsidR="00FF0860" w:rsidRPr="00FF0860">
              <w:rPr>
                <w:sz w:val="24"/>
                <w:szCs w:val="24"/>
              </w:rPr>
              <w:t>;</w:t>
            </w:r>
          </w:p>
          <w:p w:rsidR="00FF0860" w:rsidRPr="00FF0860" w:rsidRDefault="00FF0860" w:rsidP="003A125E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 w:rsidRPr="00FF0860">
              <w:rPr>
                <w:sz w:val="24"/>
                <w:szCs w:val="24"/>
              </w:rPr>
              <w:t>обеспечение проведения мероприяти</w:t>
            </w:r>
            <w:r w:rsidR="00D913D0">
              <w:rPr>
                <w:sz w:val="24"/>
                <w:szCs w:val="24"/>
              </w:rPr>
              <w:t>й по благоустройству территории</w:t>
            </w:r>
            <w:r w:rsidR="00AC5AC3">
              <w:rPr>
                <w:sz w:val="24"/>
                <w:szCs w:val="24"/>
              </w:rPr>
              <w:t xml:space="preserve"> городского округа</w:t>
            </w:r>
            <w:r w:rsidR="00D913D0">
              <w:rPr>
                <w:sz w:val="24"/>
                <w:szCs w:val="24"/>
              </w:rPr>
              <w:t xml:space="preserve"> Эгвекинот </w:t>
            </w:r>
            <w:r w:rsidRPr="00FF0860">
              <w:rPr>
                <w:sz w:val="24"/>
                <w:szCs w:val="24"/>
              </w:rPr>
              <w:t>в соответствии с требованиями законодательства о градостроительной деятельности;</w:t>
            </w:r>
          </w:p>
          <w:p w:rsidR="00F91B1F" w:rsidRPr="00263D5D" w:rsidRDefault="00FF0860" w:rsidP="003A125E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 w:rsidRPr="00FF0860">
              <w:rPr>
                <w:sz w:val="24"/>
                <w:szCs w:val="24"/>
              </w:rPr>
              <w:t>создание комфортных наиболе</w:t>
            </w:r>
            <w:r w:rsidR="00D913D0">
              <w:rPr>
                <w:sz w:val="24"/>
                <w:szCs w:val="24"/>
              </w:rPr>
              <w:t>е посещаемых</w:t>
            </w:r>
            <w:r w:rsidRPr="00FF0860">
              <w:rPr>
                <w:sz w:val="24"/>
                <w:szCs w:val="24"/>
              </w:rPr>
              <w:t xml:space="preserve"> территорий общего пользова</w:t>
            </w:r>
            <w:r w:rsidR="00AC5AC3">
              <w:rPr>
                <w:sz w:val="24"/>
                <w:szCs w:val="24"/>
              </w:rPr>
              <w:t>ния и массового отдыха в городском округе</w:t>
            </w:r>
            <w:r w:rsidR="00D913D0">
              <w:rPr>
                <w:sz w:val="24"/>
                <w:szCs w:val="24"/>
              </w:rPr>
              <w:t xml:space="preserve"> Эгвекинот</w:t>
            </w:r>
          </w:p>
        </w:tc>
      </w:tr>
      <w:tr w:rsidR="00625F35" w:rsidRPr="00ED489C" w:rsidTr="005815E4">
        <w:trPr>
          <w:trHeight w:val="1224"/>
        </w:trPr>
        <w:tc>
          <w:tcPr>
            <w:tcW w:w="2977" w:type="dxa"/>
          </w:tcPr>
          <w:p w:rsidR="003A125E" w:rsidRDefault="003A125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625F35" w:rsidRPr="00ED489C" w:rsidRDefault="00625F3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Целевые индикаторы (показатели) </w:t>
            </w:r>
            <w:r w:rsidR="00ED489C" w:rsidRPr="00ED489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</w:tcPr>
          <w:p w:rsidR="003A125E" w:rsidRDefault="003A125E" w:rsidP="00D913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913D0" w:rsidRPr="00D913D0" w:rsidRDefault="005815E4" w:rsidP="003A125E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913D0" w:rsidRPr="00D913D0">
              <w:rPr>
                <w:sz w:val="24"/>
                <w:szCs w:val="24"/>
              </w:rPr>
              <w:t xml:space="preserve">величение количества благоустроенных дворовых и общественных территорий в </w:t>
            </w:r>
            <w:r w:rsidR="00AC5AC3">
              <w:rPr>
                <w:sz w:val="24"/>
                <w:szCs w:val="24"/>
              </w:rPr>
              <w:t>городском округе</w:t>
            </w:r>
            <w:r w:rsidR="00D913D0">
              <w:rPr>
                <w:sz w:val="24"/>
                <w:szCs w:val="24"/>
              </w:rPr>
              <w:t xml:space="preserve"> Эгвекинот;</w:t>
            </w:r>
          </w:p>
          <w:p w:rsidR="00F91B1F" w:rsidRPr="00ED489C" w:rsidRDefault="00D913D0" w:rsidP="003A125E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 w:rsidRPr="00D913D0">
              <w:rPr>
                <w:sz w:val="24"/>
                <w:szCs w:val="24"/>
              </w:rPr>
              <w:t>увеличение количества благоустроенных территорий мест общего пользования в</w:t>
            </w:r>
            <w:r w:rsidR="00AC5AC3">
              <w:rPr>
                <w:sz w:val="24"/>
                <w:szCs w:val="24"/>
              </w:rPr>
              <w:t xml:space="preserve"> городском округе</w:t>
            </w:r>
            <w:r>
              <w:rPr>
                <w:sz w:val="24"/>
                <w:szCs w:val="24"/>
              </w:rPr>
              <w:t xml:space="preserve"> Эгвекинот</w:t>
            </w:r>
          </w:p>
        </w:tc>
      </w:tr>
      <w:tr w:rsidR="00625F35" w:rsidRPr="00ED489C" w:rsidTr="005815E4">
        <w:tc>
          <w:tcPr>
            <w:tcW w:w="2977" w:type="dxa"/>
          </w:tcPr>
          <w:p w:rsidR="003A125E" w:rsidRDefault="003A125E" w:rsidP="00AC5AC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625F35" w:rsidRPr="00AC5AC3" w:rsidRDefault="00625F35" w:rsidP="00AC5AC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="00ED489C" w:rsidRPr="00ED489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</w:tcPr>
          <w:p w:rsidR="003A125E" w:rsidRDefault="003A125E" w:rsidP="00FF0860">
            <w:pPr>
              <w:jc w:val="both"/>
              <w:rPr>
                <w:sz w:val="24"/>
                <w:szCs w:val="24"/>
              </w:rPr>
            </w:pPr>
          </w:p>
          <w:p w:rsidR="00625F35" w:rsidRPr="00ED489C" w:rsidRDefault="00625F35" w:rsidP="00FF0860">
            <w:pPr>
              <w:jc w:val="both"/>
              <w:rPr>
                <w:sz w:val="24"/>
                <w:szCs w:val="24"/>
              </w:rPr>
            </w:pPr>
            <w:r w:rsidRPr="00ED489C">
              <w:rPr>
                <w:sz w:val="24"/>
                <w:szCs w:val="24"/>
              </w:rPr>
              <w:t>201</w:t>
            </w:r>
            <w:r w:rsidR="00D913D0">
              <w:rPr>
                <w:sz w:val="24"/>
                <w:szCs w:val="24"/>
              </w:rPr>
              <w:t>8</w:t>
            </w:r>
            <w:r w:rsidRPr="00ED489C">
              <w:rPr>
                <w:sz w:val="24"/>
                <w:szCs w:val="24"/>
              </w:rPr>
              <w:t>-20</w:t>
            </w:r>
            <w:r w:rsidR="00D913D0">
              <w:rPr>
                <w:sz w:val="24"/>
                <w:szCs w:val="24"/>
              </w:rPr>
              <w:t>22</w:t>
            </w:r>
            <w:r w:rsidR="00F91B1F">
              <w:rPr>
                <w:sz w:val="24"/>
                <w:szCs w:val="24"/>
              </w:rPr>
              <w:t xml:space="preserve"> </w:t>
            </w:r>
            <w:r w:rsidRPr="00ED489C">
              <w:rPr>
                <w:sz w:val="24"/>
                <w:szCs w:val="24"/>
              </w:rPr>
              <w:t xml:space="preserve">годы </w:t>
            </w:r>
          </w:p>
          <w:p w:rsidR="00625F35" w:rsidRPr="00ED489C" w:rsidRDefault="00625F35" w:rsidP="00FF0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25F35" w:rsidRPr="00ED489C" w:rsidTr="005815E4">
        <w:trPr>
          <w:trHeight w:val="885"/>
        </w:trPr>
        <w:tc>
          <w:tcPr>
            <w:tcW w:w="2977" w:type="dxa"/>
          </w:tcPr>
          <w:p w:rsidR="003A125E" w:rsidRDefault="003A125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625F35" w:rsidRPr="00ED489C" w:rsidRDefault="00625F3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Объёмы финансовых ресурсов </w:t>
            </w:r>
            <w:r w:rsidR="00ED489C" w:rsidRPr="00ED489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89C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20" w:type="dxa"/>
          </w:tcPr>
          <w:p w:rsidR="003A125E" w:rsidRDefault="003A125E" w:rsidP="005815E4">
            <w:pPr>
              <w:jc w:val="both"/>
              <w:rPr>
                <w:sz w:val="24"/>
                <w:szCs w:val="24"/>
              </w:rPr>
            </w:pPr>
          </w:p>
          <w:p w:rsidR="005815E4" w:rsidRDefault="005815E4" w:rsidP="003A125E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25F35" w:rsidRPr="00F91B1F">
              <w:rPr>
                <w:sz w:val="24"/>
                <w:szCs w:val="24"/>
              </w:rPr>
              <w:t xml:space="preserve">бщий объём бюджетных ассигнований </w:t>
            </w:r>
            <w:r w:rsidR="00ED489C" w:rsidRPr="00F91B1F">
              <w:rPr>
                <w:sz w:val="24"/>
                <w:szCs w:val="24"/>
              </w:rPr>
              <w:t>Муниципальной</w:t>
            </w:r>
            <w:r w:rsidR="00625F35" w:rsidRPr="00F91B1F">
              <w:rPr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 xml:space="preserve">составляет 0,00 </w:t>
            </w:r>
            <w:r w:rsidR="003A125E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, из </w:t>
            </w:r>
            <w:r>
              <w:rPr>
                <w:sz w:val="24"/>
                <w:szCs w:val="24"/>
              </w:rPr>
              <w:lastRenderedPageBreak/>
              <w:t>них:</w:t>
            </w:r>
          </w:p>
          <w:p w:rsidR="00377E4B" w:rsidRPr="00304235" w:rsidRDefault="005815E4" w:rsidP="00377E4B">
            <w:pPr>
              <w:jc w:val="both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 xml:space="preserve">за счёт средств </w:t>
            </w:r>
            <w:r>
              <w:rPr>
                <w:sz w:val="24"/>
                <w:szCs w:val="24"/>
              </w:rPr>
              <w:t xml:space="preserve">окружного бюджета – 0,00 </w:t>
            </w:r>
            <w:r w:rsidR="003A125E">
              <w:rPr>
                <w:sz w:val="24"/>
                <w:szCs w:val="24"/>
              </w:rPr>
              <w:t>тыс. рублей</w:t>
            </w:r>
            <w:r w:rsidR="00377E4B">
              <w:rPr>
                <w:sz w:val="24"/>
                <w:szCs w:val="24"/>
              </w:rPr>
              <w:t>,</w:t>
            </w:r>
            <w:r w:rsidR="00377E4B" w:rsidRPr="00304235">
              <w:rPr>
                <w:sz w:val="24"/>
                <w:szCs w:val="24"/>
              </w:rPr>
              <w:t xml:space="preserve"> в том числе по годам:</w:t>
            </w:r>
          </w:p>
          <w:p w:rsidR="00377E4B" w:rsidRPr="00304235" w:rsidRDefault="00377E4B" w:rsidP="00377E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77E4B" w:rsidRPr="00304235" w:rsidRDefault="00377E4B" w:rsidP="00377E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77E4B" w:rsidRDefault="00377E4B" w:rsidP="00377E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77E4B" w:rsidRPr="00263D5D" w:rsidRDefault="00377E4B" w:rsidP="00377E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0,00 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815E4" w:rsidRDefault="00377E4B" w:rsidP="00377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0,00 тыс. рублей;</w:t>
            </w:r>
          </w:p>
          <w:p w:rsidR="00625F35" w:rsidRPr="00304235" w:rsidRDefault="005815E4" w:rsidP="00377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</w:t>
            </w:r>
            <w:r w:rsidRPr="00F91B1F">
              <w:rPr>
                <w:sz w:val="24"/>
                <w:szCs w:val="24"/>
              </w:rPr>
              <w:t>м</w:t>
            </w:r>
            <w:r w:rsidR="00377E4B">
              <w:rPr>
                <w:sz w:val="24"/>
                <w:szCs w:val="24"/>
              </w:rPr>
              <w:t>униципального бюджета</w:t>
            </w:r>
            <w:r w:rsidRPr="00F91B1F">
              <w:rPr>
                <w:sz w:val="24"/>
                <w:szCs w:val="24"/>
              </w:rPr>
              <w:t xml:space="preserve"> </w:t>
            </w:r>
            <w:r w:rsidRPr="00304235"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0,00</w:t>
            </w:r>
            <w:r w:rsidRPr="00304235">
              <w:rPr>
                <w:sz w:val="24"/>
                <w:szCs w:val="24"/>
              </w:rPr>
              <w:t xml:space="preserve"> тыс. рублей, </w:t>
            </w:r>
            <w:r w:rsidR="00625F35" w:rsidRPr="00304235">
              <w:rPr>
                <w:sz w:val="24"/>
                <w:szCs w:val="24"/>
              </w:rPr>
              <w:t>в том числе по годам:</w:t>
            </w:r>
          </w:p>
          <w:p w:rsidR="00625F35" w:rsidRPr="00304235" w:rsidRDefault="00625F35" w:rsidP="00FF08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D91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D913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3D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25F35" w:rsidRPr="00304235" w:rsidRDefault="00625F35" w:rsidP="00FF08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D91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C53875"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3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91988"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3D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913D0"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25F35" w:rsidRDefault="00625F35" w:rsidP="00FF08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913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3875"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D913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91988"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3D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913D0"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D913D0" w:rsidRPr="00263D5D" w:rsidRDefault="00D913D0" w:rsidP="00FF08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0,00 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25F35" w:rsidRPr="00AC5AC3" w:rsidRDefault="00D913D0" w:rsidP="00AC5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AC5A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AC3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</w:tc>
      </w:tr>
      <w:tr w:rsidR="00625F35" w:rsidRPr="00ED489C" w:rsidTr="005815E4">
        <w:trPr>
          <w:trHeight w:val="442"/>
        </w:trPr>
        <w:tc>
          <w:tcPr>
            <w:tcW w:w="2977" w:type="dxa"/>
          </w:tcPr>
          <w:p w:rsidR="0057637B" w:rsidRDefault="0057637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625F35" w:rsidRPr="00ED489C" w:rsidRDefault="00625F3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 w:rsidR="00ED489C" w:rsidRPr="00ED489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</w:tcPr>
          <w:p w:rsidR="0057637B" w:rsidRDefault="0057637B" w:rsidP="003A125E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</w:p>
          <w:p w:rsidR="00AC5AC3" w:rsidRPr="00AC5AC3" w:rsidRDefault="005815E4" w:rsidP="003A125E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C5AC3" w:rsidRPr="00AC5AC3">
              <w:rPr>
                <w:sz w:val="24"/>
                <w:szCs w:val="24"/>
              </w:rPr>
              <w:t>величение к 2022 году количества благоустроенных дворовых и общественных т</w:t>
            </w:r>
            <w:r w:rsidR="00AC5AC3">
              <w:rPr>
                <w:sz w:val="24"/>
                <w:szCs w:val="24"/>
              </w:rPr>
              <w:t>ерриторий в городском округе Эгвекинот;</w:t>
            </w:r>
          </w:p>
          <w:p w:rsidR="00625F35" w:rsidRPr="00263D5D" w:rsidRDefault="00AC5AC3" w:rsidP="003A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5" w:lineRule="atLeast"/>
              <w:ind w:firstLine="604"/>
              <w:jc w:val="both"/>
              <w:rPr>
                <w:sz w:val="24"/>
                <w:szCs w:val="24"/>
              </w:rPr>
            </w:pPr>
            <w:r w:rsidRPr="00AC5AC3">
              <w:rPr>
                <w:sz w:val="24"/>
                <w:szCs w:val="24"/>
              </w:rPr>
              <w:t xml:space="preserve">увеличение к 2022 году количества благоустроенных территорий мест общего пользования в </w:t>
            </w:r>
            <w:r>
              <w:rPr>
                <w:sz w:val="24"/>
                <w:szCs w:val="24"/>
              </w:rPr>
              <w:t>городском округе Эгвекинот</w:t>
            </w:r>
          </w:p>
        </w:tc>
      </w:tr>
    </w:tbl>
    <w:p w:rsidR="00AB6397" w:rsidRDefault="00AB6397" w:rsidP="005D6867">
      <w:pPr>
        <w:rPr>
          <w:b/>
          <w:sz w:val="24"/>
          <w:szCs w:val="24"/>
        </w:rPr>
      </w:pPr>
    </w:p>
    <w:p w:rsidR="00477C75" w:rsidRDefault="00477C75" w:rsidP="00477C75">
      <w:pPr>
        <w:ind w:firstLine="709"/>
        <w:jc w:val="center"/>
        <w:rPr>
          <w:b/>
          <w:sz w:val="24"/>
          <w:szCs w:val="24"/>
        </w:rPr>
      </w:pPr>
    </w:p>
    <w:p w:rsidR="005815E4" w:rsidRDefault="005815E4" w:rsidP="003A125E">
      <w:pPr>
        <w:autoSpaceDE w:val="0"/>
        <w:autoSpaceDN w:val="0"/>
        <w:adjustRightInd w:val="0"/>
        <w:ind w:firstLine="604"/>
        <w:jc w:val="both"/>
        <w:rPr>
          <w:b/>
          <w:sz w:val="24"/>
          <w:szCs w:val="24"/>
        </w:rPr>
        <w:sectPr w:rsidR="005815E4" w:rsidSect="00624C32">
          <w:headerReference w:type="even" r:id="rId10"/>
          <w:headerReference w:type="default" r:id="rId11"/>
          <w:pgSz w:w="11906" w:h="16838"/>
          <w:pgMar w:top="1134" w:right="709" w:bottom="1134" w:left="1701" w:header="397" w:footer="397" w:gutter="0"/>
          <w:pgNumType w:start="1"/>
          <w:cols w:space="720"/>
          <w:titlePg/>
          <w:docGrid w:linePitch="272"/>
        </w:sectPr>
      </w:pPr>
    </w:p>
    <w:p w:rsidR="00477C75" w:rsidRDefault="00477C75" w:rsidP="005815E4">
      <w:pPr>
        <w:jc w:val="center"/>
        <w:rPr>
          <w:b/>
          <w:sz w:val="24"/>
          <w:szCs w:val="24"/>
        </w:rPr>
      </w:pPr>
      <w:r w:rsidRPr="00ED489C">
        <w:rPr>
          <w:b/>
          <w:sz w:val="24"/>
          <w:szCs w:val="24"/>
        </w:rPr>
        <w:lastRenderedPageBreak/>
        <w:t>П</w:t>
      </w:r>
      <w:r w:rsidR="005B2D19">
        <w:rPr>
          <w:b/>
          <w:sz w:val="24"/>
          <w:szCs w:val="24"/>
        </w:rPr>
        <w:t>аспорт П</w:t>
      </w:r>
      <w:r>
        <w:rPr>
          <w:b/>
          <w:sz w:val="24"/>
          <w:szCs w:val="24"/>
        </w:rPr>
        <w:t>одпрограммы</w:t>
      </w:r>
    </w:p>
    <w:p w:rsidR="00477C75" w:rsidRPr="00F91B1F" w:rsidRDefault="00477C75" w:rsidP="005815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«Содействие развитию благоустройства городского округа Эгвекинот и формирование современной городской среды» </w:t>
      </w:r>
      <w:r w:rsidRPr="00ED489C">
        <w:rPr>
          <w:b/>
          <w:bCs/>
          <w:sz w:val="24"/>
          <w:szCs w:val="24"/>
        </w:rPr>
        <w:t>Муниципальной</w:t>
      </w:r>
      <w:r>
        <w:rPr>
          <w:b/>
          <w:bCs/>
          <w:sz w:val="24"/>
          <w:szCs w:val="24"/>
        </w:rPr>
        <w:t xml:space="preserve"> программы </w:t>
      </w:r>
      <w:r w:rsidRPr="00ED489C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Формирование комфортной городской среды в городском округе Эгвекинот в 2018-2022 годах</w:t>
      </w:r>
      <w:r w:rsidRPr="00ED489C">
        <w:rPr>
          <w:b/>
          <w:sz w:val="24"/>
          <w:szCs w:val="24"/>
        </w:rPr>
        <w:t>» (далее –</w:t>
      </w:r>
      <w:r>
        <w:rPr>
          <w:b/>
          <w:sz w:val="24"/>
          <w:szCs w:val="24"/>
        </w:rPr>
        <w:t xml:space="preserve"> Подпрограмма</w:t>
      </w:r>
      <w:r w:rsidRPr="00ED489C">
        <w:rPr>
          <w:b/>
          <w:sz w:val="24"/>
          <w:szCs w:val="24"/>
        </w:rPr>
        <w:t>)</w:t>
      </w:r>
    </w:p>
    <w:p w:rsidR="00477C75" w:rsidRPr="00ED489C" w:rsidRDefault="00477C75" w:rsidP="00477C75">
      <w:pPr>
        <w:ind w:firstLine="720"/>
        <w:jc w:val="center"/>
        <w:rPr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2977"/>
        <w:gridCol w:w="6663"/>
      </w:tblGrid>
      <w:tr w:rsidR="00477C75" w:rsidRPr="00ED489C" w:rsidTr="005815E4">
        <w:trPr>
          <w:cantSplit/>
          <w:trHeight w:val="839"/>
        </w:trPr>
        <w:tc>
          <w:tcPr>
            <w:tcW w:w="2977" w:type="dxa"/>
          </w:tcPr>
          <w:p w:rsidR="00477C75" w:rsidRPr="00ED489C" w:rsidRDefault="00477C75" w:rsidP="00477C75">
            <w:pPr>
              <w:rPr>
                <w:sz w:val="24"/>
                <w:szCs w:val="24"/>
              </w:rPr>
            </w:pPr>
            <w:r w:rsidRPr="00ED489C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Под</w:t>
            </w:r>
            <w:r w:rsidRPr="00ED489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(соисполнитель Подпрограммы)</w:t>
            </w:r>
          </w:p>
        </w:tc>
        <w:tc>
          <w:tcPr>
            <w:tcW w:w="6663" w:type="dxa"/>
          </w:tcPr>
          <w:p w:rsidR="00477C75" w:rsidRPr="00ED489C" w:rsidRDefault="00477C75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промышленной</w:t>
            </w:r>
            <w:r w:rsidRPr="00ED48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сельскохозяйственной политики</w:t>
            </w:r>
            <w:r w:rsidRPr="00ED489C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городского округа Эгвекинот</w:t>
            </w:r>
          </w:p>
          <w:p w:rsidR="00477C75" w:rsidRPr="00ED489C" w:rsidRDefault="00477C75" w:rsidP="00E235C3">
            <w:pPr>
              <w:pStyle w:val="afd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75" w:rsidRPr="00ED489C" w:rsidTr="005815E4">
        <w:trPr>
          <w:trHeight w:val="447"/>
        </w:trPr>
        <w:tc>
          <w:tcPr>
            <w:tcW w:w="2977" w:type="dxa"/>
          </w:tcPr>
          <w:p w:rsidR="00477C75" w:rsidRPr="00477C75" w:rsidRDefault="00477C75" w:rsidP="00477C7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477C75" w:rsidRPr="00ED489C" w:rsidRDefault="00477C75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489C">
              <w:rPr>
                <w:sz w:val="24"/>
                <w:szCs w:val="24"/>
              </w:rPr>
              <w:t xml:space="preserve">тсутствуют </w:t>
            </w:r>
          </w:p>
          <w:p w:rsidR="00477C75" w:rsidRPr="00ED489C" w:rsidRDefault="00477C75" w:rsidP="00E23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7C75" w:rsidRPr="00ED489C" w:rsidTr="005815E4">
        <w:trPr>
          <w:trHeight w:val="811"/>
        </w:trPr>
        <w:tc>
          <w:tcPr>
            <w:tcW w:w="2977" w:type="dxa"/>
          </w:tcPr>
          <w:p w:rsidR="00477C75" w:rsidRPr="00ED489C" w:rsidRDefault="00477C75" w:rsidP="00477C7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663" w:type="dxa"/>
          </w:tcPr>
          <w:p w:rsidR="00477C75" w:rsidRDefault="00477C75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Отсутсвуют</w:t>
            </w:r>
            <w:proofErr w:type="spellEnd"/>
          </w:p>
        </w:tc>
      </w:tr>
      <w:tr w:rsidR="00477C75" w:rsidRPr="00ED489C" w:rsidTr="005815E4">
        <w:trPr>
          <w:cantSplit/>
          <w:trHeight w:val="660"/>
        </w:trPr>
        <w:tc>
          <w:tcPr>
            <w:tcW w:w="2977" w:type="dxa"/>
          </w:tcPr>
          <w:p w:rsidR="00477C75" w:rsidRPr="00ED489C" w:rsidRDefault="00477C75" w:rsidP="00477C7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477C75" w:rsidRPr="00FF0860" w:rsidRDefault="00477C75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повышения уровня благоустройства </w:t>
            </w:r>
            <w:r w:rsidRPr="00FF0860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городского округа </w:t>
            </w:r>
            <w:r w:rsidRPr="00FF0860">
              <w:rPr>
                <w:sz w:val="24"/>
                <w:szCs w:val="24"/>
              </w:rPr>
              <w:t>Эгвекинот</w:t>
            </w:r>
          </w:p>
        </w:tc>
      </w:tr>
      <w:tr w:rsidR="00477C75" w:rsidRPr="00ED489C" w:rsidTr="005815E4">
        <w:trPr>
          <w:cantSplit/>
          <w:trHeight w:val="1242"/>
        </w:trPr>
        <w:tc>
          <w:tcPr>
            <w:tcW w:w="2977" w:type="dxa"/>
          </w:tcPr>
          <w:p w:rsidR="00477C75" w:rsidRPr="00ED489C" w:rsidRDefault="00477C75" w:rsidP="00477C7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477C75" w:rsidRDefault="00477C75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и общественных территорий городского округа Эгвекинот;</w:t>
            </w:r>
          </w:p>
          <w:p w:rsidR="00477C75" w:rsidRPr="00263D5D" w:rsidRDefault="00E0104F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77C75">
              <w:rPr>
                <w:sz w:val="24"/>
                <w:szCs w:val="24"/>
              </w:rPr>
              <w:t>беспечение н</w:t>
            </w:r>
            <w:r>
              <w:rPr>
                <w:sz w:val="24"/>
                <w:szCs w:val="24"/>
              </w:rPr>
              <w:t>аселения городского округа Эгве</w:t>
            </w:r>
            <w:r w:rsidR="00477C7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 w:rsidR="00477C75">
              <w:rPr>
                <w:sz w:val="24"/>
                <w:szCs w:val="24"/>
              </w:rPr>
              <w:t xml:space="preserve">нот благоустроенной </w:t>
            </w:r>
            <w:r>
              <w:rPr>
                <w:sz w:val="24"/>
                <w:szCs w:val="24"/>
              </w:rPr>
              <w:t>дворовой и общественной территорией</w:t>
            </w:r>
          </w:p>
        </w:tc>
      </w:tr>
      <w:tr w:rsidR="00477C75" w:rsidRPr="00ED489C" w:rsidTr="005815E4">
        <w:trPr>
          <w:trHeight w:val="1224"/>
        </w:trPr>
        <w:tc>
          <w:tcPr>
            <w:tcW w:w="2977" w:type="dxa"/>
          </w:tcPr>
          <w:p w:rsidR="00477C75" w:rsidRPr="00ED489C" w:rsidRDefault="00477C75" w:rsidP="00E0104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Целевые индикаторы (показатели) </w:t>
            </w:r>
            <w:r w:rsidR="00E0104F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477C75" w:rsidRPr="00E0104F" w:rsidRDefault="00E0104F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 w:rsidRPr="00E0104F">
              <w:rPr>
                <w:sz w:val="24"/>
                <w:szCs w:val="24"/>
              </w:rPr>
              <w:t xml:space="preserve">Доля благоустроенных дворовых и общественных </w:t>
            </w:r>
            <w:r w:rsidR="00EF5322">
              <w:rPr>
                <w:sz w:val="24"/>
                <w:szCs w:val="24"/>
              </w:rPr>
              <w:t xml:space="preserve">территорий населённых пунктов городского округа Эгвекинот, </w:t>
            </w:r>
            <w:r w:rsidRPr="00E0104F">
              <w:rPr>
                <w:sz w:val="24"/>
                <w:szCs w:val="24"/>
              </w:rPr>
              <w:t>численностью населения свыше 1000 человек от общего количества дворовых и общественных территорий</w:t>
            </w:r>
          </w:p>
        </w:tc>
      </w:tr>
      <w:tr w:rsidR="00477C75" w:rsidRPr="00ED489C" w:rsidTr="005815E4">
        <w:tc>
          <w:tcPr>
            <w:tcW w:w="2977" w:type="dxa"/>
          </w:tcPr>
          <w:p w:rsidR="00477C75" w:rsidRPr="00AC5AC3" w:rsidRDefault="00477C75" w:rsidP="00E0104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="00E0104F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477C75" w:rsidRPr="00ED489C" w:rsidRDefault="00477C75" w:rsidP="00E235C3">
            <w:pPr>
              <w:jc w:val="both"/>
              <w:rPr>
                <w:sz w:val="24"/>
                <w:szCs w:val="24"/>
              </w:rPr>
            </w:pPr>
            <w:r w:rsidRPr="00ED489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D489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22 </w:t>
            </w:r>
            <w:r w:rsidRPr="00ED489C">
              <w:rPr>
                <w:sz w:val="24"/>
                <w:szCs w:val="24"/>
              </w:rPr>
              <w:t xml:space="preserve">годы </w:t>
            </w:r>
          </w:p>
          <w:p w:rsidR="00477C75" w:rsidRPr="00ED489C" w:rsidRDefault="00477C75" w:rsidP="00E23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7C75" w:rsidRPr="00ED489C" w:rsidTr="005815E4">
        <w:trPr>
          <w:trHeight w:val="885"/>
        </w:trPr>
        <w:tc>
          <w:tcPr>
            <w:tcW w:w="2977" w:type="dxa"/>
          </w:tcPr>
          <w:p w:rsidR="00477C75" w:rsidRPr="00ED489C" w:rsidRDefault="00477C75" w:rsidP="00E0104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Объёмы финансовых ресурсов </w:t>
            </w:r>
            <w:r w:rsidR="00E0104F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E0104F" w:rsidRDefault="00477C75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 xml:space="preserve">Общий объём </w:t>
            </w:r>
            <w:r w:rsidR="00E0104F">
              <w:rPr>
                <w:sz w:val="24"/>
                <w:szCs w:val="24"/>
              </w:rPr>
              <w:t>финансовых ресурсов</w:t>
            </w:r>
            <w:r w:rsidRPr="00F91B1F">
              <w:rPr>
                <w:sz w:val="24"/>
                <w:szCs w:val="24"/>
              </w:rPr>
              <w:t xml:space="preserve"> </w:t>
            </w:r>
            <w:r w:rsidR="00E0104F">
              <w:rPr>
                <w:sz w:val="24"/>
                <w:szCs w:val="24"/>
              </w:rPr>
              <w:t>Под</w:t>
            </w:r>
            <w:r w:rsidRPr="00F91B1F">
              <w:rPr>
                <w:sz w:val="24"/>
                <w:szCs w:val="24"/>
              </w:rPr>
              <w:t>программы</w:t>
            </w:r>
            <w:r w:rsidR="00E0104F">
              <w:rPr>
                <w:sz w:val="24"/>
                <w:szCs w:val="24"/>
              </w:rPr>
              <w:t xml:space="preserve"> составляет 0,00 </w:t>
            </w:r>
            <w:r w:rsidR="00624C32">
              <w:rPr>
                <w:sz w:val="24"/>
                <w:szCs w:val="24"/>
              </w:rPr>
              <w:t>тыс. рублей</w:t>
            </w:r>
            <w:r w:rsidR="00E0104F">
              <w:rPr>
                <w:sz w:val="24"/>
                <w:szCs w:val="24"/>
              </w:rPr>
              <w:t>, из них:</w:t>
            </w:r>
          </w:p>
          <w:p w:rsidR="00E0104F" w:rsidRDefault="00477C75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 xml:space="preserve">за счёт средств </w:t>
            </w:r>
            <w:r w:rsidR="00E0104F">
              <w:rPr>
                <w:sz w:val="24"/>
                <w:szCs w:val="24"/>
              </w:rPr>
              <w:t xml:space="preserve">окружного бюджета – 0,00 </w:t>
            </w:r>
            <w:r w:rsidR="00624C32">
              <w:rPr>
                <w:sz w:val="24"/>
                <w:szCs w:val="24"/>
              </w:rPr>
              <w:t>тыс. рублей</w:t>
            </w:r>
            <w:r w:rsidR="00532683">
              <w:rPr>
                <w:sz w:val="24"/>
                <w:szCs w:val="24"/>
              </w:rPr>
              <w:t>,</w:t>
            </w:r>
          </w:p>
          <w:p w:rsidR="00532683" w:rsidRPr="00304235" w:rsidRDefault="00532683" w:rsidP="00532683">
            <w:pPr>
              <w:jc w:val="both"/>
              <w:rPr>
                <w:sz w:val="24"/>
                <w:szCs w:val="24"/>
              </w:rPr>
            </w:pPr>
            <w:r w:rsidRPr="00304235">
              <w:rPr>
                <w:sz w:val="24"/>
                <w:szCs w:val="24"/>
              </w:rPr>
              <w:t>в том числе по годам:</w:t>
            </w:r>
          </w:p>
          <w:p w:rsidR="00532683" w:rsidRPr="00304235" w:rsidRDefault="00532683" w:rsidP="005326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32683" w:rsidRPr="00304235" w:rsidRDefault="00532683" w:rsidP="005326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32683" w:rsidRDefault="00532683" w:rsidP="005326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32683" w:rsidRPr="00263D5D" w:rsidRDefault="00532683" w:rsidP="005326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0,00 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32683" w:rsidRDefault="00532683" w:rsidP="005326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0,00 тыс. рублей;</w:t>
            </w:r>
          </w:p>
          <w:p w:rsidR="00477C75" w:rsidRPr="00304235" w:rsidRDefault="00E0104F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</w:t>
            </w:r>
            <w:r w:rsidR="00477C75" w:rsidRPr="00F91B1F">
              <w:rPr>
                <w:sz w:val="24"/>
                <w:szCs w:val="24"/>
              </w:rPr>
              <w:t>м</w:t>
            </w:r>
            <w:r w:rsidR="00532683">
              <w:rPr>
                <w:sz w:val="24"/>
                <w:szCs w:val="24"/>
              </w:rPr>
              <w:t>униципального бюджета</w:t>
            </w:r>
            <w:r w:rsidR="00477C75" w:rsidRPr="00F91B1F">
              <w:rPr>
                <w:sz w:val="24"/>
                <w:szCs w:val="24"/>
              </w:rPr>
              <w:t xml:space="preserve"> </w:t>
            </w:r>
            <w:r w:rsidR="00201998">
              <w:rPr>
                <w:sz w:val="24"/>
                <w:szCs w:val="24"/>
              </w:rPr>
              <w:t xml:space="preserve">– </w:t>
            </w:r>
            <w:r w:rsidR="00477C75">
              <w:rPr>
                <w:sz w:val="24"/>
                <w:szCs w:val="24"/>
              </w:rPr>
              <w:t>0,00</w:t>
            </w:r>
            <w:r w:rsidR="00477C75" w:rsidRPr="00304235">
              <w:rPr>
                <w:sz w:val="24"/>
                <w:szCs w:val="24"/>
              </w:rPr>
              <w:t xml:space="preserve"> тыс. рублей, </w:t>
            </w:r>
          </w:p>
          <w:p w:rsidR="00477C75" w:rsidRPr="00304235" w:rsidRDefault="00477C75" w:rsidP="00E235C3">
            <w:pPr>
              <w:jc w:val="both"/>
              <w:rPr>
                <w:sz w:val="24"/>
                <w:szCs w:val="24"/>
              </w:rPr>
            </w:pPr>
            <w:r w:rsidRPr="00304235">
              <w:rPr>
                <w:sz w:val="24"/>
                <w:szCs w:val="24"/>
              </w:rPr>
              <w:t>в том числе по годам:</w:t>
            </w:r>
          </w:p>
          <w:p w:rsidR="00477C75" w:rsidRPr="00304235" w:rsidRDefault="00532683" w:rsidP="00E235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77C75" w:rsidRPr="003042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7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C75"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477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77C75"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C7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477C75"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77C75" w:rsidRPr="00304235" w:rsidRDefault="00477C75" w:rsidP="00E235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77C75" w:rsidRDefault="00477C75" w:rsidP="00E235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77C75" w:rsidRPr="00263D5D" w:rsidRDefault="00477C75" w:rsidP="00E235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0,00 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77C75" w:rsidRPr="00AC5AC3" w:rsidRDefault="00477C75" w:rsidP="00E235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0,00 тыс. рублей</w:t>
            </w:r>
            <w:r w:rsidR="0053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C75" w:rsidRPr="00ED489C" w:rsidTr="005815E4">
        <w:trPr>
          <w:trHeight w:val="709"/>
        </w:trPr>
        <w:tc>
          <w:tcPr>
            <w:tcW w:w="2977" w:type="dxa"/>
          </w:tcPr>
          <w:p w:rsidR="00477C75" w:rsidRPr="00ED489C" w:rsidRDefault="00477C75" w:rsidP="00E0104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 w:rsidR="00E0104F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477C75" w:rsidRPr="00263D5D" w:rsidRDefault="00477C75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 w:rsidRPr="00AC5AC3">
              <w:rPr>
                <w:sz w:val="24"/>
                <w:szCs w:val="24"/>
              </w:rPr>
              <w:t>Увеличение к 2022 году количества благоустроенных дворовых и общественных т</w:t>
            </w:r>
            <w:r>
              <w:rPr>
                <w:sz w:val="24"/>
                <w:szCs w:val="24"/>
              </w:rPr>
              <w:t xml:space="preserve">ерриторий </w:t>
            </w:r>
            <w:r w:rsidR="00E0104F">
              <w:rPr>
                <w:sz w:val="24"/>
                <w:szCs w:val="24"/>
              </w:rPr>
              <w:t xml:space="preserve">в населенных пунктах, численностью населения свыше 1000 человек </w:t>
            </w:r>
            <w:r>
              <w:rPr>
                <w:sz w:val="24"/>
                <w:szCs w:val="24"/>
              </w:rPr>
              <w:t>в городском округе Эгвекинот</w:t>
            </w:r>
          </w:p>
        </w:tc>
      </w:tr>
    </w:tbl>
    <w:p w:rsidR="009C7001" w:rsidRDefault="009C7001" w:rsidP="005D6867">
      <w:pPr>
        <w:rPr>
          <w:b/>
          <w:sz w:val="24"/>
          <w:szCs w:val="24"/>
        </w:rPr>
      </w:pPr>
    </w:p>
    <w:p w:rsidR="00E0104F" w:rsidRDefault="00E0104F" w:rsidP="00E0104F">
      <w:pPr>
        <w:ind w:firstLine="709"/>
        <w:jc w:val="center"/>
        <w:rPr>
          <w:b/>
          <w:sz w:val="24"/>
          <w:szCs w:val="24"/>
        </w:rPr>
      </w:pPr>
    </w:p>
    <w:p w:rsidR="00E0104F" w:rsidRDefault="00E0104F" w:rsidP="005815E4">
      <w:pPr>
        <w:jc w:val="center"/>
        <w:rPr>
          <w:b/>
          <w:sz w:val="24"/>
          <w:szCs w:val="24"/>
        </w:rPr>
      </w:pPr>
      <w:r w:rsidRPr="00ED489C">
        <w:rPr>
          <w:b/>
          <w:sz w:val="24"/>
          <w:szCs w:val="24"/>
        </w:rPr>
        <w:lastRenderedPageBreak/>
        <w:t>П</w:t>
      </w:r>
      <w:r w:rsidR="005B2D19">
        <w:rPr>
          <w:b/>
          <w:sz w:val="24"/>
          <w:szCs w:val="24"/>
        </w:rPr>
        <w:t>аспорт П</w:t>
      </w:r>
      <w:r>
        <w:rPr>
          <w:b/>
          <w:sz w:val="24"/>
          <w:szCs w:val="24"/>
        </w:rPr>
        <w:t>одпрограммы</w:t>
      </w:r>
    </w:p>
    <w:p w:rsidR="00E0104F" w:rsidRPr="00F91B1F" w:rsidRDefault="00E0104F" w:rsidP="005815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«Содействие развитию благоустройства мест массового отдыха населения» </w:t>
      </w:r>
      <w:r w:rsidRPr="00ED489C">
        <w:rPr>
          <w:b/>
          <w:bCs/>
          <w:sz w:val="24"/>
          <w:szCs w:val="24"/>
        </w:rPr>
        <w:t>Муниципальной</w:t>
      </w:r>
      <w:r>
        <w:rPr>
          <w:b/>
          <w:bCs/>
          <w:sz w:val="24"/>
          <w:szCs w:val="24"/>
        </w:rPr>
        <w:t xml:space="preserve"> программы </w:t>
      </w:r>
      <w:r w:rsidRPr="00ED489C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Формирование комфортной городской среды в городском округе Эгвекинот в 2018-2022 годах</w:t>
      </w:r>
      <w:r w:rsidRPr="00ED489C">
        <w:rPr>
          <w:b/>
          <w:sz w:val="24"/>
          <w:szCs w:val="24"/>
        </w:rPr>
        <w:t>» (далее –</w:t>
      </w:r>
      <w:r>
        <w:rPr>
          <w:b/>
          <w:sz w:val="24"/>
          <w:szCs w:val="24"/>
        </w:rPr>
        <w:t xml:space="preserve"> Подпрограмма</w:t>
      </w:r>
      <w:r w:rsidRPr="00ED489C">
        <w:rPr>
          <w:b/>
          <w:sz w:val="24"/>
          <w:szCs w:val="24"/>
        </w:rPr>
        <w:t>)</w:t>
      </w:r>
    </w:p>
    <w:p w:rsidR="00E0104F" w:rsidRPr="00ED489C" w:rsidRDefault="00E0104F" w:rsidP="00E0104F">
      <w:pPr>
        <w:ind w:firstLine="720"/>
        <w:jc w:val="center"/>
        <w:rPr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2977"/>
        <w:gridCol w:w="6663"/>
      </w:tblGrid>
      <w:tr w:rsidR="00E0104F" w:rsidRPr="00ED489C" w:rsidTr="005815E4">
        <w:trPr>
          <w:cantSplit/>
          <w:trHeight w:val="839"/>
        </w:trPr>
        <w:tc>
          <w:tcPr>
            <w:tcW w:w="2977" w:type="dxa"/>
          </w:tcPr>
          <w:p w:rsidR="00E0104F" w:rsidRPr="00ED489C" w:rsidRDefault="00E0104F" w:rsidP="00E235C3">
            <w:pPr>
              <w:rPr>
                <w:sz w:val="24"/>
                <w:szCs w:val="24"/>
              </w:rPr>
            </w:pPr>
            <w:r w:rsidRPr="00ED489C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Под</w:t>
            </w:r>
            <w:r w:rsidRPr="00ED489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(соисполнитель Подпрограммы)</w:t>
            </w:r>
          </w:p>
        </w:tc>
        <w:tc>
          <w:tcPr>
            <w:tcW w:w="6663" w:type="dxa"/>
          </w:tcPr>
          <w:p w:rsidR="00E0104F" w:rsidRPr="00ED489C" w:rsidRDefault="00E0104F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промышленной</w:t>
            </w:r>
            <w:r w:rsidRPr="00ED48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сельскохозяйственной политики</w:t>
            </w:r>
            <w:r w:rsidRPr="00ED489C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городского округа Эгвекинот</w:t>
            </w:r>
          </w:p>
          <w:p w:rsidR="00E0104F" w:rsidRPr="00ED489C" w:rsidRDefault="00E0104F" w:rsidP="00E235C3">
            <w:pPr>
              <w:pStyle w:val="afd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04F" w:rsidRPr="00ED489C" w:rsidTr="005815E4">
        <w:trPr>
          <w:trHeight w:val="447"/>
        </w:trPr>
        <w:tc>
          <w:tcPr>
            <w:tcW w:w="2977" w:type="dxa"/>
          </w:tcPr>
          <w:p w:rsidR="00E0104F" w:rsidRPr="00477C75" w:rsidRDefault="00E0104F" w:rsidP="00E235C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E0104F" w:rsidRPr="00ED489C" w:rsidRDefault="00E0104F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489C">
              <w:rPr>
                <w:sz w:val="24"/>
                <w:szCs w:val="24"/>
              </w:rPr>
              <w:t xml:space="preserve">тсутствуют </w:t>
            </w:r>
          </w:p>
          <w:p w:rsidR="00E0104F" w:rsidRPr="00ED489C" w:rsidRDefault="00E0104F" w:rsidP="00E23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0104F" w:rsidRPr="00ED489C" w:rsidTr="005815E4">
        <w:trPr>
          <w:trHeight w:val="811"/>
        </w:trPr>
        <w:tc>
          <w:tcPr>
            <w:tcW w:w="2977" w:type="dxa"/>
          </w:tcPr>
          <w:p w:rsidR="00E0104F" w:rsidRPr="00ED489C" w:rsidRDefault="00E0104F" w:rsidP="00E235C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663" w:type="dxa"/>
          </w:tcPr>
          <w:p w:rsidR="00E0104F" w:rsidRDefault="00E0104F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Отсутсвуют</w:t>
            </w:r>
            <w:proofErr w:type="spellEnd"/>
          </w:p>
        </w:tc>
      </w:tr>
      <w:tr w:rsidR="00E0104F" w:rsidRPr="00ED489C" w:rsidTr="005815E4">
        <w:trPr>
          <w:cantSplit/>
          <w:trHeight w:val="660"/>
        </w:trPr>
        <w:tc>
          <w:tcPr>
            <w:tcW w:w="2977" w:type="dxa"/>
          </w:tcPr>
          <w:p w:rsidR="00E0104F" w:rsidRPr="00ED489C" w:rsidRDefault="00E0104F" w:rsidP="00E235C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E0104F" w:rsidRPr="00FF0860" w:rsidRDefault="00E0104F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повышения </w:t>
            </w:r>
            <w:proofErr w:type="gramStart"/>
            <w:r>
              <w:rPr>
                <w:sz w:val="24"/>
                <w:szCs w:val="24"/>
              </w:rPr>
              <w:t xml:space="preserve">уровня благоустройства мест массового </w:t>
            </w:r>
            <w:r w:rsidR="00B607A3">
              <w:rPr>
                <w:sz w:val="24"/>
                <w:szCs w:val="24"/>
              </w:rPr>
              <w:t>отдыха населения</w:t>
            </w:r>
            <w:proofErr w:type="gramEnd"/>
            <w:r w:rsidR="00B607A3">
              <w:rPr>
                <w:sz w:val="24"/>
                <w:szCs w:val="24"/>
              </w:rPr>
              <w:t xml:space="preserve"> на территории</w:t>
            </w:r>
            <w:r>
              <w:rPr>
                <w:sz w:val="24"/>
                <w:szCs w:val="24"/>
              </w:rPr>
              <w:t xml:space="preserve"> городского округа </w:t>
            </w:r>
            <w:r w:rsidRPr="00FF0860">
              <w:rPr>
                <w:sz w:val="24"/>
                <w:szCs w:val="24"/>
              </w:rPr>
              <w:t>Эгвекинот</w:t>
            </w:r>
          </w:p>
        </w:tc>
      </w:tr>
      <w:tr w:rsidR="00E0104F" w:rsidRPr="00ED489C" w:rsidTr="005815E4">
        <w:trPr>
          <w:cantSplit/>
          <w:trHeight w:val="1242"/>
        </w:trPr>
        <w:tc>
          <w:tcPr>
            <w:tcW w:w="2977" w:type="dxa"/>
          </w:tcPr>
          <w:p w:rsidR="00E0104F" w:rsidRPr="00ED489C" w:rsidRDefault="00E0104F" w:rsidP="00E235C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E0104F" w:rsidRDefault="00E0104F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  <w:r w:rsidR="00B607A3">
              <w:rPr>
                <w:sz w:val="24"/>
                <w:szCs w:val="24"/>
              </w:rPr>
              <w:t>мест массового отдыха населения на</w:t>
            </w:r>
            <w:r>
              <w:rPr>
                <w:sz w:val="24"/>
                <w:szCs w:val="24"/>
              </w:rPr>
              <w:t xml:space="preserve"> территори</w:t>
            </w:r>
            <w:r w:rsidR="00B607A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городского округа Эгвекинот;</w:t>
            </w:r>
          </w:p>
          <w:p w:rsidR="00E0104F" w:rsidRPr="00263D5D" w:rsidRDefault="00E0104F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городского округа Эгвекинот благоустроенной территорией</w:t>
            </w:r>
            <w:r w:rsidR="00B607A3">
              <w:rPr>
                <w:sz w:val="24"/>
                <w:szCs w:val="24"/>
              </w:rPr>
              <w:t xml:space="preserve"> мест массового отдыха</w:t>
            </w:r>
          </w:p>
        </w:tc>
      </w:tr>
      <w:tr w:rsidR="00E0104F" w:rsidRPr="00ED489C" w:rsidTr="005815E4">
        <w:trPr>
          <w:trHeight w:val="964"/>
        </w:trPr>
        <w:tc>
          <w:tcPr>
            <w:tcW w:w="2977" w:type="dxa"/>
          </w:tcPr>
          <w:p w:rsidR="00E0104F" w:rsidRPr="00ED489C" w:rsidRDefault="00E0104F" w:rsidP="00E235C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Целевые индикаторы (показатели)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E0104F" w:rsidRPr="00E0104F" w:rsidRDefault="00B607A3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территорий мест общего пользования в населенных пунктах, численностью населения свыше 1000 человек в городском округе Эгвекинот</w:t>
            </w:r>
          </w:p>
        </w:tc>
      </w:tr>
      <w:tr w:rsidR="00E0104F" w:rsidRPr="00ED489C" w:rsidTr="005815E4">
        <w:tc>
          <w:tcPr>
            <w:tcW w:w="2977" w:type="dxa"/>
          </w:tcPr>
          <w:p w:rsidR="00E0104F" w:rsidRPr="00AC5AC3" w:rsidRDefault="00E0104F" w:rsidP="00E235C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E0104F" w:rsidRPr="00ED489C" w:rsidRDefault="00E0104F" w:rsidP="00E235C3">
            <w:pPr>
              <w:jc w:val="both"/>
              <w:rPr>
                <w:sz w:val="24"/>
                <w:szCs w:val="24"/>
              </w:rPr>
            </w:pPr>
            <w:r w:rsidRPr="00ED489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D489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22 </w:t>
            </w:r>
            <w:r w:rsidRPr="00ED489C">
              <w:rPr>
                <w:sz w:val="24"/>
                <w:szCs w:val="24"/>
              </w:rPr>
              <w:t xml:space="preserve">годы </w:t>
            </w:r>
          </w:p>
          <w:p w:rsidR="00E0104F" w:rsidRPr="00ED489C" w:rsidRDefault="00E0104F" w:rsidP="00E23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0104F" w:rsidRPr="00ED489C" w:rsidTr="005815E4">
        <w:trPr>
          <w:trHeight w:val="885"/>
        </w:trPr>
        <w:tc>
          <w:tcPr>
            <w:tcW w:w="2977" w:type="dxa"/>
          </w:tcPr>
          <w:p w:rsidR="00E0104F" w:rsidRPr="00ED489C" w:rsidRDefault="00E0104F" w:rsidP="00E235C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Объёмы финансовых ресурсов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E0104F" w:rsidRDefault="00E0104F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 xml:space="preserve">Общий объём </w:t>
            </w:r>
            <w:r>
              <w:rPr>
                <w:sz w:val="24"/>
                <w:szCs w:val="24"/>
              </w:rPr>
              <w:t>финансовых ресурсов</w:t>
            </w:r>
            <w:r w:rsidRPr="00F91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 w:rsidRPr="00F91B1F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составляет 0,00 </w:t>
            </w:r>
            <w:r w:rsidR="00624C3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, из них:</w:t>
            </w:r>
          </w:p>
          <w:p w:rsidR="00E0104F" w:rsidRDefault="00E0104F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 xml:space="preserve">за счёт средств </w:t>
            </w:r>
            <w:r>
              <w:rPr>
                <w:sz w:val="24"/>
                <w:szCs w:val="24"/>
              </w:rPr>
              <w:t xml:space="preserve">окружного бюджета – 0,00 </w:t>
            </w:r>
            <w:r w:rsidR="00624C32">
              <w:rPr>
                <w:sz w:val="24"/>
                <w:szCs w:val="24"/>
              </w:rPr>
              <w:t>тыс. рублей</w:t>
            </w:r>
            <w:r w:rsidR="00532683">
              <w:rPr>
                <w:sz w:val="24"/>
                <w:szCs w:val="24"/>
              </w:rPr>
              <w:t>,</w:t>
            </w:r>
          </w:p>
          <w:p w:rsidR="00532683" w:rsidRPr="00304235" w:rsidRDefault="00532683" w:rsidP="00532683">
            <w:pPr>
              <w:jc w:val="both"/>
              <w:rPr>
                <w:sz w:val="24"/>
                <w:szCs w:val="24"/>
              </w:rPr>
            </w:pPr>
            <w:r w:rsidRPr="00304235">
              <w:rPr>
                <w:sz w:val="24"/>
                <w:szCs w:val="24"/>
              </w:rPr>
              <w:t>в том числе по годам:</w:t>
            </w:r>
          </w:p>
          <w:p w:rsidR="00532683" w:rsidRPr="00304235" w:rsidRDefault="00532683" w:rsidP="005326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32683" w:rsidRPr="00304235" w:rsidRDefault="00532683" w:rsidP="005326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32683" w:rsidRDefault="00532683" w:rsidP="005326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32683" w:rsidRPr="00263D5D" w:rsidRDefault="00532683" w:rsidP="005326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0,00 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32683" w:rsidRDefault="00532683" w:rsidP="005326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0,00 тыс. рублей;</w:t>
            </w:r>
          </w:p>
          <w:p w:rsidR="00E0104F" w:rsidRPr="00304235" w:rsidRDefault="00E0104F" w:rsidP="00532683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</w:t>
            </w:r>
            <w:r w:rsidR="00624C32">
              <w:rPr>
                <w:sz w:val="24"/>
                <w:szCs w:val="24"/>
              </w:rPr>
              <w:t>муниципального бюджета</w:t>
            </w:r>
            <w:r w:rsidRPr="00F91B1F">
              <w:rPr>
                <w:sz w:val="24"/>
                <w:szCs w:val="24"/>
              </w:rPr>
              <w:t xml:space="preserve"> </w:t>
            </w:r>
            <w:r w:rsidRPr="00304235"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0,00</w:t>
            </w:r>
            <w:r w:rsidRPr="00304235">
              <w:rPr>
                <w:sz w:val="24"/>
                <w:szCs w:val="24"/>
              </w:rPr>
              <w:t xml:space="preserve"> тыс. рублей, </w:t>
            </w:r>
          </w:p>
          <w:p w:rsidR="00E0104F" w:rsidRPr="00304235" w:rsidRDefault="00E0104F" w:rsidP="00E235C3">
            <w:pPr>
              <w:jc w:val="both"/>
              <w:rPr>
                <w:sz w:val="24"/>
                <w:szCs w:val="24"/>
              </w:rPr>
            </w:pPr>
            <w:r w:rsidRPr="00304235">
              <w:rPr>
                <w:sz w:val="24"/>
                <w:szCs w:val="24"/>
              </w:rPr>
              <w:t>в том числе по годам:</w:t>
            </w:r>
          </w:p>
          <w:p w:rsidR="00E0104F" w:rsidRPr="00304235" w:rsidRDefault="00E0104F" w:rsidP="00E235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E0104F" w:rsidRPr="00304235" w:rsidRDefault="00E0104F" w:rsidP="00E235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E0104F" w:rsidRDefault="00E0104F" w:rsidP="00E235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E0104F" w:rsidRPr="00263D5D" w:rsidRDefault="00E0104F" w:rsidP="00E235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0,00 тыс. </w:t>
            </w:r>
            <w:r w:rsidRPr="0030423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E0104F" w:rsidRPr="00AC5AC3" w:rsidRDefault="00E0104F" w:rsidP="00E235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0,00 тыс. рублей</w:t>
            </w:r>
            <w:r w:rsidR="0053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04F" w:rsidRPr="00ED489C" w:rsidTr="005815E4">
        <w:trPr>
          <w:trHeight w:val="709"/>
        </w:trPr>
        <w:tc>
          <w:tcPr>
            <w:tcW w:w="2977" w:type="dxa"/>
          </w:tcPr>
          <w:p w:rsidR="00E0104F" w:rsidRPr="00ED489C" w:rsidRDefault="00E0104F" w:rsidP="00E235C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E0104F" w:rsidRPr="00263D5D" w:rsidRDefault="00E0104F" w:rsidP="005B2D19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  <w:r w:rsidRPr="00AC5AC3">
              <w:rPr>
                <w:sz w:val="24"/>
                <w:szCs w:val="24"/>
              </w:rPr>
              <w:t xml:space="preserve">Увеличение к 2022 году </w:t>
            </w:r>
            <w:r w:rsidR="00B607A3">
              <w:rPr>
                <w:sz w:val="24"/>
                <w:szCs w:val="24"/>
              </w:rPr>
              <w:t>площади</w:t>
            </w:r>
            <w:r w:rsidRPr="00AC5AC3">
              <w:rPr>
                <w:sz w:val="24"/>
                <w:szCs w:val="24"/>
              </w:rPr>
              <w:t xml:space="preserve"> благоустроенных т</w:t>
            </w:r>
            <w:r>
              <w:rPr>
                <w:sz w:val="24"/>
                <w:szCs w:val="24"/>
              </w:rPr>
              <w:t>ерриторий</w:t>
            </w:r>
            <w:r w:rsidR="00B607A3">
              <w:rPr>
                <w:sz w:val="24"/>
                <w:szCs w:val="24"/>
              </w:rPr>
              <w:t xml:space="preserve"> мест общего по</w:t>
            </w:r>
            <w:r w:rsidR="005B2D19">
              <w:rPr>
                <w:sz w:val="24"/>
                <w:szCs w:val="24"/>
              </w:rPr>
              <w:t>ль</w:t>
            </w:r>
            <w:r w:rsidR="00B607A3">
              <w:rPr>
                <w:sz w:val="24"/>
                <w:szCs w:val="24"/>
              </w:rPr>
              <w:t xml:space="preserve">зования </w:t>
            </w:r>
            <w:r>
              <w:rPr>
                <w:sz w:val="24"/>
                <w:szCs w:val="24"/>
              </w:rPr>
              <w:t>в населенных пунктах, численностью населения свыше 1000 человек в городском округе Эгвекинот</w:t>
            </w:r>
          </w:p>
        </w:tc>
      </w:tr>
    </w:tbl>
    <w:p w:rsidR="00E0104F" w:rsidRDefault="00E0104F" w:rsidP="00E0104F">
      <w:pPr>
        <w:rPr>
          <w:b/>
          <w:sz w:val="24"/>
          <w:szCs w:val="24"/>
        </w:rPr>
      </w:pPr>
    </w:p>
    <w:p w:rsidR="00477C75" w:rsidRDefault="00477C75" w:rsidP="005D6867">
      <w:pPr>
        <w:rPr>
          <w:b/>
          <w:sz w:val="24"/>
          <w:szCs w:val="24"/>
        </w:rPr>
      </w:pPr>
    </w:p>
    <w:p w:rsidR="00CE0762" w:rsidRDefault="00CE0762" w:rsidP="005D6867">
      <w:pPr>
        <w:rPr>
          <w:b/>
          <w:sz w:val="24"/>
          <w:szCs w:val="24"/>
        </w:rPr>
      </w:pPr>
    </w:p>
    <w:p w:rsidR="00625F35" w:rsidRPr="00ED489C" w:rsidRDefault="00A7297D" w:rsidP="00E235C3">
      <w:pPr>
        <w:jc w:val="center"/>
        <w:rPr>
          <w:b/>
          <w:sz w:val="24"/>
          <w:szCs w:val="24"/>
        </w:rPr>
      </w:pPr>
      <w:r w:rsidRPr="0027496C">
        <w:rPr>
          <w:b/>
          <w:sz w:val="24"/>
          <w:szCs w:val="24"/>
          <w:lang w:val="en-US"/>
        </w:rPr>
        <w:lastRenderedPageBreak/>
        <w:t>I</w:t>
      </w:r>
      <w:r w:rsidR="00625F35" w:rsidRPr="0027496C">
        <w:rPr>
          <w:b/>
          <w:sz w:val="24"/>
          <w:szCs w:val="24"/>
        </w:rPr>
        <w:t>. Характеристика текущего состояния</w:t>
      </w:r>
      <w:r w:rsidR="00625F35" w:rsidRPr="0027496C">
        <w:rPr>
          <w:sz w:val="24"/>
          <w:szCs w:val="24"/>
        </w:rPr>
        <w:t xml:space="preserve"> </w:t>
      </w:r>
      <w:r w:rsidR="0002091A" w:rsidRPr="0027496C">
        <w:rPr>
          <w:b/>
          <w:sz w:val="24"/>
          <w:szCs w:val="24"/>
        </w:rPr>
        <w:t>благоустройства</w:t>
      </w:r>
      <w:r w:rsidR="00CE0762">
        <w:rPr>
          <w:b/>
          <w:sz w:val="24"/>
          <w:szCs w:val="24"/>
        </w:rPr>
        <w:t xml:space="preserve"> территории</w:t>
      </w:r>
      <w:r w:rsidR="0002091A" w:rsidRPr="0027496C">
        <w:rPr>
          <w:b/>
          <w:sz w:val="24"/>
          <w:szCs w:val="24"/>
        </w:rPr>
        <w:t xml:space="preserve"> </w:t>
      </w:r>
      <w:r w:rsidR="0027496C">
        <w:rPr>
          <w:b/>
          <w:sz w:val="24"/>
          <w:szCs w:val="24"/>
        </w:rPr>
        <w:t>г</w:t>
      </w:r>
      <w:r w:rsidR="0027496C" w:rsidRPr="0027496C">
        <w:rPr>
          <w:b/>
          <w:sz w:val="24"/>
          <w:szCs w:val="24"/>
        </w:rPr>
        <w:t>ородского округа Эгвекинот</w:t>
      </w:r>
    </w:p>
    <w:p w:rsidR="00625F35" w:rsidRDefault="00625F35" w:rsidP="00625F35">
      <w:pPr>
        <w:jc w:val="center"/>
        <w:rPr>
          <w:b/>
          <w:sz w:val="24"/>
          <w:szCs w:val="24"/>
        </w:rPr>
      </w:pPr>
    </w:p>
    <w:p w:rsidR="00E235C3" w:rsidRPr="00E235C3" w:rsidRDefault="00E235C3" w:rsidP="00E235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5C3">
        <w:rPr>
          <w:sz w:val="24"/>
          <w:szCs w:val="24"/>
        </w:rPr>
        <w:t xml:space="preserve">Одним из приоритетных направлений развития </w:t>
      </w:r>
      <w:r w:rsidR="00573041">
        <w:rPr>
          <w:sz w:val="24"/>
          <w:szCs w:val="24"/>
        </w:rPr>
        <w:t>городского округа Эгвекинот</w:t>
      </w:r>
      <w:r w:rsidRPr="00E235C3">
        <w:rPr>
          <w:sz w:val="24"/>
          <w:szCs w:val="24"/>
        </w:rPr>
        <w:t xml:space="preserve"> является повышени</w:t>
      </w:r>
      <w:r>
        <w:rPr>
          <w:sz w:val="24"/>
          <w:szCs w:val="24"/>
        </w:rPr>
        <w:t>е</w:t>
      </w:r>
      <w:r w:rsidRPr="00E235C3">
        <w:rPr>
          <w:sz w:val="24"/>
          <w:szCs w:val="24"/>
        </w:rPr>
        <w:t xml:space="preserve"> уровня благоустройства, создание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безопасных и комфортных условий для проживания жителей</w:t>
      </w:r>
      <w:r>
        <w:rPr>
          <w:sz w:val="24"/>
          <w:szCs w:val="24"/>
        </w:rPr>
        <w:t xml:space="preserve"> </w:t>
      </w:r>
      <w:r w:rsidR="00573041">
        <w:rPr>
          <w:sz w:val="24"/>
          <w:szCs w:val="24"/>
        </w:rPr>
        <w:t>городского округа</w:t>
      </w:r>
      <w:r w:rsidRPr="00E235C3">
        <w:rPr>
          <w:sz w:val="24"/>
          <w:szCs w:val="24"/>
        </w:rPr>
        <w:t>.</w:t>
      </w:r>
    </w:p>
    <w:p w:rsidR="00E235C3" w:rsidRPr="00E235C3" w:rsidRDefault="00E235C3" w:rsidP="00E235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5C3">
        <w:rPr>
          <w:sz w:val="24"/>
          <w:szCs w:val="24"/>
        </w:rPr>
        <w:t>Статус современного муниципального образования во многом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определяет уровень внешнего благоустройства и развитая инженерная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инфраструктура.</w:t>
      </w:r>
    </w:p>
    <w:p w:rsidR="00E235C3" w:rsidRPr="00B4778D" w:rsidRDefault="00E235C3" w:rsidP="00E235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778D">
        <w:rPr>
          <w:sz w:val="24"/>
          <w:szCs w:val="24"/>
        </w:rPr>
        <w:t xml:space="preserve">В </w:t>
      </w:r>
      <w:r w:rsidR="00573041" w:rsidRPr="00B4778D">
        <w:rPr>
          <w:sz w:val="24"/>
          <w:szCs w:val="24"/>
        </w:rPr>
        <w:t>поселке Эгвекинот</w:t>
      </w:r>
      <w:r w:rsidRPr="00B4778D">
        <w:rPr>
          <w:sz w:val="24"/>
          <w:szCs w:val="24"/>
        </w:rPr>
        <w:t xml:space="preserve"> насчитывается </w:t>
      </w:r>
      <w:r w:rsidR="00B4778D" w:rsidRPr="00B4778D">
        <w:rPr>
          <w:sz w:val="24"/>
          <w:szCs w:val="24"/>
        </w:rPr>
        <w:t>32</w:t>
      </w:r>
      <w:r w:rsidR="0057637B" w:rsidRPr="00B4778D">
        <w:rPr>
          <w:sz w:val="24"/>
          <w:szCs w:val="24"/>
        </w:rPr>
        <w:t xml:space="preserve"> дворовы</w:t>
      </w:r>
      <w:r w:rsidR="00B4778D" w:rsidRPr="00B4778D">
        <w:rPr>
          <w:sz w:val="24"/>
          <w:szCs w:val="24"/>
        </w:rPr>
        <w:t>е</w:t>
      </w:r>
      <w:r w:rsidR="0057637B" w:rsidRPr="00B4778D">
        <w:rPr>
          <w:sz w:val="24"/>
          <w:szCs w:val="24"/>
        </w:rPr>
        <w:t xml:space="preserve"> территори</w:t>
      </w:r>
      <w:r w:rsidR="00B4778D" w:rsidRPr="00B4778D">
        <w:rPr>
          <w:sz w:val="24"/>
          <w:szCs w:val="24"/>
        </w:rPr>
        <w:t xml:space="preserve">и, </w:t>
      </w:r>
      <w:r w:rsidRPr="00B4778D">
        <w:rPr>
          <w:sz w:val="24"/>
          <w:szCs w:val="24"/>
        </w:rPr>
        <w:t xml:space="preserve">общей площадью </w:t>
      </w:r>
      <w:r w:rsidR="00B4778D" w:rsidRPr="00B4778D">
        <w:rPr>
          <w:sz w:val="24"/>
          <w:szCs w:val="24"/>
        </w:rPr>
        <w:t>87,7</w:t>
      </w:r>
      <w:r w:rsidRPr="00B4778D">
        <w:rPr>
          <w:sz w:val="24"/>
          <w:szCs w:val="24"/>
        </w:rPr>
        <w:t xml:space="preserve"> тыс. кв. м. 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населения, малыми архитектурными формами) составляет </w:t>
      </w:r>
      <w:r w:rsidR="0002243E" w:rsidRPr="00B4778D">
        <w:rPr>
          <w:sz w:val="24"/>
          <w:szCs w:val="24"/>
        </w:rPr>
        <w:t>3</w:t>
      </w:r>
      <w:r w:rsidR="00B4778D" w:rsidRPr="00B4778D">
        <w:rPr>
          <w:sz w:val="24"/>
          <w:szCs w:val="24"/>
        </w:rPr>
        <w:t>,</w:t>
      </w:r>
      <w:r w:rsidRPr="00B4778D">
        <w:rPr>
          <w:sz w:val="24"/>
          <w:szCs w:val="24"/>
        </w:rPr>
        <w:t xml:space="preserve"> площадь</w:t>
      </w:r>
      <w:r w:rsidR="00B4778D" w:rsidRPr="00B4778D">
        <w:rPr>
          <w:sz w:val="24"/>
          <w:szCs w:val="24"/>
        </w:rPr>
        <w:t>ю</w:t>
      </w:r>
      <w:r w:rsidRPr="00B4778D">
        <w:rPr>
          <w:sz w:val="24"/>
          <w:szCs w:val="24"/>
        </w:rPr>
        <w:t xml:space="preserve"> </w:t>
      </w:r>
      <w:r w:rsidR="00B4778D" w:rsidRPr="00B4778D">
        <w:rPr>
          <w:sz w:val="24"/>
          <w:szCs w:val="24"/>
        </w:rPr>
        <w:t>12,86</w:t>
      </w:r>
      <w:r w:rsidRPr="00B4778D">
        <w:rPr>
          <w:sz w:val="24"/>
          <w:szCs w:val="24"/>
        </w:rPr>
        <w:t xml:space="preserve"> тыс. кв. м.</w:t>
      </w:r>
    </w:p>
    <w:p w:rsidR="00E235C3" w:rsidRPr="00E235C3" w:rsidRDefault="00E235C3" w:rsidP="00E235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778D">
        <w:rPr>
          <w:sz w:val="24"/>
          <w:szCs w:val="24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354421" w:rsidRPr="00B4778D">
        <w:rPr>
          <w:sz w:val="24"/>
          <w:szCs w:val="24"/>
        </w:rPr>
        <w:t>поселка Эгвекинот</w:t>
      </w:r>
      <w:r w:rsidRPr="00B4778D">
        <w:rPr>
          <w:sz w:val="24"/>
          <w:szCs w:val="24"/>
        </w:rPr>
        <w:t xml:space="preserve">) составляет </w:t>
      </w:r>
      <w:r w:rsidR="00B4778D">
        <w:rPr>
          <w:sz w:val="24"/>
          <w:szCs w:val="24"/>
        </w:rPr>
        <w:t>23</w:t>
      </w:r>
      <w:r w:rsidRPr="00B4778D">
        <w:rPr>
          <w:sz w:val="24"/>
          <w:szCs w:val="24"/>
        </w:rPr>
        <w:t xml:space="preserve"> %.</w:t>
      </w:r>
    </w:p>
    <w:p w:rsidR="00E235C3" w:rsidRPr="00E235C3" w:rsidRDefault="00E235C3" w:rsidP="00E235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5C3">
        <w:rPr>
          <w:sz w:val="24"/>
          <w:szCs w:val="24"/>
        </w:rPr>
        <w:t xml:space="preserve">В существующем жилищном фонде на территории </w:t>
      </w:r>
      <w:r w:rsidR="00354421">
        <w:rPr>
          <w:sz w:val="24"/>
          <w:szCs w:val="24"/>
        </w:rPr>
        <w:t>поселка Эгвекинот</w:t>
      </w:r>
      <w:r w:rsidR="00532683">
        <w:rPr>
          <w:sz w:val="24"/>
          <w:szCs w:val="24"/>
        </w:rPr>
        <w:t xml:space="preserve"> благоустройство</w:t>
      </w:r>
      <w:r w:rsidRPr="00E235C3">
        <w:rPr>
          <w:sz w:val="24"/>
          <w:szCs w:val="24"/>
        </w:rPr>
        <w:t xml:space="preserve"> дворов за многолетний период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эксплуатации пришли в ветхое состояние, и не отвечают современным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требованиям, обусловленным нормами Градостроительного и Жилищного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кодексов Российской Федерации.</w:t>
      </w:r>
    </w:p>
    <w:p w:rsidR="00E235C3" w:rsidRPr="00E235C3" w:rsidRDefault="00E235C3" w:rsidP="00E235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5C3">
        <w:rPr>
          <w:sz w:val="24"/>
          <w:szCs w:val="24"/>
        </w:rPr>
        <w:t xml:space="preserve">Результаты обследований дворовых территории показали, что </w:t>
      </w:r>
      <w:r w:rsidR="0002243E">
        <w:rPr>
          <w:sz w:val="24"/>
          <w:szCs w:val="24"/>
        </w:rPr>
        <w:t>в</w:t>
      </w:r>
      <w:r w:rsidRPr="00E235C3">
        <w:rPr>
          <w:sz w:val="24"/>
          <w:szCs w:val="24"/>
        </w:rPr>
        <w:t xml:space="preserve"> большинстве дворов отсутствует </w:t>
      </w:r>
      <w:r w:rsidR="0002243E">
        <w:rPr>
          <w:sz w:val="24"/>
          <w:szCs w:val="24"/>
        </w:rPr>
        <w:t xml:space="preserve">освещение, </w:t>
      </w:r>
      <w:r w:rsidRPr="00E235C3">
        <w:rPr>
          <w:sz w:val="24"/>
          <w:szCs w:val="24"/>
        </w:rPr>
        <w:t xml:space="preserve">необходимый набор </w:t>
      </w:r>
      <w:r w:rsidR="00354421">
        <w:rPr>
          <w:sz w:val="24"/>
          <w:szCs w:val="24"/>
        </w:rPr>
        <w:t>малых архитектурных форм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 xml:space="preserve">(скамейки, урны и </w:t>
      </w:r>
      <w:proofErr w:type="spellStart"/>
      <w:proofErr w:type="gramStart"/>
      <w:r w:rsidRPr="00E235C3">
        <w:rPr>
          <w:sz w:val="24"/>
          <w:szCs w:val="24"/>
        </w:rPr>
        <w:t>др</w:t>
      </w:r>
      <w:proofErr w:type="spellEnd"/>
      <w:proofErr w:type="gramEnd"/>
      <w:r w:rsidRPr="00E235C3">
        <w:rPr>
          <w:sz w:val="24"/>
          <w:szCs w:val="24"/>
        </w:rPr>
        <w:t>) и обустроенные детские площадки. Отсутствуют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специально оборудованные стоянки для автомобилей, что приводит к их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хаотичной парковке, в некоторых случаях даже на зеленой зоне.</w:t>
      </w:r>
    </w:p>
    <w:p w:rsidR="00E235C3" w:rsidRPr="00E235C3" w:rsidRDefault="00D95423" w:rsidP="000224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Существующее </w:t>
      </w:r>
      <w:r w:rsidR="00E235C3" w:rsidRPr="00E235C3">
        <w:rPr>
          <w:sz w:val="24"/>
          <w:szCs w:val="24"/>
        </w:rPr>
        <w:t>положение обусловлено рядом факторов: нарушение</w:t>
      </w:r>
      <w:r w:rsidR="00E235C3">
        <w:rPr>
          <w:sz w:val="24"/>
          <w:szCs w:val="24"/>
        </w:rPr>
        <w:t xml:space="preserve"> </w:t>
      </w:r>
      <w:r w:rsidR="00E235C3" w:rsidRPr="00E235C3">
        <w:rPr>
          <w:sz w:val="24"/>
          <w:szCs w:val="24"/>
        </w:rPr>
        <w:t>градостроительных норм при застройке городских территорий, введение</w:t>
      </w:r>
      <w:r w:rsidR="00E235C3">
        <w:rPr>
          <w:sz w:val="24"/>
          <w:szCs w:val="24"/>
        </w:rPr>
        <w:t xml:space="preserve"> </w:t>
      </w:r>
      <w:r w:rsidR="00E235C3" w:rsidRPr="00E235C3">
        <w:rPr>
          <w:sz w:val="24"/>
          <w:szCs w:val="24"/>
        </w:rPr>
        <w:t>новых современных требований к благоустройству и содержанию</w:t>
      </w:r>
      <w:r w:rsidR="00E235C3">
        <w:rPr>
          <w:sz w:val="24"/>
          <w:szCs w:val="24"/>
        </w:rPr>
        <w:t xml:space="preserve"> </w:t>
      </w:r>
      <w:r w:rsidR="00E235C3" w:rsidRPr="00E235C3">
        <w:rPr>
          <w:sz w:val="24"/>
          <w:szCs w:val="24"/>
        </w:rPr>
        <w:t>территорий, недостаточное финансирование программных мероприятий в</w:t>
      </w:r>
      <w:r w:rsidR="00E235C3">
        <w:rPr>
          <w:sz w:val="24"/>
          <w:szCs w:val="24"/>
        </w:rPr>
        <w:t xml:space="preserve"> </w:t>
      </w:r>
      <w:r w:rsidR="00E235C3" w:rsidRPr="00E235C3">
        <w:rPr>
          <w:sz w:val="24"/>
          <w:szCs w:val="24"/>
        </w:rPr>
        <w:t>предыдущие годы.</w:t>
      </w:r>
    </w:p>
    <w:p w:rsidR="00E235C3" w:rsidRPr="00E235C3" w:rsidRDefault="00E235C3" w:rsidP="00E235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5C3">
        <w:rPr>
          <w:sz w:val="24"/>
          <w:szCs w:val="24"/>
        </w:rPr>
        <w:t xml:space="preserve">Важнейшей задачей органов </w:t>
      </w:r>
      <w:r w:rsidR="005B2D19">
        <w:rPr>
          <w:sz w:val="24"/>
          <w:szCs w:val="24"/>
        </w:rPr>
        <w:t>местного самоуправления муниципального образования</w:t>
      </w:r>
      <w:r w:rsidRPr="00E235C3">
        <w:rPr>
          <w:sz w:val="24"/>
          <w:szCs w:val="24"/>
        </w:rPr>
        <w:t xml:space="preserve"> </w:t>
      </w:r>
      <w:r w:rsidR="005B2D19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формирование и обеспечение среды, комфортной и благоприятной для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проживания населения, в том числе благоустройство и надлежащее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содержание дворовых территорий, выполнение требований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Градостроительного кодекса Российской Федерации по устойчивому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развитию территорий, обеспечивающих при осуществлении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градостроительной деятельности безопасные и благоприятные условия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жизнедеятельности человека.</w:t>
      </w:r>
    </w:p>
    <w:p w:rsidR="00E235C3" w:rsidRPr="00E235C3" w:rsidRDefault="00E235C3" w:rsidP="00E235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5C3">
        <w:rPr>
          <w:sz w:val="24"/>
          <w:szCs w:val="24"/>
        </w:rPr>
        <w:t>Необходимость благоустройства территорий продиктовано на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сегодняшний день необходимостью обеспечения проживания людей в более</w:t>
      </w:r>
      <w:r w:rsidR="0002243E"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комфортных условиях при постоянно растущем благосостоянии населения.</w:t>
      </w:r>
    </w:p>
    <w:p w:rsidR="00354421" w:rsidRDefault="00E235C3" w:rsidP="00354421">
      <w:pPr>
        <w:ind w:firstLine="709"/>
        <w:jc w:val="both"/>
        <w:rPr>
          <w:sz w:val="24"/>
          <w:szCs w:val="24"/>
        </w:rPr>
      </w:pPr>
      <w:r w:rsidRPr="00E235C3">
        <w:rPr>
          <w:sz w:val="24"/>
          <w:szCs w:val="24"/>
        </w:rPr>
        <w:t>Для поддержания дво</w:t>
      </w:r>
      <w:r w:rsidR="0002243E">
        <w:rPr>
          <w:sz w:val="24"/>
          <w:szCs w:val="24"/>
        </w:rPr>
        <w:t xml:space="preserve">ровых и общественных территорий городского округа Эгвекинот </w:t>
      </w:r>
      <w:r w:rsidRPr="00E235C3">
        <w:rPr>
          <w:sz w:val="24"/>
          <w:szCs w:val="24"/>
        </w:rPr>
        <w:t>в технически исправном состоянии и приведения их в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 xml:space="preserve">соответствие с современными </w:t>
      </w:r>
      <w:r w:rsidRPr="0002243E">
        <w:rPr>
          <w:sz w:val="24"/>
          <w:szCs w:val="24"/>
        </w:rPr>
        <w:t>требова</w:t>
      </w:r>
      <w:r w:rsidR="00A330E5">
        <w:rPr>
          <w:sz w:val="24"/>
          <w:szCs w:val="24"/>
        </w:rPr>
        <w:t>ниями комфортности разработана М</w:t>
      </w:r>
      <w:r w:rsidRPr="0002243E">
        <w:rPr>
          <w:sz w:val="24"/>
          <w:szCs w:val="24"/>
        </w:rPr>
        <w:t xml:space="preserve">униципальная программа </w:t>
      </w:r>
      <w:r w:rsidR="0002243E" w:rsidRPr="0002243E">
        <w:rPr>
          <w:bCs/>
          <w:sz w:val="24"/>
          <w:szCs w:val="24"/>
        </w:rPr>
        <w:t>«</w:t>
      </w:r>
      <w:r w:rsidR="0002243E" w:rsidRPr="0002243E">
        <w:rPr>
          <w:sz w:val="24"/>
          <w:szCs w:val="24"/>
        </w:rPr>
        <w:t>Формирование комфортной городской среды в городском округе Эгвекинот в 2018-2022 годах</w:t>
      </w:r>
      <w:r w:rsidRPr="0002243E">
        <w:rPr>
          <w:sz w:val="24"/>
          <w:szCs w:val="24"/>
        </w:rPr>
        <w:t xml:space="preserve">», которой предусматривается целенаправленная работа исходя </w:t>
      </w:r>
      <w:proofErr w:type="gramStart"/>
      <w:r w:rsidRPr="0002243E">
        <w:rPr>
          <w:sz w:val="24"/>
          <w:szCs w:val="24"/>
        </w:rPr>
        <w:t>из</w:t>
      </w:r>
      <w:proofErr w:type="gramEnd"/>
      <w:r w:rsidRPr="0002243E">
        <w:rPr>
          <w:sz w:val="24"/>
          <w:szCs w:val="24"/>
        </w:rPr>
        <w:t>:</w:t>
      </w:r>
    </w:p>
    <w:p w:rsidR="00E235C3" w:rsidRPr="00E235C3" w:rsidRDefault="00354421" w:rsidP="003544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35C3" w:rsidRPr="00E235C3">
        <w:rPr>
          <w:sz w:val="24"/>
          <w:szCs w:val="24"/>
        </w:rPr>
        <w:t>минимального перечня работ:</w:t>
      </w:r>
    </w:p>
    <w:p w:rsidR="00E235C3" w:rsidRPr="00E235C3" w:rsidRDefault="00E235C3" w:rsidP="00E235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5C3">
        <w:rPr>
          <w:sz w:val="24"/>
          <w:szCs w:val="24"/>
        </w:rPr>
        <w:t>а) ремонт дворовых проездов;</w:t>
      </w:r>
    </w:p>
    <w:p w:rsidR="00E235C3" w:rsidRPr="00E235C3" w:rsidRDefault="00E235C3" w:rsidP="00E235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5C3">
        <w:rPr>
          <w:sz w:val="24"/>
          <w:szCs w:val="24"/>
        </w:rPr>
        <w:t>б) обеспечение освещения дворовых территорий;</w:t>
      </w:r>
    </w:p>
    <w:p w:rsidR="00E235C3" w:rsidRPr="00E235C3" w:rsidRDefault="00E235C3" w:rsidP="00E235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5C3">
        <w:rPr>
          <w:sz w:val="24"/>
          <w:szCs w:val="24"/>
        </w:rPr>
        <w:t>в) установка скамеек;</w:t>
      </w:r>
    </w:p>
    <w:p w:rsidR="00E235C3" w:rsidRPr="00E235C3" w:rsidRDefault="00E235C3" w:rsidP="00E235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5C3">
        <w:rPr>
          <w:sz w:val="24"/>
          <w:szCs w:val="24"/>
        </w:rPr>
        <w:t>г) установка урн для мусора;</w:t>
      </w:r>
    </w:p>
    <w:p w:rsidR="00E235C3" w:rsidRPr="00E235C3" w:rsidRDefault="00354421" w:rsidP="00E235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35C3" w:rsidRPr="00E235C3">
        <w:rPr>
          <w:sz w:val="24"/>
          <w:szCs w:val="24"/>
        </w:rPr>
        <w:t>дополнительного перечня работ:</w:t>
      </w:r>
    </w:p>
    <w:p w:rsidR="00E235C3" w:rsidRPr="00E235C3" w:rsidRDefault="00E235C3" w:rsidP="00E235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5C3">
        <w:rPr>
          <w:sz w:val="24"/>
          <w:szCs w:val="24"/>
        </w:rPr>
        <w:t>а) оборудование детских и (или) спортивных площадок;</w:t>
      </w:r>
    </w:p>
    <w:p w:rsidR="00354421" w:rsidRDefault="00E235C3" w:rsidP="003544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5C3">
        <w:rPr>
          <w:sz w:val="24"/>
          <w:szCs w:val="24"/>
        </w:rPr>
        <w:t>б) оборудование автомобильных парковок;</w:t>
      </w:r>
    </w:p>
    <w:p w:rsidR="00E235C3" w:rsidRPr="00E235C3" w:rsidRDefault="00E235C3" w:rsidP="0035442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235C3">
        <w:rPr>
          <w:sz w:val="24"/>
          <w:szCs w:val="24"/>
        </w:rPr>
        <w:t>в) обустройство тротуаров, пешеходных дорожек</w:t>
      </w:r>
      <w:r w:rsidR="00354421">
        <w:rPr>
          <w:sz w:val="24"/>
          <w:szCs w:val="24"/>
        </w:rPr>
        <w:t>.</w:t>
      </w:r>
    </w:p>
    <w:p w:rsidR="00E235C3" w:rsidRPr="00E235C3" w:rsidRDefault="00E235C3" w:rsidP="00E235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5C3">
        <w:rPr>
          <w:sz w:val="24"/>
          <w:szCs w:val="24"/>
        </w:rPr>
        <w:lastRenderedPageBreak/>
        <w:t>Благоустройство дворовых территорий и мест массового пребывания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населения позволит поддержать их в удовлетворительном состоянии,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повысить уровень благоустройства, выполнить архитектурно-планировочную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организацию территории, обеспечить здоровые условия отдыха и жизни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жителей.</w:t>
      </w:r>
    </w:p>
    <w:p w:rsidR="0002091A" w:rsidRPr="00354421" w:rsidRDefault="00E235C3" w:rsidP="003544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5C3">
        <w:rPr>
          <w:sz w:val="24"/>
          <w:szCs w:val="24"/>
        </w:rPr>
        <w:t>При выполнении работ по благоустройству необходимо учитывать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 xml:space="preserve">мнение жителей и </w:t>
      </w:r>
      <w:r w:rsidR="003A125E" w:rsidRPr="00E235C3">
        <w:rPr>
          <w:sz w:val="24"/>
          <w:szCs w:val="24"/>
        </w:rPr>
        <w:t>сложившуюся инфраструктуру территорий дворов для</w:t>
      </w:r>
      <w:r w:rsidR="003A125E">
        <w:rPr>
          <w:sz w:val="24"/>
          <w:szCs w:val="24"/>
        </w:rPr>
        <w:t xml:space="preserve"> </w:t>
      </w:r>
      <w:r w:rsidR="003A125E" w:rsidRPr="00E235C3">
        <w:rPr>
          <w:sz w:val="24"/>
          <w:szCs w:val="24"/>
        </w:rPr>
        <w:t>определения функциональных зон,</w:t>
      </w:r>
      <w:r w:rsidRPr="00E235C3">
        <w:rPr>
          <w:sz w:val="24"/>
          <w:szCs w:val="24"/>
        </w:rPr>
        <w:t xml:space="preserve"> и выполнения других мероприятий.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Реализация Программы позволит создать на дворовых территориях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многоквартирных домов условия, благоприятно влияющие на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психологическое состояние человека, повысить комфортность проживания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 xml:space="preserve">жителей </w:t>
      </w:r>
      <w:r w:rsidR="00354421">
        <w:rPr>
          <w:sz w:val="24"/>
          <w:szCs w:val="24"/>
        </w:rPr>
        <w:t>поселка Эгвекинот</w:t>
      </w:r>
      <w:r>
        <w:rPr>
          <w:sz w:val="24"/>
          <w:szCs w:val="24"/>
        </w:rPr>
        <w:t xml:space="preserve">, </w:t>
      </w:r>
      <w:r w:rsidRPr="00E235C3">
        <w:rPr>
          <w:sz w:val="24"/>
          <w:szCs w:val="24"/>
        </w:rPr>
        <w:t>обеспечить более эффективную эксплуатацию жилых домов,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>сформировать активную гражданскую позицию населения посредством его</w:t>
      </w:r>
      <w:r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 xml:space="preserve">участия в благоустройстве </w:t>
      </w:r>
      <w:proofErr w:type="spellStart"/>
      <w:r w:rsidRPr="00E235C3">
        <w:rPr>
          <w:sz w:val="24"/>
          <w:szCs w:val="24"/>
        </w:rPr>
        <w:t>внутридворовых</w:t>
      </w:r>
      <w:proofErr w:type="spellEnd"/>
      <w:r w:rsidRPr="00E235C3">
        <w:rPr>
          <w:sz w:val="24"/>
          <w:szCs w:val="24"/>
        </w:rPr>
        <w:t xml:space="preserve"> территорий, повысить уровень и</w:t>
      </w:r>
      <w:r w:rsidR="00354421">
        <w:rPr>
          <w:sz w:val="24"/>
          <w:szCs w:val="24"/>
        </w:rPr>
        <w:t xml:space="preserve"> </w:t>
      </w:r>
      <w:r w:rsidRPr="00E235C3">
        <w:rPr>
          <w:sz w:val="24"/>
          <w:szCs w:val="24"/>
        </w:rPr>
        <w:t xml:space="preserve">качество жизни </w:t>
      </w:r>
      <w:r w:rsidR="00354421">
        <w:rPr>
          <w:sz w:val="24"/>
          <w:szCs w:val="24"/>
        </w:rPr>
        <w:t>жителей городского округа Эгвекинот</w:t>
      </w:r>
      <w:r w:rsidRPr="00E235C3">
        <w:rPr>
          <w:sz w:val="24"/>
          <w:szCs w:val="24"/>
        </w:rPr>
        <w:t>.</w:t>
      </w:r>
    </w:p>
    <w:p w:rsidR="007366AF" w:rsidRDefault="007366AF" w:rsidP="00CE0762">
      <w:pPr>
        <w:rPr>
          <w:b/>
          <w:sz w:val="24"/>
          <w:szCs w:val="24"/>
        </w:rPr>
      </w:pPr>
    </w:p>
    <w:p w:rsidR="00625F35" w:rsidRPr="00ED489C" w:rsidRDefault="00A7297D" w:rsidP="00625F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="00625F35" w:rsidRPr="00ED489C">
        <w:rPr>
          <w:b/>
          <w:sz w:val="24"/>
          <w:szCs w:val="24"/>
        </w:rPr>
        <w:t xml:space="preserve">. Основные цели и задачи </w:t>
      </w:r>
      <w:r w:rsidR="00ED489C" w:rsidRPr="00ED489C">
        <w:rPr>
          <w:b/>
          <w:sz w:val="24"/>
          <w:szCs w:val="24"/>
        </w:rPr>
        <w:t>Муниципальной</w:t>
      </w:r>
      <w:r w:rsidR="00625F35" w:rsidRPr="00ED489C">
        <w:rPr>
          <w:b/>
          <w:sz w:val="24"/>
          <w:szCs w:val="24"/>
        </w:rPr>
        <w:t xml:space="preserve"> программы </w:t>
      </w:r>
    </w:p>
    <w:p w:rsidR="007366AF" w:rsidRPr="00CE0762" w:rsidRDefault="007366AF" w:rsidP="00A7297D">
      <w:pPr>
        <w:rPr>
          <w:b/>
          <w:sz w:val="24"/>
          <w:szCs w:val="24"/>
        </w:rPr>
      </w:pPr>
    </w:p>
    <w:p w:rsidR="00B607A3" w:rsidRPr="00B607A3" w:rsidRDefault="00B607A3" w:rsidP="00B607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607A3">
        <w:rPr>
          <w:sz w:val="24"/>
          <w:szCs w:val="24"/>
        </w:rPr>
        <w:t xml:space="preserve">Целью </w:t>
      </w:r>
      <w:r>
        <w:rPr>
          <w:sz w:val="24"/>
          <w:szCs w:val="24"/>
        </w:rPr>
        <w:t>Муниципальной</w:t>
      </w:r>
      <w:r w:rsidRPr="00B607A3">
        <w:rPr>
          <w:sz w:val="24"/>
          <w:szCs w:val="24"/>
        </w:rPr>
        <w:t xml:space="preserve"> программы является повышение качества и комфорта городской среды на территории </w:t>
      </w:r>
      <w:r>
        <w:rPr>
          <w:sz w:val="24"/>
          <w:szCs w:val="24"/>
        </w:rPr>
        <w:t>городского округа Эгвекинот</w:t>
      </w:r>
      <w:r w:rsidRPr="00B607A3">
        <w:rPr>
          <w:sz w:val="24"/>
          <w:szCs w:val="24"/>
        </w:rPr>
        <w:t>.</w:t>
      </w:r>
    </w:p>
    <w:p w:rsidR="00B607A3" w:rsidRPr="00B607A3" w:rsidRDefault="00B607A3" w:rsidP="00B607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607A3">
        <w:rPr>
          <w:sz w:val="24"/>
          <w:szCs w:val="24"/>
        </w:rPr>
        <w:t xml:space="preserve">Для достижения цели </w:t>
      </w:r>
      <w:r>
        <w:rPr>
          <w:sz w:val="24"/>
          <w:szCs w:val="24"/>
        </w:rPr>
        <w:t>Муниципальной</w:t>
      </w:r>
      <w:r w:rsidRPr="00B607A3">
        <w:rPr>
          <w:sz w:val="24"/>
          <w:szCs w:val="24"/>
        </w:rPr>
        <w:t xml:space="preserve"> программы предусматривается решение следующих задач:</w:t>
      </w:r>
    </w:p>
    <w:p w:rsidR="00B607A3" w:rsidRPr="00B607A3" w:rsidRDefault="00B607A3" w:rsidP="00B607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607A3">
        <w:rPr>
          <w:sz w:val="24"/>
          <w:szCs w:val="24"/>
        </w:rPr>
        <w:t>создание универсальных механизмов вовлеченности заинтересованных граждан, организаций в реализацию мероприятий по благоустройству территори</w:t>
      </w:r>
      <w:r>
        <w:rPr>
          <w:sz w:val="24"/>
          <w:szCs w:val="24"/>
        </w:rPr>
        <w:t>и</w:t>
      </w:r>
      <w:r w:rsidRPr="00B607A3">
        <w:rPr>
          <w:sz w:val="24"/>
          <w:szCs w:val="24"/>
        </w:rPr>
        <w:t xml:space="preserve"> </w:t>
      </w:r>
      <w:r w:rsidR="00D95423">
        <w:rPr>
          <w:sz w:val="24"/>
          <w:szCs w:val="24"/>
        </w:rPr>
        <w:t>городского округа Эгвеки</w:t>
      </w:r>
      <w:r>
        <w:rPr>
          <w:sz w:val="24"/>
          <w:szCs w:val="24"/>
        </w:rPr>
        <w:t>нот</w:t>
      </w:r>
      <w:r w:rsidRPr="00B607A3">
        <w:rPr>
          <w:sz w:val="24"/>
          <w:szCs w:val="24"/>
        </w:rPr>
        <w:t>;</w:t>
      </w:r>
    </w:p>
    <w:p w:rsidR="00B607A3" w:rsidRPr="00B607A3" w:rsidRDefault="00B607A3" w:rsidP="00B607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607A3">
        <w:rPr>
          <w:sz w:val="24"/>
          <w:szCs w:val="24"/>
        </w:rPr>
        <w:t>обеспечение проведения мероприятий по благоустройству территори</w:t>
      </w:r>
      <w:r>
        <w:rPr>
          <w:sz w:val="24"/>
          <w:szCs w:val="24"/>
        </w:rPr>
        <w:t>и</w:t>
      </w:r>
      <w:r w:rsidRPr="00B607A3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Эгвекинот</w:t>
      </w:r>
      <w:r w:rsidRPr="00B607A3">
        <w:rPr>
          <w:sz w:val="24"/>
          <w:szCs w:val="24"/>
        </w:rPr>
        <w:t xml:space="preserve"> в соответствии с требованиями законодательства о градостроительной деятельности;</w:t>
      </w:r>
    </w:p>
    <w:p w:rsidR="00B607A3" w:rsidRPr="00B607A3" w:rsidRDefault="00B607A3" w:rsidP="00B607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607A3">
        <w:rPr>
          <w:sz w:val="24"/>
          <w:szCs w:val="24"/>
        </w:rPr>
        <w:t>создание комфортных наиболее посещаемых территорий общего пользования и массового отдыха населения.</w:t>
      </w:r>
    </w:p>
    <w:p w:rsidR="00B607A3" w:rsidRPr="00B607A3" w:rsidRDefault="00B607A3" w:rsidP="00B607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607A3">
        <w:rPr>
          <w:sz w:val="24"/>
          <w:szCs w:val="24"/>
        </w:rPr>
        <w:t xml:space="preserve">Ожидаемые результаты реализации </w:t>
      </w:r>
      <w:r>
        <w:rPr>
          <w:sz w:val="24"/>
          <w:szCs w:val="24"/>
        </w:rPr>
        <w:t>Муниципальной</w:t>
      </w:r>
      <w:r w:rsidRPr="00B607A3">
        <w:rPr>
          <w:sz w:val="24"/>
          <w:szCs w:val="24"/>
        </w:rPr>
        <w:t xml:space="preserve"> программы:</w:t>
      </w:r>
    </w:p>
    <w:p w:rsidR="00B607A3" w:rsidRPr="00B607A3" w:rsidRDefault="00B607A3" w:rsidP="00B607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607A3">
        <w:rPr>
          <w:sz w:val="24"/>
          <w:szCs w:val="24"/>
        </w:rPr>
        <w:t xml:space="preserve">увеличение к 2022 году количества благоустроенных дворовых и общественных территорий в населённых пунктах, численностью населения свыше 1000 человек </w:t>
      </w:r>
      <w:r w:rsidR="008F6BAB">
        <w:rPr>
          <w:sz w:val="24"/>
          <w:szCs w:val="24"/>
        </w:rPr>
        <w:t>в городском округе Эгвекинот;</w:t>
      </w:r>
    </w:p>
    <w:p w:rsidR="00B607A3" w:rsidRPr="00B607A3" w:rsidRDefault="00B607A3" w:rsidP="00B607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607A3">
        <w:rPr>
          <w:sz w:val="24"/>
          <w:szCs w:val="24"/>
        </w:rPr>
        <w:t xml:space="preserve">увеличение к 2022 году количества благоустроенных территорий мест общего пользования в населённых пунктах, численностью населения свыше 1000 человек </w:t>
      </w:r>
      <w:r w:rsidR="008F6BAB">
        <w:rPr>
          <w:sz w:val="24"/>
          <w:szCs w:val="24"/>
        </w:rPr>
        <w:t>в городском округе Эгвекинот</w:t>
      </w:r>
      <w:r w:rsidRPr="00B607A3">
        <w:rPr>
          <w:sz w:val="24"/>
          <w:szCs w:val="24"/>
        </w:rPr>
        <w:t>.</w:t>
      </w:r>
    </w:p>
    <w:p w:rsidR="00625F35" w:rsidRPr="00B607A3" w:rsidRDefault="00625F35" w:rsidP="00625F35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625F35" w:rsidRPr="00ED489C" w:rsidRDefault="00A7297D" w:rsidP="00625F35">
      <w:pPr>
        <w:pStyle w:val="1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="00625F35" w:rsidRPr="00ED489C">
        <w:rPr>
          <w:sz w:val="24"/>
          <w:szCs w:val="24"/>
        </w:rPr>
        <w:t xml:space="preserve">. Сроки и этапы реализации </w:t>
      </w:r>
      <w:r w:rsidR="00ED489C" w:rsidRPr="00ED489C">
        <w:rPr>
          <w:sz w:val="24"/>
          <w:szCs w:val="24"/>
        </w:rPr>
        <w:t>Муниципальной</w:t>
      </w:r>
      <w:r w:rsidR="00625F35" w:rsidRPr="00ED489C">
        <w:rPr>
          <w:sz w:val="24"/>
          <w:szCs w:val="24"/>
        </w:rPr>
        <w:t xml:space="preserve"> программы</w:t>
      </w:r>
    </w:p>
    <w:p w:rsidR="00625F35" w:rsidRPr="00ED489C" w:rsidRDefault="00625F35" w:rsidP="00625F35">
      <w:pPr>
        <w:rPr>
          <w:sz w:val="24"/>
          <w:szCs w:val="24"/>
        </w:rPr>
      </w:pPr>
    </w:p>
    <w:p w:rsidR="00625F35" w:rsidRPr="00ED489C" w:rsidRDefault="00625F35" w:rsidP="00DE33F2">
      <w:pPr>
        <w:ind w:firstLine="851"/>
        <w:jc w:val="both"/>
        <w:rPr>
          <w:sz w:val="24"/>
          <w:szCs w:val="24"/>
        </w:rPr>
      </w:pPr>
      <w:r w:rsidRPr="00ED489C">
        <w:rPr>
          <w:sz w:val="24"/>
          <w:szCs w:val="24"/>
        </w:rPr>
        <w:t>Реализация Прог</w:t>
      </w:r>
      <w:r w:rsidR="00DE33F2" w:rsidRPr="00ED489C">
        <w:rPr>
          <w:sz w:val="24"/>
          <w:szCs w:val="24"/>
        </w:rPr>
        <w:t>раммы рассчитана на 201</w:t>
      </w:r>
      <w:r w:rsidR="008F6BAB">
        <w:rPr>
          <w:sz w:val="24"/>
          <w:szCs w:val="24"/>
        </w:rPr>
        <w:t>8</w:t>
      </w:r>
      <w:r w:rsidR="00DE33F2" w:rsidRPr="00ED489C">
        <w:rPr>
          <w:sz w:val="24"/>
          <w:szCs w:val="24"/>
        </w:rPr>
        <w:t>-</w:t>
      </w:r>
      <w:r w:rsidRPr="00ED489C">
        <w:rPr>
          <w:sz w:val="24"/>
          <w:szCs w:val="24"/>
        </w:rPr>
        <w:t>20</w:t>
      </w:r>
      <w:r w:rsidR="008F6BAB">
        <w:rPr>
          <w:sz w:val="24"/>
          <w:szCs w:val="24"/>
        </w:rPr>
        <w:t>22</w:t>
      </w:r>
      <w:r w:rsidRPr="00ED489C">
        <w:rPr>
          <w:sz w:val="24"/>
          <w:szCs w:val="24"/>
        </w:rPr>
        <w:t xml:space="preserve"> годы (без разделения на этапы). </w:t>
      </w:r>
    </w:p>
    <w:p w:rsidR="00625F35" w:rsidRPr="00ED489C" w:rsidRDefault="00625F35" w:rsidP="00625F35">
      <w:pPr>
        <w:ind w:firstLine="567"/>
        <w:jc w:val="both"/>
        <w:rPr>
          <w:sz w:val="24"/>
          <w:szCs w:val="24"/>
        </w:rPr>
      </w:pPr>
    </w:p>
    <w:p w:rsidR="00625F35" w:rsidRPr="00ED489C" w:rsidRDefault="00741E71" w:rsidP="00DE33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A7297D">
        <w:rPr>
          <w:b/>
          <w:sz w:val="24"/>
          <w:szCs w:val="24"/>
          <w:lang w:val="en-US"/>
        </w:rPr>
        <w:t>V</w:t>
      </w:r>
      <w:r w:rsidR="00625F35" w:rsidRPr="00ED489C">
        <w:rPr>
          <w:b/>
          <w:sz w:val="24"/>
          <w:szCs w:val="24"/>
        </w:rPr>
        <w:t xml:space="preserve">. Механизм реализации </w:t>
      </w:r>
      <w:r w:rsidR="00ED489C" w:rsidRPr="00ED489C">
        <w:rPr>
          <w:b/>
          <w:sz w:val="24"/>
          <w:szCs w:val="24"/>
        </w:rPr>
        <w:t>Муниципальной</w:t>
      </w:r>
      <w:r w:rsidR="00625F35" w:rsidRPr="00ED489C">
        <w:rPr>
          <w:b/>
          <w:sz w:val="24"/>
          <w:szCs w:val="24"/>
        </w:rPr>
        <w:t xml:space="preserve"> программы</w:t>
      </w:r>
    </w:p>
    <w:p w:rsidR="00625F35" w:rsidRPr="00ED489C" w:rsidRDefault="00625F35" w:rsidP="00625F35">
      <w:pPr>
        <w:jc w:val="both"/>
        <w:rPr>
          <w:sz w:val="24"/>
          <w:szCs w:val="24"/>
        </w:rPr>
      </w:pPr>
    </w:p>
    <w:p w:rsidR="00A7297D" w:rsidRPr="00852DD0" w:rsidRDefault="00A7297D" w:rsidP="00532683">
      <w:pPr>
        <w:pStyle w:val="afd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</w:t>
      </w:r>
      <w:r w:rsidRPr="00852DD0">
        <w:rPr>
          <w:rFonts w:ascii="Times New Roman" w:hAnsi="Times New Roman"/>
          <w:sz w:val="24"/>
          <w:szCs w:val="24"/>
        </w:rPr>
        <w:t xml:space="preserve"> программа реализуется </w:t>
      </w:r>
      <w:r>
        <w:rPr>
          <w:rFonts w:ascii="Times New Roman" w:hAnsi="Times New Roman"/>
          <w:sz w:val="24"/>
          <w:szCs w:val="24"/>
        </w:rPr>
        <w:t xml:space="preserve">Управлением промышленной и сельскохозяйственной политики Администрации </w:t>
      </w:r>
      <w:r w:rsidRPr="006D14B2">
        <w:rPr>
          <w:rFonts w:ascii="Times New Roman" w:hAnsi="Times New Roman"/>
          <w:sz w:val="24"/>
          <w:szCs w:val="24"/>
        </w:rPr>
        <w:t>городского округа Эгвекинот</w:t>
      </w:r>
      <w:r w:rsidRPr="00852DD0">
        <w:rPr>
          <w:rFonts w:ascii="Times New Roman" w:hAnsi="Times New Roman"/>
          <w:sz w:val="24"/>
          <w:szCs w:val="24"/>
        </w:rPr>
        <w:t xml:space="preserve"> с участниками Муниципальной программы в рамках реализации мероприятий </w:t>
      </w:r>
      <w:r w:rsidR="005B2D19">
        <w:rPr>
          <w:rFonts w:ascii="Times New Roman" w:hAnsi="Times New Roman"/>
          <w:sz w:val="24"/>
          <w:szCs w:val="24"/>
        </w:rPr>
        <w:t>П</w:t>
      </w:r>
      <w:r w:rsidRPr="00852DD0">
        <w:rPr>
          <w:rFonts w:ascii="Times New Roman" w:hAnsi="Times New Roman"/>
          <w:sz w:val="24"/>
          <w:szCs w:val="24"/>
        </w:rPr>
        <w:t xml:space="preserve">одпрограмм. </w:t>
      </w:r>
    </w:p>
    <w:p w:rsidR="00A7297D" w:rsidRPr="00852DD0" w:rsidRDefault="00A7297D" w:rsidP="00F046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DD0">
        <w:rPr>
          <w:sz w:val="24"/>
          <w:szCs w:val="24"/>
        </w:rPr>
        <w:t>Реализация мероприятий Подпрог</w:t>
      </w:r>
      <w:r w:rsidR="00F04643">
        <w:rPr>
          <w:sz w:val="24"/>
          <w:szCs w:val="24"/>
        </w:rPr>
        <w:t xml:space="preserve">рамм осуществляется посредством </w:t>
      </w:r>
      <w:r w:rsidRPr="00852DD0">
        <w:rPr>
          <w:sz w:val="24"/>
          <w:szCs w:val="24"/>
        </w:rPr>
        <w:t xml:space="preserve">закупки товаров, работ, услуг для обеспечения нужд </w:t>
      </w:r>
      <w:r>
        <w:rPr>
          <w:sz w:val="24"/>
          <w:szCs w:val="24"/>
        </w:rPr>
        <w:t>городского округа</w:t>
      </w:r>
      <w:r w:rsidR="005B2D19">
        <w:rPr>
          <w:sz w:val="24"/>
          <w:szCs w:val="24"/>
        </w:rPr>
        <w:t xml:space="preserve"> Эгвекинот</w:t>
      </w:r>
      <w:r>
        <w:rPr>
          <w:sz w:val="24"/>
          <w:szCs w:val="24"/>
        </w:rPr>
        <w:t xml:space="preserve"> в</w:t>
      </w:r>
      <w:r w:rsidRPr="00852DD0">
        <w:rPr>
          <w:sz w:val="24"/>
          <w:szCs w:val="24"/>
        </w:rPr>
        <w:t xml:space="preserve"> соответствии с действующим законодательством Российской Федерации о конт</w:t>
      </w:r>
      <w:r w:rsidR="00F04643">
        <w:rPr>
          <w:sz w:val="24"/>
          <w:szCs w:val="24"/>
        </w:rPr>
        <w:t>рактной системе в сфере закупок.</w:t>
      </w:r>
    </w:p>
    <w:p w:rsidR="00A7297D" w:rsidRPr="00A301CD" w:rsidRDefault="00A7297D" w:rsidP="005326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DD0">
        <w:rPr>
          <w:sz w:val="24"/>
          <w:szCs w:val="24"/>
        </w:rPr>
        <w:t>Для реализации мероприятий</w:t>
      </w:r>
      <w:r>
        <w:rPr>
          <w:sz w:val="24"/>
          <w:szCs w:val="24"/>
        </w:rPr>
        <w:t xml:space="preserve"> </w:t>
      </w:r>
      <w:r w:rsidRPr="00852DD0">
        <w:rPr>
          <w:sz w:val="24"/>
          <w:szCs w:val="24"/>
        </w:rPr>
        <w:t xml:space="preserve">Подпрограмм Муниципальной программы потребуется разработка и принятие изменений </w:t>
      </w:r>
      <w:r w:rsidRPr="00A301CD">
        <w:rPr>
          <w:sz w:val="24"/>
          <w:szCs w:val="24"/>
        </w:rPr>
        <w:t xml:space="preserve">в нормативные правовые акты </w:t>
      </w:r>
      <w:r w:rsidRPr="006D14B2">
        <w:rPr>
          <w:sz w:val="24"/>
          <w:szCs w:val="24"/>
        </w:rPr>
        <w:t>городского округа Эгвекинот</w:t>
      </w:r>
      <w:r w:rsidRPr="00A301CD">
        <w:rPr>
          <w:sz w:val="24"/>
          <w:szCs w:val="24"/>
        </w:rPr>
        <w:t>, а также разработка и принятие новых нормативных правовых актов</w:t>
      </w:r>
      <w:r w:rsidR="00964143">
        <w:rPr>
          <w:sz w:val="24"/>
          <w:szCs w:val="24"/>
        </w:rPr>
        <w:t>.</w:t>
      </w:r>
    </w:p>
    <w:p w:rsidR="00A7297D" w:rsidRPr="00852DD0" w:rsidRDefault="00A7297D" w:rsidP="00532683">
      <w:pPr>
        <w:tabs>
          <w:tab w:val="left" w:pos="3075"/>
        </w:tabs>
        <w:ind w:firstLine="709"/>
        <w:jc w:val="both"/>
        <w:rPr>
          <w:sz w:val="24"/>
          <w:szCs w:val="24"/>
        </w:rPr>
      </w:pPr>
      <w:r w:rsidRPr="00852DD0">
        <w:rPr>
          <w:sz w:val="24"/>
          <w:szCs w:val="24"/>
        </w:rPr>
        <w:lastRenderedPageBreak/>
        <w:t xml:space="preserve">Механизм реализации Подпрограмм Муниципальной программы предусматривает также возможность формирования локальных нормативных актов. </w:t>
      </w:r>
    </w:p>
    <w:p w:rsidR="00625F35" w:rsidRDefault="00625F35" w:rsidP="00625F35">
      <w:pPr>
        <w:jc w:val="both"/>
        <w:rPr>
          <w:sz w:val="24"/>
          <w:szCs w:val="24"/>
        </w:rPr>
      </w:pPr>
    </w:p>
    <w:p w:rsidR="008A0C30" w:rsidRPr="00ED489C" w:rsidRDefault="008A0C30" w:rsidP="008A0C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ED489C">
        <w:rPr>
          <w:b/>
          <w:sz w:val="24"/>
          <w:szCs w:val="24"/>
        </w:rPr>
        <w:t>. Ресурсное обеспечение Муниципальной программы</w:t>
      </w:r>
    </w:p>
    <w:p w:rsidR="008A0C30" w:rsidRPr="00ED489C" w:rsidRDefault="008A0C30" w:rsidP="008A0C30">
      <w:pPr>
        <w:jc w:val="center"/>
        <w:rPr>
          <w:b/>
          <w:sz w:val="24"/>
          <w:szCs w:val="24"/>
        </w:rPr>
      </w:pPr>
    </w:p>
    <w:p w:rsidR="00532683" w:rsidRPr="00304235" w:rsidRDefault="008A0C30" w:rsidP="00532683">
      <w:pPr>
        <w:ind w:firstLine="851"/>
        <w:jc w:val="both"/>
        <w:rPr>
          <w:sz w:val="24"/>
          <w:szCs w:val="24"/>
        </w:rPr>
      </w:pPr>
      <w:r w:rsidRPr="00304235">
        <w:rPr>
          <w:sz w:val="24"/>
          <w:szCs w:val="24"/>
        </w:rPr>
        <w:t xml:space="preserve">Общий объём бюджетных ассигнований Муниципальной программы </w:t>
      </w:r>
      <w:r w:rsidR="005815E4">
        <w:rPr>
          <w:sz w:val="24"/>
          <w:szCs w:val="24"/>
        </w:rPr>
        <w:t>составляет</w:t>
      </w:r>
      <w:r w:rsidR="00532683">
        <w:rPr>
          <w:sz w:val="24"/>
          <w:szCs w:val="24"/>
        </w:rPr>
        <w:t xml:space="preserve"> - 0,00 тыс. рублей из них: </w:t>
      </w:r>
      <w:r w:rsidR="005815E4" w:rsidRPr="00F91B1F">
        <w:rPr>
          <w:sz w:val="24"/>
          <w:szCs w:val="24"/>
        </w:rPr>
        <w:t xml:space="preserve">за счёт средств </w:t>
      </w:r>
      <w:r w:rsidR="005815E4">
        <w:rPr>
          <w:sz w:val="24"/>
          <w:szCs w:val="24"/>
        </w:rPr>
        <w:t xml:space="preserve">окружного бюджета – 0,00 </w:t>
      </w:r>
      <w:r w:rsidR="00D95423">
        <w:rPr>
          <w:sz w:val="24"/>
          <w:szCs w:val="24"/>
        </w:rPr>
        <w:t>тыс. рублей</w:t>
      </w:r>
      <w:r w:rsidR="00532683">
        <w:rPr>
          <w:sz w:val="24"/>
          <w:szCs w:val="24"/>
        </w:rPr>
        <w:t>,</w:t>
      </w:r>
      <w:r w:rsidR="00532683" w:rsidRPr="00532683">
        <w:rPr>
          <w:sz w:val="24"/>
          <w:szCs w:val="24"/>
        </w:rPr>
        <w:t xml:space="preserve"> </w:t>
      </w:r>
      <w:r w:rsidR="00532683" w:rsidRPr="00304235">
        <w:rPr>
          <w:sz w:val="24"/>
          <w:szCs w:val="24"/>
        </w:rPr>
        <w:t>в том числе по годам:</w:t>
      </w:r>
    </w:p>
    <w:p w:rsidR="00532683" w:rsidRPr="00304235" w:rsidRDefault="00377E4B" w:rsidP="005326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32683" w:rsidRPr="00304235">
        <w:rPr>
          <w:sz w:val="24"/>
          <w:szCs w:val="24"/>
        </w:rPr>
        <w:t>201</w:t>
      </w:r>
      <w:r w:rsidR="00532683">
        <w:rPr>
          <w:sz w:val="24"/>
          <w:szCs w:val="24"/>
        </w:rPr>
        <w:t>8</w:t>
      </w:r>
      <w:r w:rsidR="00532683" w:rsidRPr="0030423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532683" w:rsidRPr="00304235">
        <w:rPr>
          <w:sz w:val="24"/>
          <w:szCs w:val="24"/>
        </w:rPr>
        <w:t xml:space="preserve"> – </w:t>
      </w:r>
      <w:r w:rsidR="00532683">
        <w:rPr>
          <w:sz w:val="24"/>
          <w:szCs w:val="24"/>
        </w:rPr>
        <w:t>0,00</w:t>
      </w:r>
      <w:r w:rsidR="00532683" w:rsidRPr="00304235">
        <w:rPr>
          <w:sz w:val="24"/>
          <w:szCs w:val="24"/>
        </w:rPr>
        <w:t xml:space="preserve"> тыс. рублей;</w:t>
      </w:r>
    </w:p>
    <w:p w:rsidR="00532683" w:rsidRDefault="00377E4B" w:rsidP="005326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32683" w:rsidRPr="00304235">
        <w:rPr>
          <w:sz w:val="24"/>
          <w:szCs w:val="24"/>
        </w:rPr>
        <w:t>201</w:t>
      </w:r>
      <w:r w:rsidR="00532683">
        <w:rPr>
          <w:sz w:val="24"/>
          <w:szCs w:val="24"/>
        </w:rPr>
        <w:t>9</w:t>
      </w:r>
      <w:r w:rsidR="00532683" w:rsidRPr="0030423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532683" w:rsidRPr="00304235">
        <w:rPr>
          <w:sz w:val="24"/>
          <w:szCs w:val="24"/>
        </w:rPr>
        <w:t xml:space="preserve"> – </w:t>
      </w:r>
      <w:r w:rsidR="00532683">
        <w:rPr>
          <w:sz w:val="24"/>
          <w:szCs w:val="24"/>
        </w:rPr>
        <w:t>0,00</w:t>
      </w:r>
      <w:r w:rsidR="00532683" w:rsidRPr="00304235">
        <w:rPr>
          <w:sz w:val="24"/>
          <w:szCs w:val="24"/>
        </w:rPr>
        <w:t xml:space="preserve"> тыс. рублей;</w:t>
      </w:r>
    </w:p>
    <w:p w:rsidR="00532683" w:rsidRPr="00304235" w:rsidRDefault="00377E4B" w:rsidP="005326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32683" w:rsidRPr="00304235">
        <w:rPr>
          <w:sz w:val="24"/>
          <w:szCs w:val="24"/>
        </w:rPr>
        <w:t>20</w:t>
      </w:r>
      <w:r w:rsidR="00532683">
        <w:rPr>
          <w:sz w:val="24"/>
          <w:szCs w:val="24"/>
        </w:rPr>
        <w:t>20</w:t>
      </w:r>
      <w:r w:rsidR="00532683" w:rsidRPr="0030423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532683" w:rsidRPr="00304235">
        <w:rPr>
          <w:sz w:val="24"/>
          <w:szCs w:val="24"/>
        </w:rPr>
        <w:t xml:space="preserve"> – </w:t>
      </w:r>
      <w:r w:rsidR="00532683">
        <w:rPr>
          <w:sz w:val="24"/>
          <w:szCs w:val="24"/>
        </w:rPr>
        <w:t>0,00</w:t>
      </w:r>
      <w:r w:rsidR="00532683" w:rsidRPr="00304235">
        <w:rPr>
          <w:sz w:val="24"/>
          <w:szCs w:val="24"/>
        </w:rPr>
        <w:t xml:space="preserve"> тыс. рублей;</w:t>
      </w:r>
    </w:p>
    <w:p w:rsidR="00532683" w:rsidRPr="00304235" w:rsidRDefault="00377E4B" w:rsidP="005326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32683" w:rsidRPr="00304235">
        <w:rPr>
          <w:sz w:val="24"/>
          <w:szCs w:val="24"/>
        </w:rPr>
        <w:t>20</w:t>
      </w:r>
      <w:r w:rsidR="00532683">
        <w:rPr>
          <w:sz w:val="24"/>
          <w:szCs w:val="24"/>
        </w:rPr>
        <w:t>21</w:t>
      </w:r>
      <w:r w:rsidR="00532683" w:rsidRPr="0030423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532683" w:rsidRPr="00304235">
        <w:rPr>
          <w:sz w:val="24"/>
          <w:szCs w:val="24"/>
        </w:rPr>
        <w:t xml:space="preserve"> – </w:t>
      </w:r>
      <w:r w:rsidR="00532683">
        <w:rPr>
          <w:sz w:val="24"/>
          <w:szCs w:val="24"/>
        </w:rPr>
        <w:t>0,00</w:t>
      </w:r>
      <w:r w:rsidR="00532683" w:rsidRPr="00304235">
        <w:rPr>
          <w:sz w:val="24"/>
          <w:szCs w:val="24"/>
        </w:rPr>
        <w:t xml:space="preserve"> тыс. рублей;</w:t>
      </w:r>
    </w:p>
    <w:p w:rsidR="00532683" w:rsidRDefault="00377E4B" w:rsidP="005326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32683" w:rsidRPr="00304235">
        <w:rPr>
          <w:sz w:val="24"/>
          <w:szCs w:val="24"/>
        </w:rPr>
        <w:t>20</w:t>
      </w:r>
      <w:r w:rsidR="00532683">
        <w:rPr>
          <w:sz w:val="24"/>
          <w:szCs w:val="24"/>
        </w:rPr>
        <w:t>22</w:t>
      </w:r>
      <w:r w:rsidR="00532683" w:rsidRPr="0030423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532683" w:rsidRPr="00304235">
        <w:rPr>
          <w:sz w:val="24"/>
          <w:szCs w:val="24"/>
        </w:rPr>
        <w:t xml:space="preserve"> –</w:t>
      </w:r>
      <w:r w:rsidR="00532683">
        <w:rPr>
          <w:sz w:val="24"/>
          <w:szCs w:val="24"/>
        </w:rPr>
        <w:t xml:space="preserve"> 0,00 тыс. рублей;</w:t>
      </w:r>
    </w:p>
    <w:p w:rsidR="008A0C30" w:rsidRPr="00304235" w:rsidRDefault="005815E4" w:rsidP="005326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</w:t>
      </w:r>
      <w:r w:rsidRPr="00F91B1F">
        <w:rPr>
          <w:sz w:val="24"/>
          <w:szCs w:val="24"/>
        </w:rPr>
        <w:t>м</w:t>
      </w:r>
      <w:r w:rsidR="00532683">
        <w:rPr>
          <w:sz w:val="24"/>
          <w:szCs w:val="24"/>
        </w:rPr>
        <w:t>униципального бюджета</w:t>
      </w:r>
      <w:r w:rsidRPr="00F91B1F">
        <w:rPr>
          <w:sz w:val="24"/>
          <w:szCs w:val="24"/>
        </w:rPr>
        <w:t xml:space="preserve"> </w:t>
      </w:r>
      <w:r w:rsidRPr="00304235">
        <w:rPr>
          <w:sz w:val="24"/>
          <w:szCs w:val="24"/>
        </w:rPr>
        <w:t xml:space="preserve">–  </w:t>
      </w:r>
      <w:r>
        <w:rPr>
          <w:sz w:val="24"/>
          <w:szCs w:val="24"/>
        </w:rPr>
        <w:t>0,00 тыс. рублей,</w:t>
      </w:r>
      <w:r w:rsidR="00532683">
        <w:rPr>
          <w:sz w:val="24"/>
          <w:szCs w:val="24"/>
        </w:rPr>
        <w:t xml:space="preserve"> </w:t>
      </w:r>
      <w:r w:rsidR="008A0C30" w:rsidRPr="00304235">
        <w:rPr>
          <w:sz w:val="24"/>
          <w:szCs w:val="24"/>
        </w:rPr>
        <w:t>в том числе по годам:</w:t>
      </w:r>
    </w:p>
    <w:p w:rsidR="00377E4B" w:rsidRPr="00304235" w:rsidRDefault="00377E4B" w:rsidP="00377E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0423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0423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304235">
        <w:rPr>
          <w:sz w:val="24"/>
          <w:szCs w:val="24"/>
        </w:rPr>
        <w:t xml:space="preserve"> – </w:t>
      </w:r>
      <w:r>
        <w:rPr>
          <w:sz w:val="24"/>
          <w:szCs w:val="24"/>
        </w:rPr>
        <w:t>0,00</w:t>
      </w:r>
      <w:r w:rsidRPr="00304235">
        <w:rPr>
          <w:sz w:val="24"/>
          <w:szCs w:val="24"/>
        </w:rPr>
        <w:t xml:space="preserve"> тыс. рублей;</w:t>
      </w:r>
    </w:p>
    <w:p w:rsidR="00377E4B" w:rsidRDefault="00377E4B" w:rsidP="00377E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04235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30423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304235">
        <w:rPr>
          <w:sz w:val="24"/>
          <w:szCs w:val="24"/>
        </w:rPr>
        <w:t xml:space="preserve"> – </w:t>
      </w:r>
      <w:r>
        <w:rPr>
          <w:sz w:val="24"/>
          <w:szCs w:val="24"/>
        </w:rPr>
        <w:t>0,00</w:t>
      </w:r>
      <w:r w:rsidRPr="00304235">
        <w:rPr>
          <w:sz w:val="24"/>
          <w:szCs w:val="24"/>
        </w:rPr>
        <w:t xml:space="preserve"> тыс. рублей;</w:t>
      </w:r>
    </w:p>
    <w:p w:rsidR="00377E4B" w:rsidRPr="00304235" w:rsidRDefault="00377E4B" w:rsidP="00377E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04235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30423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304235">
        <w:rPr>
          <w:sz w:val="24"/>
          <w:szCs w:val="24"/>
        </w:rPr>
        <w:t xml:space="preserve"> – </w:t>
      </w:r>
      <w:r>
        <w:rPr>
          <w:sz w:val="24"/>
          <w:szCs w:val="24"/>
        </w:rPr>
        <w:t>0,00</w:t>
      </w:r>
      <w:r w:rsidRPr="00304235">
        <w:rPr>
          <w:sz w:val="24"/>
          <w:szCs w:val="24"/>
        </w:rPr>
        <w:t xml:space="preserve"> тыс. рублей;</w:t>
      </w:r>
    </w:p>
    <w:p w:rsidR="00377E4B" w:rsidRPr="00304235" w:rsidRDefault="00377E4B" w:rsidP="00377E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04235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30423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304235">
        <w:rPr>
          <w:sz w:val="24"/>
          <w:szCs w:val="24"/>
        </w:rPr>
        <w:t xml:space="preserve"> – </w:t>
      </w:r>
      <w:r>
        <w:rPr>
          <w:sz w:val="24"/>
          <w:szCs w:val="24"/>
        </w:rPr>
        <w:t>0,00</w:t>
      </w:r>
      <w:r w:rsidRPr="00304235">
        <w:rPr>
          <w:sz w:val="24"/>
          <w:szCs w:val="24"/>
        </w:rPr>
        <w:t xml:space="preserve"> тыс. рублей;</w:t>
      </w:r>
    </w:p>
    <w:p w:rsidR="008A0C30" w:rsidRPr="00263D5D" w:rsidRDefault="00377E4B" w:rsidP="00377E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04235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30423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30423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0,00 тыс. рублей.</w:t>
      </w:r>
    </w:p>
    <w:p w:rsidR="00D66EB8" w:rsidRDefault="00D66EB8" w:rsidP="00625F35">
      <w:pPr>
        <w:jc w:val="both"/>
        <w:rPr>
          <w:sz w:val="24"/>
          <w:szCs w:val="24"/>
        </w:rPr>
      </w:pPr>
    </w:p>
    <w:p w:rsidR="00625F35" w:rsidRPr="00EF5322" w:rsidRDefault="00A7297D" w:rsidP="00532683">
      <w:pPr>
        <w:pStyle w:val="1"/>
        <w:rPr>
          <w:sz w:val="24"/>
          <w:szCs w:val="24"/>
        </w:rPr>
      </w:pPr>
      <w:r w:rsidRPr="00EF5322">
        <w:rPr>
          <w:sz w:val="24"/>
          <w:szCs w:val="24"/>
          <w:lang w:val="en-US"/>
        </w:rPr>
        <w:t>VI</w:t>
      </w:r>
      <w:r w:rsidR="00625F35" w:rsidRPr="00EF5322">
        <w:rPr>
          <w:sz w:val="24"/>
          <w:szCs w:val="24"/>
        </w:rPr>
        <w:t xml:space="preserve">. Перечень целевых индикаторов (показателей) </w:t>
      </w:r>
      <w:r w:rsidR="00ED489C" w:rsidRPr="00EF5322">
        <w:rPr>
          <w:sz w:val="24"/>
          <w:szCs w:val="24"/>
        </w:rPr>
        <w:t>Муниципальной</w:t>
      </w:r>
      <w:r w:rsidR="00625F35" w:rsidRPr="00EF5322">
        <w:rPr>
          <w:sz w:val="24"/>
          <w:szCs w:val="24"/>
        </w:rPr>
        <w:t xml:space="preserve"> программы</w:t>
      </w:r>
    </w:p>
    <w:p w:rsidR="00625F35" w:rsidRPr="00EF5322" w:rsidRDefault="00625F35" w:rsidP="00625F35">
      <w:pPr>
        <w:rPr>
          <w:sz w:val="24"/>
          <w:szCs w:val="24"/>
        </w:rPr>
      </w:pPr>
    </w:p>
    <w:p w:rsidR="001D0298" w:rsidRPr="00EF5322" w:rsidRDefault="001D0298" w:rsidP="001D02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5322">
        <w:rPr>
          <w:rFonts w:ascii="Times New Roman" w:hAnsi="Times New Roman" w:cs="Times New Roman"/>
          <w:sz w:val="24"/>
          <w:szCs w:val="24"/>
        </w:rPr>
        <w:t>При формировании перечня показателей учтены требования адекватности показателей, точности, объективности, достоверности, однозначности, сопоставимости. Применяемые показатели основываются на существующей статистической и ведомственной отчетности.</w:t>
      </w:r>
    </w:p>
    <w:p w:rsidR="001D0298" w:rsidRPr="00EF5322" w:rsidRDefault="001D0298" w:rsidP="001D02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092"/>
        <w:gridCol w:w="1134"/>
        <w:gridCol w:w="992"/>
        <w:gridCol w:w="992"/>
        <w:gridCol w:w="992"/>
        <w:gridCol w:w="851"/>
        <w:gridCol w:w="992"/>
      </w:tblGrid>
      <w:tr w:rsidR="008A0C30" w:rsidRPr="00EF5322" w:rsidTr="00EF532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736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F532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532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F5322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73686A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22">
              <w:rPr>
                <w:b/>
                <w:bCs/>
                <w:sz w:val="24"/>
                <w:szCs w:val="24"/>
              </w:rPr>
              <w:t>Показатель (индикатор)</w:t>
            </w:r>
          </w:p>
          <w:p w:rsidR="008A0C30" w:rsidRPr="00EF5322" w:rsidRDefault="008A0C30" w:rsidP="00736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322">
              <w:rPr>
                <w:b/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322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EF5322">
              <w:rPr>
                <w:b/>
                <w:bCs/>
                <w:sz w:val="24"/>
                <w:szCs w:val="24"/>
              </w:rPr>
              <w:t>изм</w:t>
            </w:r>
            <w:proofErr w:type="spellEnd"/>
            <w:r w:rsidR="00EF5322" w:rsidRPr="00EF532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736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322">
              <w:rPr>
                <w:b/>
                <w:bCs/>
                <w:sz w:val="24"/>
                <w:szCs w:val="24"/>
              </w:rPr>
              <w:t>годы</w:t>
            </w:r>
          </w:p>
        </w:tc>
      </w:tr>
      <w:tr w:rsidR="008A0C30" w:rsidRPr="00EF5322" w:rsidTr="00EF5322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7368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7368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7368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322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322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322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322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5322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8A0C30" w:rsidRPr="00EF5322" w:rsidTr="00EF53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0" w:rsidRPr="00EF5322" w:rsidRDefault="008A0C30" w:rsidP="00736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53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0" w:rsidRPr="00EF5322" w:rsidRDefault="008A0C30" w:rsidP="00736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532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0" w:rsidRPr="00EF5322" w:rsidRDefault="008A0C30" w:rsidP="00736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53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532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532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532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F5322" w:rsidRPr="00EF5322" w:rsidTr="00EF5322">
        <w:tc>
          <w:tcPr>
            <w:tcW w:w="9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2" w:rsidRPr="00EF5322" w:rsidRDefault="00EF5322" w:rsidP="00EF5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5322">
              <w:rPr>
                <w:bCs/>
                <w:sz w:val="24"/>
                <w:szCs w:val="24"/>
              </w:rPr>
              <w:t>Муниципальная программа</w:t>
            </w:r>
          </w:p>
        </w:tc>
      </w:tr>
      <w:tr w:rsidR="008A0C30" w:rsidRPr="00EF5322" w:rsidTr="00EF5322">
        <w:trPr>
          <w:trHeight w:val="5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736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532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EF5322" w:rsidP="001D0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322">
              <w:rPr>
                <w:sz w:val="24"/>
                <w:szCs w:val="24"/>
              </w:rPr>
              <w:t>Увеличение количества благоустроенных дворовых и общественных территорий в населённых пунктах</w:t>
            </w:r>
            <w:r>
              <w:rPr>
                <w:sz w:val="24"/>
                <w:szCs w:val="24"/>
              </w:rPr>
              <w:t xml:space="preserve"> городского округа Эгвекинот</w:t>
            </w:r>
            <w:r w:rsidRPr="00EF5322">
              <w:rPr>
                <w:sz w:val="24"/>
                <w:szCs w:val="24"/>
              </w:rPr>
              <w:t>, численностью населения свыше 1000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EF5322" w:rsidP="00736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5322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A0C30" w:rsidRPr="00EF5322" w:rsidTr="00EF53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736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532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EF5322" w:rsidP="001D0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5322">
              <w:rPr>
                <w:sz w:val="24"/>
                <w:szCs w:val="24"/>
              </w:rPr>
              <w:t>Увеличение количества благоустроенных территорий мест общего пользования в населённых пунктах</w:t>
            </w:r>
            <w:r>
              <w:rPr>
                <w:sz w:val="24"/>
                <w:szCs w:val="24"/>
              </w:rPr>
              <w:t xml:space="preserve"> городского округа Эгвекинот</w:t>
            </w:r>
            <w:r w:rsidRPr="00EF5322">
              <w:rPr>
                <w:sz w:val="24"/>
                <w:szCs w:val="24"/>
              </w:rPr>
              <w:t>, численностью населения свыше 1000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EF5322" w:rsidP="00736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5322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30" w:rsidRPr="00EF5322" w:rsidRDefault="008A0C30" w:rsidP="00EF532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5322" w:rsidRPr="00EF5322" w:rsidTr="00EF5322">
        <w:tc>
          <w:tcPr>
            <w:tcW w:w="9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1E2E90" w:rsidP="00EF5322">
            <w:pPr>
              <w:jc w:val="center"/>
              <w:rPr>
                <w:bCs/>
                <w:sz w:val="24"/>
                <w:szCs w:val="24"/>
              </w:rPr>
            </w:pPr>
            <w:hyperlink w:anchor="sub_991" w:history="1">
              <w:r w:rsidR="00EF5322" w:rsidRPr="00EF5322">
                <w:rPr>
                  <w:sz w:val="24"/>
                  <w:szCs w:val="24"/>
                </w:rPr>
                <w:t>Подпрограмма</w:t>
              </w:r>
            </w:hyperlink>
            <w:r w:rsidR="00EF5322" w:rsidRPr="00EF5322">
              <w:rPr>
                <w:sz w:val="24"/>
                <w:szCs w:val="24"/>
              </w:rPr>
              <w:t xml:space="preserve"> "Содействие развитию благоустройства городского округа Эгвекинот и формирование современной городской среды"</w:t>
            </w:r>
          </w:p>
        </w:tc>
      </w:tr>
      <w:tr w:rsidR="00EF5322" w:rsidRPr="00EF5322" w:rsidTr="00EF53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EF5322" w:rsidP="00736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532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EF5322" w:rsidP="001D0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322">
              <w:rPr>
                <w:sz w:val="24"/>
                <w:szCs w:val="24"/>
              </w:rPr>
              <w:t xml:space="preserve">Доля благоустроенных дворовых и общественных территорий в населённых </w:t>
            </w:r>
            <w:r w:rsidRPr="00EF5322">
              <w:rPr>
                <w:sz w:val="24"/>
                <w:szCs w:val="24"/>
              </w:rPr>
              <w:lastRenderedPageBreak/>
              <w:t>пунктах</w:t>
            </w:r>
            <w:r>
              <w:rPr>
                <w:sz w:val="24"/>
                <w:szCs w:val="24"/>
              </w:rPr>
              <w:t xml:space="preserve"> городского округа Эгвекинот</w:t>
            </w:r>
            <w:r w:rsidRPr="00EF5322">
              <w:rPr>
                <w:sz w:val="24"/>
                <w:szCs w:val="24"/>
              </w:rPr>
              <w:t>, численностью населения свыше 1000 человек от общего количества дворовых 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EF5322" w:rsidP="00736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5322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EF5322" w:rsidP="00EF5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EF5322" w:rsidP="00EF53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EF5322" w:rsidP="00EF53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EF5322" w:rsidP="00EF53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EF5322" w:rsidP="00EF532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5322" w:rsidRPr="00EF5322" w:rsidTr="00EF5322">
        <w:tc>
          <w:tcPr>
            <w:tcW w:w="9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1E2E90" w:rsidP="00EF5322">
            <w:pPr>
              <w:jc w:val="center"/>
              <w:rPr>
                <w:bCs/>
                <w:sz w:val="24"/>
                <w:szCs w:val="24"/>
              </w:rPr>
            </w:pPr>
            <w:hyperlink w:anchor="sub_992" w:history="1">
              <w:r w:rsidR="00EF5322" w:rsidRPr="00EF5322">
                <w:rPr>
                  <w:sz w:val="24"/>
                  <w:szCs w:val="24"/>
                </w:rPr>
                <w:t>Подпрограмма</w:t>
              </w:r>
            </w:hyperlink>
            <w:r w:rsidR="00EF5322" w:rsidRPr="00EF5322">
              <w:rPr>
                <w:sz w:val="24"/>
                <w:szCs w:val="24"/>
              </w:rPr>
              <w:t xml:space="preserve"> "Содействие развитию обустройства мест массового отдыха населения"</w:t>
            </w:r>
          </w:p>
        </w:tc>
      </w:tr>
      <w:tr w:rsidR="00EF5322" w:rsidRPr="00EF5322" w:rsidTr="00EF53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532683" w:rsidP="00736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F5322" w:rsidRPr="00EF53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EF5322" w:rsidP="001D0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322">
              <w:rPr>
                <w:sz w:val="24"/>
                <w:szCs w:val="24"/>
              </w:rPr>
              <w:t>Площадь благоустроенных территорий мест общего пользования в населённых пунктах</w:t>
            </w:r>
            <w:r>
              <w:rPr>
                <w:sz w:val="24"/>
                <w:szCs w:val="24"/>
              </w:rPr>
              <w:t xml:space="preserve"> городского округа </w:t>
            </w:r>
            <w:proofErr w:type="spellStart"/>
            <w:r>
              <w:rPr>
                <w:sz w:val="24"/>
                <w:szCs w:val="24"/>
              </w:rPr>
              <w:t>Эгвеикнот</w:t>
            </w:r>
            <w:proofErr w:type="spellEnd"/>
            <w:r w:rsidRPr="00EF5322">
              <w:rPr>
                <w:sz w:val="24"/>
                <w:szCs w:val="24"/>
              </w:rPr>
              <w:t>, численностью населения свыше 1000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EF5322" w:rsidP="00736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532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EF5322" w:rsidP="00EF5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EF5322" w:rsidP="00EF53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EF5322" w:rsidP="00EF53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EF5322" w:rsidP="00EF53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22" w:rsidRPr="00EF5322" w:rsidRDefault="00EF5322" w:rsidP="00EF532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D0298" w:rsidRPr="00EF5322" w:rsidRDefault="001D0298" w:rsidP="001D0298">
      <w:pPr>
        <w:pStyle w:val="1"/>
        <w:spacing w:before="120"/>
        <w:rPr>
          <w:sz w:val="24"/>
          <w:szCs w:val="24"/>
        </w:rPr>
      </w:pPr>
    </w:p>
    <w:p w:rsidR="00625F35" w:rsidRPr="00ED489C" w:rsidRDefault="001D0298" w:rsidP="00625F35">
      <w:pPr>
        <w:pStyle w:val="1"/>
        <w:spacing w:before="120"/>
        <w:rPr>
          <w:sz w:val="24"/>
          <w:szCs w:val="24"/>
        </w:rPr>
      </w:pPr>
      <w:r w:rsidRPr="00EF5322">
        <w:rPr>
          <w:sz w:val="24"/>
          <w:szCs w:val="24"/>
          <w:lang w:val="en-US"/>
        </w:rPr>
        <w:t>V</w:t>
      </w:r>
      <w:r w:rsidR="008A0C30" w:rsidRPr="00EF5322">
        <w:rPr>
          <w:sz w:val="24"/>
          <w:szCs w:val="24"/>
          <w:lang w:val="en-US"/>
        </w:rPr>
        <w:t>II</w:t>
      </w:r>
      <w:r w:rsidR="00625F35" w:rsidRPr="00EF5322">
        <w:rPr>
          <w:sz w:val="24"/>
          <w:szCs w:val="24"/>
        </w:rPr>
        <w:t xml:space="preserve">. Организация управления и контроль за ходом реализации </w:t>
      </w:r>
      <w:r w:rsidR="00ED489C" w:rsidRPr="00EF5322">
        <w:rPr>
          <w:sz w:val="24"/>
          <w:szCs w:val="24"/>
        </w:rPr>
        <w:t>Муниципальной</w:t>
      </w:r>
      <w:r w:rsidR="00625F35" w:rsidRPr="00EF5322">
        <w:rPr>
          <w:sz w:val="24"/>
          <w:szCs w:val="24"/>
        </w:rPr>
        <w:t xml:space="preserve"> программы</w:t>
      </w:r>
    </w:p>
    <w:p w:rsidR="00625F35" w:rsidRPr="00ED489C" w:rsidRDefault="00625F35" w:rsidP="00625F35">
      <w:pPr>
        <w:rPr>
          <w:sz w:val="24"/>
          <w:szCs w:val="24"/>
        </w:rPr>
      </w:pPr>
    </w:p>
    <w:p w:rsidR="00F2232E" w:rsidRPr="00852DD0" w:rsidRDefault="00F2232E" w:rsidP="00532683">
      <w:pPr>
        <w:ind w:firstLine="709"/>
        <w:jc w:val="both"/>
        <w:rPr>
          <w:sz w:val="24"/>
          <w:szCs w:val="24"/>
        </w:rPr>
      </w:pPr>
      <w:r w:rsidRPr="00852DD0">
        <w:rPr>
          <w:sz w:val="24"/>
          <w:szCs w:val="24"/>
        </w:rPr>
        <w:t xml:space="preserve">Текущее управление и </w:t>
      </w:r>
      <w:proofErr w:type="gramStart"/>
      <w:r w:rsidRPr="00852DD0">
        <w:rPr>
          <w:sz w:val="24"/>
          <w:szCs w:val="24"/>
        </w:rPr>
        <w:t>контроль за</w:t>
      </w:r>
      <w:proofErr w:type="gramEnd"/>
      <w:r w:rsidRPr="00852DD0">
        <w:rPr>
          <w:sz w:val="24"/>
          <w:szCs w:val="24"/>
        </w:rPr>
        <w:t xml:space="preserve"> реализацией Муниципальной программы осуществляет ответственный исполнитель.</w:t>
      </w:r>
    </w:p>
    <w:p w:rsidR="001D0298" w:rsidRPr="00852DD0" w:rsidRDefault="001D0298" w:rsidP="00532683">
      <w:pPr>
        <w:ind w:firstLine="709"/>
        <w:jc w:val="both"/>
        <w:rPr>
          <w:sz w:val="24"/>
          <w:szCs w:val="24"/>
        </w:rPr>
      </w:pPr>
      <w:r w:rsidRPr="00852DD0">
        <w:rPr>
          <w:sz w:val="24"/>
          <w:szCs w:val="24"/>
        </w:rPr>
        <w:t xml:space="preserve">В соответствии с </w:t>
      </w:r>
      <w:hyperlink r:id="rId12" w:history="1">
        <w:r w:rsidRPr="001D0298">
          <w:rPr>
            <w:rStyle w:val="afa"/>
            <w:color w:val="auto"/>
            <w:sz w:val="24"/>
            <w:szCs w:val="24"/>
            <w:u w:val="none"/>
          </w:rPr>
          <w:t>порядком</w:t>
        </w:r>
      </w:hyperlink>
      <w:r w:rsidRPr="001D0298">
        <w:rPr>
          <w:sz w:val="24"/>
          <w:szCs w:val="24"/>
        </w:rPr>
        <w:t>,</w:t>
      </w:r>
      <w:r w:rsidRPr="00852DD0">
        <w:rPr>
          <w:sz w:val="24"/>
          <w:szCs w:val="24"/>
        </w:rPr>
        <w:t xml:space="preserve"> установленным Постановлением Администрации Иульти</w:t>
      </w:r>
      <w:r>
        <w:rPr>
          <w:sz w:val="24"/>
          <w:szCs w:val="24"/>
        </w:rPr>
        <w:t>нского муниципального района № 1</w:t>
      </w:r>
      <w:r w:rsidRPr="00852DD0">
        <w:rPr>
          <w:sz w:val="24"/>
          <w:szCs w:val="24"/>
        </w:rPr>
        <w:t>1</w:t>
      </w:r>
      <w:r w:rsidR="008F6BAB">
        <w:rPr>
          <w:sz w:val="24"/>
          <w:szCs w:val="24"/>
        </w:rPr>
        <w:t xml:space="preserve">8-па от </w:t>
      </w:r>
      <w:r>
        <w:rPr>
          <w:sz w:val="24"/>
          <w:szCs w:val="24"/>
        </w:rPr>
        <w:t>5 ноября 2015</w:t>
      </w:r>
      <w:r w:rsidRPr="00852DD0">
        <w:rPr>
          <w:sz w:val="24"/>
          <w:szCs w:val="24"/>
        </w:rPr>
        <w:t xml:space="preserve"> года «Об утверждении Порядка разработки, реализации и оценки эффективности муниципальных программ </w:t>
      </w:r>
      <w:r w:rsidR="001D1E89">
        <w:rPr>
          <w:sz w:val="24"/>
          <w:szCs w:val="24"/>
        </w:rPr>
        <w:t>городского округа Эгвекинот</w:t>
      </w:r>
      <w:r w:rsidRPr="00852DD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52DD0">
        <w:rPr>
          <w:sz w:val="24"/>
          <w:szCs w:val="24"/>
        </w:rPr>
        <w:t xml:space="preserve">ответственный исполнитель представляет в </w:t>
      </w:r>
      <w:r>
        <w:rPr>
          <w:sz w:val="24"/>
          <w:szCs w:val="24"/>
        </w:rPr>
        <w:t xml:space="preserve">Управление </w:t>
      </w:r>
      <w:r w:rsidRPr="00852DD0">
        <w:rPr>
          <w:sz w:val="24"/>
          <w:szCs w:val="24"/>
        </w:rPr>
        <w:t xml:space="preserve">финансов, экономики и имущественных отношений </w:t>
      </w:r>
      <w:r w:rsidRPr="006D14B2">
        <w:rPr>
          <w:sz w:val="24"/>
          <w:szCs w:val="24"/>
        </w:rPr>
        <w:t>городского округа Эгвекинот</w:t>
      </w:r>
      <w:r w:rsidRPr="00852DD0">
        <w:rPr>
          <w:sz w:val="24"/>
          <w:szCs w:val="24"/>
        </w:rPr>
        <w:t>:</w:t>
      </w:r>
    </w:p>
    <w:bookmarkEnd w:id="0"/>
    <w:p w:rsidR="00D33672" w:rsidRPr="00D33672" w:rsidRDefault="00D33672" w:rsidP="00D336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72">
        <w:rPr>
          <w:rFonts w:ascii="Times New Roman" w:hAnsi="Times New Roman" w:cs="Times New Roman"/>
          <w:sz w:val="24"/>
          <w:szCs w:val="24"/>
        </w:rPr>
        <w:t>1) аналити</w:t>
      </w:r>
      <w:r w:rsidR="005B2D19">
        <w:rPr>
          <w:rFonts w:ascii="Times New Roman" w:hAnsi="Times New Roman" w:cs="Times New Roman"/>
          <w:sz w:val="24"/>
          <w:szCs w:val="24"/>
        </w:rPr>
        <w:t>ческую информацию о выполнении П</w:t>
      </w:r>
      <w:r w:rsidRPr="00D33672">
        <w:rPr>
          <w:rFonts w:ascii="Times New Roman" w:hAnsi="Times New Roman" w:cs="Times New Roman"/>
          <w:sz w:val="24"/>
          <w:szCs w:val="24"/>
        </w:rPr>
        <w:t xml:space="preserve">одпрограмм и мероприятий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3672">
        <w:rPr>
          <w:rFonts w:ascii="Times New Roman" w:hAnsi="Times New Roman" w:cs="Times New Roman"/>
          <w:sz w:val="24"/>
          <w:szCs w:val="24"/>
        </w:rPr>
        <w:t>униципальной программы по итогам 1 полугодия в срок до 15 июля и по итогам 9 месяцев в срок до 10 октября по установленной форме;</w:t>
      </w:r>
    </w:p>
    <w:p w:rsidR="00D33672" w:rsidRPr="00D33672" w:rsidRDefault="00D33672" w:rsidP="00D336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33672">
        <w:rPr>
          <w:sz w:val="24"/>
          <w:szCs w:val="24"/>
        </w:rPr>
        <w:t xml:space="preserve">2) ежегодно, в срок до 1 февраля года, следующего за отчётным, информацию о ходе реализации </w:t>
      </w:r>
      <w:r>
        <w:rPr>
          <w:sz w:val="24"/>
          <w:szCs w:val="24"/>
        </w:rPr>
        <w:t>М</w:t>
      </w:r>
      <w:r w:rsidRPr="00D33672">
        <w:rPr>
          <w:sz w:val="24"/>
          <w:szCs w:val="24"/>
        </w:rPr>
        <w:t>униципаль</w:t>
      </w:r>
      <w:r w:rsidR="005B2D19">
        <w:rPr>
          <w:sz w:val="24"/>
          <w:szCs w:val="24"/>
        </w:rPr>
        <w:t>ной программы в разрезе каждой П</w:t>
      </w:r>
      <w:r w:rsidRPr="00D33672">
        <w:rPr>
          <w:sz w:val="24"/>
          <w:szCs w:val="24"/>
        </w:rPr>
        <w:t xml:space="preserve">одпрограммы и мероприятий по установленной форме с пояснительной запиской. </w:t>
      </w:r>
      <w:proofErr w:type="gramEnd"/>
    </w:p>
    <w:p w:rsidR="00EF5322" w:rsidRDefault="00EF5322" w:rsidP="00EF5322"/>
    <w:p w:rsidR="00EF5322" w:rsidRDefault="00EF5322" w:rsidP="00EF5322"/>
    <w:p w:rsidR="00EF5322" w:rsidRDefault="00EF5322" w:rsidP="00EF5322"/>
    <w:p w:rsidR="00EF5322" w:rsidRDefault="00EF5322" w:rsidP="00EF5322"/>
    <w:p w:rsidR="00EF5322" w:rsidRDefault="00EF5322" w:rsidP="00EF5322"/>
    <w:p w:rsidR="00EF5322" w:rsidRDefault="00EF5322" w:rsidP="00EF5322"/>
    <w:p w:rsidR="00EF5322" w:rsidRDefault="00EF5322" w:rsidP="00EF5322"/>
    <w:p w:rsidR="00EF5322" w:rsidRDefault="00EF5322" w:rsidP="00EF5322"/>
    <w:p w:rsidR="00EF5322" w:rsidRDefault="00EF5322" w:rsidP="00EF5322"/>
    <w:p w:rsidR="00EF5322" w:rsidRDefault="00EF5322" w:rsidP="00EF5322"/>
    <w:p w:rsidR="00EF5322" w:rsidRDefault="00EF5322" w:rsidP="00EF5322"/>
    <w:p w:rsidR="000228FC" w:rsidRPr="00ED489C" w:rsidRDefault="000228FC" w:rsidP="00344E09">
      <w:pPr>
        <w:pStyle w:val="af8"/>
        <w:rPr>
          <w:sz w:val="24"/>
          <w:szCs w:val="24"/>
        </w:rPr>
      </w:pPr>
    </w:p>
    <w:sectPr w:rsidR="000228FC" w:rsidRPr="00ED489C" w:rsidSect="00624C32">
      <w:pgSz w:w="11906" w:h="16838"/>
      <w:pgMar w:top="1134" w:right="709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AD" w:rsidRDefault="00A226AD">
      <w:r>
        <w:separator/>
      </w:r>
    </w:p>
  </w:endnote>
  <w:endnote w:type="continuationSeparator" w:id="0">
    <w:p w:rsidR="00A226AD" w:rsidRDefault="00A2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AD" w:rsidRDefault="00A226AD">
      <w:r>
        <w:separator/>
      </w:r>
    </w:p>
  </w:footnote>
  <w:footnote w:type="continuationSeparator" w:id="0">
    <w:p w:rsidR="00A226AD" w:rsidRDefault="00A22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C3" w:rsidRDefault="001E2E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35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35C3">
      <w:rPr>
        <w:rStyle w:val="a9"/>
        <w:noProof/>
      </w:rPr>
      <w:t>1</w:t>
    </w:r>
    <w:r>
      <w:rPr>
        <w:rStyle w:val="a9"/>
      </w:rPr>
      <w:fldChar w:fldCharType="end"/>
    </w:r>
  </w:p>
  <w:p w:rsidR="00E235C3" w:rsidRDefault="00E235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C3" w:rsidRDefault="00E235C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 </w:t>
    </w:r>
  </w:p>
  <w:p w:rsidR="00E235C3" w:rsidRDefault="00E235C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C3" w:rsidRDefault="001E2E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35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35C3">
      <w:rPr>
        <w:rStyle w:val="a9"/>
        <w:noProof/>
      </w:rPr>
      <w:t>1</w:t>
    </w:r>
    <w:r>
      <w:rPr>
        <w:rStyle w:val="a9"/>
      </w:rPr>
      <w:fldChar w:fldCharType="end"/>
    </w:r>
  </w:p>
  <w:p w:rsidR="00E235C3" w:rsidRDefault="00E235C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32" w:rsidRPr="00624C32" w:rsidRDefault="001E2E90">
    <w:pPr>
      <w:pStyle w:val="a7"/>
      <w:jc w:val="center"/>
      <w:rPr>
        <w:sz w:val="24"/>
        <w:szCs w:val="24"/>
      </w:rPr>
    </w:pPr>
    <w:r w:rsidRPr="00624C32">
      <w:rPr>
        <w:sz w:val="24"/>
        <w:szCs w:val="24"/>
      </w:rPr>
      <w:fldChar w:fldCharType="begin"/>
    </w:r>
    <w:r w:rsidR="00624C32" w:rsidRPr="00624C32">
      <w:rPr>
        <w:sz w:val="24"/>
        <w:szCs w:val="24"/>
      </w:rPr>
      <w:instrText>PAGE   \* MERGEFORMAT</w:instrText>
    </w:r>
    <w:r w:rsidRPr="00624C32">
      <w:rPr>
        <w:sz w:val="24"/>
        <w:szCs w:val="24"/>
      </w:rPr>
      <w:fldChar w:fldCharType="separate"/>
    </w:r>
    <w:r w:rsidR="00344E09">
      <w:rPr>
        <w:noProof/>
        <w:sz w:val="24"/>
        <w:szCs w:val="24"/>
      </w:rPr>
      <w:t>6</w:t>
    </w:r>
    <w:r w:rsidRPr="00624C32">
      <w:rPr>
        <w:sz w:val="24"/>
        <w:szCs w:val="24"/>
      </w:rPr>
      <w:fldChar w:fldCharType="end"/>
    </w:r>
  </w:p>
  <w:p w:rsidR="00E235C3" w:rsidRDefault="00E235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2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5"/>
  </w:num>
  <w:num w:numId="5">
    <w:abstractNumId w:val="4"/>
  </w:num>
  <w:num w:numId="6">
    <w:abstractNumId w:val="2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2091A"/>
    <w:rsid w:val="00021089"/>
    <w:rsid w:val="0002243E"/>
    <w:rsid w:val="000228FC"/>
    <w:rsid w:val="00024D30"/>
    <w:rsid w:val="00032DAF"/>
    <w:rsid w:val="0003433E"/>
    <w:rsid w:val="00063B55"/>
    <w:rsid w:val="00064300"/>
    <w:rsid w:val="00071FEF"/>
    <w:rsid w:val="00073C40"/>
    <w:rsid w:val="000800FC"/>
    <w:rsid w:val="000817F7"/>
    <w:rsid w:val="000821E2"/>
    <w:rsid w:val="00094FEB"/>
    <w:rsid w:val="00097458"/>
    <w:rsid w:val="000A4E8A"/>
    <w:rsid w:val="000A6D1A"/>
    <w:rsid w:val="000B3E29"/>
    <w:rsid w:val="000C7571"/>
    <w:rsid w:val="000D163E"/>
    <w:rsid w:val="000E00D6"/>
    <w:rsid w:val="000E52BB"/>
    <w:rsid w:val="000F2EBB"/>
    <w:rsid w:val="00100296"/>
    <w:rsid w:val="00115471"/>
    <w:rsid w:val="00117035"/>
    <w:rsid w:val="00124486"/>
    <w:rsid w:val="0013382B"/>
    <w:rsid w:val="00147F13"/>
    <w:rsid w:val="00150244"/>
    <w:rsid w:val="001522DE"/>
    <w:rsid w:val="001526DF"/>
    <w:rsid w:val="00152949"/>
    <w:rsid w:val="00153759"/>
    <w:rsid w:val="00162070"/>
    <w:rsid w:val="001732ED"/>
    <w:rsid w:val="001823E2"/>
    <w:rsid w:val="001928A2"/>
    <w:rsid w:val="00195E0C"/>
    <w:rsid w:val="00197A53"/>
    <w:rsid w:val="001A00A2"/>
    <w:rsid w:val="001A1F30"/>
    <w:rsid w:val="001B38B2"/>
    <w:rsid w:val="001D0298"/>
    <w:rsid w:val="001D02C1"/>
    <w:rsid w:val="001D1E89"/>
    <w:rsid w:val="001E1F56"/>
    <w:rsid w:val="001E2E90"/>
    <w:rsid w:val="001E44FD"/>
    <w:rsid w:val="001E59B8"/>
    <w:rsid w:val="001E68D4"/>
    <w:rsid w:val="00201998"/>
    <w:rsid w:val="00220EBB"/>
    <w:rsid w:val="00223AE4"/>
    <w:rsid w:val="00233ED1"/>
    <w:rsid w:val="002359AE"/>
    <w:rsid w:val="00236BAA"/>
    <w:rsid w:val="00242A94"/>
    <w:rsid w:val="00247CE5"/>
    <w:rsid w:val="0025308C"/>
    <w:rsid w:val="002612FE"/>
    <w:rsid w:val="00263D5D"/>
    <w:rsid w:val="00271E98"/>
    <w:rsid w:val="00271F14"/>
    <w:rsid w:val="00272906"/>
    <w:rsid w:val="00273067"/>
    <w:rsid w:val="002746A6"/>
    <w:rsid w:val="002748AD"/>
    <w:rsid w:val="0027496C"/>
    <w:rsid w:val="00286EFC"/>
    <w:rsid w:val="002A1CDE"/>
    <w:rsid w:val="002A3D78"/>
    <w:rsid w:val="002A51EC"/>
    <w:rsid w:val="002B02F6"/>
    <w:rsid w:val="002B7E9C"/>
    <w:rsid w:val="002C1761"/>
    <w:rsid w:val="002D0D6F"/>
    <w:rsid w:val="002D2B2D"/>
    <w:rsid w:val="002D4803"/>
    <w:rsid w:val="002E20DB"/>
    <w:rsid w:val="002E263D"/>
    <w:rsid w:val="002E7A73"/>
    <w:rsid w:val="002F0D74"/>
    <w:rsid w:val="002F3428"/>
    <w:rsid w:val="002F4793"/>
    <w:rsid w:val="002F7277"/>
    <w:rsid w:val="00303A82"/>
    <w:rsid w:val="00304235"/>
    <w:rsid w:val="00311C85"/>
    <w:rsid w:val="0031722A"/>
    <w:rsid w:val="0032122B"/>
    <w:rsid w:val="0032223F"/>
    <w:rsid w:val="00336D9C"/>
    <w:rsid w:val="003375FD"/>
    <w:rsid w:val="0034075E"/>
    <w:rsid w:val="00342429"/>
    <w:rsid w:val="0034329B"/>
    <w:rsid w:val="00344E09"/>
    <w:rsid w:val="00354421"/>
    <w:rsid w:val="00355C41"/>
    <w:rsid w:val="003566FF"/>
    <w:rsid w:val="003627A6"/>
    <w:rsid w:val="0036407C"/>
    <w:rsid w:val="00372680"/>
    <w:rsid w:val="00376624"/>
    <w:rsid w:val="00377489"/>
    <w:rsid w:val="00377E4B"/>
    <w:rsid w:val="00383CE9"/>
    <w:rsid w:val="003945A6"/>
    <w:rsid w:val="003A125E"/>
    <w:rsid w:val="003A48D2"/>
    <w:rsid w:val="003A4F6A"/>
    <w:rsid w:val="003D2C38"/>
    <w:rsid w:val="003D5BE7"/>
    <w:rsid w:val="003E16B8"/>
    <w:rsid w:val="003E6D67"/>
    <w:rsid w:val="003F7D3E"/>
    <w:rsid w:val="004017FF"/>
    <w:rsid w:val="00405229"/>
    <w:rsid w:val="00406149"/>
    <w:rsid w:val="00412B02"/>
    <w:rsid w:val="00414FEE"/>
    <w:rsid w:val="00415C76"/>
    <w:rsid w:val="00431012"/>
    <w:rsid w:val="004328C8"/>
    <w:rsid w:val="00432984"/>
    <w:rsid w:val="0043603A"/>
    <w:rsid w:val="00436EFA"/>
    <w:rsid w:val="004377CC"/>
    <w:rsid w:val="0044656A"/>
    <w:rsid w:val="00446EDF"/>
    <w:rsid w:val="00447BAB"/>
    <w:rsid w:val="00450EFD"/>
    <w:rsid w:val="00454324"/>
    <w:rsid w:val="00465E7A"/>
    <w:rsid w:val="00465F0F"/>
    <w:rsid w:val="00472864"/>
    <w:rsid w:val="00476E6A"/>
    <w:rsid w:val="00477C75"/>
    <w:rsid w:val="00483EF6"/>
    <w:rsid w:val="00496233"/>
    <w:rsid w:val="00496E05"/>
    <w:rsid w:val="004B1494"/>
    <w:rsid w:val="004B16C1"/>
    <w:rsid w:val="004B287A"/>
    <w:rsid w:val="004B366C"/>
    <w:rsid w:val="004C022E"/>
    <w:rsid w:val="004C6DA5"/>
    <w:rsid w:val="004D1C5D"/>
    <w:rsid w:val="004D23E0"/>
    <w:rsid w:val="004E4150"/>
    <w:rsid w:val="004F299E"/>
    <w:rsid w:val="004F45E4"/>
    <w:rsid w:val="00503EE1"/>
    <w:rsid w:val="00511DE8"/>
    <w:rsid w:val="005127BC"/>
    <w:rsid w:val="00517688"/>
    <w:rsid w:val="00524A30"/>
    <w:rsid w:val="00527B59"/>
    <w:rsid w:val="00532683"/>
    <w:rsid w:val="00533EFC"/>
    <w:rsid w:val="00537801"/>
    <w:rsid w:val="005471CD"/>
    <w:rsid w:val="00553AC5"/>
    <w:rsid w:val="005571AB"/>
    <w:rsid w:val="0057009B"/>
    <w:rsid w:val="005720F4"/>
    <w:rsid w:val="00572CA5"/>
    <w:rsid w:val="00573041"/>
    <w:rsid w:val="00573987"/>
    <w:rsid w:val="0057540E"/>
    <w:rsid w:val="00575815"/>
    <w:rsid w:val="0057637B"/>
    <w:rsid w:val="00576AD0"/>
    <w:rsid w:val="005815E4"/>
    <w:rsid w:val="005819CC"/>
    <w:rsid w:val="00585146"/>
    <w:rsid w:val="00591623"/>
    <w:rsid w:val="005942F7"/>
    <w:rsid w:val="00596DF1"/>
    <w:rsid w:val="00597921"/>
    <w:rsid w:val="005A08DB"/>
    <w:rsid w:val="005A148C"/>
    <w:rsid w:val="005B2D19"/>
    <w:rsid w:val="005B3F4F"/>
    <w:rsid w:val="005B58FA"/>
    <w:rsid w:val="005C729B"/>
    <w:rsid w:val="005D0267"/>
    <w:rsid w:val="005D0946"/>
    <w:rsid w:val="005D6867"/>
    <w:rsid w:val="005D7666"/>
    <w:rsid w:val="005E61D6"/>
    <w:rsid w:val="005F25B1"/>
    <w:rsid w:val="005F5653"/>
    <w:rsid w:val="005F5EA1"/>
    <w:rsid w:val="005F78C3"/>
    <w:rsid w:val="00601CC0"/>
    <w:rsid w:val="006136D7"/>
    <w:rsid w:val="006138A9"/>
    <w:rsid w:val="00617010"/>
    <w:rsid w:val="00624C32"/>
    <w:rsid w:val="00625F35"/>
    <w:rsid w:val="006270D1"/>
    <w:rsid w:val="0062749A"/>
    <w:rsid w:val="00630329"/>
    <w:rsid w:val="00634182"/>
    <w:rsid w:val="00643933"/>
    <w:rsid w:val="0066160D"/>
    <w:rsid w:val="006718D7"/>
    <w:rsid w:val="00676E05"/>
    <w:rsid w:val="006778DE"/>
    <w:rsid w:val="006807EF"/>
    <w:rsid w:val="00685CCF"/>
    <w:rsid w:val="00685E23"/>
    <w:rsid w:val="00693731"/>
    <w:rsid w:val="00695FA2"/>
    <w:rsid w:val="006A6088"/>
    <w:rsid w:val="006A6A46"/>
    <w:rsid w:val="006B0CE6"/>
    <w:rsid w:val="006B778A"/>
    <w:rsid w:val="006B7BC5"/>
    <w:rsid w:val="006D073C"/>
    <w:rsid w:val="006D44E9"/>
    <w:rsid w:val="006D4B7F"/>
    <w:rsid w:val="006E5BD0"/>
    <w:rsid w:val="006E6C73"/>
    <w:rsid w:val="006F7E7D"/>
    <w:rsid w:val="00702AF3"/>
    <w:rsid w:val="00705D73"/>
    <w:rsid w:val="00707BC3"/>
    <w:rsid w:val="00724EA6"/>
    <w:rsid w:val="00727C0A"/>
    <w:rsid w:val="007366AF"/>
    <w:rsid w:val="0073686A"/>
    <w:rsid w:val="007402B3"/>
    <w:rsid w:val="00741E71"/>
    <w:rsid w:val="00741F4A"/>
    <w:rsid w:val="007439B0"/>
    <w:rsid w:val="00743ECA"/>
    <w:rsid w:val="00747CB3"/>
    <w:rsid w:val="00753183"/>
    <w:rsid w:val="007535A0"/>
    <w:rsid w:val="007542EA"/>
    <w:rsid w:val="00755CFB"/>
    <w:rsid w:val="00760063"/>
    <w:rsid w:val="0076075A"/>
    <w:rsid w:val="00764E20"/>
    <w:rsid w:val="00773807"/>
    <w:rsid w:val="00776A62"/>
    <w:rsid w:val="00782407"/>
    <w:rsid w:val="00791988"/>
    <w:rsid w:val="007A77DD"/>
    <w:rsid w:val="007B16B7"/>
    <w:rsid w:val="007C5B24"/>
    <w:rsid w:val="007C6935"/>
    <w:rsid w:val="007D48FE"/>
    <w:rsid w:val="007E1C62"/>
    <w:rsid w:val="007F0109"/>
    <w:rsid w:val="007F5211"/>
    <w:rsid w:val="00800722"/>
    <w:rsid w:val="00804631"/>
    <w:rsid w:val="00807494"/>
    <w:rsid w:val="00823C5D"/>
    <w:rsid w:val="00825DF2"/>
    <w:rsid w:val="00841A3D"/>
    <w:rsid w:val="008436C6"/>
    <w:rsid w:val="00845A79"/>
    <w:rsid w:val="00847693"/>
    <w:rsid w:val="00847E99"/>
    <w:rsid w:val="00863331"/>
    <w:rsid w:val="00871DC6"/>
    <w:rsid w:val="00874838"/>
    <w:rsid w:val="00896A73"/>
    <w:rsid w:val="008A0C1C"/>
    <w:rsid w:val="008A0C30"/>
    <w:rsid w:val="008B1978"/>
    <w:rsid w:val="008B2521"/>
    <w:rsid w:val="008B48FE"/>
    <w:rsid w:val="008D06D2"/>
    <w:rsid w:val="008D7C8C"/>
    <w:rsid w:val="008D7EBC"/>
    <w:rsid w:val="008F15EC"/>
    <w:rsid w:val="008F6BAB"/>
    <w:rsid w:val="00904494"/>
    <w:rsid w:val="0091083B"/>
    <w:rsid w:val="00911636"/>
    <w:rsid w:val="00911ADB"/>
    <w:rsid w:val="0091472E"/>
    <w:rsid w:val="0091504A"/>
    <w:rsid w:val="00923B9D"/>
    <w:rsid w:val="00943FF9"/>
    <w:rsid w:val="00951FF3"/>
    <w:rsid w:val="009535F2"/>
    <w:rsid w:val="00961E34"/>
    <w:rsid w:val="00964143"/>
    <w:rsid w:val="00965B37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A98"/>
    <w:rsid w:val="009C3DF7"/>
    <w:rsid w:val="009C7001"/>
    <w:rsid w:val="009C7ADE"/>
    <w:rsid w:val="009D5779"/>
    <w:rsid w:val="009E07BE"/>
    <w:rsid w:val="009E0D27"/>
    <w:rsid w:val="009E56A8"/>
    <w:rsid w:val="009E5CE4"/>
    <w:rsid w:val="009F755D"/>
    <w:rsid w:val="00A03BCB"/>
    <w:rsid w:val="00A105A0"/>
    <w:rsid w:val="00A156DA"/>
    <w:rsid w:val="00A226AD"/>
    <w:rsid w:val="00A235A8"/>
    <w:rsid w:val="00A24987"/>
    <w:rsid w:val="00A26F22"/>
    <w:rsid w:val="00A27E07"/>
    <w:rsid w:val="00A30BA4"/>
    <w:rsid w:val="00A330E5"/>
    <w:rsid w:val="00A47B78"/>
    <w:rsid w:val="00A53FBF"/>
    <w:rsid w:val="00A605BC"/>
    <w:rsid w:val="00A629B7"/>
    <w:rsid w:val="00A62E35"/>
    <w:rsid w:val="00A6771A"/>
    <w:rsid w:val="00A7057D"/>
    <w:rsid w:val="00A728DB"/>
    <w:rsid w:val="00A7297D"/>
    <w:rsid w:val="00A7299E"/>
    <w:rsid w:val="00A72A44"/>
    <w:rsid w:val="00A8634D"/>
    <w:rsid w:val="00A8734E"/>
    <w:rsid w:val="00A93F5F"/>
    <w:rsid w:val="00A94AEB"/>
    <w:rsid w:val="00A96245"/>
    <w:rsid w:val="00AA5C4A"/>
    <w:rsid w:val="00AA68AF"/>
    <w:rsid w:val="00AB6397"/>
    <w:rsid w:val="00AC5AC3"/>
    <w:rsid w:val="00AD1CB4"/>
    <w:rsid w:val="00AE0F35"/>
    <w:rsid w:val="00AE1FFA"/>
    <w:rsid w:val="00AE48CD"/>
    <w:rsid w:val="00B0048D"/>
    <w:rsid w:val="00B03B44"/>
    <w:rsid w:val="00B077B1"/>
    <w:rsid w:val="00B15C14"/>
    <w:rsid w:val="00B169A7"/>
    <w:rsid w:val="00B208CC"/>
    <w:rsid w:val="00B24F78"/>
    <w:rsid w:val="00B41BBF"/>
    <w:rsid w:val="00B4778D"/>
    <w:rsid w:val="00B54222"/>
    <w:rsid w:val="00B55179"/>
    <w:rsid w:val="00B55527"/>
    <w:rsid w:val="00B576E7"/>
    <w:rsid w:val="00B607A3"/>
    <w:rsid w:val="00B62EE0"/>
    <w:rsid w:val="00B641EF"/>
    <w:rsid w:val="00B651D6"/>
    <w:rsid w:val="00B66AEE"/>
    <w:rsid w:val="00B7066C"/>
    <w:rsid w:val="00B711CF"/>
    <w:rsid w:val="00B95923"/>
    <w:rsid w:val="00B971F9"/>
    <w:rsid w:val="00BA157C"/>
    <w:rsid w:val="00BA1D5E"/>
    <w:rsid w:val="00BA7671"/>
    <w:rsid w:val="00BA7A08"/>
    <w:rsid w:val="00BB2646"/>
    <w:rsid w:val="00BB5BCC"/>
    <w:rsid w:val="00BC0482"/>
    <w:rsid w:val="00BC06B7"/>
    <w:rsid w:val="00BD2161"/>
    <w:rsid w:val="00BD2DED"/>
    <w:rsid w:val="00BE170E"/>
    <w:rsid w:val="00BE28EA"/>
    <w:rsid w:val="00BF0BF6"/>
    <w:rsid w:val="00C06468"/>
    <w:rsid w:val="00C17633"/>
    <w:rsid w:val="00C21107"/>
    <w:rsid w:val="00C21858"/>
    <w:rsid w:val="00C21F04"/>
    <w:rsid w:val="00C25643"/>
    <w:rsid w:val="00C31CB5"/>
    <w:rsid w:val="00C31E9F"/>
    <w:rsid w:val="00C33E2C"/>
    <w:rsid w:val="00C3516C"/>
    <w:rsid w:val="00C40131"/>
    <w:rsid w:val="00C43983"/>
    <w:rsid w:val="00C453F1"/>
    <w:rsid w:val="00C53875"/>
    <w:rsid w:val="00C54381"/>
    <w:rsid w:val="00C600CB"/>
    <w:rsid w:val="00C63294"/>
    <w:rsid w:val="00C63331"/>
    <w:rsid w:val="00C66DA7"/>
    <w:rsid w:val="00C71A3D"/>
    <w:rsid w:val="00C71E08"/>
    <w:rsid w:val="00C72191"/>
    <w:rsid w:val="00C819DD"/>
    <w:rsid w:val="00C82540"/>
    <w:rsid w:val="00C830B9"/>
    <w:rsid w:val="00C91F5B"/>
    <w:rsid w:val="00C93822"/>
    <w:rsid w:val="00C955CC"/>
    <w:rsid w:val="00CA17B1"/>
    <w:rsid w:val="00CA5161"/>
    <w:rsid w:val="00CA6178"/>
    <w:rsid w:val="00CA72AC"/>
    <w:rsid w:val="00CB4396"/>
    <w:rsid w:val="00CC218F"/>
    <w:rsid w:val="00CC5774"/>
    <w:rsid w:val="00CD683E"/>
    <w:rsid w:val="00CE0762"/>
    <w:rsid w:val="00CE5734"/>
    <w:rsid w:val="00D016FA"/>
    <w:rsid w:val="00D0460C"/>
    <w:rsid w:val="00D161A0"/>
    <w:rsid w:val="00D1697A"/>
    <w:rsid w:val="00D220D0"/>
    <w:rsid w:val="00D2538A"/>
    <w:rsid w:val="00D25AE0"/>
    <w:rsid w:val="00D33672"/>
    <w:rsid w:val="00D47689"/>
    <w:rsid w:val="00D53A30"/>
    <w:rsid w:val="00D6132E"/>
    <w:rsid w:val="00D665FE"/>
    <w:rsid w:val="00D66EB8"/>
    <w:rsid w:val="00D709F6"/>
    <w:rsid w:val="00D72AD5"/>
    <w:rsid w:val="00D72F33"/>
    <w:rsid w:val="00D86BE9"/>
    <w:rsid w:val="00D913D0"/>
    <w:rsid w:val="00D95423"/>
    <w:rsid w:val="00DA0898"/>
    <w:rsid w:val="00DA0D09"/>
    <w:rsid w:val="00DA114B"/>
    <w:rsid w:val="00DA4E98"/>
    <w:rsid w:val="00DA62B8"/>
    <w:rsid w:val="00DB5640"/>
    <w:rsid w:val="00DB5768"/>
    <w:rsid w:val="00DB6AE9"/>
    <w:rsid w:val="00DC79C8"/>
    <w:rsid w:val="00DD65D8"/>
    <w:rsid w:val="00DE33F2"/>
    <w:rsid w:val="00DE5902"/>
    <w:rsid w:val="00DE76A6"/>
    <w:rsid w:val="00DF2858"/>
    <w:rsid w:val="00DF2DBD"/>
    <w:rsid w:val="00E0104F"/>
    <w:rsid w:val="00E022EA"/>
    <w:rsid w:val="00E03DE4"/>
    <w:rsid w:val="00E12FC5"/>
    <w:rsid w:val="00E135D1"/>
    <w:rsid w:val="00E21D12"/>
    <w:rsid w:val="00E235C3"/>
    <w:rsid w:val="00E32A43"/>
    <w:rsid w:val="00E35098"/>
    <w:rsid w:val="00E63CF0"/>
    <w:rsid w:val="00E64944"/>
    <w:rsid w:val="00E67CB1"/>
    <w:rsid w:val="00E733A5"/>
    <w:rsid w:val="00E751F1"/>
    <w:rsid w:val="00E85161"/>
    <w:rsid w:val="00E903E7"/>
    <w:rsid w:val="00E9242D"/>
    <w:rsid w:val="00E95C1C"/>
    <w:rsid w:val="00EA0DD0"/>
    <w:rsid w:val="00EA32EF"/>
    <w:rsid w:val="00EA4C8F"/>
    <w:rsid w:val="00EB6E8A"/>
    <w:rsid w:val="00EC015B"/>
    <w:rsid w:val="00EC7AA3"/>
    <w:rsid w:val="00ED489C"/>
    <w:rsid w:val="00ED5ED6"/>
    <w:rsid w:val="00ED5FFF"/>
    <w:rsid w:val="00EE2E89"/>
    <w:rsid w:val="00EF2D19"/>
    <w:rsid w:val="00EF4815"/>
    <w:rsid w:val="00EF5322"/>
    <w:rsid w:val="00F04643"/>
    <w:rsid w:val="00F05CF3"/>
    <w:rsid w:val="00F07A95"/>
    <w:rsid w:val="00F1024F"/>
    <w:rsid w:val="00F14CB9"/>
    <w:rsid w:val="00F16F80"/>
    <w:rsid w:val="00F16F9F"/>
    <w:rsid w:val="00F2101A"/>
    <w:rsid w:val="00F2232E"/>
    <w:rsid w:val="00F2603E"/>
    <w:rsid w:val="00F2634E"/>
    <w:rsid w:val="00F36BB0"/>
    <w:rsid w:val="00F52DF0"/>
    <w:rsid w:val="00F556FF"/>
    <w:rsid w:val="00F60DDF"/>
    <w:rsid w:val="00F62998"/>
    <w:rsid w:val="00F62CA4"/>
    <w:rsid w:val="00F638BB"/>
    <w:rsid w:val="00F751A5"/>
    <w:rsid w:val="00F847DA"/>
    <w:rsid w:val="00F872AE"/>
    <w:rsid w:val="00F91B1F"/>
    <w:rsid w:val="00F91D4F"/>
    <w:rsid w:val="00F94BED"/>
    <w:rsid w:val="00FB192E"/>
    <w:rsid w:val="00FB5D6A"/>
    <w:rsid w:val="00FB6CEB"/>
    <w:rsid w:val="00FB7EF7"/>
    <w:rsid w:val="00FC0A7D"/>
    <w:rsid w:val="00FC29C5"/>
    <w:rsid w:val="00FD29A9"/>
    <w:rsid w:val="00FD2B39"/>
    <w:rsid w:val="00FE216D"/>
    <w:rsid w:val="00FE3863"/>
    <w:rsid w:val="00FF0860"/>
    <w:rsid w:val="00FF40E2"/>
    <w:rsid w:val="00FF6007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083B"/>
  </w:style>
  <w:style w:type="paragraph" w:styleId="1">
    <w:name w:val="heading 1"/>
    <w:basedOn w:val="a0"/>
    <w:next w:val="a0"/>
    <w:link w:val="10"/>
    <w:qFormat/>
    <w:rsid w:val="00B41BB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41BB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B41BBF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B41BBF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25F35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25F35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625F35"/>
    <w:rPr>
      <w:i/>
      <w:iCs/>
      <w:sz w:val="24"/>
      <w:szCs w:val="24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B41BBF"/>
    <w:pPr>
      <w:jc w:val="center"/>
    </w:pPr>
    <w:rPr>
      <w:b/>
      <w:sz w:val="28"/>
    </w:rPr>
  </w:style>
  <w:style w:type="paragraph" w:styleId="a6">
    <w:name w:val="Body Text"/>
    <w:basedOn w:val="a0"/>
    <w:rsid w:val="00B41BBF"/>
    <w:rPr>
      <w:rFonts w:ascii="Arial" w:hAnsi="Arial"/>
      <w:sz w:val="24"/>
    </w:rPr>
  </w:style>
  <w:style w:type="paragraph" w:styleId="a7">
    <w:name w:val="header"/>
    <w:basedOn w:val="a0"/>
    <w:link w:val="a8"/>
    <w:uiPriority w:val="99"/>
    <w:rsid w:val="00B41BBF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B41BBF"/>
  </w:style>
  <w:style w:type="paragraph" w:styleId="aa">
    <w:name w:val="Body Text Indent"/>
    <w:basedOn w:val="a0"/>
    <w:link w:val="ab"/>
    <w:rsid w:val="00B41BBF"/>
    <w:pPr>
      <w:ind w:firstLine="851"/>
      <w:jc w:val="both"/>
    </w:pPr>
    <w:rPr>
      <w:sz w:val="26"/>
    </w:rPr>
  </w:style>
  <w:style w:type="paragraph" w:styleId="30">
    <w:name w:val="Body Text Indent 3"/>
    <w:basedOn w:val="a0"/>
    <w:link w:val="31"/>
    <w:rsid w:val="00B41BBF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locked/>
    <w:rsid w:val="00625F35"/>
    <w:rPr>
      <w:sz w:val="26"/>
      <w:lang w:val="ru-RU" w:eastAsia="ru-RU" w:bidi="ar-SA"/>
    </w:rPr>
  </w:style>
  <w:style w:type="paragraph" w:styleId="20">
    <w:name w:val="Body Text Indent 2"/>
    <w:basedOn w:val="a0"/>
    <w:link w:val="21"/>
    <w:rsid w:val="00B41BBF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625F35"/>
    <w:rPr>
      <w:sz w:val="28"/>
      <w:lang w:val="ru-RU" w:eastAsia="ru-RU" w:bidi="ar-SA"/>
    </w:rPr>
  </w:style>
  <w:style w:type="paragraph" w:styleId="ac">
    <w:name w:val="Document Map"/>
    <w:basedOn w:val="a0"/>
    <w:semiHidden/>
    <w:rsid w:val="00B41BBF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0"/>
    <w:link w:val="23"/>
    <w:rsid w:val="00E733A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5F35"/>
    <w:rPr>
      <w:lang w:val="ru-RU" w:eastAsia="ru-RU" w:bidi="ar-SA"/>
    </w:rPr>
  </w:style>
  <w:style w:type="table" w:styleId="ad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link w:val="af"/>
    <w:rsid w:val="00F91D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625F35"/>
    <w:rPr>
      <w:lang w:val="ru-RU" w:eastAsia="ru-RU" w:bidi="ar-SA"/>
    </w:rPr>
  </w:style>
  <w:style w:type="paragraph" w:styleId="32">
    <w:name w:val="Body Text 3"/>
    <w:basedOn w:val="a0"/>
    <w:link w:val="33"/>
    <w:rsid w:val="00E135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625F35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0">
    <w:name w:val="Strong"/>
    <w:qFormat/>
    <w:rsid w:val="00B7066C"/>
    <w:rPr>
      <w:b/>
      <w:bCs/>
    </w:rPr>
  </w:style>
  <w:style w:type="paragraph" w:styleId="af1">
    <w:name w:val="Title"/>
    <w:basedOn w:val="af2"/>
    <w:next w:val="a0"/>
    <w:link w:val="af3"/>
    <w:rsid w:val="00D220D0"/>
    <w:rPr>
      <w:rFonts w:ascii="Arial" w:hAnsi="Arial" w:cs="Times New Roman"/>
      <w:b/>
      <w:bCs/>
      <w:color w:val="C0C0C0"/>
    </w:rPr>
  </w:style>
  <w:style w:type="character" w:customStyle="1" w:styleId="af3">
    <w:name w:val="Название Знак"/>
    <w:link w:val="af1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Обычный (Web)1,Обычный (Web)1 Знак,Обычный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5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6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6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8">
    <w:name w:val="Таблицы (моноширинный)"/>
    <w:basedOn w:val="a0"/>
    <w:next w:val="a0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9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a">
    <w:name w:val="Hyperlink"/>
    <w:rsid w:val="0066160D"/>
    <w:rPr>
      <w:color w:val="0000FF"/>
      <w:u w:val="single"/>
    </w:rPr>
  </w:style>
  <w:style w:type="paragraph" w:customStyle="1" w:styleId="afb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c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d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1">
    <w:name w:val="footnote text"/>
    <w:basedOn w:val="a0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2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3">
    <w:name w:val="Текст выноски Знак"/>
    <w:link w:val="aff4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4">
    <w:name w:val="Balloon Text"/>
    <w:basedOn w:val="a0"/>
    <w:link w:val="aff3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5">
    <w:name w:val="Цветовое выделение"/>
    <w:uiPriority w:val="99"/>
    <w:rsid w:val="00D220D0"/>
    <w:rPr>
      <w:b/>
      <w:color w:val="000080"/>
    </w:rPr>
  </w:style>
  <w:style w:type="character" w:customStyle="1" w:styleId="aff6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7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8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9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2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character" w:customStyle="1" w:styleId="affa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b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c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f1"/>
    <w:next w:val="a0"/>
    <w:rsid w:val="00D220D0"/>
    <w:rPr>
      <w:b w:val="0"/>
      <w:bCs w:val="0"/>
      <w:color w:val="auto"/>
      <w:u w:val="single"/>
    </w:rPr>
  </w:style>
  <w:style w:type="paragraph" w:customStyle="1" w:styleId="affe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Информация об изменениях документа"/>
    <w:basedOn w:val="afe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0">
    <w:name w:val="Колонтитул (левый)"/>
    <w:basedOn w:val="afb"/>
    <w:next w:val="a0"/>
    <w:rsid w:val="00D220D0"/>
    <w:pPr>
      <w:jc w:val="both"/>
    </w:pPr>
    <w:rPr>
      <w:sz w:val="16"/>
      <w:szCs w:val="16"/>
    </w:rPr>
  </w:style>
  <w:style w:type="paragraph" w:customStyle="1" w:styleId="afff1">
    <w:name w:val="Колонтитул (правый)"/>
    <w:basedOn w:val="afc"/>
    <w:next w:val="a0"/>
    <w:rsid w:val="00D220D0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e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3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rsid w:val="00D220D0"/>
    <w:rPr>
      <w:rFonts w:cs="Times New Roman"/>
      <w:b/>
      <w:color w:val="000080"/>
    </w:rPr>
  </w:style>
  <w:style w:type="character" w:customStyle="1" w:styleId="afff6">
    <w:name w:val="Не вступил в силу"/>
    <w:rsid w:val="00D220D0"/>
    <w:rPr>
      <w:rFonts w:cs="Times New Roman"/>
      <w:b/>
      <w:color w:val="008080"/>
    </w:rPr>
  </w:style>
  <w:style w:type="paragraph" w:customStyle="1" w:styleId="afff7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a">
    <w:name w:val="Оглавление"/>
    <w:basedOn w:val="af8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b">
    <w:name w:val="Опечатки"/>
    <w:rsid w:val="00D220D0"/>
    <w:rPr>
      <w:color w:val="FF0000"/>
    </w:rPr>
  </w:style>
  <w:style w:type="paragraph" w:customStyle="1" w:styleId="afffc">
    <w:name w:val="Переменная часть"/>
    <w:basedOn w:val="af2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2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e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0">
    <w:name w:val="Продолжение ссылки"/>
    <w:basedOn w:val="aff6"/>
    <w:rsid w:val="00D220D0"/>
    <w:rPr>
      <w:rFonts w:cs="Times New Roman"/>
      <w:b/>
      <w:color w:val="008000"/>
    </w:rPr>
  </w:style>
  <w:style w:type="paragraph" w:customStyle="1" w:styleId="affff1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rsid w:val="00D220D0"/>
    <w:rPr>
      <w:color w:val="0000FF"/>
    </w:rPr>
  </w:style>
  <w:style w:type="character" w:customStyle="1" w:styleId="affff4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5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8"/>
    <w:next w:val="a0"/>
    <w:rsid w:val="00D220D0"/>
    <w:pPr>
      <w:ind w:firstLine="500"/>
    </w:pPr>
  </w:style>
  <w:style w:type="paragraph" w:customStyle="1" w:styleId="affff7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8"/>
    <w:next w:val="a0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81">
    <w:name w:val="Знак Знак8"/>
    <w:locked/>
    <w:rsid w:val="00625F35"/>
    <w:rPr>
      <w:sz w:val="24"/>
      <w:szCs w:val="24"/>
      <w:lang w:bidi="ar-SA"/>
    </w:rPr>
  </w:style>
  <w:style w:type="character" w:customStyle="1" w:styleId="25">
    <w:name w:val="Знак Знак2"/>
    <w:locked/>
    <w:rsid w:val="00625F35"/>
    <w:rPr>
      <w:b/>
      <w:bCs/>
      <w:sz w:val="24"/>
      <w:szCs w:val="24"/>
      <w:lang w:bidi="ar-SA"/>
    </w:rPr>
  </w:style>
  <w:style w:type="paragraph" w:styleId="affffa">
    <w:name w:val="No Spacing"/>
    <w:qFormat/>
    <w:rsid w:val="00625F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">
    <w:name w:val="Знак Знак1 Знак"/>
    <w:basedOn w:val="a0"/>
    <w:rsid w:val="00625F35"/>
    <w:pPr>
      <w:widowControl w:val="0"/>
      <w:autoSpaceDE w:val="0"/>
      <w:autoSpaceDN w:val="0"/>
      <w:adjustRightInd w:val="0"/>
      <w:spacing w:after="160" w:line="240" w:lineRule="exact"/>
      <w:ind w:firstLine="720"/>
      <w:jc w:val="right"/>
    </w:pPr>
    <w:rPr>
      <w:rFonts w:ascii="Arial" w:hAnsi="Arial"/>
      <w:sz w:val="26"/>
      <w:szCs w:val="26"/>
      <w:lang w:val="en-GB" w:eastAsia="en-US"/>
    </w:rPr>
  </w:style>
  <w:style w:type="paragraph" w:customStyle="1" w:styleId="font5">
    <w:name w:val="font5"/>
    <w:basedOn w:val="a0"/>
    <w:rsid w:val="00625F3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625F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0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0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0"/>
    <w:rsid w:val="00625F35"/>
    <w:pPr>
      <w:jc w:val="center"/>
    </w:pPr>
    <w:rPr>
      <w:b/>
      <w:sz w:val="24"/>
    </w:rPr>
  </w:style>
  <w:style w:type="paragraph" w:customStyle="1" w:styleId="bodytext2">
    <w:name w:val="bodytext2"/>
    <w:basedOn w:val="a0"/>
    <w:rsid w:val="00625F35"/>
    <w:pPr>
      <w:jc w:val="center"/>
    </w:pPr>
    <w:rPr>
      <w:b/>
      <w:bCs/>
      <w:sz w:val="24"/>
      <w:szCs w:val="24"/>
    </w:rPr>
  </w:style>
  <w:style w:type="paragraph" w:customStyle="1" w:styleId="41">
    <w:name w:val="СНИП4"/>
    <w:basedOn w:val="a0"/>
    <w:rsid w:val="00625F35"/>
    <w:rPr>
      <w:rFonts w:ascii="Jourier Russian" w:hAnsi="Jourier Russian"/>
      <w:sz w:val="18"/>
    </w:rPr>
  </w:style>
  <w:style w:type="paragraph" w:customStyle="1" w:styleId="affffb">
    <w:name w:val="Пз"/>
    <w:basedOn w:val="a0"/>
    <w:rsid w:val="00625F35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625F35"/>
    <w:pPr>
      <w:overflowPunct w:val="0"/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link w:val="aa"/>
    <w:locked/>
    <w:rsid w:val="001928A2"/>
    <w:rPr>
      <w:sz w:val="26"/>
    </w:rPr>
  </w:style>
  <w:style w:type="character" w:customStyle="1" w:styleId="a8">
    <w:name w:val="Верхний колонтитул Знак"/>
    <w:basedOn w:val="a1"/>
    <w:link w:val="a7"/>
    <w:uiPriority w:val="99"/>
    <w:rsid w:val="001928A2"/>
  </w:style>
  <w:style w:type="character" w:customStyle="1" w:styleId="10">
    <w:name w:val="Заголовок 1 Знак"/>
    <w:link w:val="1"/>
    <w:rsid w:val="001D029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1208123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17762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  <vt:variant>
        <vt:i4>1245224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Евгения В. Кеврух</cp:lastModifiedBy>
  <cp:revision>16</cp:revision>
  <cp:lastPrinted>2018-01-08T21:13:00Z</cp:lastPrinted>
  <dcterms:created xsi:type="dcterms:W3CDTF">2017-11-08T22:23:00Z</dcterms:created>
  <dcterms:modified xsi:type="dcterms:W3CDTF">2018-01-22T04:51:00Z</dcterms:modified>
</cp:coreProperties>
</file>