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03" w:rsidRDefault="003E1C03" w:rsidP="003E1C03">
      <w:pPr>
        <w:pStyle w:val="a3"/>
        <w:shd w:val="clear" w:color="auto" w:fill="FFFFFF"/>
        <w:spacing w:before="0" w:beforeAutospacing="0" w:after="240" w:afterAutospacing="0"/>
        <w:jc w:val="center"/>
        <w:rPr>
          <w:rFonts w:ascii="Verdana" w:hAnsi="Verdana"/>
          <w:color w:val="4F4F4F"/>
          <w:sz w:val="21"/>
          <w:szCs w:val="21"/>
        </w:rPr>
      </w:pPr>
      <w:r>
        <w:rPr>
          <w:rStyle w:val="a5"/>
          <w:rFonts w:ascii="Verdana" w:hAnsi="Verdana"/>
          <w:color w:val="4F4F4F"/>
          <w:sz w:val="21"/>
          <w:szCs w:val="21"/>
        </w:rPr>
        <w:t>О работе тематической «горячей линии» по вопросам качества и безопасности хлебобулочных, кондитерских изделий и срокам  годности  в период  с 21 июня 2019 г. по 05 июля  2019 г.</w:t>
      </w:r>
    </w:p>
    <w:p w:rsidR="00221F46" w:rsidRDefault="00221F46" w:rsidP="00221F46">
      <w:pPr>
        <w:pStyle w:val="a3"/>
        <w:shd w:val="clear" w:color="auto" w:fill="FFFFFF"/>
        <w:spacing w:before="0" w:beforeAutospacing="0" w:after="0" w:afterAutospacing="0"/>
        <w:rPr>
          <w:rFonts w:ascii="Arial" w:hAnsi="Arial" w:cs="Arial"/>
          <w:color w:val="333333"/>
          <w:sz w:val="21"/>
          <w:szCs w:val="21"/>
        </w:rPr>
      </w:pPr>
    </w:p>
    <w:p w:rsidR="00221F46" w:rsidRDefault="00221F46" w:rsidP="00221F46">
      <w:pPr>
        <w:pStyle w:val="a3"/>
        <w:shd w:val="clear" w:color="auto" w:fill="FFFFFF"/>
        <w:spacing w:before="0" w:beforeAutospacing="0" w:after="0" w:afterAutospacing="0"/>
        <w:rPr>
          <w:rFonts w:ascii="Arial" w:hAnsi="Arial" w:cs="Arial"/>
          <w:color w:val="333333"/>
          <w:sz w:val="21"/>
          <w:szCs w:val="21"/>
        </w:rPr>
      </w:pPr>
    </w:p>
    <w:p w:rsidR="00221F46" w:rsidRDefault="00221F46" w:rsidP="00221F46">
      <w:pPr>
        <w:pStyle w:val="a3"/>
        <w:shd w:val="clear" w:color="auto" w:fill="FFFFFF"/>
        <w:spacing w:before="0" w:beforeAutospacing="0" w:after="0" w:afterAutospacing="0"/>
        <w:rPr>
          <w:rFonts w:ascii="Arial" w:hAnsi="Arial" w:cs="Arial"/>
          <w:color w:val="333333"/>
          <w:sz w:val="21"/>
          <w:szCs w:val="21"/>
        </w:rPr>
      </w:pPr>
    </w:p>
    <w:p w:rsidR="00F97B24" w:rsidRDefault="00F97B24" w:rsidP="00221F46">
      <w:pPr>
        <w:pStyle w:val="a3"/>
        <w:shd w:val="clear" w:color="auto" w:fill="FFFFFF"/>
        <w:spacing w:before="0" w:beforeAutospacing="0" w:after="0" w:afterAutospacing="0"/>
        <w:rPr>
          <w:rFonts w:ascii="Arial" w:hAnsi="Arial" w:cs="Arial"/>
          <w:color w:val="333333"/>
          <w:sz w:val="21"/>
          <w:szCs w:val="21"/>
        </w:rPr>
      </w:pPr>
      <w:r w:rsidRPr="00F97B24">
        <w:rPr>
          <w:rFonts w:ascii="Arial" w:hAnsi="Arial" w:cs="Arial"/>
          <w:noProof/>
          <w:color w:val="333333"/>
          <w:sz w:val="21"/>
          <w:szCs w:val="21"/>
        </w:rPr>
        <w:drawing>
          <wp:inline distT="0" distB="0" distL="0" distR="0">
            <wp:extent cx="2381250" cy="1781175"/>
            <wp:effectExtent l="19050" t="0" r="0" b="0"/>
            <wp:docPr id="3" name="Рисунок 1" descr="http://89.rospotrebnadzor.ru/s/89/storage/hleb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9.rospotrebnadzor.ru/s/89/storage/hleb169.jpg"/>
                    <pic:cNvPicPr>
                      <a:picLocks noChangeAspect="1" noChangeArrowheads="1"/>
                    </pic:cNvPicPr>
                  </pic:nvPicPr>
                  <pic:blipFill>
                    <a:blip r:embed="rId6"/>
                    <a:srcRect/>
                    <a:stretch>
                      <a:fillRect/>
                    </a:stretch>
                  </pic:blipFill>
                  <pic:spPr bwMode="auto">
                    <a:xfrm>
                      <a:off x="0" y="0"/>
                      <a:ext cx="2381250" cy="1781175"/>
                    </a:xfrm>
                    <a:prstGeom prst="rect">
                      <a:avLst/>
                    </a:prstGeom>
                    <a:noFill/>
                    <a:ln w="9525">
                      <a:noFill/>
                      <a:miter lim="800000"/>
                      <a:headEnd/>
                      <a:tailEnd/>
                    </a:ln>
                  </pic:spPr>
                </pic:pic>
              </a:graphicData>
            </a:graphic>
          </wp:inline>
        </w:drawing>
      </w:r>
      <w:r w:rsidR="00706E00">
        <w:rPr>
          <w:rFonts w:ascii="Arial" w:hAnsi="Arial" w:cs="Arial"/>
          <w:color w:val="333333"/>
          <w:sz w:val="21"/>
          <w:szCs w:val="21"/>
        </w:rPr>
        <w:t xml:space="preserve">                                                                                                     </w:t>
      </w:r>
      <w:r w:rsidR="00706E00" w:rsidRPr="00706E00">
        <w:rPr>
          <w:rFonts w:ascii="Arial" w:hAnsi="Arial" w:cs="Arial"/>
          <w:noProof/>
          <w:color w:val="333333"/>
          <w:sz w:val="21"/>
          <w:szCs w:val="21"/>
        </w:rPr>
        <w:drawing>
          <wp:inline distT="0" distB="0" distL="0" distR="0">
            <wp:extent cx="2381250" cy="1781175"/>
            <wp:effectExtent l="19050" t="0" r="0" b="0"/>
            <wp:docPr id="7" name="Рисунок 2" descr="http://89.rospotrebnadzor.ru/s/89/storage/hleb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89.rospotrebnadzor.ru/s/89/storage/hleb269.jpg"/>
                    <pic:cNvPicPr>
                      <a:picLocks noChangeAspect="1" noChangeArrowheads="1"/>
                    </pic:cNvPicPr>
                  </pic:nvPicPr>
                  <pic:blipFill>
                    <a:blip r:embed="rId7"/>
                    <a:srcRect/>
                    <a:stretch>
                      <a:fillRect/>
                    </a:stretch>
                  </pic:blipFill>
                  <pic:spPr bwMode="auto">
                    <a:xfrm>
                      <a:off x="0" y="0"/>
                      <a:ext cx="2381250" cy="1781175"/>
                    </a:xfrm>
                    <a:prstGeom prst="rect">
                      <a:avLst/>
                    </a:prstGeom>
                    <a:noFill/>
                    <a:ln w="9525">
                      <a:noFill/>
                      <a:miter lim="800000"/>
                      <a:headEnd/>
                      <a:tailEnd/>
                    </a:ln>
                  </pic:spPr>
                </pic:pic>
              </a:graphicData>
            </a:graphic>
          </wp:inline>
        </w:drawing>
      </w:r>
    </w:p>
    <w:p w:rsidR="00706E00" w:rsidRPr="009F5AAA" w:rsidRDefault="002614E7" w:rsidP="00706E00">
      <w:pPr>
        <w:shd w:val="clear" w:color="auto" w:fill="FFFFFF"/>
        <w:ind w:firstLine="567"/>
        <w:jc w:val="both"/>
        <w:rPr>
          <w:rFonts w:ascii="Times New Roman" w:hAnsi="Times New Roman" w:cs="Times New Roman"/>
          <w:color w:val="656565"/>
          <w:sz w:val="26"/>
          <w:szCs w:val="26"/>
        </w:rPr>
      </w:pPr>
      <w:r w:rsidRPr="009F5AAA">
        <w:rPr>
          <w:rFonts w:ascii="Times New Roman" w:hAnsi="Times New Roman" w:cs="Times New Roman"/>
          <w:color w:val="656565"/>
          <w:sz w:val="26"/>
          <w:szCs w:val="26"/>
        </w:rPr>
        <w:t xml:space="preserve">Хлеб как основной поставщик в питании человека углеводов, белков, минеральных веществ, клетчатки, витаминов. </w:t>
      </w:r>
      <w:r w:rsidR="004627E3" w:rsidRPr="009F5AAA">
        <w:rPr>
          <w:rFonts w:ascii="Times New Roman" w:hAnsi="Times New Roman" w:cs="Times New Roman"/>
          <w:color w:val="656565"/>
          <w:sz w:val="26"/>
          <w:szCs w:val="26"/>
        </w:rPr>
        <w:t xml:space="preserve">Хлеб - пищевой продукт, к процессу изготовления которого предъявляются серьезные требования, прописанные в действующем законодательстве РФ, в том числе в санитарных правилах, а также в </w:t>
      </w:r>
      <w:proofErr w:type="spellStart"/>
      <w:r w:rsidR="004627E3" w:rsidRPr="009F5AAA">
        <w:rPr>
          <w:rFonts w:ascii="Times New Roman" w:hAnsi="Times New Roman" w:cs="Times New Roman"/>
          <w:color w:val="656565"/>
          <w:sz w:val="26"/>
          <w:szCs w:val="26"/>
        </w:rPr>
        <w:t>ГОСТах</w:t>
      </w:r>
      <w:proofErr w:type="spellEnd"/>
      <w:r w:rsidR="004627E3" w:rsidRPr="009F5AAA">
        <w:rPr>
          <w:rFonts w:ascii="Times New Roman" w:hAnsi="Times New Roman" w:cs="Times New Roman"/>
          <w:color w:val="656565"/>
          <w:sz w:val="26"/>
          <w:szCs w:val="26"/>
        </w:rPr>
        <w:t xml:space="preserve"> и прочих документах.</w:t>
      </w:r>
      <w:r w:rsidR="00706E00" w:rsidRPr="009F5AAA">
        <w:rPr>
          <w:rFonts w:ascii="Times New Roman" w:hAnsi="Times New Roman" w:cs="Times New Roman"/>
          <w:color w:val="656565"/>
          <w:sz w:val="26"/>
          <w:szCs w:val="26"/>
        </w:rPr>
        <w:t xml:space="preserve"> Хлеб – это основной продукт, без которого не обходится ни один будничный или праздничный стол. Все едят хлеб, но нередко бывают ситуации, когда мы приобретаем некачественный продукт, не соответствующей требованиям, установленным законодательством РФ.</w:t>
      </w:r>
      <w:r w:rsidR="004627E3" w:rsidRPr="009F5AAA">
        <w:rPr>
          <w:rFonts w:ascii="Times New Roman" w:hAnsi="Times New Roman" w:cs="Times New Roman"/>
          <w:color w:val="656565"/>
          <w:sz w:val="26"/>
          <w:szCs w:val="26"/>
        </w:rPr>
        <w:t xml:space="preserve"> Состав, процесс и технологии производства хлеба и хлебобулочных</w:t>
      </w:r>
      <w:r w:rsidR="008A42E4">
        <w:rPr>
          <w:rFonts w:ascii="Times New Roman" w:hAnsi="Times New Roman" w:cs="Times New Roman"/>
          <w:color w:val="656565"/>
          <w:sz w:val="26"/>
          <w:szCs w:val="26"/>
        </w:rPr>
        <w:t>, кондитерских</w:t>
      </w:r>
      <w:r w:rsidR="004627E3" w:rsidRPr="009F5AAA">
        <w:rPr>
          <w:rFonts w:ascii="Times New Roman" w:hAnsi="Times New Roman" w:cs="Times New Roman"/>
          <w:color w:val="656565"/>
          <w:sz w:val="26"/>
          <w:szCs w:val="26"/>
        </w:rPr>
        <w:t xml:space="preserve"> изделий жестко контролируются государством. Предприниматель, помимо решения обычных организационных вопросов по началу ведения деятельности в указанной сфере, должен изучить обширную нормативно-правовую базу пекарского дела. Продукция имеет прямое отношение к жизни и здоровью людей. Поэтому государство всесторонне регулирует и контролирует эту деятельность.</w:t>
      </w:r>
      <w:r w:rsidR="00706E00" w:rsidRPr="009F5AAA">
        <w:rPr>
          <w:rFonts w:ascii="Times New Roman" w:hAnsi="Times New Roman" w:cs="Times New Roman"/>
          <w:color w:val="656565"/>
          <w:sz w:val="26"/>
          <w:szCs w:val="26"/>
        </w:rPr>
        <w:t xml:space="preserve"> К составу хлеба, </w:t>
      </w:r>
      <w:r w:rsidR="008A42E4" w:rsidRPr="009F5AAA">
        <w:rPr>
          <w:rFonts w:ascii="Times New Roman" w:hAnsi="Times New Roman" w:cs="Times New Roman"/>
          <w:color w:val="656565"/>
          <w:sz w:val="26"/>
          <w:szCs w:val="26"/>
        </w:rPr>
        <w:t>и хлебобулочных</w:t>
      </w:r>
      <w:r w:rsidR="008A42E4">
        <w:rPr>
          <w:rFonts w:ascii="Times New Roman" w:hAnsi="Times New Roman" w:cs="Times New Roman"/>
          <w:color w:val="656565"/>
          <w:sz w:val="26"/>
          <w:szCs w:val="26"/>
        </w:rPr>
        <w:t>, кондитерских</w:t>
      </w:r>
      <w:r w:rsidR="008A42E4" w:rsidRPr="009F5AAA">
        <w:rPr>
          <w:rFonts w:ascii="Times New Roman" w:hAnsi="Times New Roman" w:cs="Times New Roman"/>
          <w:color w:val="656565"/>
          <w:sz w:val="26"/>
          <w:szCs w:val="26"/>
        </w:rPr>
        <w:t xml:space="preserve"> изделий</w:t>
      </w:r>
      <w:r w:rsidR="008A42E4">
        <w:rPr>
          <w:rFonts w:ascii="Times New Roman" w:hAnsi="Times New Roman" w:cs="Times New Roman"/>
          <w:color w:val="656565"/>
          <w:sz w:val="26"/>
          <w:szCs w:val="26"/>
        </w:rPr>
        <w:t>,</w:t>
      </w:r>
      <w:r w:rsidR="008A42E4" w:rsidRPr="009F5AAA">
        <w:rPr>
          <w:rFonts w:ascii="Times New Roman" w:hAnsi="Times New Roman" w:cs="Times New Roman"/>
          <w:color w:val="656565"/>
          <w:sz w:val="26"/>
          <w:szCs w:val="26"/>
        </w:rPr>
        <w:t xml:space="preserve"> </w:t>
      </w:r>
      <w:r w:rsidR="00706E00" w:rsidRPr="009F5AAA">
        <w:rPr>
          <w:rFonts w:ascii="Times New Roman" w:hAnsi="Times New Roman" w:cs="Times New Roman"/>
          <w:color w:val="656565"/>
          <w:sz w:val="26"/>
          <w:szCs w:val="26"/>
        </w:rPr>
        <w:t xml:space="preserve">процессу и технологии его производства предъявляются требования, прописанные в Техническом регламенте Таможенного союза </w:t>
      </w:r>
      <w:proofErr w:type="gramStart"/>
      <w:r w:rsidR="00706E00" w:rsidRPr="009F5AAA">
        <w:rPr>
          <w:rFonts w:ascii="Times New Roman" w:hAnsi="Times New Roman" w:cs="Times New Roman"/>
          <w:color w:val="656565"/>
          <w:sz w:val="26"/>
          <w:szCs w:val="26"/>
        </w:rPr>
        <w:t>ТР</w:t>
      </w:r>
      <w:proofErr w:type="gramEnd"/>
      <w:r w:rsidR="00706E00" w:rsidRPr="009F5AAA">
        <w:rPr>
          <w:rFonts w:ascii="Times New Roman" w:hAnsi="Times New Roman" w:cs="Times New Roman"/>
          <w:color w:val="656565"/>
          <w:sz w:val="26"/>
          <w:szCs w:val="26"/>
        </w:rPr>
        <w:t xml:space="preserve"> ТС 021/2011 «О безопасности пищевой продукции», в санитарных правилах и </w:t>
      </w:r>
      <w:proofErr w:type="spellStart"/>
      <w:r w:rsidR="00706E00" w:rsidRPr="009F5AAA">
        <w:rPr>
          <w:rFonts w:ascii="Times New Roman" w:hAnsi="Times New Roman" w:cs="Times New Roman"/>
          <w:color w:val="656565"/>
          <w:sz w:val="26"/>
          <w:szCs w:val="26"/>
        </w:rPr>
        <w:t>ГОСТах</w:t>
      </w:r>
      <w:proofErr w:type="spellEnd"/>
      <w:r w:rsidR="00706E00" w:rsidRPr="009F5AAA">
        <w:rPr>
          <w:rFonts w:ascii="Times New Roman" w:hAnsi="Times New Roman" w:cs="Times New Roman"/>
          <w:color w:val="656565"/>
          <w:sz w:val="26"/>
          <w:szCs w:val="26"/>
        </w:rPr>
        <w:t>.</w:t>
      </w:r>
    </w:p>
    <w:p w:rsidR="00961095" w:rsidRPr="009F5AAA" w:rsidRDefault="00706E00" w:rsidP="00A35022">
      <w:pPr>
        <w:shd w:val="clear" w:color="auto" w:fill="FFFFFF"/>
        <w:ind w:firstLine="567"/>
        <w:jc w:val="both"/>
        <w:rPr>
          <w:rFonts w:ascii="Times New Roman" w:hAnsi="Times New Roman" w:cs="Times New Roman"/>
          <w:color w:val="656565"/>
          <w:sz w:val="26"/>
          <w:szCs w:val="26"/>
        </w:rPr>
      </w:pPr>
      <w:r w:rsidRPr="009F5AAA">
        <w:rPr>
          <w:rFonts w:ascii="Times New Roman" w:hAnsi="Times New Roman" w:cs="Times New Roman"/>
          <w:color w:val="656565"/>
          <w:sz w:val="26"/>
          <w:szCs w:val="26"/>
        </w:rPr>
        <w:t>Качество и безопасность хлеба и хлебобулочных изделий</w:t>
      </w:r>
      <w:r w:rsidR="00CD23C7" w:rsidRPr="009F5AAA">
        <w:rPr>
          <w:rFonts w:ascii="Times New Roman" w:hAnsi="Times New Roman" w:cs="Times New Roman"/>
          <w:color w:val="656565"/>
          <w:sz w:val="26"/>
          <w:szCs w:val="26"/>
        </w:rPr>
        <w:t>, кондитерской продукции</w:t>
      </w:r>
      <w:r w:rsidRPr="009F5AAA">
        <w:rPr>
          <w:rFonts w:ascii="Times New Roman" w:hAnsi="Times New Roman" w:cs="Times New Roman"/>
          <w:color w:val="656565"/>
          <w:sz w:val="26"/>
          <w:szCs w:val="26"/>
        </w:rPr>
        <w:t xml:space="preserve"> должны обеспечиваться и контролироваться производителями на всех этапах производства и реализации. </w:t>
      </w:r>
      <w:r w:rsidR="00DE06A2" w:rsidRPr="009F5AAA">
        <w:rPr>
          <w:rFonts w:ascii="Times New Roman" w:hAnsi="Times New Roman" w:cs="Times New Roman"/>
          <w:color w:val="656565"/>
          <w:sz w:val="26"/>
          <w:szCs w:val="26"/>
        </w:rPr>
        <w:t>Р</w:t>
      </w:r>
      <w:r w:rsidR="00961095" w:rsidRPr="009F5AAA">
        <w:rPr>
          <w:rFonts w:ascii="Times New Roman" w:hAnsi="Times New Roman" w:cs="Times New Roman"/>
          <w:color w:val="656565"/>
          <w:sz w:val="26"/>
          <w:szCs w:val="26"/>
        </w:rPr>
        <w:t xml:space="preserve">яд </w:t>
      </w:r>
      <w:r w:rsidR="00A35022" w:rsidRPr="009F5AAA">
        <w:rPr>
          <w:rFonts w:ascii="Times New Roman" w:hAnsi="Times New Roman" w:cs="Times New Roman"/>
          <w:color w:val="656565"/>
          <w:sz w:val="26"/>
          <w:szCs w:val="26"/>
        </w:rPr>
        <w:t xml:space="preserve">заболеваний </w:t>
      </w:r>
      <w:r w:rsidR="00961095" w:rsidRPr="009F5AAA">
        <w:rPr>
          <w:rFonts w:ascii="Times New Roman" w:hAnsi="Times New Roman" w:cs="Times New Roman"/>
          <w:color w:val="656565"/>
          <w:sz w:val="26"/>
          <w:szCs w:val="26"/>
        </w:rPr>
        <w:t xml:space="preserve">(гнойничковые заболевания кожи, травматические повреждения рук, ожоги, ссадины, раны, катаральные состояния верхних дыхательных путей, ангины, </w:t>
      </w:r>
      <w:r w:rsidR="00961095" w:rsidRPr="009F5AAA">
        <w:rPr>
          <w:rFonts w:ascii="Times New Roman" w:hAnsi="Times New Roman" w:cs="Times New Roman"/>
          <w:color w:val="656565"/>
          <w:sz w:val="26"/>
          <w:szCs w:val="26"/>
        </w:rPr>
        <w:lastRenderedPageBreak/>
        <w:t>заболевания слизистой полости рта, десен и зубов, воспалительные болезни различных отделов желудочно-кишечного тракта и др.)</w:t>
      </w:r>
      <w:r w:rsidR="00A35022" w:rsidRPr="009F5AAA">
        <w:rPr>
          <w:rFonts w:ascii="Times New Roman" w:hAnsi="Times New Roman" w:cs="Times New Roman"/>
          <w:color w:val="656565"/>
          <w:sz w:val="26"/>
          <w:szCs w:val="26"/>
        </w:rPr>
        <w:t xml:space="preserve"> влияют</w:t>
      </w:r>
      <w:r w:rsidR="00961095" w:rsidRPr="009F5AAA">
        <w:rPr>
          <w:rFonts w:ascii="Times New Roman" w:hAnsi="Times New Roman" w:cs="Times New Roman"/>
          <w:color w:val="656565"/>
          <w:sz w:val="26"/>
          <w:szCs w:val="26"/>
        </w:rPr>
        <w:t xml:space="preserve"> на качество производим</w:t>
      </w:r>
      <w:r w:rsidR="00A90020">
        <w:rPr>
          <w:rFonts w:ascii="Times New Roman" w:hAnsi="Times New Roman" w:cs="Times New Roman"/>
          <w:color w:val="656565"/>
          <w:sz w:val="26"/>
          <w:szCs w:val="26"/>
        </w:rPr>
        <w:t>ой</w:t>
      </w:r>
      <w:r w:rsidR="00961095" w:rsidRPr="009F5AAA">
        <w:rPr>
          <w:rFonts w:ascii="Times New Roman" w:hAnsi="Times New Roman" w:cs="Times New Roman"/>
          <w:color w:val="656565"/>
          <w:sz w:val="26"/>
          <w:szCs w:val="26"/>
        </w:rPr>
        <w:t xml:space="preserve"> продук</w:t>
      </w:r>
      <w:r w:rsidR="00A90020">
        <w:rPr>
          <w:rFonts w:ascii="Times New Roman" w:hAnsi="Times New Roman" w:cs="Times New Roman"/>
          <w:color w:val="656565"/>
          <w:sz w:val="26"/>
          <w:szCs w:val="26"/>
        </w:rPr>
        <w:t>ции</w:t>
      </w:r>
      <w:r w:rsidR="00961095" w:rsidRPr="009F5AAA">
        <w:rPr>
          <w:rFonts w:ascii="Times New Roman" w:hAnsi="Times New Roman" w:cs="Times New Roman"/>
          <w:color w:val="656565"/>
          <w:sz w:val="26"/>
          <w:szCs w:val="26"/>
        </w:rPr>
        <w:t xml:space="preserve"> и их безопасность для здоровья. Особая опасность таких болезней при изготовлении изделий с кремом.</w:t>
      </w:r>
      <w:r w:rsidR="00477238" w:rsidRPr="009F5AAA">
        <w:rPr>
          <w:rFonts w:ascii="Times New Roman" w:hAnsi="Times New Roman" w:cs="Times New Roman"/>
          <w:color w:val="656565"/>
          <w:sz w:val="26"/>
          <w:szCs w:val="26"/>
        </w:rPr>
        <w:t xml:space="preserve"> Большое </w:t>
      </w:r>
      <w:r w:rsidR="00961095" w:rsidRPr="009F5AAA">
        <w:rPr>
          <w:rFonts w:ascii="Times New Roman" w:hAnsi="Times New Roman" w:cs="Times New Roman"/>
          <w:color w:val="656565"/>
          <w:sz w:val="26"/>
          <w:szCs w:val="26"/>
        </w:rPr>
        <w:t xml:space="preserve"> </w:t>
      </w:r>
      <w:r w:rsidR="00A35022" w:rsidRPr="009F5AAA">
        <w:rPr>
          <w:rFonts w:ascii="Times New Roman" w:hAnsi="Times New Roman" w:cs="Times New Roman"/>
          <w:color w:val="656565"/>
          <w:sz w:val="26"/>
          <w:szCs w:val="26"/>
        </w:rPr>
        <w:t>з</w:t>
      </w:r>
      <w:r w:rsidR="00961095" w:rsidRPr="009F5AAA">
        <w:rPr>
          <w:rFonts w:ascii="Times New Roman" w:hAnsi="Times New Roman" w:cs="Times New Roman"/>
          <w:color w:val="656565"/>
          <w:sz w:val="26"/>
          <w:szCs w:val="26"/>
        </w:rPr>
        <w:t xml:space="preserve">начение </w:t>
      </w:r>
      <w:r w:rsidR="00A35022" w:rsidRPr="009F5AAA">
        <w:rPr>
          <w:rFonts w:ascii="Times New Roman" w:hAnsi="Times New Roman" w:cs="Times New Roman"/>
          <w:color w:val="656565"/>
          <w:sz w:val="26"/>
          <w:szCs w:val="26"/>
        </w:rPr>
        <w:t xml:space="preserve">имеет соблюдение правил </w:t>
      </w:r>
      <w:r w:rsidR="00961095" w:rsidRPr="009F5AAA">
        <w:rPr>
          <w:rFonts w:ascii="Times New Roman" w:hAnsi="Times New Roman" w:cs="Times New Roman"/>
          <w:color w:val="656565"/>
          <w:sz w:val="26"/>
          <w:szCs w:val="26"/>
        </w:rPr>
        <w:t>л</w:t>
      </w:r>
      <w:r w:rsidR="00A35022" w:rsidRPr="009F5AAA">
        <w:rPr>
          <w:rFonts w:ascii="Times New Roman" w:hAnsi="Times New Roman" w:cs="Times New Roman"/>
          <w:color w:val="656565"/>
          <w:sz w:val="26"/>
          <w:szCs w:val="26"/>
        </w:rPr>
        <w:t>ичной гигиены, проведение лабораторного контроля  (микробиологического) за состоянием производства и качества готовой продукции на хлебопекарных и кондитерских производствах</w:t>
      </w:r>
      <w:proofErr w:type="gramStart"/>
      <w:r w:rsidR="00A35022" w:rsidRPr="009F5AAA">
        <w:rPr>
          <w:rFonts w:ascii="Times New Roman" w:hAnsi="Times New Roman" w:cs="Times New Roman"/>
          <w:color w:val="656565"/>
          <w:sz w:val="26"/>
          <w:szCs w:val="26"/>
        </w:rPr>
        <w:t>.</w:t>
      </w:r>
      <w:proofErr w:type="gramEnd"/>
      <w:r w:rsidR="00140B67">
        <w:rPr>
          <w:rFonts w:ascii="Times New Roman" w:hAnsi="Times New Roman" w:cs="Times New Roman"/>
          <w:color w:val="656565"/>
          <w:sz w:val="26"/>
          <w:szCs w:val="26"/>
        </w:rPr>
        <w:t xml:space="preserve"> К</w:t>
      </w:r>
      <w:r w:rsidR="00961095" w:rsidRPr="009F5AAA">
        <w:rPr>
          <w:rFonts w:ascii="Times New Roman" w:hAnsi="Times New Roman" w:cs="Times New Roman"/>
          <w:color w:val="656565"/>
          <w:sz w:val="26"/>
          <w:szCs w:val="26"/>
        </w:rPr>
        <w:t>ачество готовой продукции напрямую зависит от органолептических и физико-химических свойств исходного сырья. Подготовка сырья к производству является весьма ответственной стадией технологического процесса. Основное санитарно-гигиеническое требование при этом - исключить возможность бактериального загрязнения, а также попадания посторонних предметов и вредных веще</w:t>
      </w:r>
      <w:proofErr w:type="gramStart"/>
      <w:r w:rsidR="00961095" w:rsidRPr="009F5AAA">
        <w:rPr>
          <w:rFonts w:ascii="Times New Roman" w:hAnsi="Times New Roman" w:cs="Times New Roman"/>
          <w:color w:val="656565"/>
          <w:sz w:val="26"/>
          <w:szCs w:val="26"/>
        </w:rPr>
        <w:t>ств в пр</w:t>
      </w:r>
      <w:proofErr w:type="gramEnd"/>
      <w:r w:rsidR="00961095" w:rsidRPr="009F5AAA">
        <w:rPr>
          <w:rFonts w:ascii="Times New Roman" w:hAnsi="Times New Roman" w:cs="Times New Roman"/>
          <w:color w:val="656565"/>
          <w:sz w:val="26"/>
          <w:szCs w:val="26"/>
        </w:rPr>
        <w:t>одукцию.</w:t>
      </w:r>
    </w:p>
    <w:p w:rsidR="004627E3" w:rsidRPr="009F5AAA" w:rsidRDefault="004627E3" w:rsidP="004627E3">
      <w:pPr>
        <w:shd w:val="clear" w:color="auto" w:fill="FFFFFF"/>
        <w:jc w:val="center"/>
        <w:rPr>
          <w:rFonts w:ascii="Times New Roman" w:hAnsi="Times New Roman" w:cs="Times New Roman"/>
          <w:b/>
          <w:bCs/>
          <w:color w:val="656565"/>
          <w:sz w:val="26"/>
          <w:szCs w:val="26"/>
        </w:rPr>
      </w:pPr>
      <w:r w:rsidRPr="009F5AAA">
        <w:rPr>
          <w:rFonts w:ascii="Times New Roman" w:hAnsi="Times New Roman" w:cs="Times New Roman"/>
          <w:b/>
          <w:bCs/>
          <w:color w:val="656565"/>
          <w:sz w:val="26"/>
          <w:szCs w:val="26"/>
        </w:rPr>
        <w:t>В каком виде должна производиться продажа хлеба и хлебобулочных изделий?</w:t>
      </w:r>
    </w:p>
    <w:p w:rsidR="004627E3" w:rsidRPr="009F5AAA" w:rsidRDefault="004627E3" w:rsidP="004627E3">
      <w:pPr>
        <w:shd w:val="clear" w:color="auto" w:fill="FFFFFF"/>
        <w:ind w:firstLine="567"/>
        <w:jc w:val="both"/>
        <w:rPr>
          <w:rFonts w:ascii="Times New Roman" w:hAnsi="Times New Roman" w:cs="Times New Roman"/>
          <w:color w:val="656565"/>
          <w:sz w:val="26"/>
          <w:szCs w:val="26"/>
        </w:rPr>
      </w:pPr>
      <w:r w:rsidRPr="009F5AAA">
        <w:rPr>
          <w:rFonts w:ascii="Times New Roman" w:hAnsi="Times New Roman" w:cs="Times New Roman"/>
          <w:color w:val="656565"/>
          <w:sz w:val="26"/>
          <w:szCs w:val="26"/>
        </w:rPr>
        <w:t xml:space="preserve">Хлеб и хлебобулочные изделия продаются в местах мелкорозничной торговли только в упакованном виде. </w:t>
      </w:r>
      <w:proofErr w:type="gramStart"/>
      <w:r w:rsidRPr="009F5AAA">
        <w:rPr>
          <w:rFonts w:ascii="Times New Roman" w:hAnsi="Times New Roman" w:cs="Times New Roman"/>
          <w:color w:val="656565"/>
          <w:sz w:val="26"/>
          <w:szCs w:val="26"/>
        </w:rPr>
        <w:t>На упаковке хлеба и хлебобулочного</w:t>
      </w:r>
      <w:r w:rsidR="009F5AAA" w:rsidRPr="009F5AAA">
        <w:rPr>
          <w:rFonts w:ascii="Times New Roman" w:hAnsi="Times New Roman" w:cs="Times New Roman"/>
          <w:color w:val="656565"/>
          <w:sz w:val="26"/>
          <w:szCs w:val="26"/>
        </w:rPr>
        <w:t xml:space="preserve">, кондитерского </w:t>
      </w:r>
      <w:r w:rsidRPr="009F5AAA">
        <w:rPr>
          <w:rFonts w:ascii="Times New Roman" w:hAnsi="Times New Roman" w:cs="Times New Roman"/>
          <w:color w:val="656565"/>
          <w:sz w:val="26"/>
          <w:szCs w:val="26"/>
        </w:rPr>
        <w:t>изделия должны быть указаны: наименование изделия, его производитель; сведения о пищевой ценности (калорийность продукта, содержание белков, жиров, углеводов, витаминов, макро- и микроэлементов), весе или объеме; сведения о пищевых добавках; дата изготовления и дата упаковки товара.</w:t>
      </w:r>
      <w:proofErr w:type="gramEnd"/>
    </w:p>
    <w:p w:rsidR="004627E3" w:rsidRPr="00E05418" w:rsidRDefault="004627E3" w:rsidP="004627E3">
      <w:pPr>
        <w:shd w:val="clear" w:color="auto" w:fill="FFFFFF"/>
        <w:jc w:val="center"/>
        <w:rPr>
          <w:rFonts w:ascii="Times New Roman" w:hAnsi="Times New Roman" w:cs="Times New Roman"/>
          <w:color w:val="656565"/>
        </w:rPr>
      </w:pPr>
      <w:r w:rsidRPr="00E05418">
        <w:rPr>
          <w:rFonts w:ascii="Times New Roman" w:hAnsi="Times New Roman" w:cs="Times New Roman"/>
          <w:b/>
          <w:bCs/>
          <w:color w:val="656565"/>
          <w:sz w:val="26"/>
          <w:szCs w:val="26"/>
        </w:rPr>
        <w:t>Какие хлебобулочные</w:t>
      </w:r>
      <w:r w:rsidR="00477238">
        <w:rPr>
          <w:rFonts w:ascii="Times New Roman" w:hAnsi="Times New Roman" w:cs="Times New Roman"/>
          <w:b/>
          <w:bCs/>
          <w:color w:val="656565"/>
          <w:sz w:val="26"/>
          <w:szCs w:val="26"/>
        </w:rPr>
        <w:t>, кондитерские</w:t>
      </w:r>
      <w:r w:rsidRPr="00E05418">
        <w:rPr>
          <w:rFonts w:ascii="Times New Roman" w:hAnsi="Times New Roman" w:cs="Times New Roman"/>
          <w:b/>
          <w:bCs/>
          <w:color w:val="656565"/>
          <w:sz w:val="26"/>
          <w:szCs w:val="26"/>
        </w:rPr>
        <w:t xml:space="preserve"> изделия запрещено продавать?</w:t>
      </w:r>
    </w:p>
    <w:p w:rsidR="004627E3" w:rsidRPr="00E05418" w:rsidRDefault="004627E3" w:rsidP="004627E3">
      <w:pPr>
        <w:pStyle w:val="a8"/>
        <w:shd w:val="clear" w:color="auto" w:fill="FFFFFF"/>
        <w:spacing w:before="0" w:beforeAutospacing="0" w:after="0" w:afterAutospacing="0"/>
        <w:ind w:hanging="11"/>
        <w:jc w:val="both"/>
        <w:rPr>
          <w:color w:val="4F4F4F"/>
        </w:rPr>
      </w:pPr>
      <w:r>
        <w:rPr>
          <w:rFonts w:ascii="Symbol" w:hAnsi="Symbol" w:cs="Arial"/>
          <w:color w:val="656565"/>
          <w:sz w:val="26"/>
          <w:szCs w:val="26"/>
        </w:rPr>
        <w:t></w:t>
      </w:r>
      <w:r>
        <w:rPr>
          <w:color w:val="656565"/>
          <w:sz w:val="14"/>
          <w:szCs w:val="14"/>
        </w:rPr>
        <w:t>                    </w:t>
      </w:r>
      <w:r w:rsidRPr="009F5AAA">
        <w:rPr>
          <w:rFonts w:eastAsiaTheme="minorEastAsia"/>
          <w:color w:val="656565"/>
          <w:sz w:val="26"/>
          <w:szCs w:val="26"/>
        </w:rPr>
        <w:t>Без  документов, содержащих информацию о производителе, подтверждающих состав, качество и безопасность продукции</w:t>
      </w:r>
      <w:r w:rsidRPr="00E05418">
        <w:rPr>
          <w:color w:val="4F4F4F"/>
        </w:rPr>
        <w:t>;</w:t>
      </w:r>
    </w:p>
    <w:p w:rsidR="004627E3" w:rsidRPr="009F5AAA" w:rsidRDefault="004627E3" w:rsidP="004627E3">
      <w:pPr>
        <w:pStyle w:val="a8"/>
        <w:shd w:val="clear" w:color="auto" w:fill="FFFFFF"/>
        <w:spacing w:before="0" w:beforeAutospacing="0" w:after="0" w:afterAutospacing="0"/>
        <w:ind w:hanging="11"/>
        <w:jc w:val="both"/>
        <w:rPr>
          <w:rFonts w:eastAsiaTheme="minorEastAsia"/>
          <w:color w:val="656565"/>
          <w:sz w:val="26"/>
          <w:szCs w:val="26"/>
        </w:rPr>
      </w:pPr>
      <w:r>
        <w:rPr>
          <w:rFonts w:ascii="Symbol" w:hAnsi="Symbol" w:cs="Arial"/>
          <w:color w:val="656565"/>
          <w:sz w:val="26"/>
          <w:szCs w:val="26"/>
        </w:rPr>
        <w:t></w:t>
      </w:r>
      <w:r>
        <w:rPr>
          <w:color w:val="656565"/>
          <w:sz w:val="14"/>
          <w:szCs w:val="14"/>
        </w:rPr>
        <w:t>                    </w:t>
      </w:r>
      <w:r w:rsidRPr="009F5AAA">
        <w:rPr>
          <w:rFonts w:eastAsiaTheme="minorEastAsia"/>
          <w:color w:val="656565"/>
          <w:sz w:val="26"/>
          <w:szCs w:val="26"/>
        </w:rPr>
        <w:t>Если не установлен срок  годности хлеба  или срок годности истек;</w:t>
      </w:r>
    </w:p>
    <w:p w:rsidR="004627E3" w:rsidRPr="009F5AAA" w:rsidRDefault="004627E3" w:rsidP="004627E3">
      <w:pPr>
        <w:pStyle w:val="a8"/>
        <w:shd w:val="clear" w:color="auto" w:fill="FFFFFF"/>
        <w:spacing w:before="0" w:beforeAutospacing="0" w:after="0" w:afterAutospacing="0"/>
        <w:ind w:hanging="11"/>
        <w:jc w:val="both"/>
        <w:rPr>
          <w:rFonts w:eastAsiaTheme="minorEastAsia"/>
          <w:color w:val="656565"/>
          <w:sz w:val="26"/>
          <w:szCs w:val="26"/>
        </w:rPr>
      </w:pPr>
      <w:r>
        <w:rPr>
          <w:rFonts w:ascii="Symbol" w:hAnsi="Symbol" w:cs="Arial"/>
          <w:color w:val="656565"/>
          <w:sz w:val="26"/>
          <w:szCs w:val="26"/>
        </w:rPr>
        <w:t></w:t>
      </w:r>
      <w:r>
        <w:rPr>
          <w:color w:val="656565"/>
          <w:sz w:val="14"/>
          <w:szCs w:val="14"/>
        </w:rPr>
        <w:t>                    </w:t>
      </w:r>
      <w:r w:rsidRPr="009F5AAA">
        <w:rPr>
          <w:rFonts w:eastAsiaTheme="minorEastAsia"/>
          <w:color w:val="656565"/>
          <w:sz w:val="26"/>
          <w:szCs w:val="26"/>
        </w:rPr>
        <w:t>Без упаковки, маркировки (для упакованной продукции).</w:t>
      </w:r>
    </w:p>
    <w:p w:rsidR="00140B67" w:rsidRDefault="00140B67" w:rsidP="004627E3">
      <w:pPr>
        <w:shd w:val="clear" w:color="auto" w:fill="FFFFFF"/>
        <w:jc w:val="center"/>
        <w:rPr>
          <w:rFonts w:ascii="Times New Roman" w:hAnsi="Times New Roman" w:cs="Times New Roman"/>
          <w:b/>
          <w:bCs/>
          <w:color w:val="656565"/>
          <w:sz w:val="26"/>
          <w:szCs w:val="26"/>
        </w:rPr>
      </w:pPr>
    </w:p>
    <w:p w:rsidR="004627E3" w:rsidRPr="00E05418" w:rsidRDefault="00477238" w:rsidP="004627E3">
      <w:pPr>
        <w:shd w:val="clear" w:color="auto" w:fill="FFFFFF"/>
        <w:jc w:val="center"/>
        <w:rPr>
          <w:rFonts w:ascii="Times New Roman" w:hAnsi="Times New Roman" w:cs="Times New Roman"/>
          <w:b/>
          <w:bCs/>
          <w:color w:val="656565"/>
          <w:sz w:val="26"/>
          <w:szCs w:val="26"/>
        </w:rPr>
      </w:pPr>
      <w:r>
        <w:rPr>
          <w:rFonts w:ascii="Times New Roman" w:hAnsi="Times New Roman" w:cs="Times New Roman"/>
          <w:b/>
          <w:bCs/>
          <w:color w:val="656565"/>
          <w:sz w:val="26"/>
          <w:szCs w:val="26"/>
        </w:rPr>
        <w:t xml:space="preserve">Рекомендации при выборе хлеба, </w:t>
      </w:r>
      <w:r w:rsidR="004627E3" w:rsidRPr="00E05418">
        <w:rPr>
          <w:rFonts w:ascii="Times New Roman" w:hAnsi="Times New Roman" w:cs="Times New Roman"/>
          <w:b/>
          <w:bCs/>
          <w:color w:val="656565"/>
          <w:sz w:val="26"/>
          <w:szCs w:val="26"/>
        </w:rPr>
        <w:t>хлебобулочной продукции</w:t>
      </w:r>
      <w:r>
        <w:rPr>
          <w:rFonts w:ascii="Times New Roman" w:hAnsi="Times New Roman" w:cs="Times New Roman"/>
          <w:b/>
          <w:bCs/>
          <w:color w:val="656565"/>
          <w:sz w:val="26"/>
          <w:szCs w:val="26"/>
        </w:rPr>
        <w:t>, кондитерских изделий</w:t>
      </w:r>
    </w:p>
    <w:p w:rsidR="004627E3" w:rsidRPr="00E05418" w:rsidRDefault="004627E3" w:rsidP="004627E3">
      <w:pPr>
        <w:shd w:val="clear" w:color="auto" w:fill="FFFFFF"/>
        <w:ind w:firstLine="567"/>
        <w:jc w:val="both"/>
        <w:rPr>
          <w:rFonts w:ascii="Times New Roman" w:hAnsi="Times New Roman" w:cs="Times New Roman"/>
          <w:color w:val="656565"/>
        </w:rPr>
      </w:pPr>
      <w:r w:rsidRPr="00E05418">
        <w:rPr>
          <w:rFonts w:ascii="Times New Roman" w:hAnsi="Times New Roman" w:cs="Times New Roman"/>
          <w:color w:val="656565"/>
          <w:sz w:val="26"/>
          <w:szCs w:val="26"/>
        </w:rPr>
        <w:t>Покупать хлебобулочные</w:t>
      </w:r>
      <w:r w:rsidR="00477238">
        <w:rPr>
          <w:rFonts w:ascii="Times New Roman" w:hAnsi="Times New Roman" w:cs="Times New Roman"/>
          <w:color w:val="656565"/>
          <w:sz w:val="26"/>
          <w:szCs w:val="26"/>
        </w:rPr>
        <w:t xml:space="preserve"> и </w:t>
      </w:r>
      <w:r w:rsidR="00477238" w:rsidRPr="00477238">
        <w:rPr>
          <w:rFonts w:ascii="Times New Roman" w:hAnsi="Times New Roman" w:cs="Times New Roman"/>
          <w:color w:val="656565"/>
          <w:sz w:val="26"/>
          <w:szCs w:val="26"/>
        </w:rPr>
        <w:t>кондитерские</w:t>
      </w:r>
      <w:r w:rsidRPr="00E05418">
        <w:rPr>
          <w:rFonts w:ascii="Times New Roman" w:hAnsi="Times New Roman" w:cs="Times New Roman"/>
          <w:color w:val="656565"/>
          <w:sz w:val="26"/>
          <w:szCs w:val="26"/>
        </w:rPr>
        <w:t xml:space="preserve"> изделия стоит только в стационарных предприятиях торговли, где созданы условия для хранения данной продукции (пров</w:t>
      </w:r>
      <w:r w:rsidR="00477238">
        <w:rPr>
          <w:rFonts w:ascii="Times New Roman" w:hAnsi="Times New Roman" w:cs="Times New Roman"/>
          <w:color w:val="656565"/>
          <w:sz w:val="26"/>
          <w:szCs w:val="26"/>
        </w:rPr>
        <w:t xml:space="preserve">етриваемые складские помещения, </w:t>
      </w:r>
      <w:r w:rsidRPr="00E05418">
        <w:rPr>
          <w:rFonts w:ascii="Times New Roman" w:hAnsi="Times New Roman" w:cs="Times New Roman"/>
          <w:color w:val="656565"/>
          <w:sz w:val="26"/>
          <w:szCs w:val="26"/>
        </w:rPr>
        <w:t>торговые залы,</w:t>
      </w:r>
      <w:r w:rsidR="00477238" w:rsidRPr="00477238">
        <w:rPr>
          <w:rFonts w:ascii="Times New Roman" w:hAnsi="Times New Roman" w:cs="Times New Roman"/>
          <w:color w:val="656565"/>
          <w:sz w:val="26"/>
          <w:szCs w:val="26"/>
        </w:rPr>
        <w:t xml:space="preserve"> </w:t>
      </w:r>
      <w:r w:rsidR="00477238">
        <w:rPr>
          <w:rFonts w:ascii="Times New Roman" w:hAnsi="Times New Roman" w:cs="Times New Roman"/>
          <w:color w:val="656565"/>
          <w:sz w:val="26"/>
          <w:szCs w:val="26"/>
        </w:rPr>
        <w:t>соблюдение температурного режима,</w:t>
      </w:r>
      <w:r w:rsidRPr="00E05418">
        <w:rPr>
          <w:rFonts w:ascii="Times New Roman" w:hAnsi="Times New Roman" w:cs="Times New Roman"/>
          <w:color w:val="656565"/>
          <w:sz w:val="26"/>
          <w:szCs w:val="26"/>
        </w:rPr>
        <w:t xml:space="preserve"> специально оборудованные полки или витрины, где данная продукция находится отдельно).</w:t>
      </w:r>
    </w:p>
    <w:p w:rsidR="004627E3" w:rsidRPr="00477238" w:rsidRDefault="004627E3" w:rsidP="004627E3">
      <w:pPr>
        <w:shd w:val="clear" w:color="auto" w:fill="FFFFFF"/>
        <w:jc w:val="both"/>
        <w:rPr>
          <w:rFonts w:ascii="Times New Roman" w:hAnsi="Times New Roman" w:cs="Times New Roman"/>
          <w:color w:val="656565"/>
          <w:sz w:val="26"/>
          <w:szCs w:val="26"/>
        </w:rPr>
      </w:pPr>
      <w:r>
        <w:rPr>
          <w:color w:val="656565"/>
        </w:rPr>
        <w:lastRenderedPageBreak/>
        <w:t>           </w:t>
      </w:r>
      <w:r w:rsidRPr="00477238">
        <w:rPr>
          <w:rFonts w:ascii="Times New Roman" w:hAnsi="Times New Roman" w:cs="Times New Roman"/>
          <w:b/>
          <w:bCs/>
          <w:color w:val="656565"/>
          <w:sz w:val="26"/>
          <w:szCs w:val="26"/>
        </w:rPr>
        <w:t>Важно знать!</w:t>
      </w:r>
      <w:r>
        <w:rPr>
          <w:color w:val="656565"/>
          <w:sz w:val="26"/>
          <w:szCs w:val="26"/>
        </w:rPr>
        <w:t xml:space="preserve">  </w:t>
      </w:r>
      <w:r w:rsidRPr="00E05418">
        <w:rPr>
          <w:rFonts w:ascii="Times New Roman" w:hAnsi="Times New Roman" w:cs="Times New Roman"/>
          <w:color w:val="656565"/>
          <w:sz w:val="26"/>
          <w:szCs w:val="26"/>
        </w:rPr>
        <w:t>Покупая продукцию, внимательно читайте этикетку. На упаковке должны быть указаны дата изготовления и срок реализации хлеба</w:t>
      </w:r>
      <w:r w:rsidR="00477238">
        <w:rPr>
          <w:rFonts w:ascii="Times New Roman" w:hAnsi="Times New Roman" w:cs="Times New Roman"/>
          <w:color w:val="656565"/>
          <w:sz w:val="26"/>
          <w:szCs w:val="26"/>
        </w:rPr>
        <w:t xml:space="preserve">, </w:t>
      </w:r>
      <w:r w:rsidR="00477238" w:rsidRPr="00477238">
        <w:rPr>
          <w:rFonts w:ascii="Times New Roman" w:hAnsi="Times New Roman" w:cs="Times New Roman"/>
          <w:color w:val="656565"/>
          <w:sz w:val="26"/>
          <w:szCs w:val="26"/>
        </w:rPr>
        <w:t>хлебобулочной продукции, кондитерских изделий</w:t>
      </w:r>
      <w:r w:rsidRPr="00E05418">
        <w:rPr>
          <w:rFonts w:ascii="Times New Roman" w:hAnsi="Times New Roman" w:cs="Times New Roman"/>
          <w:color w:val="656565"/>
          <w:sz w:val="26"/>
          <w:szCs w:val="26"/>
        </w:rPr>
        <w:t>.</w:t>
      </w:r>
    </w:p>
    <w:p w:rsidR="004627E3" w:rsidRPr="00E05418" w:rsidRDefault="004627E3" w:rsidP="004627E3">
      <w:pPr>
        <w:shd w:val="clear" w:color="auto" w:fill="FFFFFF"/>
        <w:ind w:firstLine="567"/>
        <w:jc w:val="both"/>
        <w:rPr>
          <w:rFonts w:ascii="Times New Roman" w:hAnsi="Times New Roman" w:cs="Times New Roman"/>
          <w:color w:val="656565"/>
        </w:rPr>
      </w:pPr>
      <w:r w:rsidRPr="00E05418">
        <w:rPr>
          <w:rFonts w:ascii="Times New Roman" w:hAnsi="Times New Roman" w:cs="Times New Roman"/>
          <w:color w:val="656565"/>
        </w:rPr>
        <w:t> </w:t>
      </w:r>
      <w:r w:rsidRPr="00E05418">
        <w:rPr>
          <w:rFonts w:ascii="Times New Roman" w:hAnsi="Times New Roman" w:cs="Times New Roman"/>
          <w:color w:val="656565"/>
          <w:sz w:val="26"/>
          <w:szCs w:val="26"/>
        </w:rPr>
        <w:t>При покупке товара ненадлежащего качества потребитель вправе обратиться с претензией в адрес  магазина с требованием  о замене товара  на аналогичный, или  о замене на такой же товар, но другой марки,  с перерасчетом покупной цены,  либо о возврате денежные средства за некачественный товар. Если не сохранился кассовый чек, то для того, чтобы осуществить возврат испорченных продуктов в магазин  достаточно будет свидетельских показаний.</w:t>
      </w:r>
    </w:p>
    <w:p w:rsidR="004627E3" w:rsidRPr="00E05418" w:rsidRDefault="004627E3" w:rsidP="004627E3">
      <w:pPr>
        <w:shd w:val="clear" w:color="auto" w:fill="FFFFFF"/>
        <w:ind w:firstLine="567"/>
        <w:jc w:val="both"/>
        <w:rPr>
          <w:rFonts w:ascii="Times New Roman" w:hAnsi="Times New Roman" w:cs="Times New Roman"/>
          <w:color w:val="656565"/>
        </w:rPr>
      </w:pPr>
      <w:r w:rsidRPr="00E05418">
        <w:rPr>
          <w:rFonts w:ascii="Times New Roman" w:hAnsi="Times New Roman" w:cs="Times New Roman"/>
          <w:color w:val="656565"/>
          <w:sz w:val="26"/>
          <w:szCs w:val="26"/>
        </w:rPr>
        <w:t>Если спор не получилось урегулировать в досудебном порядке, потребитель вправе обратиться в суд с исковым заявлением для защиты своих прав.</w:t>
      </w:r>
    </w:p>
    <w:p w:rsidR="004627E3" w:rsidRDefault="004627E3" w:rsidP="00314A69">
      <w:pPr>
        <w:pStyle w:val="a3"/>
        <w:shd w:val="clear" w:color="auto" w:fill="FFFFFF"/>
        <w:spacing w:before="0" w:beforeAutospacing="0" w:after="312" w:afterAutospacing="0"/>
        <w:rPr>
          <w:rFonts w:ascii="Arial" w:hAnsi="Arial" w:cs="Arial"/>
          <w:color w:val="333333"/>
          <w:sz w:val="21"/>
          <w:szCs w:val="21"/>
        </w:rPr>
      </w:pPr>
    </w:p>
    <w:p w:rsidR="00F97B24" w:rsidRDefault="00F97B24" w:rsidP="00314A69">
      <w:pPr>
        <w:pStyle w:val="a3"/>
        <w:shd w:val="clear" w:color="auto" w:fill="FFFFFF"/>
        <w:spacing w:before="0" w:beforeAutospacing="0" w:after="312" w:afterAutospacing="0"/>
        <w:rPr>
          <w:rFonts w:ascii="Arial" w:hAnsi="Arial" w:cs="Arial"/>
          <w:color w:val="333333"/>
          <w:sz w:val="21"/>
          <w:szCs w:val="21"/>
        </w:rPr>
      </w:pPr>
    </w:p>
    <w:p w:rsidR="00E37F1A" w:rsidRDefault="00E37F1A"/>
    <w:p w:rsidR="00B76224" w:rsidRDefault="00B76224"/>
    <w:p w:rsidR="007230F3" w:rsidRPr="007230F3" w:rsidRDefault="00B76224" w:rsidP="009F5AAA">
      <w:pPr>
        <w:pStyle w:val="a3"/>
        <w:shd w:val="clear" w:color="auto" w:fill="FFFFFF"/>
        <w:spacing w:before="0" w:beforeAutospacing="0" w:after="240" w:afterAutospacing="0"/>
        <w:jc w:val="center"/>
        <w:rPr>
          <w:rFonts w:ascii="Verdana" w:hAnsi="Verdana"/>
          <w:color w:val="4F4F4F"/>
          <w:sz w:val="18"/>
          <w:szCs w:val="18"/>
        </w:rPr>
      </w:pPr>
      <w:r w:rsidRPr="00B76224">
        <w:rPr>
          <w:rFonts w:ascii="Arial" w:hAnsi="Arial" w:cs="Arial"/>
          <w:color w:val="000000"/>
          <w:sz w:val="23"/>
          <w:szCs w:val="23"/>
        </w:rPr>
        <w:br/>
      </w:r>
      <w:r w:rsidRPr="00B76224">
        <w:rPr>
          <w:rFonts w:ascii="Arial" w:hAnsi="Arial" w:cs="Arial"/>
          <w:color w:val="000000"/>
          <w:sz w:val="23"/>
          <w:szCs w:val="23"/>
        </w:rPr>
        <w:br/>
      </w:r>
    </w:p>
    <w:p w:rsidR="00B76224" w:rsidRDefault="00B76224" w:rsidP="007230F3"/>
    <w:sectPr w:rsidR="00B76224" w:rsidSect="0073505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E7C89"/>
    <w:multiLevelType w:val="multilevel"/>
    <w:tmpl w:val="407E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4A69"/>
    <w:rsid w:val="00003D97"/>
    <w:rsid w:val="00023E10"/>
    <w:rsid w:val="0007192A"/>
    <w:rsid w:val="00140B67"/>
    <w:rsid w:val="00221F46"/>
    <w:rsid w:val="00232590"/>
    <w:rsid w:val="002614E7"/>
    <w:rsid w:val="002A5C79"/>
    <w:rsid w:val="00314A69"/>
    <w:rsid w:val="0037175A"/>
    <w:rsid w:val="00373A6F"/>
    <w:rsid w:val="003E1C03"/>
    <w:rsid w:val="004627E3"/>
    <w:rsid w:val="00477238"/>
    <w:rsid w:val="004A6813"/>
    <w:rsid w:val="004F7A89"/>
    <w:rsid w:val="00706E00"/>
    <w:rsid w:val="007230F3"/>
    <w:rsid w:val="0073505A"/>
    <w:rsid w:val="00776B5E"/>
    <w:rsid w:val="008A42E4"/>
    <w:rsid w:val="008D611B"/>
    <w:rsid w:val="00961095"/>
    <w:rsid w:val="009F5AAA"/>
    <w:rsid w:val="00A12254"/>
    <w:rsid w:val="00A35022"/>
    <w:rsid w:val="00A90020"/>
    <w:rsid w:val="00AD5D0B"/>
    <w:rsid w:val="00B76224"/>
    <w:rsid w:val="00C518D7"/>
    <w:rsid w:val="00C70560"/>
    <w:rsid w:val="00CD23C7"/>
    <w:rsid w:val="00D73B7A"/>
    <w:rsid w:val="00D91955"/>
    <w:rsid w:val="00DB05C8"/>
    <w:rsid w:val="00DE06A2"/>
    <w:rsid w:val="00DE07BF"/>
    <w:rsid w:val="00DE2116"/>
    <w:rsid w:val="00E05418"/>
    <w:rsid w:val="00E37F1A"/>
    <w:rsid w:val="00F00141"/>
    <w:rsid w:val="00F97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7BF"/>
  </w:style>
  <w:style w:type="paragraph" w:styleId="1">
    <w:name w:val="heading 1"/>
    <w:basedOn w:val="a"/>
    <w:link w:val="10"/>
    <w:uiPriority w:val="9"/>
    <w:qFormat/>
    <w:rsid w:val="007230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350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4A6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76224"/>
    <w:rPr>
      <w:color w:val="0000FF"/>
      <w:u w:val="single"/>
    </w:rPr>
  </w:style>
  <w:style w:type="character" w:styleId="a5">
    <w:name w:val="Strong"/>
    <w:basedOn w:val="a0"/>
    <w:uiPriority w:val="22"/>
    <w:qFormat/>
    <w:rsid w:val="004F7A89"/>
    <w:rPr>
      <w:b/>
      <w:bCs/>
    </w:rPr>
  </w:style>
  <w:style w:type="character" w:customStyle="1" w:styleId="10">
    <w:name w:val="Заголовок 1 Знак"/>
    <w:basedOn w:val="a0"/>
    <w:link w:val="1"/>
    <w:uiPriority w:val="9"/>
    <w:rsid w:val="007230F3"/>
    <w:rPr>
      <w:rFonts w:ascii="Times New Roman" w:eastAsia="Times New Roman" w:hAnsi="Times New Roman" w:cs="Times New Roman"/>
      <w:b/>
      <w:bCs/>
      <w:kern w:val="36"/>
      <w:sz w:val="48"/>
      <w:szCs w:val="48"/>
    </w:rPr>
  </w:style>
  <w:style w:type="paragraph" w:styleId="a6">
    <w:name w:val="Balloon Text"/>
    <w:basedOn w:val="a"/>
    <w:link w:val="a7"/>
    <w:uiPriority w:val="99"/>
    <w:semiHidden/>
    <w:unhideWhenUsed/>
    <w:rsid w:val="007230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30F3"/>
    <w:rPr>
      <w:rFonts w:ascii="Tahoma" w:hAnsi="Tahoma" w:cs="Tahoma"/>
      <w:sz w:val="16"/>
      <w:szCs w:val="16"/>
    </w:rPr>
  </w:style>
  <w:style w:type="character" w:customStyle="1" w:styleId="20">
    <w:name w:val="Заголовок 2 Знак"/>
    <w:basedOn w:val="a0"/>
    <w:link w:val="2"/>
    <w:uiPriority w:val="9"/>
    <w:semiHidden/>
    <w:rsid w:val="0073505A"/>
    <w:rPr>
      <w:rFonts w:asciiTheme="majorHAnsi" w:eastAsiaTheme="majorEastAsia" w:hAnsiTheme="majorHAnsi" w:cstheme="majorBidi"/>
      <w:b/>
      <w:bCs/>
      <w:color w:val="4F81BD" w:themeColor="accent1"/>
      <w:sz w:val="26"/>
      <w:szCs w:val="26"/>
    </w:rPr>
  </w:style>
  <w:style w:type="paragraph" w:styleId="a8">
    <w:name w:val="List Paragraph"/>
    <w:basedOn w:val="a"/>
    <w:uiPriority w:val="34"/>
    <w:qFormat/>
    <w:rsid w:val="007350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0428664">
      <w:bodyDiv w:val="1"/>
      <w:marLeft w:val="0"/>
      <w:marRight w:val="0"/>
      <w:marTop w:val="0"/>
      <w:marBottom w:val="0"/>
      <w:divBdr>
        <w:top w:val="none" w:sz="0" w:space="0" w:color="auto"/>
        <w:left w:val="none" w:sz="0" w:space="0" w:color="auto"/>
        <w:bottom w:val="none" w:sz="0" w:space="0" w:color="auto"/>
        <w:right w:val="none" w:sz="0" w:space="0" w:color="auto"/>
      </w:divBdr>
      <w:divsChild>
        <w:div w:id="2010014011">
          <w:marLeft w:val="0"/>
          <w:marRight w:val="0"/>
          <w:marTop w:val="150"/>
          <w:marBottom w:val="150"/>
          <w:divBdr>
            <w:top w:val="none" w:sz="0" w:space="0" w:color="auto"/>
            <w:left w:val="none" w:sz="0" w:space="0" w:color="auto"/>
            <w:bottom w:val="none" w:sz="0" w:space="0" w:color="auto"/>
            <w:right w:val="none" w:sz="0" w:space="0" w:color="auto"/>
          </w:divBdr>
        </w:div>
        <w:div w:id="991327834">
          <w:marLeft w:val="0"/>
          <w:marRight w:val="0"/>
          <w:marTop w:val="150"/>
          <w:marBottom w:val="150"/>
          <w:divBdr>
            <w:top w:val="none" w:sz="0" w:space="0" w:color="auto"/>
            <w:left w:val="none" w:sz="0" w:space="0" w:color="auto"/>
            <w:bottom w:val="none" w:sz="0" w:space="0" w:color="auto"/>
            <w:right w:val="none" w:sz="0" w:space="0" w:color="auto"/>
          </w:divBdr>
        </w:div>
      </w:divsChild>
    </w:div>
    <w:div w:id="355035731">
      <w:bodyDiv w:val="1"/>
      <w:marLeft w:val="0"/>
      <w:marRight w:val="0"/>
      <w:marTop w:val="0"/>
      <w:marBottom w:val="0"/>
      <w:divBdr>
        <w:top w:val="none" w:sz="0" w:space="0" w:color="auto"/>
        <w:left w:val="none" w:sz="0" w:space="0" w:color="auto"/>
        <w:bottom w:val="none" w:sz="0" w:space="0" w:color="auto"/>
        <w:right w:val="none" w:sz="0" w:space="0" w:color="auto"/>
      </w:divBdr>
      <w:divsChild>
        <w:div w:id="1896507109">
          <w:marLeft w:val="375"/>
          <w:marRight w:val="150"/>
          <w:marTop w:val="0"/>
          <w:marBottom w:val="0"/>
          <w:divBdr>
            <w:top w:val="none" w:sz="0" w:space="0" w:color="auto"/>
            <w:left w:val="none" w:sz="0" w:space="0" w:color="auto"/>
            <w:bottom w:val="none" w:sz="0" w:space="0" w:color="auto"/>
            <w:right w:val="none" w:sz="0" w:space="0" w:color="auto"/>
          </w:divBdr>
          <w:divsChild>
            <w:div w:id="17860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7316">
      <w:bodyDiv w:val="1"/>
      <w:marLeft w:val="0"/>
      <w:marRight w:val="0"/>
      <w:marTop w:val="0"/>
      <w:marBottom w:val="0"/>
      <w:divBdr>
        <w:top w:val="none" w:sz="0" w:space="0" w:color="auto"/>
        <w:left w:val="none" w:sz="0" w:space="0" w:color="auto"/>
        <w:bottom w:val="none" w:sz="0" w:space="0" w:color="auto"/>
        <w:right w:val="none" w:sz="0" w:space="0" w:color="auto"/>
      </w:divBdr>
      <w:divsChild>
        <w:div w:id="1568765573">
          <w:marLeft w:val="0"/>
          <w:marRight w:val="0"/>
          <w:marTop w:val="0"/>
          <w:marBottom w:val="0"/>
          <w:divBdr>
            <w:top w:val="none" w:sz="0" w:space="0" w:color="auto"/>
            <w:left w:val="none" w:sz="0" w:space="0" w:color="auto"/>
            <w:bottom w:val="none" w:sz="0" w:space="0" w:color="auto"/>
            <w:right w:val="none" w:sz="0" w:space="0" w:color="auto"/>
          </w:divBdr>
          <w:divsChild>
            <w:div w:id="24601706">
              <w:marLeft w:val="-225"/>
              <w:marRight w:val="-225"/>
              <w:marTop w:val="0"/>
              <w:marBottom w:val="0"/>
              <w:divBdr>
                <w:top w:val="none" w:sz="0" w:space="0" w:color="auto"/>
                <w:left w:val="none" w:sz="0" w:space="0" w:color="auto"/>
                <w:bottom w:val="none" w:sz="0" w:space="0" w:color="auto"/>
                <w:right w:val="none" w:sz="0" w:space="0" w:color="auto"/>
              </w:divBdr>
              <w:divsChild>
                <w:div w:id="19480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1926">
          <w:marLeft w:val="0"/>
          <w:marRight w:val="0"/>
          <w:marTop w:val="0"/>
          <w:marBottom w:val="0"/>
          <w:divBdr>
            <w:top w:val="none" w:sz="0" w:space="0" w:color="auto"/>
            <w:left w:val="none" w:sz="0" w:space="0" w:color="auto"/>
            <w:bottom w:val="none" w:sz="0" w:space="0" w:color="auto"/>
            <w:right w:val="none" w:sz="0" w:space="0" w:color="auto"/>
          </w:divBdr>
          <w:divsChild>
            <w:div w:id="9660040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96417384">
      <w:bodyDiv w:val="1"/>
      <w:marLeft w:val="0"/>
      <w:marRight w:val="0"/>
      <w:marTop w:val="0"/>
      <w:marBottom w:val="0"/>
      <w:divBdr>
        <w:top w:val="none" w:sz="0" w:space="0" w:color="auto"/>
        <w:left w:val="none" w:sz="0" w:space="0" w:color="auto"/>
        <w:bottom w:val="none" w:sz="0" w:space="0" w:color="auto"/>
        <w:right w:val="none" w:sz="0" w:space="0" w:color="auto"/>
      </w:divBdr>
    </w:div>
    <w:div w:id="208699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29AC6-5094-4550-A66C-AC5741E4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717</Words>
  <Characters>4088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Шейдорова АС</dc:creator>
  <cp:keywords/>
  <dc:description/>
  <cp:lastModifiedBy>1</cp:lastModifiedBy>
  <cp:revision>39</cp:revision>
  <cp:lastPrinted>2019-06-27T07:19:00Z</cp:lastPrinted>
  <dcterms:created xsi:type="dcterms:W3CDTF">2019-06-24T00:37:00Z</dcterms:created>
  <dcterms:modified xsi:type="dcterms:W3CDTF">2019-06-27T07:20:00Z</dcterms:modified>
</cp:coreProperties>
</file>