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1" w:rightFromText="181" w:vertAnchor="text" w:tblpX="675" w:tblpY="1"/>
        <w:tblW w:w="15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5431"/>
        <w:gridCol w:w="5575"/>
      </w:tblGrid>
      <w:tr w:rsidR="00FC6B1B" w:rsidTr="00D0455D">
        <w:trPr>
          <w:trHeight w:val="11637"/>
        </w:trPr>
        <w:tc>
          <w:tcPr>
            <w:tcW w:w="4969" w:type="dxa"/>
          </w:tcPr>
          <w:p w:rsidR="008770E6" w:rsidRDefault="00220135" w:rsidP="00220135">
            <w:pPr>
              <w:widowControl w:val="0"/>
              <w:ind w:right="176" w:firstLine="350"/>
              <w:jc w:val="center"/>
              <w:rPr>
                <w:rFonts w:ascii="PF Din Text Cond Pro Light" w:hAnsi="PF Din Text Cond Pro Light"/>
                <w:b/>
                <w:bCs/>
                <w:color w:val="1F497D" w:themeColor="text2"/>
                <w:sz w:val="4"/>
                <w:szCs w:val="4"/>
              </w:rPr>
            </w:pPr>
            <w:r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  <w:t xml:space="preserve">                                                                     </w:t>
            </w:r>
          </w:p>
          <w:p w:rsidR="00052D59" w:rsidRDefault="00052D59" w:rsidP="00052D59">
            <w:pPr>
              <w:widowControl w:val="0"/>
              <w:ind w:right="176"/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</w:pPr>
          </w:p>
          <w:p w:rsidR="008770E6" w:rsidRPr="00052D59" w:rsidRDefault="002803C7" w:rsidP="00052D59">
            <w:pPr>
              <w:widowControl w:val="0"/>
              <w:ind w:right="176"/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</w:pPr>
            <w:r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  <w:t>Пр</w:t>
            </w:r>
            <w:r w:rsidR="00547BCE"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  <w:t>одекларировать полученные в 2016</w:t>
            </w:r>
            <w:r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24"/>
                <w:szCs w:val="24"/>
              </w:rPr>
              <w:t xml:space="preserve"> году доходы в налоговую инспекцию по месту жительства обязаны следующие категории налогоплательщиков:</w:t>
            </w:r>
          </w:p>
          <w:p w:rsidR="002803C7" w:rsidRPr="00493DFB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- индивидуальные предприниматели; </w:t>
            </w:r>
          </w:p>
          <w:p w:rsidR="002803C7" w:rsidRDefault="00333BED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="002803C7"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нотариусы и адвокаты, занимающиеся частной практикой;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2803C7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физические лица, получившие доход от продажи имущества, принадлежащего им на праве собственности (</w:t>
            </w:r>
            <w:r w:rsidR="00531726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недвижимости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, транспортных средств, ценных бумаг) и   имущественных прав;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2803C7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физические лица, получившие доход по договорам найма  или договорам    аренды  квартиры, иного имущества;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2803C7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физические лица, получившие вознаграждение от физических лиц, не являющихся налоговыми агентами, по договорам гражданско-правового </w:t>
            </w:r>
            <w:r w:rsidRPr="008A5766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характера;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2803C7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физические лица - налоговые резиденты Российской Федерации, получившие доходы от источников за пределами страны;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2803C7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физические лица, получившие доходы в порядке дарения  (</w:t>
            </w:r>
            <w:r w:rsidR="002B7893" w:rsidRPr="002B7893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за исключением случаев, если даритель и одаряемый являются членами семьи </w:t>
            </w:r>
            <w:r w:rsidR="002B7893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и (или) близкими родственниками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);</w:t>
            </w:r>
          </w:p>
          <w:p w:rsidR="00DB1F65" w:rsidRPr="00DB1F65" w:rsidRDefault="00DB1F6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"/>
                <w:szCs w:val="2"/>
              </w:rPr>
            </w:pPr>
          </w:p>
          <w:p w:rsidR="00FC6B1B" w:rsidRDefault="002803C7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- </w:t>
            </w:r>
            <w:r w:rsidRPr="00493DFB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физические лица, получившие выигрыши, вы</w:t>
            </w:r>
            <w:r w:rsidR="00EA3C3F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плачиваемые организаторами </w:t>
            </w:r>
            <w:r w:rsidR="00F566E7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лотерей и азартных игр, исходя из сумм таких выигрышей.</w:t>
            </w:r>
          </w:p>
          <w:p w:rsidR="005A5954" w:rsidRDefault="005A5954" w:rsidP="00FD271E">
            <w:pPr>
              <w:widowControl w:val="0"/>
              <w:spacing w:line="216" w:lineRule="auto"/>
              <w:ind w:right="176"/>
              <w:jc w:val="both"/>
            </w:pPr>
          </w:p>
          <w:p w:rsidR="00E47785" w:rsidRDefault="00E4778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mp Pro Light" w:hAnsi="PF Din Text Comp Pro Light"/>
                <w:b/>
                <w:i/>
                <w:color w:val="FFFFFF" w:themeColor="background1"/>
                <w:sz w:val="4"/>
                <w:szCs w:val="4"/>
              </w:rPr>
            </w:pPr>
          </w:p>
          <w:p w:rsidR="00E47785" w:rsidRDefault="00E4778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mp Pro Light" w:hAnsi="PF Din Text Comp Pro Light"/>
                <w:b/>
                <w:i/>
                <w:color w:val="FFFFFF" w:themeColor="background1"/>
                <w:sz w:val="4"/>
                <w:szCs w:val="4"/>
              </w:rPr>
            </w:pPr>
          </w:p>
          <w:p w:rsidR="00E47785" w:rsidRDefault="00E4778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mp Pro Light" w:hAnsi="PF Din Text Comp Pro Light"/>
                <w:b/>
                <w:i/>
                <w:color w:val="FFFFFF" w:themeColor="background1"/>
                <w:sz w:val="4"/>
                <w:szCs w:val="4"/>
              </w:rPr>
            </w:pPr>
          </w:p>
          <w:p w:rsidR="00E47785" w:rsidRDefault="00E47785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mp Pro Light" w:hAnsi="PF Din Text Comp Pro Light"/>
                <w:b/>
                <w:i/>
                <w:color w:val="FFFFFF" w:themeColor="background1"/>
                <w:sz w:val="4"/>
                <w:szCs w:val="4"/>
              </w:rPr>
            </w:pPr>
          </w:p>
          <w:p w:rsidR="00F022D6" w:rsidRPr="00E47785" w:rsidRDefault="005A5954" w:rsidP="002803C7">
            <w:pPr>
              <w:widowControl w:val="0"/>
              <w:spacing w:line="216" w:lineRule="auto"/>
              <w:ind w:right="176" w:firstLine="350"/>
              <w:jc w:val="both"/>
              <w:rPr>
                <w:rFonts w:ascii="PF Din Text Comp Pro Light" w:hAnsi="PF Din Text Comp Pro Light"/>
                <w:b/>
                <w:i/>
                <w:color w:val="1F497D" w:themeColor="text2"/>
                <w:sz w:val="24"/>
                <w:szCs w:val="24"/>
              </w:rPr>
            </w:pPr>
            <w:r w:rsidRPr="00E47785">
              <w:rPr>
                <w:rFonts w:ascii="PF Din Text Comp Pro Light" w:hAnsi="PF Din Text Comp Pro Light"/>
                <w:b/>
                <w:i/>
                <w:color w:val="FFFFFF" w:themeColor="background1"/>
                <w:sz w:val="24"/>
                <w:szCs w:val="24"/>
              </w:rPr>
              <w:t xml:space="preserve">С 2017 года сумма НДФЛ, не </w:t>
            </w:r>
            <w:r w:rsidR="00052D59">
              <w:rPr>
                <w:rFonts w:ascii="PF Din Text Comp Pro Light" w:hAnsi="PF Din Text Comp Pro Light"/>
                <w:b/>
                <w:i/>
                <w:color w:val="FFFFFF" w:themeColor="background1"/>
                <w:sz w:val="24"/>
                <w:szCs w:val="24"/>
              </w:rPr>
              <w:t xml:space="preserve">  </w:t>
            </w:r>
            <w:r w:rsidRPr="00E47785">
              <w:rPr>
                <w:rFonts w:ascii="PF Din Text Comp Pro Light" w:hAnsi="PF Din Text Comp Pro Light"/>
                <w:b/>
                <w:i/>
                <w:color w:val="FFFFFF" w:themeColor="background1"/>
                <w:sz w:val="24"/>
                <w:szCs w:val="24"/>
              </w:rPr>
              <w:t>удержанная налоговым агентом, уплачивается налогоплательщиком на основании направляемого налоговым органом налогового уведомления. В таком случае представление налоговой декларации не требуется. Налог при этом должен быть уплачен не позднее 1 декабря.</w:t>
            </w:r>
          </w:p>
        </w:tc>
        <w:tc>
          <w:tcPr>
            <w:tcW w:w="5431" w:type="dxa"/>
          </w:tcPr>
          <w:p w:rsidR="00052D59" w:rsidRDefault="00052D59" w:rsidP="00FD271E">
            <w:pPr>
              <w:widowControl w:val="0"/>
              <w:jc w:val="center"/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</w:pPr>
          </w:p>
          <w:p w:rsidR="00394DCE" w:rsidRPr="00052D59" w:rsidRDefault="00394DCE" w:rsidP="00FD271E">
            <w:pPr>
              <w:widowControl w:val="0"/>
              <w:jc w:val="center"/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</w:pPr>
            <w:r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  <w:t>Декларационная</w:t>
            </w:r>
          </w:p>
          <w:p w:rsidR="00394DCE" w:rsidRPr="00052D59" w:rsidRDefault="00394DCE" w:rsidP="00FD271E">
            <w:pPr>
              <w:widowControl w:val="0"/>
              <w:ind w:left="175" w:firstLine="175"/>
              <w:jc w:val="center"/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</w:pPr>
            <w:r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  <w:t>кампания</w:t>
            </w:r>
          </w:p>
          <w:p w:rsidR="003639F8" w:rsidRPr="00052D59" w:rsidRDefault="00394DCE" w:rsidP="00FD271E">
            <w:pPr>
              <w:widowControl w:val="0"/>
              <w:ind w:left="175" w:firstLine="175"/>
              <w:jc w:val="center"/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</w:pPr>
            <w:r w:rsidRPr="00052D59">
              <w:rPr>
                <w:rFonts w:ascii="PF Din Text Cond Pro Light" w:hAnsi="PF Din Text Cond Pro Light"/>
                <w:b/>
                <w:bCs/>
                <w:color w:val="1F497D" w:themeColor="text2"/>
                <w:sz w:val="36"/>
                <w:szCs w:val="36"/>
              </w:rPr>
              <w:t>2017</w:t>
            </w:r>
          </w:p>
          <w:p w:rsidR="00493DFB" w:rsidRDefault="00493DFB" w:rsidP="002803C7">
            <w:pPr>
              <w:widowControl w:val="0"/>
              <w:spacing w:line="216" w:lineRule="auto"/>
              <w:ind w:left="176" w:right="34" w:firstLine="176"/>
              <w:jc w:val="both"/>
            </w:pPr>
          </w:p>
          <w:p w:rsidR="00182180" w:rsidRDefault="00052D59" w:rsidP="002803C7">
            <w:pPr>
              <w:widowControl w:val="0"/>
              <w:spacing w:line="216" w:lineRule="auto"/>
              <w:ind w:left="176" w:right="34" w:firstLine="17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59495D0" wp14:editId="1044449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52705</wp:posOffset>
                  </wp:positionV>
                  <wp:extent cx="2930525" cy="4330700"/>
                  <wp:effectExtent l="0" t="0" r="3175" b="0"/>
                  <wp:wrapNone/>
                  <wp:docPr id="2" name="Рисунок 2" descr="C:\Users\8700-00-123\Desktop\Декларационка\2017\ris dekl\2 мая маль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700-00-123\Desktop\Декларационка\2017\ris dekl\2 мая маль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180" w:rsidRDefault="00182180" w:rsidP="002803C7">
            <w:pPr>
              <w:widowControl w:val="0"/>
              <w:spacing w:line="216" w:lineRule="auto"/>
              <w:ind w:left="176" w:right="34" w:firstLine="176"/>
              <w:jc w:val="both"/>
            </w:pPr>
          </w:p>
          <w:p w:rsidR="00F01740" w:rsidRPr="0012661D" w:rsidRDefault="00F01740" w:rsidP="00F01740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16"/>
                <w:szCs w:val="16"/>
              </w:rPr>
            </w:pPr>
          </w:p>
          <w:p w:rsidR="0012661D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Телефоны горячих линий</w:t>
            </w: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:</w:t>
            </w:r>
            <w:proofErr w:type="gramEnd"/>
          </w:p>
          <w:p w:rsidR="0012661D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№1 </w:t>
            </w:r>
          </w:p>
          <w:p w:rsidR="0012661D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22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) 2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94-60;</w:t>
            </w:r>
          </w:p>
          <w:p w:rsidR="0012661D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№2 </w:t>
            </w:r>
          </w:p>
          <w:p w:rsidR="00E51A7F" w:rsidRDefault="00E51A7F" w:rsidP="00E51A7F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Телефоны горячих линий</w:t>
            </w: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:</w:t>
            </w:r>
            <w:proofErr w:type="gramEnd"/>
          </w:p>
          <w:p w:rsidR="00E51A7F" w:rsidRDefault="00E51A7F" w:rsidP="00E51A7F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№1 </w:t>
            </w:r>
          </w:p>
          <w:p w:rsidR="00E51A7F" w:rsidRDefault="00E51A7F" w:rsidP="00E51A7F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22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) 2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94-60;</w:t>
            </w:r>
          </w:p>
          <w:p w:rsidR="00E51A7F" w:rsidRDefault="00E51A7F" w:rsidP="00E51A7F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№2 </w:t>
            </w:r>
          </w:p>
          <w:p w:rsidR="00305090" w:rsidRDefault="00E51A7F" w:rsidP="00E51A7F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(42737) 4</w:t>
            </w:r>
            <w:r>
              <w:rPr>
                <w:noProof/>
              </w:rPr>
              <w:drawing>
                <wp:inline distT="0" distB="0" distL="0" distR="0" wp14:anchorId="10040857" wp14:editId="05C0BA37">
                  <wp:extent cx="1789531" cy="734886"/>
                  <wp:effectExtent l="0" t="0" r="127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024" t="73671" r="32847" b="10862"/>
                          <a:stretch/>
                        </pic:blipFill>
                        <pic:spPr bwMode="auto">
                          <a:xfrm>
                            <a:off x="0" y="0"/>
                            <a:ext cx="1789797" cy="73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35-11</w:t>
            </w:r>
            <w:r w:rsidR="0012661D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</w:t>
            </w:r>
            <w:r>
              <w:rPr>
                <w:noProof/>
              </w:rPr>
              <w:drawing>
                <wp:inline distT="0" distB="0" distL="0" distR="0" wp14:anchorId="4DB483D5" wp14:editId="21325088">
                  <wp:extent cx="1974440" cy="824643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529" t="73671" r="32847" b="10862"/>
                          <a:stretch/>
                        </pic:blipFill>
                        <pic:spPr bwMode="auto">
                          <a:xfrm>
                            <a:off x="0" y="0"/>
                            <a:ext cx="1980462" cy="82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661D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2737) 4</w:t>
            </w:r>
            <w:r w:rsidR="0012661D"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 w:rsidR="0012661D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3</w:t>
            </w:r>
          </w:p>
          <w:p w:rsidR="00305090" w:rsidRDefault="00305090" w:rsidP="00E51A7F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</w:p>
          <w:p w:rsidR="00305090" w:rsidRDefault="00305090" w:rsidP="00E51A7F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</w:p>
          <w:p w:rsidR="00305090" w:rsidRDefault="00305090" w:rsidP="00E51A7F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</w:p>
          <w:p w:rsidR="00305090" w:rsidRDefault="00305090" w:rsidP="00E51A7F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"/>
                <w:szCs w:val="2"/>
              </w:rPr>
            </w:pP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"/>
                <w:szCs w:val="2"/>
              </w:rPr>
            </w:pP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"/>
                <w:szCs w:val="2"/>
              </w:rPr>
            </w:pP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Телефоны горячих линий</w:t>
            </w: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:</w:t>
            </w:r>
            <w:proofErr w:type="gramEnd"/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№1 </w:t>
            </w: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22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) 2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94-60;</w:t>
            </w:r>
          </w:p>
          <w:p w:rsidR="00305090" w:rsidRDefault="00305090" w:rsidP="0030509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Межрайонная</w:t>
            </w:r>
            <w:proofErr w:type="gramEnd"/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 xml:space="preserve"> ИФНС России №2 </w:t>
            </w:r>
          </w:p>
          <w:p w:rsidR="00305090" w:rsidRDefault="00305090" w:rsidP="00305090">
            <w:pPr>
              <w:widowControl w:val="0"/>
              <w:spacing w:line="216" w:lineRule="auto"/>
              <w:ind w:left="176" w:right="34" w:firstLine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(42737) 4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35-11</w:t>
            </w:r>
          </w:p>
          <w:p w:rsidR="00182180" w:rsidRDefault="00182180" w:rsidP="00E51A7F">
            <w:pPr>
              <w:widowControl w:val="0"/>
              <w:spacing w:line="216" w:lineRule="auto"/>
              <w:ind w:left="176" w:right="34" w:firstLine="176"/>
              <w:jc w:val="center"/>
            </w:pPr>
          </w:p>
        </w:tc>
        <w:tc>
          <w:tcPr>
            <w:tcW w:w="5575" w:type="dxa"/>
          </w:tcPr>
          <w:p w:rsidR="00FC6B1B" w:rsidRDefault="00FC6B1B" w:rsidP="00FC6B1B"/>
          <w:p w:rsidR="00FC6B1B" w:rsidRDefault="00FC6B1B" w:rsidP="00FC6B1B"/>
          <w:p w:rsidR="00FC6B1B" w:rsidRDefault="00FC6B1B" w:rsidP="00FC6B1B"/>
          <w:p w:rsidR="00FC6B1B" w:rsidRDefault="00FC6B1B" w:rsidP="00FC6B1B"/>
          <w:p w:rsidR="00FC6B1B" w:rsidRDefault="00FC6B1B" w:rsidP="00FC6B1B"/>
          <w:p w:rsidR="00FC6B1B" w:rsidRDefault="00FC6B1B" w:rsidP="00FC6B1B"/>
          <w:p w:rsidR="00FC6B1B" w:rsidRDefault="00FC6B1B" w:rsidP="00FC6B1B"/>
          <w:p w:rsidR="00FC6B1B" w:rsidRPr="00FC6B1B" w:rsidRDefault="00FC6B1B" w:rsidP="00FC6B1B">
            <w:pPr>
              <w:rPr>
                <w:b/>
                <w:color w:val="0066CC"/>
              </w:rPr>
            </w:pPr>
          </w:p>
          <w:p w:rsidR="00432E89" w:rsidRDefault="00432E89" w:rsidP="00FC6B1B">
            <w:pPr>
              <w:widowControl w:val="0"/>
              <w:jc w:val="center"/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</w:rPr>
            </w:pPr>
          </w:p>
          <w:p w:rsidR="00FC6B1B" w:rsidRPr="005A3418" w:rsidRDefault="00547BCE" w:rsidP="00D0455D">
            <w:pPr>
              <w:widowControl w:val="0"/>
              <w:ind w:left="232" w:right="24"/>
              <w:jc w:val="center"/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>Не позднее 2 мая 2017</w:t>
            </w:r>
            <w:r w:rsidR="00FC6B1B" w:rsidRPr="005A3418"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 xml:space="preserve"> года не забудьте подать декларацию о  полученных</w:t>
            </w:r>
            <w:r w:rsidR="00432E89" w:rsidRPr="005A3418"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 xml:space="preserve">  </w:t>
            </w:r>
            <w:r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 xml:space="preserve">                          в 2016</w:t>
            </w:r>
            <w:r w:rsidR="00432E89" w:rsidRPr="005A3418"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 xml:space="preserve"> году </w:t>
            </w:r>
            <w:r w:rsidR="00FC6B1B" w:rsidRPr="005A3418"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  <w:u w:val="single"/>
              </w:rPr>
              <w:t xml:space="preserve"> доходах в налоговый орган по месту жительства!</w:t>
            </w:r>
          </w:p>
          <w:p w:rsidR="00432E89" w:rsidRPr="00F01740" w:rsidRDefault="00432E89" w:rsidP="00D0455D">
            <w:pPr>
              <w:widowControl w:val="0"/>
              <w:ind w:left="232" w:right="24"/>
              <w:jc w:val="center"/>
              <w:rPr>
                <w:rFonts w:ascii="PF Din Text Cond Pro Light" w:hAnsi="PF Din Text Cond Pro Light"/>
                <w:b/>
                <w:bCs/>
                <w:color w:val="FF0000"/>
                <w:sz w:val="16"/>
                <w:szCs w:val="16"/>
              </w:rPr>
            </w:pPr>
          </w:p>
          <w:p w:rsidR="00F01740" w:rsidRPr="00493DFB" w:rsidRDefault="00F01740" w:rsidP="00FC6B1B">
            <w:pPr>
              <w:widowControl w:val="0"/>
              <w:jc w:val="center"/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bCs/>
                <w:color w:val="FF0000"/>
                <w:sz w:val="32"/>
                <w:szCs w:val="32"/>
              </w:rPr>
              <w:t>ОСОБО ОБРАЩАЕМ ВНИМАНИЕ!</w:t>
            </w:r>
          </w:p>
          <w:p w:rsidR="00FC6B1B" w:rsidRPr="007A2179" w:rsidRDefault="00FC6B1B" w:rsidP="00FC6B1B">
            <w:pPr>
              <w:rPr>
                <w:rFonts w:ascii="PF DinDisplay Pro Light" w:hAnsi="PF DinDisplay Pro Light"/>
                <w:sz w:val="10"/>
                <w:szCs w:val="10"/>
              </w:rPr>
            </w:pPr>
          </w:p>
          <w:p w:rsidR="00022C4C" w:rsidRPr="00FD271E" w:rsidRDefault="00F01740" w:rsidP="00FD271E">
            <w:pPr>
              <w:spacing w:line="216" w:lineRule="auto"/>
              <w:ind w:right="164"/>
              <w:jc w:val="both"/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</w:pPr>
            <w:r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Декларации необходимо подать физическим лицам, которые продали в 201</w:t>
            </w:r>
            <w:r w:rsidR="00774761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6</w:t>
            </w:r>
            <w:r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 xml:space="preserve"> году квартиру, комнату, транспортное средство, гараж, земельный участок, любое другое имущество, находившееся </w:t>
            </w:r>
            <w:r w:rsidR="00022C4C"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 xml:space="preserve">в собственности менее трёх лет </w:t>
            </w:r>
            <w:r w:rsid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(5 лет-</w:t>
            </w:r>
            <w:r w:rsidR="00022C4C"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в отношении недвижимости, приобретенной в собственность после 01.01.2016 г.);</w:t>
            </w:r>
          </w:p>
          <w:p w:rsidR="00F01740" w:rsidRPr="00022C4C" w:rsidRDefault="00F01740" w:rsidP="00FD271E">
            <w:pPr>
              <w:spacing w:line="216" w:lineRule="auto"/>
              <w:ind w:left="90" w:right="164"/>
              <w:jc w:val="both"/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</w:pPr>
            <w:r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 xml:space="preserve">Непредставление налоговой декларации в указанный срок признается налоговым нарушением и влечет взыскание существенного штрафа. Не исключены и налоговые проверки. </w:t>
            </w:r>
          </w:p>
          <w:p w:rsidR="00F01740" w:rsidRPr="00022C4C" w:rsidRDefault="00F01740" w:rsidP="00FD271E">
            <w:pPr>
              <w:spacing w:line="216" w:lineRule="auto"/>
              <w:ind w:right="164"/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</w:pPr>
            <w:r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Не нарушайте</w:t>
            </w:r>
            <w:r w:rsidR="00FD271E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 xml:space="preserve"> </w:t>
            </w:r>
            <w:r w:rsidRPr="00022C4C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налоговое законодательство!</w:t>
            </w:r>
          </w:p>
          <w:p w:rsidR="00972CFB" w:rsidRPr="00FD271E" w:rsidRDefault="00F01740" w:rsidP="00FD271E">
            <w:pPr>
              <w:spacing w:line="216" w:lineRule="auto"/>
              <w:ind w:right="164"/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</w:pPr>
            <w:r w:rsidRPr="00FD271E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 xml:space="preserve">Вовремя задекларируйте полученные </w:t>
            </w:r>
            <w:r w:rsidR="00FD271E">
              <w:t xml:space="preserve"> </w:t>
            </w:r>
            <w:r w:rsidR="00FD271E" w:rsidRPr="00FD271E">
              <w:rPr>
                <w:rFonts w:ascii="PF Din Text Cond Pro Light" w:hAnsi="PF Din Text Cond Pro Light"/>
                <w:color w:val="1F497D" w:themeColor="text2"/>
                <w:sz w:val="28"/>
                <w:szCs w:val="28"/>
              </w:rPr>
              <w:t>доходы!</w:t>
            </w:r>
          </w:p>
          <w:p w:rsidR="00972CFB" w:rsidRPr="00FD271E" w:rsidRDefault="00972CFB" w:rsidP="00972CFB">
            <w:pPr>
              <w:rPr>
                <w:rFonts w:ascii="PF DinDisplay Pro Light" w:hAnsi="PF DinDisplay Pro Light"/>
                <w:sz w:val="24"/>
                <w:szCs w:val="24"/>
              </w:rPr>
            </w:pPr>
          </w:p>
          <w:p w:rsidR="00493DFB" w:rsidRPr="00972CFB" w:rsidRDefault="00972CFB" w:rsidP="00972CFB">
            <w:pPr>
              <w:tabs>
                <w:tab w:val="left" w:pos="4380"/>
              </w:tabs>
              <w:rPr>
                <w:rFonts w:ascii="PF DinDisplay Pro Light" w:hAnsi="PF DinDisplay Pro Light"/>
              </w:rPr>
            </w:pPr>
            <w:r>
              <w:rPr>
                <w:rFonts w:ascii="PF DinDisplay Pro Light" w:hAnsi="PF DinDisplay Pro Light"/>
              </w:rPr>
              <w:tab/>
            </w:r>
          </w:p>
        </w:tc>
      </w:tr>
    </w:tbl>
    <w:p w:rsidR="00BA636F" w:rsidRPr="005B216C" w:rsidRDefault="00083A2D" w:rsidP="005B216C">
      <w:r>
        <w:rPr>
          <w:noProof/>
        </w:rPr>
        <w:drawing>
          <wp:anchor distT="0" distB="0" distL="114300" distR="114300" simplePos="0" relativeHeight="251658240" behindDoc="1" locked="0" layoutInCell="1" allowOverlap="1" wp14:anchorId="0B6D4C66" wp14:editId="7B1897C7">
            <wp:simplePos x="0" y="0"/>
            <wp:positionH relativeFrom="column">
              <wp:posOffset>-7043</wp:posOffset>
            </wp:positionH>
            <wp:positionV relativeFrom="paragraph">
              <wp:posOffset>-7043</wp:posOffset>
            </wp:positionV>
            <wp:extent cx="10699668" cy="7362187"/>
            <wp:effectExtent l="0" t="0" r="6985" b="0"/>
            <wp:wrapNone/>
            <wp:docPr id="1" name="Рисунок 1" descr="C:\Users\8700-00-044\Desktop\Букле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00-00-044\Desktop\Буклет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38" cy="73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73">
        <w:rPr>
          <w:noProof/>
        </w:rPr>
        <w:drawing>
          <wp:anchor distT="0" distB="0" distL="114300" distR="114300" simplePos="0" relativeHeight="251667456" behindDoc="1" locked="0" layoutInCell="1" allowOverlap="1" wp14:anchorId="7983AC5E" wp14:editId="4B7894C0">
            <wp:simplePos x="0" y="0"/>
            <wp:positionH relativeFrom="column">
              <wp:posOffset>290195</wp:posOffset>
            </wp:positionH>
            <wp:positionV relativeFrom="paragraph">
              <wp:posOffset>5810885</wp:posOffset>
            </wp:positionV>
            <wp:extent cx="3139440" cy="1345565"/>
            <wp:effectExtent l="0" t="0" r="381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58796" r="40025" b="13577"/>
                    <a:stretch/>
                  </pic:blipFill>
                  <pic:spPr bwMode="auto">
                    <a:xfrm>
                      <a:off x="0" y="0"/>
                      <a:ext cx="313944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36F">
        <w:br w:type="page"/>
      </w:r>
    </w:p>
    <w:tbl>
      <w:tblPr>
        <w:tblStyle w:val="a5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386"/>
        <w:gridCol w:w="5245"/>
      </w:tblGrid>
      <w:tr w:rsidR="000D323F" w:rsidRPr="007A1977" w:rsidTr="00B25D09">
        <w:trPr>
          <w:trHeight w:val="11484"/>
        </w:trPr>
        <w:tc>
          <w:tcPr>
            <w:tcW w:w="4962" w:type="dxa"/>
          </w:tcPr>
          <w:p w:rsidR="007A1977" w:rsidRDefault="009B5C36">
            <w:pPr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</w:pPr>
            <w:bookmarkStart w:id="0" w:name="_GoBack"/>
            <w:bookmarkEnd w:id="0"/>
            <w:r w:rsidRPr="007A1977">
              <w:rPr>
                <w:rFonts w:ascii="PF Din Text Cond Pro Light" w:hAnsi="PF Din Text Cond Pro Light"/>
                <w:b/>
                <w:noProof/>
                <w:color w:val="1F497D" w:themeColor="text2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C3B53EF" wp14:editId="1B0FD56A">
                  <wp:simplePos x="0" y="0"/>
                  <wp:positionH relativeFrom="column">
                    <wp:posOffset>-400148</wp:posOffset>
                  </wp:positionH>
                  <wp:positionV relativeFrom="page">
                    <wp:posOffset>98474</wp:posOffset>
                  </wp:positionV>
                  <wp:extent cx="10711543" cy="7409327"/>
                  <wp:effectExtent l="0" t="0" r="0" b="1270"/>
                  <wp:wrapNone/>
                  <wp:docPr id="6" name="Рисунок 6" descr="C:\Users\8700-00-044\Desktop\Буклет по ДК\Буклет_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700-00-044\Desktop\Буклет по ДК\Буклет_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43" cy="74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39F8" w:rsidRDefault="007A1977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>Интернет-сервис «</w:t>
            </w:r>
            <w:r w:rsidRPr="007A1977"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 xml:space="preserve">Личный кабинет </w:t>
            </w:r>
            <w:r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 xml:space="preserve">для налогоплательщиков физических лиц» </w:t>
            </w:r>
            <w:r w:rsidRPr="007A1977"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 xml:space="preserve">– незаменимый помощник в период </w:t>
            </w:r>
          </w:p>
          <w:p w:rsidR="00DF78BF" w:rsidRDefault="007A1977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</w:pPr>
            <w:r w:rsidRPr="007A1977"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>декларационной кампании</w:t>
            </w:r>
            <w:r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  <w:t>!</w:t>
            </w:r>
          </w:p>
          <w:p w:rsidR="00DF78BF" w:rsidRDefault="00DF78BF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</w:pPr>
          </w:p>
          <w:p w:rsidR="00DF78BF" w:rsidRDefault="00DF78BF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color w:val="1F497D" w:themeColor="text2"/>
                <w:sz w:val="24"/>
                <w:szCs w:val="24"/>
              </w:rPr>
            </w:pPr>
          </w:p>
          <w:p w:rsidR="000D323F" w:rsidRDefault="00DF78BF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497AF1F7" wp14:editId="0CA15BE3">
                  <wp:extent cx="2832912" cy="1933575"/>
                  <wp:effectExtent l="0" t="0" r="5715" b="0"/>
                  <wp:docPr id="8" name="Рисунок 8" descr="C:\Users\8700-00-044\Desktop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8700-00-044\Desktop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2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8BF" w:rsidRPr="003E65E5" w:rsidRDefault="00DF78BF" w:rsidP="007A1977">
            <w:pPr>
              <w:ind w:right="176"/>
              <w:jc w:val="center"/>
              <w:rPr>
                <w:rFonts w:ascii="PF Din Text Cond Pro Light" w:hAnsi="PF Din Text Cond Pro Light"/>
                <w:b/>
                <w:sz w:val="14"/>
                <w:szCs w:val="14"/>
              </w:rPr>
            </w:pPr>
          </w:p>
          <w:p w:rsidR="00DF78BF" w:rsidRPr="00DF78BF" w:rsidRDefault="00DF78BF" w:rsidP="003E65E5">
            <w:pPr>
              <w:spacing w:line="192" w:lineRule="auto"/>
              <w:ind w:right="34"/>
              <w:jc w:val="center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 w:rsidRPr="00DF78BF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Интернет-сервис «Личный кабинет налогоплательщика для физических лиц» позволяет налогоплательщику:</w:t>
            </w:r>
          </w:p>
          <w:p w:rsidR="00DF78BF" w:rsidRPr="003E65E5" w:rsidRDefault="00DF78BF" w:rsidP="003E65E5">
            <w:pPr>
              <w:spacing w:line="192" w:lineRule="auto"/>
              <w:ind w:right="34"/>
              <w:jc w:val="center"/>
              <w:rPr>
                <w:rFonts w:ascii="PF Din Text Cond Pro Light" w:hAnsi="PF Din Text Cond Pro Light"/>
                <w:color w:val="1F497D" w:themeColor="text2"/>
                <w:sz w:val="14"/>
                <w:szCs w:val="14"/>
              </w:rPr>
            </w:pPr>
          </w:p>
          <w:p w:rsidR="00DF78BF" w:rsidRPr="00DF78BF" w:rsidRDefault="00DF78BF" w:rsidP="003E65E5">
            <w:pPr>
              <w:pStyle w:val="a6"/>
              <w:numPr>
                <w:ilvl w:val="0"/>
                <w:numId w:val="1"/>
              </w:numPr>
              <w:spacing w:line="192" w:lineRule="auto"/>
              <w:ind w:left="318" w:right="176" w:hanging="284"/>
              <w:jc w:val="both"/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</w:pPr>
            <w:r w:rsidRPr="00DF78BF"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  <w:t xml:space="preserve">заполнять декларацию по форме № 3-НДФЛ в режиме онлайн, направлять в налоговую инспекцию декларацию по форме № 3-НДФЛ в электронном виде, подписанную электронной подписью налогоплательщика; </w:t>
            </w:r>
          </w:p>
          <w:p w:rsidR="00DF78BF" w:rsidRPr="00DF78BF" w:rsidRDefault="00DF78BF" w:rsidP="003E65E5">
            <w:pPr>
              <w:pStyle w:val="a6"/>
              <w:numPr>
                <w:ilvl w:val="0"/>
                <w:numId w:val="1"/>
              </w:numPr>
              <w:spacing w:line="192" w:lineRule="auto"/>
              <w:ind w:left="318" w:right="176" w:hanging="284"/>
              <w:jc w:val="both"/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</w:pPr>
            <w:r w:rsidRPr="00DF78BF"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  <w:t xml:space="preserve">отслеживать статус камеральной проверки налоговых деклараций по форме № 3-НДФЛ; </w:t>
            </w:r>
          </w:p>
          <w:p w:rsidR="00DF78BF" w:rsidRPr="00DF78BF" w:rsidRDefault="00DF78BF" w:rsidP="003E65E5">
            <w:pPr>
              <w:pStyle w:val="a6"/>
              <w:numPr>
                <w:ilvl w:val="0"/>
                <w:numId w:val="1"/>
              </w:numPr>
              <w:spacing w:line="192" w:lineRule="auto"/>
              <w:ind w:left="318" w:right="176" w:hanging="284"/>
              <w:jc w:val="both"/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</w:pPr>
            <w:r w:rsidRPr="00DF78BF"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  <w:t>обращаться в налоговые органы без личного визита в налоговую инспекцию;</w:t>
            </w:r>
          </w:p>
          <w:p w:rsidR="003E65E5" w:rsidRDefault="003E65E5" w:rsidP="003E65E5">
            <w:pPr>
              <w:pStyle w:val="a6"/>
              <w:numPr>
                <w:ilvl w:val="0"/>
                <w:numId w:val="1"/>
              </w:numPr>
              <w:spacing w:line="192" w:lineRule="auto"/>
              <w:ind w:left="318" w:right="176" w:hanging="284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 w:rsidRPr="00DF78BF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контролировать состояние расчетов с бюджетом;</w:t>
            </w:r>
          </w:p>
          <w:p w:rsidR="006F1F2F" w:rsidRPr="00340728" w:rsidRDefault="003E65E5" w:rsidP="00340728">
            <w:pPr>
              <w:pStyle w:val="a6"/>
              <w:numPr>
                <w:ilvl w:val="0"/>
                <w:numId w:val="1"/>
              </w:numPr>
              <w:spacing w:line="192" w:lineRule="auto"/>
              <w:ind w:left="318" w:right="176" w:hanging="284"/>
              <w:jc w:val="both"/>
              <w:rPr>
                <w:rStyle w:val="partner-bank"/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оплачивать налоговую задолженность и налоговые платежи через </w:t>
            </w:r>
            <w:r w:rsidRPr="003E65E5">
              <w:rPr>
                <w:rStyle w:val="partner-bank"/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банки – партнеры ФНС России</w:t>
            </w:r>
            <w:r w:rsidR="007A2179">
              <w:rPr>
                <w:rStyle w:val="partner-bank"/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.</w:t>
            </w:r>
          </w:p>
          <w:p w:rsidR="006F1F2F" w:rsidRPr="00AF768D" w:rsidRDefault="006F1F2F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1F497D" w:themeColor="text2"/>
                <w:sz w:val="22"/>
                <w:szCs w:val="22"/>
              </w:rPr>
            </w:pPr>
          </w:p>
          <w:p w:rsidR="00AF768D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</w:pP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 xml:space="preserve">Телефон горячей линии УФНС России </w:t>
            </w:r>
            <w:proofErr w:type="gramStart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по</w:t>
            </w:r>
            <w:proofErr w:type="gramEnd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:rsidR="006F1F2F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</w:pP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Чукотскому автономному округу: 8(42722)2-94-29</w:t>
            </w:r>
          </w:p>
          <w:p w:rsidR="00AF768D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</w:pPr>
          </w:p>
          <w:p w:rsidR="00AF768D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</w:pP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Адрес: 689000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,</w:t>
            </w: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г</w:t>
            </w:r>
            <w:proofErr w:type="gramStart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.А</w:t>
            </w:r>
            <w:proofErr w:type="gramEnd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надырь, ул. Энергетиков, д.14</w:t>
            </w:r>
          </w:p>
          <w:p w:rsidR="00AF768D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</w:pPr>
          </w:p>
          <w:p w:rsidR="00AF768D" w:rsidRPr="00AF768D" w:rsidRDefault="00AF768D" w:rsidP="00AF768D">
            <w:pPr>
              <w:pStyle w:val="a6"/>
              <w:spacing w:line="192" w:lineRule="auto"/>
              <w:ind w:left="34" w:right="176"/>
              <w:jc w:val="center"/>
              <w:rPr>
                <w:rFonts w:ascii="PF Din Text Cond Pro Light" w:hAnsi="PF Din Text Cond Pro Light"/>
                <w:color w:val="FFFFFF" w:themeColor="background1"/>
                <w:sz w:val="24"/>
                <w:szCs w:val="24"/>
              </w:rPr>
            </w:pP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 xml:space="preserve">Официальный сайт ФНС России: </w:t>
            </w: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  <w:lang w:val="en-US"/>
              </w:rPr>
              <w:t>www</w:t>
            </w:r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.</w:t>
            </w:r>
            <w:proofErr w:type="spellStart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  <w:lang w:val="en-US"/>
              </w:rPr>
              <w:t>nalog</w:t>
            </w:r>
            <w:proofErr w:type="spellEnd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</w:rPr>
              <w:t>.</w:t>
            </w:r>
            <w:proofErr w:type="spellStart"/>
            <w:r w:rsidRPr="00AF768D">
              <w:rPr>
                <w:rFonts w:ascii="PF Din Text Cond Pro Light" w:hAnsi="PF Din Text Cond Pro Light"/>
                <w:b/>
                <w:color w:val="FFFFFF" w:themeColor="background1"/>
                <w:sz w:val="22"/>
                <w:szCs w:val="22"/>
                <w:lang w:val="en-US"/>
              </w:rPr>
              <w:t>ru</w:t>
            </w:r>
            <w:proofErr w:type="spellEnd"/>
          </w:p>
        </w:tc>
        <w:tc>
          <w:tcPr>
            <w:tcW w:w="5386" w:type="dxa"/>
          </w:tcPr>
          <w:p w:rsidR="003639F8" w:rsidRDefault="003639F8" w:rsidP="009E1A85">
            <w:pPr>
              <w:widowControl w:val="0"/>
              <w:spacing w:line="216" w:lineRule="auto"/>
              <w:ind w:left="176" w:right="176" w:firstLine="176"/>
              <w:jc w:val="center"/>
              <w:rPr>
                <w:rFonts w:ascii="PF Din Text Cond Pro Light" w:hAnsi="PF Din Text Cond Pro Light"/>
                <w:color w:val="FF0000"/>
              </w:rPr>
            </w:pPr>
          </w:p>
          <w:p w:rsidR="00A06F2D" w:rsidRDefault="00A06F2D" w:rsidP="009E1A85">
            <w:pPr>
              <w:widowControl w:val="0"/>
              <w:spacing w:line="216" w:lineRule="auto"/>
              <w:ind w:left="176" w:right="176" w:firstLine="176"/>
              <w:jc w:val="center"/>
              <w:rPr>
                <w:rFonts w:ascii="PF Din Text Cond Pro Light" w:hAnsi="PF Din Text Cond Pro Light"/>
                <w:color w:val="FF0000"/>
              </w:rPr>
            </w:pPr>
          </w:p>
          <w:p w:rsidR="003639F8" w:rsidRPr="00FD271E" w:rsidRDefault="00B14CDA" w:rsidP="00FD271E">
            <w:pPr>
              <w:widowControl w:val="0"/>
              <w:spacing w:line="216" w:lineRule="auto"/>
              <w:ind w:left="176" w:right="176" w:firstLine="176"/>
              <w:jc w:val="center"/>
              <w:rPr>
                <w:rFonts w:ascii="PF Din Text Cond Pro Light" w:hAnsi="PF Din Text Cond Pro Light"/>
                <w:b/>
                <w:bCs/>
                <w:color w:val="FF0000"/>
                <w:sz w:val="24"/>
                <w:szCs w:val="24"/>
              </w:rPr>
            </w:pPr>
            <w:r w:rsidRPr="00A06F2D">
              <w:rPr>
                <w:rFonts w:ascii="PF Din Text Cond Pro Light" w:hAnsi="PF Din Text Cond Pro Light"/>
                <w:b/>
                <w:color w:val="1F497D" w:themeColor="text2"/>
                <w:sz w:val="22"/>
                <w:szCs w:val="22"/>
              </w:rPr>
              <w:t xml:space="preserve">    </w:t>
            </w:r>
            <w:r w:rsidR="00D2417D" w:rsidRPr="00A06F2D">
              <w:rPr>
                <w:rFonts w:ascii="PF Din Text Cond Pro Light" w:hAnsi="PF Din Text Cond Pro Light"/>
                <w:b/>
                <w:color w:val="1F497D" w:themeColor="text2"/>
                <w:sz w:val="22"/>
                <w:szCs w:val="22"/>
              </w:rPr>
              <w:t xml:space="preserve">    </w:t>
            </w:r>
            <w:r w:rsidR="00D2417D" w:rsidRPr="00A06F2D">
              <w:rPr>
                <w:rFonts w:ascii="PF Din Text Cond Pro Light" w:hAnsi="PF Din Text Cond Pro Light"/>
                <w:color w:val="FF0000"/>
                <w:sz w:val="22"/>
                <w:szCs w:val="22"/>
              </w:rPr>
              <w:t>Приглашаем жителей Чукотки на</w:t>
            </w:r>
            <w:r w:rsidR="00D2417D" w:rsidRPr="00FD271E">
              <w:rPr>
                <w:rFonts w:ascii="PF Din Text Cond Pro Light" w:hAnsi="PF Din Text Cond Pro Light"/>
                <w:color w:val="FF0000"/>
                <w:sz w:val="24"/>
                <w:szCs w:val="24"/>
              </w:rPr>
              <w:t xml:space="preserve">                                       </w:t>
            </w:r>
            <w:r w:rsidR="00D2417D" w:rsidRPr="00FD271E">
              <w:rPr>
                <w:rFonts w:ascii="PF Din Text Cond Pro Light" w:hAnsi="PF Din Text Cond Pro Light"/>
                <w:b/>
                <w:color w:val="FF0000"/>
                <w:sz w:val="24"/>
                <w:szCs w:val="24"/>
              </w:rPr>
              <w:t xml:space="preserve">«Дни открытых дверей  для налогоплательщиков – физических лиц»                                                                                        </w:t>
            </w:r>
            <w:r w:rsidR="00D2417D" w:rsidRPr="00FD271E">
              <w:rPr>
                <w:rFonts w:ascii="PF Din Text Cond Pro Light" w:hAnsi="PF Din Text Cond Pro Light"/>
                <w:color w:val="FF0000"/>
                <w:sz w:val="24"/>
                <w:szCs w:val="24"/>
              </w:rPr>
              <w:t xml:space="preserve">14 апреля с 9.00 до 20.00                                                      </w:t>
            </w:r>
            <w:r w:rsidR="00A06F2D">
              <w:rPr>
                <w:rFonts w:ascii="PF Din Text Cond Pro Light" w:hAnsi="PF Din Text Cond Pro Light"/>
                <w:color w:val="FF0000"/>
                <w:sz w:val="24"/>
                <w:szCs w:val="24"/>
              </w:rPr>
              <w:t>и</w:t>
            </w:r>
            <w:r w:rsidR="00D2417D" w:rsidRPr="00FD271E">
              <w:rPr>
                <w:rFonts w:ascii="PF Din Text Cond Pro Light" w:hAnsi="PF Din Text Cond Pro Light"/>
                <w:color w:val="FF0000"/>
                <w:sz w:val="24"/>
                <w:szCs w:val="24"/>
              </w:rPr>
              <w:t>15 апреля с 10.00 до 15.00</w:t>
            </w:r>
          </w:p>
          <w:p w:rsidR="003E65E5" w:rsidRPr="003E65E5" w:rsidRDefault="003E65E5" w:rsidP="003E65E5">
            <w:pPr>
              <w:ind w:right="176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 </w:t>
            </w:r>
            <w:r w:rsidR="00DF78BF"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Доступ к сервису «Личный кабинет налогоплательщика для физических лиц» можно получить лично в </w:t>
            </w:r>
            <w:r w:rsidR="00DF78BF" w:rsidRPr="003E65E5">
              <w:rPr>
                <w:rStyle w:val="any-ifns"/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любой</w:t>
            </w:r>
            <w:r w:rsidR="00DF78BF"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инспекции ФНС России, независимо от места постановки на учет. </w:t>
            </w:r>
          </w:p>
          <w:p w:rsidR="00DF78BF" w:rsidRDefault="003E65E5" w:rsidP="003E65E5">
            <w:pPr>
              <w:ind w:right="176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 </w:t>
            </w:r>
            <w:r w:rsidR="00DF78BF"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При обращении в инспекцию ФНС России по месту жительства при себе необходимо иметь документ, удостоверяющий личность. При обращении в иные инспекции ФНС России при себе необходимо иметь документ, удостоверяющий личность, и оригинал или копию свидетельства о постановке на учет физического лица</w:t>
            </w:r>
          </w:p>
          <w:p w:rsidR="003E65E5" w:rsidRDefault="009B5C36" w:rsidP="003E65E5">
            <w:pPr>
              <w:ind w:right="176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54ECE10" wp14:editId="5B43F0EF">
                  <wp:simplePos x="0" y="0"/>
                  <wp:positionH relativeFrom="column">
                    <wp:posOffset>121285</wp:posOffset>
                  </wp:positionH>
                  <wp:positionV relativeFrom="page">
                    <wp:posOffset>4713605</wp:posOffset>
                  </wp:positionV>
                  <wp:extent cx="2969895" cy="1198245"/>
                  <wp:effectExtent l="0" t="0" r="1905" b="1905"/>
                  <wp:wrapSquare wrapText="bothSides"/>
                  <wp:docPr id="9" name="Рисунок 9" descr="C:\Users\8700-00-044\Desktop\Безымянный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700-00-044\Desktop\Безымянный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  Для направления </w:t>
            </w:r>
            <w:r w:rsidR="003E65E5" w:rsidRPr="00DF78BF"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  <w:t>в налоговую инспекцию декларацию по форме № 3-НДФЛ в электронном виде</w:t>
            </w:r>
            <w:r w:rsidR="003E65E5">
              <w:rPr>
                <w:rFonts w:ascii="PF Din Text Cond Pro Light" w:hAnsi="PF Din Text Cond Pro Light"/>
                <w:color w:val="1F497D" w:themeColor="text2"/>
                <w:kern w:val="0"/>
                <w:sz w:val="24"/>
                <w:szCs w:val="24"/>
              </w:rPr>
              <w:t xml:space="preserve"> необходимо получить </w:t>
            </w:r>
            <w:r w:rsidR="003E65E5"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усиленную неквалифицированную электронную подпись.</w:t>
            </w:r>
          </w:p>
          <w:p w:rsidR="009B5C36" w:rsidRPr="00FD271E" w:rsidRDefault="0012661D" w:rsidP="00FD271E">
            <w:pPr>
              <w:ind w:right="176"/>
              <w:jc w:val="both"/>
              <w:rPr>
                <w:rFonts w:ascii="PF Din Text Cond Pro Light" w:hAnsi="PF Din Text Cond Pro Light"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  </w:t>
            </w:r>
            <w:r w:rsidR="003E65E5" w:rsidRPr="003E65E5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Получить бесплатно сертификат ключа усиленной неквалифицированной электронной подписи можно в Личном кабинете в разделе «Профиль».</w:t>
            </w:r>
            <w:r w:rsidR="0082442B">
              <w:rPr>
                <w:rFonts w:ascii="PF Din Text Cond Pro Light" w:hAnsi="PF Din Text Cond Pro Light"/>
                <w:noProof/>
                <w:color w:val="1F497D" w:themeColor="text2"/>
                <w:sz w:val="24"/>
                <w:szCs w:val="24"/>
              </w:rPr>
              <w:t xml:space="preserve"> </w:t>
            </w:r>
          </w:p>
          <w:p w:rsidR="0012661D" w:rsidRPr="00FD271E" w:rsidRDefault="00F01740" w:rsidP="00F01740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</w:pPr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Телефоны горячих линий</w:t>
            </w:r>
            <w:proofErr w:type="gramStart"/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12661D"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:</w:t>
            </w:r>
            <w:proofErr w:type="gramEnd"/>
          </w:p>
          <w:p w:rsidR="0012661D" w:rsidRPr="00FD271E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Межрайонная</w:t>
            </w:r>
            <w:proofErr w:type="gramEnd"/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 xml:space="preserve"> ИФНС России №1 </w:t>
            </w:r>
          </w:p>
          <w:p w:rsidR="009B5C36" w:rsidRPr="00FD271E" w:rsidRDefault="00F01740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</w:pPr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8 (427</w:t>
            </w:r>
            <w:r w:rsidR="009B5C36"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22</w:t>
            </w:r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) 2</w:t>
            </w:r>
            <w:r w:rsidR="009B5C36"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-</w:t>
            </w:r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94-</w:t>
            </w:r>
            <w:r w:rsidR="0012661D"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60;</w:t>
            </w:r>
          </w:p>
          <w:p w:rsidR="0012661D" w:rsidRPr="00FD271E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>Межрайонная</w:t>
            </w:r>
            <w:proofErr w:type="gramEnd"/>
            <w:r w:rsidRPr="00FD271E">
              <w:rPr>
                <w:rFonts w:ascii="PF Din Text Cond Pro Light" w:hAnsi="PF Din Text Cond Pro Light"/>
                <w:b/>
                <w:color w:val="FFFFFF" w:themeColor="background1"/>
                <w:sz w:val="28"/>
                <w:szCs w:val="28"/>
              </w:rPr>
              <w:t xml:space="preserve"> ИФНС России №2 </w:t>
            </w:r>
          </w:p>
          <w:p w:rsidR="0012661D" w:rsidRPr="0012661D" w:rsidRDefault="0012661D" w:rsidP="0012661D">
            <w:pPr>
              <w:widowControl w:val="0"/>
              <w:spacing w:line="216" w:lineRule="auto"/>
              <w:ind w:right="34" w:firstLine="233"/>
              <w:jc w:val="center"/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8 (42737) 4</w:t>
            </w:r>
            <w:r w:rsidRPr="00182180"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PF Din Text Cond Pro Light" w:hAnsi="PF Din Text Cond Pro Light"/>
                <w:b/>
                <w:color w:val="FFFFFF" w:themeColor="background1"/>
                <w:sz w:val="32"/>
                <w:szCs w:val="32"/>
              </w:rPr>
              <w:t>35-11</w:t>
            </w:r>
          </w:p>
        </w:tc>
        <w:tc>
          <w:tcPr>
            <w:tcW w:w="5245" w:type="dxa"/>
          </w:tcPr>
          <w:p w:rsidR="00D25F7F" w:rsidRDefault="00D25F7F">
            <w:pPr>
              <w:rPr>
                <w:rFonts w:ascii="PF Din Text Cond Pro Light" w:hAnsi="PF Din Text Cond Pro Light"/>
                <w:b/>
                <w:sz w:val="24"/>
                <w:szCs w:val="24"/>
              </w:rPr>
            </w:pPr>
          </w:p>
          <w:p w:rsidR="00D25F7F" w:rsidRDefault="00D25F7F">
            <w:pPr>
              <w:rPr>
                <w:rFonts w:ascii="PF Din Text Cond Pro Light" w:hAnsi="PF Din Text Cond Pro Light"/>
                <w:b/>
                <w:sz w:val="24"/>
                <w:szCs w:val="24"/>
              </w:rPr>
            </w:pPr>
          </w:p>
          <w:p w:rsidR="00D25F7F" w:rsidRDefault="00D25F7F">
            <w:pPr>
              <w:rPr>
                <w:rFonts w:ascii="PF Din Text Cond Pro Light" w:hAnsi="PF Din Text Cond Pro Light"/>
                <w:b/>
                <w:sz w:val="24"/>
                <w:szCs w:val="24"/>
              </w:rPr>
            </w:pPr>
          </w:p>
          <w:p w:rsidR="004176C7" w:rsidRPr="004176C7" w:rsidRDefault="00C41DBA" w:rsidP="004176C7">
            <w:pPr>
              <w:jc w:val="center"/>
              <w:rPr>
                <w:rFonts w:ascii="PF Din Text Cond Pro Light" w:hAnsi="PF Din Text Cond Pro Light"/>
                <w:b/>
                <w:color w:val="1F497D" w:themeColor="text2"/>
                <w:sz w:val="32"/>
                <w:szCs w:val="32"/>
              </w:rPr>
            </w:pPr>
            <w:r w:rsidRPr="004176C7">
              <w:rPr>
                <w:rFonts w:ascii="PF Din Text Cond Pro Light" w:hAnsi="PF Din Text Cond Pro Light"/>
                <w:b/>
                <w:color w:val="1F497D" w:themeColor="text2"/>
                <w:sz w:val="32"/>
                <w:szCs w:val="32"/>
              </w:rPr>
              <w:t>Программа «Декларация»</w:t>
            </w:r>
          </w:p>
          <w:p w:rsidR="004176C7" w:rsidRDefault="004176C7">
            <w:pPr>
              <w:rPr>
                <w:szCs w:val="28"/>
              </w:rPr>
            </w:pPr>
          </w:p>
          <w:p w:rsidR="004176C7" w:rsidRDefault="004176C7">
            <w:pPr>
              <w:rPr>
                <w:szCs w:val="28"/>
              </w:rPr>
            </w:pPr>
          </w:p>
          <w:p w:rsidR="004176C7" w:rsidRDefault="004176C7">
            <w:pPr>
              <w:rPr>
                <w:szCs w:val="28"/>
              </w:rPr>
            </w:pPr>
          </w:p>
          <w:p w:rsidR="004176C7" w:rsidRDefault="004176C7">
            <w:pPr>
              <w:rPr>
                <w:szCs w:val="28"/>
              </w:rPr>
            </w:pPr>
          </w:p>
          <w:p w:rsidR="00D25F7F" w:rsidRDefault="00F01740" w:rsidP="00D0455D">
            <w:pPr>
              <w:ind w:left="233"/>
              <w:rPr>
                <w:rFonts w:ascii="PF Din Text Cond Pro Light" w:hAnsi="PF Din Text Cond Pro Light"/>
                <w:b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b/>
                <w:noProof/>
                <w:color w:val="FF0000"/>
                <w:sz w:val="28"/>
                <w:szCs w:val="28"/>
              </w:rPr>
              <w:drawing>
                <wp:anchor distT="3810" distB="53975" distL="53975" distR="53975" simplePos="0" relativeHeight="251663360" behindDoc="0" locked="0" layoutInCell="1" allowOverlap="1" wp14:anchorId="587EF8B5" wp14:editId="1A182993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14605</wp:posOffset>
                  </wp:positionV>
                  <wp:extent cx="2992120" cy="1753870"/>
                  <wp:effectExtent l="0" t="0" r="0" b="0"/>
                  <wp:wrapSquare wrapText="bothSides"/>
                  <wp:docPr id="15" name="Рисунок 15" descr="C:\Users\8700-00-044\Documents\материалы информ кампаний\материалы по декларационке\14567_o_dohodah_fizlicam_nado_otchitatsya_do_4_ma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700-00-044\Documents\материалы информ кампаний\материалы по декларационке\14567_o_dohodah_fizlicam_nado_otchitatsya_do_4_ma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76C7">
              <w:rPr>
                <w:rFonts w:ascii="PF Din Text Cond Pro Light" w:hAnsi="PF Din Text Cond Pro Light"/>
                <w:b/>
                <w:sz w:val="24"/>
                <w:szCs w:val="24"/>
              </w:rPr>
              <w:t xml:space="preserve"> </w:t>
            </w:r>
          </w:p>
          <w:p w:rsidR="00090BDC" w:rsidRPr="00037D07" w:rsidRDefault="00090BDC" w:rsidP="00D0455D">
            <w:pPr>
              <w:ind w:left="233"/>
              <w:rPr>
                <w:rFonts w:ascii="PF Din Text Cond Pro Light" w:hAnsi="PF Din Text Cond Pro Light"/>
                <w:b/>
                <w:sz w:val="10"/>
                <w:szCs w:val="10"/>
              </w:rPr>
            </w:pPr>
          </w:p>
          <w:p w:rsidR="00090BDC" w:rsidRDefault="00090BDC" w:rsidP="00D0455D">
            <w:pPr>
              <w:ind w:left="233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Программа «Декларация» предназначена</w:t>
            </w:r>
            <w:r w:rsidRPr="00090BDC">
              <w:rPr>
                <w:color w:val="1F497D" w:themeColor="text2"/>
                <w:sz w:val="24"/>
                <w:szCs w:val="24"/>
              </w:rPr>
              <w:t> 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для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автоматизированного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заполнения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налоговых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деклараций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по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налогу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на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доходы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</w:t>
            </w:r>
            <w:r w:rsidRPr="00090BDC">
              <w:rPr>
                <w:rFonts w:ascii="PF Din Text Cond Pro Light" w:hAnsi="PF Din Text Cond Pro Light" w:cs="PF Din Text Cond Pro Light"/>
                <w:color w:val="1F497D" w:themeColor="text2"/>
                <w:sz w:val="24"/>
                <w:szCs w:val="24"/>
              </w:rPr>
              <w:t>физических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лиц (форма 3-НДФЛ) за 201</w:t>
            </w:r>
            <w:r w:rsidR="009F0373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6</w:t>
            </w:r>
            <w:r w:rsidRPr="00090BDC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год.</w:t>
            </w:r>
          </w:p>
          <w:p w:rsidR="00037D07" w:rsidRDefault="00090BDC" w:rsidP="00D0455D">
            <w:pPr>
              <w:ind w:left="233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Скачать ее можно с сайта ФНС России – раздел «Программные средства»</w:t>
            </w:r>
            <w:r w:rsidR="00037D07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. Там же налогоплательщик найдет аннотации по установке и использованию программы.</w:t>
            </w:r>
          </w:p>
          <w:p w:rsidR="00D25F7F" w:rsidRDefault="00037D07" w:rsidP="00D0455D">
            <w:pPr>
              <w:ind w:left="233"/>
              <w:jc w:val="both"/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</w:pP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      П</w:t>
            </w:r>
            <w:r w:rsidRPr="00037D07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осле </w:t>
            </w: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заполнения необходимых сведений, декларацию необходимо </w:t>
            </w:r>
            <w:r w:rsidRPr="00037D07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распечатать и представить в налоговый орган лично</w:t>
            </w:r>
            <w:r w:rsidR="007A2179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,</w:t>
            </w:r>
            <w:r w:rsidRPr="00037D07"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 xml:space="preserve"> либо через уполномоченного представителя</w:t>
            </w:r>
            <w:r>
              <w:rPr>
                <w:rFonts w:ascii="PF Din Text Cond Pro Light" w:hAnsi="PF Din Text Cond Pro Light"/>
                <w:color w:val="1F497D" w:themeColor="text2"/>
                <w:sz w:val="24"/>
                <w:szCs w:val="24"/>
              </w:rPr>
              <w:t>, имеющего нотариально заверенную доверенность.</w:t>
            </w:r>
          </w:p>
          <w:p w:rsidR="00B25D09" w:rsidRDefault="00B25D09" w:rsidP="00B25D09">
            <w:pPr>
              <w:jc w:val="both"/>
              <w:rPr>
                <w:rFonts w:ascii="PF Din Text Cond Pro Light" w:hAnsi="PF Din Text Cond Pro Light"/>
                <w:b/>
                <w:sz w:val="24"/>
                <w:szCs w:val="24"/>
              </w:rPr>
            </w:pPr>
          </w:p>
          <w:p w:rsidR="00FB3189" w:rsidRPr="00FD271E" w:rsidRDefault="00FB3189" w:rsidP="00FB3189">
            <w:pPr>
              <w:jc w:val="center"/>
              <w:rPr>
                <w:rFonts w:ascii="PF Din Text Comp Pro Light" w:hAnsi="PF Din Text Comp Pro Ligh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PF Din Text Comp Pro Light" w:hAnsi="PF Din Text Comp Pro Light"/>
                <w:b/>
                <w:color w:val="FFFFFF" w:themeColor="background1"/>
                <w:sz w:val="52"/>
                <w:szCs w:val="52"/>
              </w:rPr>
              <w:t xml:space="preserve">    </w:t>
            </w:r>
            <w:r w:rsidRPr="00FD271E">
              <w:rPr>
                <w:rFonts w:ascii="PF Din Text Comp Pro Light" w:hAnsi="PF Din Text Comp Pro Light"/>
                <w:b/>
                <w:color w:val="FFFFFF" w:themeColor="background1"/>
                <w:sz w:val="36"/>
                <w:szCs w:val="36"/>
              </w:rPr>
              <w:t>Декларационная</w:t>
            </w:r>
          </w:p>
          <w:p w:rsidR="000D323F" w:rsidRPr="00FD271E" w:rsidRDefault="00FB3189" w:rsidP="00FB3189">
            <w:pPr>
              <w:jc w:val="center"/>
              <w:rPr>
                <w:rFonts w:ascii="PF Din Text Comp Pro Light" w:hAnsi="PF Din Text Comp Pro Light"/>
                <w:b/>
                <w:color w:val="FFFFFF" w:themeColor="background1"/>
                <w:sz w:val="36"/>
                <w:szCs w:val="36"/>
              </w:rPr>
            </w:pPr>
            <w:r w:rsidRPr="00FD271E">
              <w:rPr>
                <w:rFonts w:ascii="PF Din Text Comp Pro Light" w:hAnsi="PF Din Text Comp Pro Light"/>
                <w:b/>
                <w:color w:val="FFFFFF" w:themeColor="background1"/>
                <w:sz w:val="36"/>
                <w:szCs w:val="36"/>
              </w:rPr>
              <w:t xml:space="preserve">    кампания</w:t>
            </w:r>
          </w:p>
          <w:p w:rsidR="00FB3189" w:rsidRPr="00FB3189" w:rsidRDefault="00FB3189" w:rsidP="00FB3189">
            <w:pPr>
              <w:jc w:val="center"/>
              <w:rPr>
                <w:rFonts w:ascii="PF Din Text Cond Pro Light" w:hAnsi="PF Din Text Cond Pro Light"/>
                <w:b/>
                <w:sz w:val="28"/>
                <w:szCs w:val="24"/>
              </w:rPr>
            </w:pPr>
            <w:r w:rsidRPr="00FD271E">
              <w:rPr>
                <w:rFonts w:ascii="PF Din Text Comp Pro Light" w:hAnsi="PF Din Text Comp Pro Light"/>
                <w:b/>
                <w:color w:val="FFFFFF" w:themeColor="background1"/>
                <w:sz w:val="36"/>
                <w:szCs w:val="36"/>
              </w:rPr>
              <w:t xml:space="preserve">    2017</w:t>
            </w:r>
          </w:p>
        </w:tc>
      </w:tr>
    </w:tbl>
    <w:p w:rsidR="00BA636F" w:rsidRDefault="00BA636F"/>
    <w:sectPr w:rsidR="00BA636F" w:rsidSect="005B216C">
      <w:pgSz w:w="16838" w:h="11906" w:orient="landscape"/>
      <w:pgMar w:top="0" w:right="0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PF Din Text Comp Pro Light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PF DinDisplay Pro Light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635"/>
    <w:multiLevelType w:val="hybridMultilevel"/>
    <w:tmpl w:val="225A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2D"/>
    <w:rsid w:val="00002A21"/>
    <w:rsid w:val="00022C4C"/>
    <w:rsid w:val="00037D07"/>
    <w:rsid w:val="000423E3"/>
    <w:rsid w:val="00052D59"/>
    <w:rsid w:val="00083A2D"/>
    <w:rsid w:val="00086146"/>
    <w:rsid w:val="00090BDC"/>
    <w:rsid w:val="000D13D8"/>
    <w:rsid w:val="000D323F"/>
    <w:rsid w:val="0012661D"/>
    <w:rsid w:val="00182180"/>
    <w:rsid w:val="001C4AF6"/>
    <w:rsid w:val="001E3A72"/>
    <w:rsid w:val="00220135"/>
    <w:rsid w:val="00252706"/>
    <w:rsid w:val="0026379B"/>
    <w:rsid w:val="002803C7"/>
    <w:rsid w:val="0029516F"/>
    <w:rsid w:val="002A4BB0"/>
    <w:rsid w:val="002B7893"/>
    <w:rsid w:val="002E3100"/>
    <w:rsid w:val="00305090"/>
    <w:rsid w:val="00333BED"/>
    <w:rsid w:val="00340728"/>
    <w:rsid w:val="003639F8"/>
    <w:rsid w:val="00394DCE"/>
    <w:rsid w:val="003E65E5"/>
    <w:rsid w:val="004176C7"/>
    <w:rsid w:val="00432A2A"/>
    <w:rsid w:val="00432E89"/>
    <w:rsid w:val="00493DFB"/>
    <w:rsid w:val="004B2F77"/>
    <w:rsid w:val="00530218"/>
    <w:rsid w:val="00531726"/>
    <w:rsid w:val="00547BCE"/>
    <w:rsid w:val="005A3418"/>
    <w:rsid w:val="005A5954"/>
    <w:rsid w:val="005B216C"/>
    <w:rsid w:val="005B561B"/>
    <w:rsid w:val="005C2FFC"/>
    <w:rsid w:val="005C4426"/>
    <w:rsid w:val="00627DBE"/>
    <w:rsid w:val="00645730"/>
    <w:rsid w:val="006F1F2F"/>
    <w:rsid w:val="007148F0"/>
    <w:rsid w:val="00765C09"/>
    <w:rsid w:val="00774761"/>
    <w:rsid w:val="00777375"/>
    <w:rsid w:val="007A1977"/>
    <w:rsid w:val="007A2179"/>
    <w:rsid w:val="0082442B"/>
    <w:rsid w:val="008770E6"/>
    <w:rsid w:val="008A5766"/>
    <w:rsid w:val="008F5D73"/>
    <w:rsid w:val="00955995"/>
    <w:rsid w:val="009578A8"/>
    <w:rsid w:val="00972CFB"/>
    <w:rsid w:val="00984906"/>
    <w:rsid w:val="009B5C36"/>
    <w:rsid w:val="009B77D7"/>
    <w:rsid w:val="009E1A85"/>
    <w:rsid w:val="009F0373"/>
    <w:rsid w:val="00A06F2D"/>
    <w:rsid w:val="00A16E43"/>
    <w:rsid w:val="00AB0B12"/>
    <w:rsid w:val="00AF13DD"/>
    <w:rsid w:val="00AF768D"/>
    <w:rsid w:val="00B14CDA"/>
    <w:rsid w:val="00B25D09"/>
    <w:rsid w:val="00B76C9E"/>
    <w:rsid w:val="00B97BE6"/>
    <w:rsid w:val="00BA636F"/>
    <w:rsid w:val="00C41DBA"/>
    <w:rsid w:val="00C8332D"/>
    <w:rsid w:val="00CA178E"/>
    <w:rsid w:val="00D0455D"/>
    <w:rsid w:val="00D2417D"/>
    <w:rsid w:val="00D25F7F"/>
    <w:rsid w:val="00D42D96"/>
    <w:rsid w:val="00D523B0"/>
    <w:rsid w:val="00DB1F65"/>
    <w:rsid w:val="00DF78BF"/>
    <w:rsid w:val="00E47785"/>
    <w:rsid w:val="00E51A7F"/>
    <w:rsid w:val="00EA3C3F"/>
    <w:rsid w:val="00EC1E6B"/>
    <w:rsid w:val="00EC6303"/>
    <w:rsid w:val="00EE40E7"/>
    <w:rsid w:val="00EE6959"/>
    <w:rsid w:val="00EF415A"/>
    <w:rsid w:val="00F01740"/>
    <w:rsid w:val="00F022D6"/>
    <w:rsid w:val="00F566E7"/>
    <w:rsid w:val="00FB3189"/>
    <w:rsid w:val="00FC6B1B"/>
    <w:rsid w:val="00FD271E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1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A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6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tner-bank">
    <w:name w:val="partner-bank"/>
    <w:basedOn w:val="a0"/>
    <w:rsid w:val="00DF78BF"/>
  </w:style>
  <w:style w:type="character" w:customStyle="1" w:styleId="aster">
    <w:name w:val="aster"/>
    <w:basedOn w:val="a0"/>
    <w:rsid w:val="00DF78BF"/>
  </w:style>
  <w:style w:type="paragraph" w:styleId="a6">
    <w:name w:val="List Paragraph"/>
    <w:basedOn w:val="a"/>
    <w:uiPriority w:val="34"/>
    <w:qFormat/>
    <w:rsid w:val="00DF78BF"/>
    <w:pPr>
      <w:ind w:left="720"/>
      <w:contextualSpacing/>
    </w:pPr>
  </w:style>
  <w:style w:type="character" w:customStyle="1" w:styleId="any-ifns">
    <w:name w:val="any-ifns"/>
    <w:basedOn w:val="a0"/>
    <w:rsid w:val="00DF78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1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A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6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tner-bank">
    <w:name w:val="partner-bank"/>
    <w:basedOn w:val="a0"/>
    <w:rsid w:val="00DF78BF"/>
  </w:style>
  <w:style w:type="character" w:customStyle="1" w:styleId="aster">
    <w:name w:val="aster"/>
    <w:basedOn w:val="a0"/>
    <w:rsid w:val="00DF78BF"/>
  </w:style>
  <w:style w:type="paragraph" w:styleId="a6">
    <w:name w:val="List Paragraph"/>
    <w:basedOn w:val="a"/>
    <w:uiPriority w:val="34"/>
    <w:qFormat/>
    <w:rsid w:val="00DF78BF"/>
    <w:pPr>
      <w:ind w:left="720"/>
      <w:contextualSpacing/>
    </w:pPr>
  </w:style>
  <w:style w:type="character" w:customStyle="1" w:styleId="any-ifns">
    <w:name w:val="any-ifns"/>
    <w:basedOn w:val="a0"/>
    <w:rsid w:val="00DF7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0A14D-B06C-4241-85FF-79650780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Сигидина Виктория Сергеевна</dc:creator>
  <cp:lastModifiedBy>Колодиенко Михайловна Колодиенко</cp:lastModifiedBy>
  <cp:revision>5</cp:revision>
  <cp:lastPrinted>2017-01-29T21:25:00Z</cp:lastPrinted>
  <dcterms:created xsi:type="dcterms:W3CDTF">2017-01-29T21:21:00Z</dcterms:created>
  <dcterms:modified xsi:type="dcterms:W3CDTF">2017-01-29T21:28:00Z</dcterms:modified>
</cp:coreProperties>
</file>