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4A" w:rsidRPr="00C2404A" w:rsidRDefault="00C2404A" w:rsidP="00C2404A">
      <w:pPr>
        <w:shd w:val="clear" w:color="auto" w:fill="FFFFFF"/>
        <w:spacing w:after="161" w:line="240" w:lineRule="atLeast"/>
        <w:jc w:val="center"/>
        <w:outlineLvl w:val="0"/>
        <w:rPr>
          <w:rFonts w:ascii="Times New Roman" w:eastAsia="Times New Roman" w:hAnsi="Times New Roman" w:cs="Times New Roman"/>
          <w:b/>
          <w:i/>
          <w:kern w:val="36"/>
          <w:sz w:val="28"/>
          <w:szCs w:val="28"/>
          <w:lang w:eastAsia="ru-RU"/>
        </w:rPr>
      </w:pPr>
      <w:r w:rsidRPr="00C2404A">
        <w:rPr>
          <w:rFonts w:ascii="Times New Roman" w:eastAsia="Times New Roman" w:hAnsi="Times New Roman" w:cs="Times New Roman"/>
          <w:b/>
          <w:i/>
          <w:kern w:val="36"/>
          <w:sz w:val="28"/>
          <w:szCs w:val="28"/>
          <w:lang w:eastAsia="ru-RU"/>
        </w:rPr>
        <w:t xml:space="preserve">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w:t>
      </w:r>
      <w:r w:rsidR="00FB4693">
        <w:rPr>
          <w:rFonts w:ascii="Times New Roman" w:eastAsia="Times New Roman" w:hAnsi="Times New Roman" w:cs="Times New Roman"/>
          <w:b/>
          <w:i/>
          <w:kern w:val="36"/>
          <w:sz w:val="28"/>
          <w:szCs w:val="28"/>
          <w:lang w:eastAsia="ru-RU"/>
        </w:rPr>
        <w:t xml:space="preserve">(муниципальному) </w:t>
      </w:r>
      <w:r w:rsidRPr="00C2404A">
        <w:rPr>
          <w:rFonts w:ascii="Times New Roman" w:eastAsia="Times New Roman" w:hAnsi="Times New Roman" w:cs="Times New Roman"/>
          <w:b/>
          <w:i/>
          <w:kern w:val="36"/>
          <w:sz w:val="28"/>
          <w:szCs w:val="28"/>
          <w:lang w:eastAsia="ru-RU"/>
        </w:rPr>
        <w:t>служащему на замещение им должности в коммерческой или некоммерческой организации не требуется</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222EE4"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Круг лиц, на которых распространяется данное ограничение, установлен </w:t>
      </w:r>
      <w:r w:rsidR="00222EE4">
        <w:rPr>
          <w:rFonts w:ascii="Times New Roman" w:eastAsia="Times New Roman" w:hAnsi="Times New Roman" w:cs="Times New Roman"/>
          <w:color w:val="000000"/>
          <w:sz w:val="28"/>
          <w:szCs w:val="28"/>
          <w:lang w:eastAsia="ru-RU"/>
        </w:rPr>
        <w:t>Постановлением Администрации городского округа Анадырь от 27.02.2012 № 119.</w:t>
      </w:r>
      <w:r w:rsidRPr="004E22DF">
        <w:rPr>
          <w:rFonts w:ascii="Times New Roman" w:eastAsia="Times New Roman" w:hAnsi="Times New Roman" w:cs="Times New Roman"/>
          <w:color w:val="000000"/>
          <w:sz w:val="28"/>
          <w:szCs w:val="28"/>
          <w:lang w:eastAsia="ru-RU"/>
        </w:rPr>
        <w:t xml:space="preserve"> К ним относятся граждане, которые ранее замещали </w:t>
      </w:r>
      <w:r w:rsidR="00222EE4" w:rsidRPr="00222EE4">
        <w:rPr>
          <w:rFonts w:ascii="Times New Roman" w:hAnsi="Times New Roman" w:cs="Times New Roman"/>
          <w:sz w:val="28"/>
          <w:szCs w:val="28"/>
        </w:rPr>
        <w:t>должности муниципальной службы в Администрации городского округа Анадырь, согласно Перечню должностей муниципальной службы в городском округе Анадырь,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Период, в течение которого действует указанное ограничение, начинается со дня увольнения с </w:t>
      </w:r>
      <w:r w:rsidR="0035080F">
        <w:rPr>
          <w:rFonts w:ascii="Times New Roman" w:eastAsia="Times New Roman" w:hAnsi="Times New Roman" w:cs="Times New Roman"/>
          <w:color w:val="000000"/>
          <w:sz w:val="28"/>
          <w:szCs w:val="28"/>
          <w:lang w:eastAsia="ru-RU"/>
        </w:rPr>
        <w:t>муниципальной</w:t>
      </w:r>
      <w:r w:rsidRPr="004E22DF">
        <w:rPr>
          <w:rFonts w:ascii="Times New Roman" w:eastAsia="Times New Roman" w:hAnsi="Times New Roman" w:cs="Times New Roman"/>
          <w:color w:val="000000"/>
          <w:sz w:val="28"/>
          <w:szCs w:val="28"/>
          <w:lang w:eastAsia="ru-RU"/>
        </w:rPr>
        <w:t xml:space="preserve"> службы и заканчивается через два года.</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lastRenderedPageBreak/>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4E22DF" w:rsidRPr="004E22DF" w:rsidRDefault="00BF01F3" w:rsidP="00BF01F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2DF" w:rsidRPr="004E22DF">
        <w:rPr>
          <w:rFonts w:ascii="Times New Roman" w:eastAsia="Times New Roman" w:hAnsi="Times New Roman" w:cs="Times New Roman"/>
          <w:color w:val="000000"/>
          <w:sz w:val="28"/>
          <w:szCs w:val="28"/>
          <w:lang w:eastAsia="ru-RU"/>
        </w:rPr>
        <w:t xml:space="preserve">включение должности </w:t>
      </w:r>
      <w:r w:rsidR="0035080F">
        <w:rPr>
          <w:rFonts w:ascii="Times New Roman" w:eastAsia="Times New Roman" w:hAnsi="Times New Roman" w:cs="Times New Roman"/>
          <w:color w:val="000000"/>
          <w:sz w:val="28"/>
          <w:szCs w:val="28"/>
          <w:lang w:eastAsia="ru-RU"/>
        </w:rPr>
        <w:t>муниципальной</w:t>
      </w:r>
      <w:r w:rsidR="004E22DF" w:rsidRPr="004E22DF">
        <w:rPr>
          <w:rFonts w:ascii="Times New Roman" w:eastAsia="Times New Roman" w:hAnsi="Times New Roman" w:cs="Times New Roman"/>
          <w:color w:val="000000"/>
          <w:sz w:val="28"/>
          <w:szCs w:val="28"/>
          <w:lang w:eastAsia="ru-RU"/>
        </w:rPr>
        <w:t xml:space="preserve"> службы в соответствующий перечень должностей, предусмотренный</w:t>
      </w:r>
      <w:r w:rsidR="0035080F">
        <w:rPr>
          <w:rFonts w:ascii="Times New Roman" w:eastAsia="Times New Roman" w:hAnsi="Times New Roman" w:cs="Times New Roman"/>
          <w:color w:val="000000"/>
          <w:sz w:val="28"/>
          <w:szCs w:val="28"/>
          <w:lang w:eastAsia="ru-RU"/>
        </w:rPr>
        <w:t xml:space="preserve"> Постановлением Администрации городского округа Анадырь от 27.02.2012 № 119</w:t>
      </w:r>
      <w:r w:rsidR="004E22DF" w:rsidRPr="004E22DF">
        <w:rPr>
          <w:rFonts w:ascii="Times New Roman" w:eastAsia="Times New Roman" w:hAnsi="Times New Roman" w:cs="Times New Roman"/>
          <w:color w:val="000000"/>
          <w:sz w:val="28"/>
          <w:szCs w:val="28"/>
          <w:lang w:eastAsia="ru-RU"/>
        </w:rPr>
        <w:t>;</w:t>
      </w:r>
    </w:p>
    <w:p w:rsidR="004E22DF" w:rsidRPr="004E22DF" w:rsidRDefault="00BF01F3" w:rsidP="00BF01F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2DF" w:rsidRPr="004E22DF">
        <w:rPr>
          <w:rFonts w:ascii="Times New Roman" w:eastAsia="Times New Roman" w:hAnsi="Times New Roman" w:cs="Times New Roman"/>
          <w:color w:val="000000"/>
          <w:sz w:val="28"/>
          <w:szCs w:val="28"/>
          <w:lang w:eastAsia="ru-RU"/>
        </w:rPr>
        <w:t xml:space="preserve">осуществление отдельных функций </w:t>
      </w:r>
      <w:r w:rsidR="00360BBF">
        <w:rPr>
          <w:rFonts w:ascii="Times New Roman" w:eastAsia="Times New Roman" w:hAnsi="Times New Roman" w:cs="Times New Roman"/>
          <w:color w:val="000000"/>
          <w:sz w:val="28"/>
          <w:szCs w:val="28"/>
          <w:lang w:eastAsia="ru-RU"/>
        </w:rPr>
        <w:t>муниципального (административного)</w:t>
      </w:r>
      <w:r w:rsidR="004E22DF" w:rsidRPr="004E22DF">
        <w:rPr>
          <w:rFonts w:ascii="Times New Roman" w:eastAsia="Times New Roman" w:hAnsi="Times New Roman" w:cs="Times New Roman"/>
          <w:color w:val="000000"/>
          <w:sz w:val="28"/>
          <w:szCs w:val="28"/>
          <w:lang w:eastAsia="ru-RU"/>
        </w:rPr>
        <w:t xml:space="preserve"> управления в отношении данной организации во время прохождения </w:t>
      </w:r>
      <w:r w:rsidR="00360BBF">
        <w:rPr>
          <w:rFonts w:ascii="Times New Roman" w:eastAsia="Times New Roman" w:hAnsi="Times New Roman" w:cs="Times New Roman"/>
          <w:color w:val="000000"/>
          <w:sz w:val="28"/>
          <w:szCs w:val="28"/>
          <w:lang w:eastAsia="ru-RU"/>
        </w:rPr>
        <w:t xml:space="preserve">муниципальной </w:t>
      </w:r>
      <w:r w:rsidR="004E22DF" w:rsidRPr="004E22DF">
        <w:rPr>
          <w:rFonts w:ascii="Times New Roman" w:eastAsia="Times New Roman" w:hAnsi="Times New Roman" w:cs="Times New Roman"/>
          <w:color w:val="000000"/>
          <w:sz w:val="28"/>
          <w:szCs w:val="28"/>
          <w:lang w:eastAsia="ru-RU"/>
        </w:rPr>
        <w:t xml:space="preserve"> службы.</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В целях получения указанного согласия гражданин в порядке, установленном нормативным правовым актом соответствующего органа</w:t>
      </w:r>
      <w:r w:rsidR="00360BBF">
        <w:rPr>
          <w:rFonts w:ascii="Times New Roman" w:eastAsia="Times New Roman" w:hAnsi="Times New Roman" w:cs="Times New Roman"/>
          <w:color w:val="000000"/>
          <w:sz w:val="28"/>
          <w:szCs w:val="28"/>
          <w:lang w:eastAsia="ru-RU"/>
        </w:rPr>
        <w:t xml:space="preserve"> местного самоуправления</w:t>
      </w:r>
      <w:r w:rsidRPr="004E22DF">
        <w:rPr>
          <w:rFonts w:ascii="Times New Roman" w:eastAsia="Times New Roman" w:hAnsi="Times New Roman" w:cs="Times New Roman"/>
          <w:color w:val="000000"/>
          <w:sz w:val="28"/>
          <w:szCs w:val="28"/>
          <w:lang w:eastAsia="ru-RU"/>
        </w:rPr>
        <w:t>, в письменной форме обращается к должностному лицу кадровой службы</w:t>
      </w:r>
      <w:r w:rsidR="005843C9">
        <w:rPr>
          <w:rFonts w:ascii="Times New Roman" w:eastAsia="Times New Roman" w:hAnsi="Times New Roman" w:cs="Times New Roman"/>
          <w:color w:val="000000"/>
          <w:sz w:val="28"/>
          <w:szCs w:val="28"/>
          <w:lang w:eastAsia="ru-RU"/>
        </w:rPr>
        <w:t xml:space="preserve"> </w:t>
      </w:r>
      <w:r w:rsidR="005843C9" w:rsidRPr="004E22DF">
        <w:rPr>
          <w:rFonts w:ascii="Times New Roman" w:eastAsia="Times New Roman" w:hAnsi="Times New Roman" w:cs="Times New Roman"/>
          <w:color w:val="000000"/>
          <w:sz w:val="28"/>
          <w:szCs w:val="28"/>
          <w:lang w:eastAsia="ru-RU"/>
        </w:rPr>
        <w:t xml:space="preserve">органа </w:t>
      </w:r>
      <w:r w:rsidR="005843C9">
        <w:rPr>
          <w:rFonts w:ascii="Times New Roman" w:eastAsia="Times New Roman" w:hAnsi="Times New Roman" w:cs="Times New Roman"/>
          <w:color w:val="000000"/>
          <w:sz w:val="28"/>
          <w:szCs w:val="28"/>
          <w:lang w:eastAsia="ru-RU"/>
        </w:rPr>
        <w:t>местного самоуправления</w:t>
      </w:r>
      <w:r w:rsidRPr="004E22DF">
        <w:rPr>
          <w:rFonts w:ascii="Times New Roman" w:eastAsia="Times New Roman" w:hAnsi="Times New Roman" w:cs="Times New Roman"/>
          <w:color w:val="000000"/>
          <w:sz w:val="28"/>
          <w:szCs w:val="28"/>
          <w:lang w:eastAsia="ru-RU"/>
        </w:rPr>
        <w:t>, ответственному за работу по профилактике коррупционных и иных правонарушений.</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Письменное обращение гражданина о даче согласия в соответствии с частью 1.1 статьи 12 Федерального закона комиссия обязана рассмотреть в порядке, установленном </w:t>
      </w:r>
      <w:r w:rsidR="00090F67">
        <w:rPr>
          <w:rFonts w:ascii="Times New Roman" w:eastAsia="Times New Roman" w:hAnsi="Times New Roman" w:cs="Times New Roman"/>
          <w:color w:val="000000"/>
          <w:sz w:val="28"/>
          <w:szCs w:val="28"/>
          <w:lang w:eastAsia="ru-RU"/>
        </w:rPr>
        <w:t xml:space="preserve">Распоряжением Администрации городского округа Анадырь от 30.04.2015 № 90-рг </w:t>
      </w:r>
      <w:r w:rsidRPr="004E22DF">
        <w:rPr>
          <w:rFonts w:ascii="Times New Roman" w:eastAsia="Times New Roman" w:hAnsi="Times New Roman" w:cs="Times New Roman"/>
          <w:color w:val="000000"/>
          <w:sz w:val="28"/>
          <w:szCs w:val="28"/>
          <w:lang w:eastAsia="ru-RU"/>
        </w:rPr>
        <w:t xml:space="preserve">(далее – </w:t>
      </w:r>
      <w:r w:rsidR="00090F67">
        <w:rPr>
          <w:rFonts w:ascii="Times New Roman" w:eastAsia="Times New Roman" w:hAnsi="Times New Roman" w:cs="Times New Roman"/>
          <w:color w:val="000000"/>
          <w:sz w:val="28"/>
          <w:szCs w:val="28"/>
          <w:lang w:eastAsia="ru-RU"/>
        </w:rPr>
        <w:t>Распоряжение</w:t>
      </w:r>
      <w:r w:rsidRPr="004E22DF">
        <w:rPr>
          <w:rFonts w:ascii="Times New Roman" w:eastAsia="Times New Roman" w:hAnsi="Times New Roman" w:cs="Times New Roman"/>
          <w:color w:val="000000"/>
          <w:sz w:val="28"/>
          <w:szCs w:val="28"/>
          <w:lang w:eastAsia="ru-RU"/>
        </w:rPr>
        <w:t xml:space="preserve">), и о принятом решении направить гражданину письменное уведомление </w:t>
      </w:r>
      <w:r w:rsidR="00090F67">
        <w:rPr>
          <w:rFonts w:ascii="Times New Roman" w:eastAsia="Times New Roman" w:hAnsi="Times New Roman" w:cs="Times New Roman"/>
          <w:color w:val="000000"/>
          <w:sz w:val="28"/>
          <w:szCs w:val="28"/>
          <w:lang w:eastAsia="ru-RU"/>
        </w:rPr>
        <w:t>не позднее</w:t>
      </w:r>
      <w:r w:rsidRPr="004E22DF">
        <w:rPr>
          <w:rFonts w:ascii="Times New Roman" w:eastAsia="Times New Roman" w:hAnsi="Times New Roman" w:cs="Times New Roman"/>
          <w:color w:val="000000"/>
          <w:sz w:val="28"/>
          <w:szCs w:val="28"/>
          <w:lang w:eastAsia="ru-RU"/>
        </w:rPr>
        <w:t xml:space="preserve"> одного рабочего дня</w:t>
      </w:r>
      <w:r w:rsidR="00090F67">
        <w:rPr>
          <w:rFonts w:ascii="Times New Roman" w:eastAsia="Times New Roman" w:hAnsi="Times New Roman" w:cs="Times New Roman"/>
          <w:color w:val="000000"/>
          <w:sz w:val="28"/>
          <w:szCs w:val="28"/>
          <w:lang w:eastAsia="ru-RU"/>
        </w:rPr>
        <w:t xml:space="preserve">, </w:t>
      </w:r>
      <w:r w:rsidR="00090F67" w:rsidRPr="00732A7F">
        <w:rPr>
          <w:rFonts w:ascii="Times New Roman" w:hAnsi="Times New Roman" w:cs="Times New Roman"/>
          <w:sz w:val="28"/>
          <w:szCs w:val="28"/>
        </w:rPr>
        <w:t>следующего за днем проведения соответствующего заседания комиссии</w:t>
      </w:r>
      <w:r w:rsidRPr="004E22DF">
        <w:rPr>
          <w:rFonts w:ascii="Times New Roman" w:eastAsia="Times New Roman" w:hAnsi="Times New Roman" w:cs="Times New Roman"/>
          <w:color w:val="000000"/>
          <w:sz w:val="28"/>
          <w:szCs w:val="28"/>
          <w:lang w:eastAsia="ru-RU"/>
        </w:rPr>
        <w:t>.</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proofErr w:type="gramStart"/>
      <w:r w:rsidRPr="004E22DF">
        <w:rPr>
          <w:rFonts w:ascii="Times New Roman" w:eastAsia="Times New Roman" w:hAnsi="Times New Roman" w:cs="Times New Roman"/>
          <w:color w:val="000000"/>
          <w:sz w:val="28"/>
          <w:szCs w:val="28"/>
          <w:lang w:eastAsia="ru-RU"/>
        </w:rPr>
        <w:t xml:space="preserve">Заседание комиссии по указанному вопросу проводится на основании </w:t>
      </w:r>
      <w:r w:rsidR="00590E32">
        <w:rPr>
          <w:rFonts w:ascii="Times New Roman" w:hAnsi="Times New Roman" w:cs="Times New Roman"/>
          <w:sz w:val="28"/>
          <w:szCs w:val="28"/>
        </w:rPr>
        <w:t>абзаца второго</w:t>
      </w:r>
      <w:r w:rsidR="00590E32" w:rsidRPr="00732A7F">
        <w:rPr>
          <w:rFonts w:ascii="Times New Roman" w:hAnsi="Times New Roman" w:cs="Times New Roman"/>
          <w:sz w:val="28"/>
          <w:szCs w:val="28"/>
        </w:rPr>
        <w:t xml:space="preserve"> подпункта «б» пункта 15 </w:t>
      </w:r>
      <w:r w:rsidRPr="004E22DF">
        <w:rPr>
          <w:rFonts w:ascii="Times New Roman" w:eastAsia="Times New Roman" w:hAnsi="Times New Roman" w:cs="Times New Roman"/>
          <w:color w:val="000000"/>
          <w:sz w:val="28"/>
          <w:szCs w:val="28"/>
          <w:lang w:eastAsia="ru-RU"/>
        </w:rPr>
        <w:t xml:space="preserve"> </w:t>
      </w:r>
      <w:r w:rsidRPr="00590E32">
        <w:rPr>
          <w:rFonts w:ascii="Times New Roman" w:eastAsia="Times New Roman" w:hAnsi="Times New Roman" w:cs="Times New Roman"/>
          <w:color w:val="000000"/>
          <w:sz w:val="28"/>
          <w:szCs w:val="28"/>
          <w:lang w:eastAsia="ru-RU"/>
        </w:rPr>
        <w:t>Положения</w:t>
      </w:r>
      <w:r w:rsidR="00590E32" w:rsidRPr="00590E32">
        <w:rPr>
          <w:rFonts w:ascii="Times New Roman" w:eastAsia="Times New Roman" w:hAnsi="Times New Roman" w:cs="Times New Roman"/>
          <w:color w:val="000000"/>
          <w:sz w:val="28"/>
          <w:szCs w:val="28"/>
          <w:lang w:eastAsia="ru-RU"/>
        </w:rPr>
        <w:t xml:space="preserve"> </w:t>
      </w:r>
      <w:r w:rsidR="00590E32" w:rsidRPr="00590E32">
        <w:rPr>
          <w:rFonts w:ascii="Times New Roman" w:hAnsi="Times New Roman" w:cs="Times New Roman"/>
          <w:sz w:val="28"/>
          <w:szCs w:val="28"/>
        </w:rPr>
        <w:t>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w:t>
      </w:r>
      <w:r w:rsidRPr="004E22DF">
        <w:rPr>
          <w:rFonts w:ascii="Times New Roman" w:eastAsia="Times New Roman" w:hAnsi="Times New Roman" w:cs="Times New Roman"/>
          <w:color w:val="000000"/>
          <w:sz w:val="28"/>
          <w:szCs w:val="28"/>
          <w:lang w:eastAsia="ru-RU"/>
        </w:rPr>
        <w:t xml:space="preserve">, утвержденного </w:t>
      </w:r>
      <w:r w:rsidR="00590E32">
        <w:rPr>
          <w:rFonts w:ascii="Times New Roman" w:eastAsia="Times New Roman" w:hAnsi="Times New Roman" w:cs="Times New Roman"/>
          <w:color w:val="000000"/>
          <w:sz w:val="28"/>
          <w:szCs w:val="28"/>
          <w:lang w:eastAsia="ru-RU"/>
        </w:rPr>
        <w:t>Распоряжением</w:t>
      </w:r>
      <w:r w:rsidRPr="004E22DF">
        <w:rPr>
          <w:rFonts w:ascii="Times New Roman" w:eastAsia="Times New Roman" w:hAnsi="Times New Roman" w:cs="Times New Roman"/>
          <w:color w:val="000000"/>
          <w:sz w:val="28"/>
          <w:szCs w:val="28"/>
          <w:lang w:eastAsia="ru-RU"/>
        </w:rPr>
        <w:t xml:space="preserve"> (далее – Положение), по итогам кото</w:t>
      </w:r>
      <w:r w:rsidR="003A35E7">
        <w:rPr>
          <w:rFonts w:ascii="Times New Roman" w:eastAsia="Times New Roman" w:hAnsi="Times New Roman" w:cs="Times New Roman"/>
          <w:color w:val="000000"/>
          <w:sz w:val="28"/>
          <w:szCs w:val="28"/>
          <w:lang w:eastAsia="ru-RU"/>
        </w:rPr>
        <w:t>рого в соответствии с пунктом 23</w:t>
      </w:r>
      <w:r w:rsidRPr="004E22DF">
        <w:rPr>
          <w:rFonts w:ascii="Times New Roman" w:eastAsia="Times New Roman" w:hAnsi="Times New Roman" w:cs="Times New Roman"/>
          <w:color w:val="000000"/>
          <w:sz w:val="28"/>
          <w:szCs w:val="28"/>
          <w:lang w:eastAsia="ru-RU"/>
        </w:rPr>
        <w:t xml:space="preserve"> Положения принимается одно из следующих решений:</w:t>
      </w:r>
      <w:proofErr w:type="gramEnd"/>
    </w:p>
    <w:p w:rsidR="003A35E7" w:rsidRPr="004E22DF" w:rsidRDefault="003A35E7"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3A35E7" w:rsidRPr="004E22DF" w:rsidRDefault="003A35E7"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lastRenderedPageBreak/>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w:t>
      </w:r>
      <w:r w:rsidR="00EB2F46">
        <w:rPr>
          <w:rFonts w:ascii="Times New Roman" w:eastAsia="Times New Roman" w:hAnsi="Times New Roman" w:cs="Times New Roman"/>
          <w:color w:val="000000"/>
          <w:sz w:val="28"/>
          <w:szCs w:val="28"/>
          <w:lang w:eastAsia="ru-RU"/>
        </w:rPr>
        <w:t>лужбы в порядке, установленном П</w:t>
      </w:r>
      <w:r w:rsidRPr="004E22DF">
        <w:rPr>
          <w:rFonts w:ascii="Times New Roman" w:eastAsia="Times New Roman" w:hAnsi="Times New Roman" w:cs="Times New Roman"/>
          <w:color w:val="000000"/>
          <w:sz w:val="28"/>
          <w:szCs w:val="28"/>
          <w:lang w:eastAsia="ru-RU"/>
        </w:rPr>
        <w:t xml:space="preserve">остановлением Правительства Российской Федерации от </w:t>
      </w:r>
      <w:r w:rsidR="00EB2F46">
        <w:rPr>
          <w:rFonts w:ascii="Times New Roman" w:eastAsia="Times New Roman" w:hAnsi="Times New Roman" w:cs="Times New Roman"/>
          <w:color w:val="000000"/>
          <w:sz w:val="28"/>
          <w:szCs w:val="28"/>
          <w:lang w:eastAsia="ru-RU"/>
        </w:rPr>
        <w:t>21 января 2015</w:t>
      </w:r>
      <w:r w:rsidR="00A55E62">
        <w:rPr>
          <w:rFonts w:ascii="Times New Roman" w:eastAsia="Times New Roman" w:hAnsi="Times New Roman" w:cs="Times New Roman"/>
          <w:color w:val="000000"/>
          <w:sz w:val="28"/>
          <w:szCs w:val="28"/>
          <w:lang w:eastAsia="ru-RU"/>
        </w:rPr>
        <w:t xml:space="preserve"> г. № 29</w:t>
      </w:r>
      <w:bookmarkStart w:id="0" w:name="_GoBack"/>
      <w:bookmarkEnd w:id="0"/>
      <w:r w:rsidRPr="004E22DF">
        <w:rPr>
          <w:rFonts w:ascii="Times New Roman" w:eastAsia="Times New Roman" w:hAnsi="Times New Roman" w:cs="Times New Roman"/>
          <w:color w:val="000000"/>
          <w:sz w:val="28"/>
          <w:szCs w:val="28"/>
          <w:lang w:eastAsia="ru-RU"/>
        </w:rPr>
        <w:t>,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Вместе с тем, приятие решения о необходимости получения согласия комиссии является ответственностью гражданина (бывшего </w:t>
      </w:r>
      <w:r w:rsidR="003A35E7">
        <w:rPr>
          <w:rFonts w:ascii="Times New Roman" w:eastAsia="Times New Roman" w:hAnsi="Times New Roman" w:cs="Times New Roman"/>
          <w:color w:val="000000"/>
          <w:sz w:val="28"/>
          <w:szCs w:val="28"/>
          <w:lang w:eastAsia="ru-RU"/>
        </w:rPr>
        <w:t xml:space="preserve">муниципального </w:t>
      </w:r>
      <w:r w:rsidRPr="004E22DF">
        <w:rPr>
          <w:rFonts w:ascii="Times New Roman" w:eastAsia="Times New Roman" w:hAnsi="Times New Roman" w:cs="Times New Roman"/>
          <w:color w:val="000000"/>
          <w:sz w:val="28"/>
          <w:szCs w:val="28"/>
          <w:lang w:eastAsia="ru-RU"/>
        </w:rPr>
        <w:t>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органа</w:t>
      </w:r>
      <w:r w:rsidR="003A35E7">
        <w:rPr>
          <w:rFonts w:ascii="Times New Roman" w:eastAsia="Times New Roman" w:hAnsi="Times New Roman" w:cs="Times New Roman"/>
          <w:color w:val="000000"/>
          <w:sz w:val="28"/>
          <w:szCs w:val="28"/>
          <w:lang w:eastAsia="ru-RU"/>
        </w:rPr>
        <w:t xml:space="preserve"> местного самоуправления</w:t>
      </w:r>
      <w:r w:rsidRPr="004E22DF">
        <w:rPr>
          <w:rFonts w:ascii="Times New Roman" w:eastAsia="Times New Roman" w:hAnsi="Times New Roman" w:cs="Times New Roman"/>
          <w:color w:val="000000"/>
          <w:sz w:val="28"/>
          <w:szCs w:val="28"/>
          <w:lang w:eastAsia="ru-RU"/>
        </w:rPr>
        <w:t xml:space="preserve">,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w:t>
      </w:r>
      <w:r w:rsidR="003A35E7">
        <w:rPr>
          <w:rFonts w:ascii="Times New Roman" w:eastAsia="Times New Roman" w:hAnsi="Times New Roman" w:cs="Times New Roman"/>
          <w:color w:val="000000"/>
          <w:sz w:val="28"/>
          <w:szCs w:val="28"/>
          <w:lang w:eastAsia="ru-RU"/>
        </w:rPr>
        <w:t xml:space="preserve">муниципального </w:t>
      </w:r>
      <w:r w:rsidRPr="004E22DF">
        <w:rPr>
          <w:rFonts w:ascii="Times New Roman" w:eastAsia="Times New Roman" w:hAnsi="Times New Roman" w:cs="Times New Roman"/>
          <w:color w:val="000000"/>
          <w:sz w:val="28"/>
          <w:szCs w:val="28"/>
          <w:lang w:eastAsia="ru-RU"/>
        </w:rPr>
        <w:t>управления.</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В пункте 4 статьи 1 Федерального закона определено, что к функциям государственного, муниципального (административного) управления организацией </w:t>
      </w:r>
      <w:r w:rsidRPr="004E22DF">
        <w:rPr>
          <w:rFonts w:ascii="Times New Roman" w:eastAsia="Times New Roman" w:hAnsi="Times New Roman" w:cs="Times New Roman"/>
          <w:color w:val="000000"/>
          <w:sz w:val="28"/>
          <w:szCs w:val="28"/>
          <w:lang w:eastAsia="ru-RU"/>
        </w:rPr>
        <w:lastRenderedPageBreak/>
        <w:t>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Случаями, когда дача согласия комиссией не требуется, являются следующие ситуации:</w:t>
      </w:r>
    </w:p>
    <w:p w:rsidR="004E22DF" w:rsidRPr="004E22DF" w:rsidRDefault="004E22DF" w:rsidP="006C3A27">
      <w:pPr>
        <w:numPr>
          <w:ilvl w:val="0"/>
          <w:numId w:val="2"/>
        </w:numPr>
        <w:shd w:val="clear" w:color="auto" w:fill="FFFFFF"/>
        <w:spacing w:before="100" w:beforeAutospacing="1" w:after="100" w:afterAutospacing="1" w:line="240" w:lineRule="auto"/>
        <w:ind w:left="4275"/>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гражданин переходит на работу по трудовому договору в другой государственный орган;</w:t>
      </w:r>
    </w:p>
    <w:p w:rsidR="004E22DF" w:rsidRPr="004E22DF" w:rsidRDefault="004E22DF" w:rsidP="006C3A27">
      <w:pPr>
        <w:numPr>
          <w:ilvl w:val="0"/>
          <w:numId w:val="2"/>
        </w:numPr>
        <w:shd w:val="clear" w:color="auto" w:fill="FFFFFF"/>
        <w:spacing w:before="100" w:beforeAutospacing="1" w:after="100" w:afterAutospacing="1" w:line="240" w:lineRule="auto"/>
        <w:ind w:left="4275"/>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4E22DF" w:rsidRPr="004E22DF" w:rsidRDefault="004E22DF" w:rsidP="006C3A27">
      <w:pPr>
        <w:numPr>
          <w:ilvl w:val="0"/>
          <w:numId w:val="2"/>
        </w:numPr>
        <w:shd w:val="clear" w:color="auto" w:fill="FFFFFF"/>
        <w:spacing w:before="100" w:beforeAutospacing="1" w:after="100" w:afterAutospacing="1" w:line="240" w:lineRule="auto"/>
        <w:ind w:left="4275"/>
        <w:jc w:val="both"/>
        <w:rPr>
          <w:rFonts w:ascii="Times New Roman" w:eastAsia="Times New Roman" w:hAnsi="Times New Roman" w:cs="Times New Roman"/>
          <w:color w:val="000000"/>
          <w:sz w:val="28"/>
          <w:szCs w:val="28"/>
          <w:lang w:eastAsia="ru-RU"/>
        </w:rPr>
      </w:pPr>
      <w:proofErr w:type="gramStart"/>
      <w:r w:rsidRPr="004E22DF">
        <w:rPr>
          <w:rFonts w:ascii="Times New Roman" w:eastAsia="Times New Roman" w:hAnsi="Times New Roman" w:cs="Times New Roman"/>
          <w:color w:val="000000"/>
          <w:sz w:val="28"/>
          <w:szCs w:val="28"/>
          <w:lang w:eastAsia="ru-RU"/>
        </w:rPr>
        <w:t xml:space="preserve">гражданин осуществлял отдельные функции </w:t>
      </w:r>
      <w:r w:rsidR="00755B17">
        <w:rPr>
          <w:rFonts w:ascii="Times New Roman" w:eastAsia="Times New Roman" w:hAnsi="Times New Roman" w:cs="Times New Roman"/>
          <w:color w:val="000000"/>
          <w:sz w:val="28"/>
          <w:szCs w:val="28"/>
          <w:lang w:eastAsia="ru-RU"/>
        </w:rPr>
        <w:t>муниципального</w:t>
      </w:r>
      <w:r w:rsidRPr="004E22DF">
        <w:rPr>
          <w:rFonts w:ascii="Times New Roman" w:eastAsia="Times New Roman" w:hAnsi="Times New Roman" w:cs="Times New Roman"/>
          <w:color w:val="000000"/>
          <w:sz w:val="28"/>
          <w:szCs w:val="28"/>
          <w:lang w:eastAsia="ru-RU"/>
        </w:rPr>
        <w:t xml:space="preserve">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roofErr w:type="gramEnd"/>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F64D2" w:rsidRPr="004E22DF" w:rsidRDefault="009F64D2" w:rsidP="006C3A27">
      <w:pPr>
        <w:jc w:val="both"/>
        <w:rPr>
          <w:rFonts w:ascii="Times New Roman" w:hAnsi="Times New Roman" w:cs="Times New Roman"/>
          <w:sz w:val="28"/>
          <w:szCs w:val="28"/>
        </w:rPr>
      </w:pPr>
    </w:p>
    <w:sectPr w:rsidR="009F64D2" w:rsidRPr="004E22DF" w:rsidSect="001F4D5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1F" w:rsidRDefault="00081D1F" w:rsidP="001F4D59">
      <w:pPr>
        <w:spacing w:after="0" w:line="240" w:lineRule="auto"/>
      </w:pPr>
      <w:r>
        <w:separator/>
      </w:r>
    </w:p>
  </w:endnote>
  <w:endnote w:type="continuationSeparator" w:id="0">
    <w:p w:rsidR="00081D1F" w:rsidRDefault="00081D1F" w:rsidP="001F4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59" w:rsidRDefault="001F4D5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59" w:rsidRDefault="001F4D5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59" w:rsidRDefault="001F4D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1F" w:rsidRDefault="00081D1F" w:rsidP="001F4D59">
      <w:pPr>
        <w:spacing w:after="0" w:line="240" w:lineRule="auto"/>
      </w:pPr>
      <w:r>
        <w:separator/>
      </w:r>
    </w:p>
  </w:footnote>
  <w:footnote w:type="continuationSeparator" w:id="0">
    <w:p w:rsidR="00081D1F" w:rsidRDefault="00081D1F" w:rsidP="001F4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59" w:rsidRDefault="001F4D5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515106"/>
      <w:docPartObj>
        <w:docPartGallery w:val="Page Numbers (Top of Page)"/>
        <w:docPartUnique/>
      </w:docPartObj>
    </w:sdtPr>
    <w:sdtEndPr>
      <w:rPr>
        <w:rFonts w:ascii="Times New Roman" w:hAnsi="Times New Roman" w:cs="Times New Roman"/>
        <w:sz w:val="28"/>
        <w:szCs w:val="28"/>
      </w:rPr>
    </w:sdtEndPr>
    <w:sdtContent>
      <w:p w:rsidR="001F4D59" w:rsidRPr="001F4D59" w:rsidRDefault="00360952">
        <w:pPr>
          <w:pStyle w:val="a4"/>
          <w:jc w:val="center"/>
          <w:rPr>
            <w:rFonts w:ascii="Times New Roman" w:hAnsi="Times New Roman" w:cs="Times New Roman"/>
            <w:sz w:val="28"/>
            <w:szCs w:val="28"/>
          </w:rPr>
        </w:pPr>
        <w:r w:rsidRPr="001F4D59">
          <w:rPr>
            <w:rFonts w:ascii="Times New Roman" w:hAnsi="Times New Roman" w:cs="Times New Roman"/>
            <w:sz w:val="28"/>
            <w:szCs w:val="28"/>
          </w:rPr>
          <w:fldChar w:fldCharType="begin"/>
        </w:r>
        <w:r w:rsidR="001F4D59" w:rsidRPr="001F4D59">
          <w:rPr>
            <w:rFonts w:ascii="Times New Roman" w:hAnsi="Times New Roman" w:cs="Times New Roman"/>
            <w:sz w:val="28"/>
            <w:szCs w:val="28"/>
          </w:rPr>
          <w:instrText>PAGE   \* MERGEFORMAT</w:instrText>
        </w:r>
        <w:r w:rsidRPr="001F4D59">
          <w:rPr>
            <w:rFonts w:ascii="Times New Roman" w:hAnsi="Times New Roman" w:cs="Times New Roman"/>
            <w:sz w:val="28"/>
            <w:szCs w:val="28"/>
          </w:rPr>
          <w:fldChar w:fldCharType="separate"/>
        </w:r>
        <w:r w:rsidR="00F67266">
          <w:rPr>
            <w:rFonts w:ascii="Times New Roman" w:hAnsi="Times New Roman" w:cs="Times New Roman"/>
            <w:noProof/>
            <w:sz w:val="28"/>
            <w:szCs w:val="28"/>
          </w:rPr>
          <w:t>4</w:t>
        </w:r>
        <w:r w:rsidRPr="001F4D59">
          <w:rPr>
            <w:rFonts w:ascii="Times New Roman" w:hAnsi="Times New Roman" w:cs="Times New Roman"/>
            <w:sz w:val="28"/>
            <w:szCs w:val="28"/>
          </w:rPr>
          <w:fldChar w:fldCharType="end"/>
        </w:r>
      </w:p>
    </w:sdtContent>
  </w:sdt>
  <w:p w:rsidR="001F4D59" w:rsidRDefault="001F4D5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59" w:rsidRDefault="001F4D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22C7A"/>
    <w:multiLevelType w:val="multilevel"/>
    <w:tmpl w:val="F33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27435"/>
    <w:multiLevelType w:val="multilevel"/>
    <w:tmpl w:val="B394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1BCA"/>
    <w:rsid w:val="00056169"/>
    <w:rsid w:val="00081D1F"/>
    <w:rsid w:val="00090F67"/>
    <w:rsid w:val="001D1BCA"/>
    <w:rsid w:val="001F4D59"/>
    <w:rsid w:val="00222EE4"/>
    <w:rsid w:val="0035080F"/>
    <w:rsid w:val="00360952"/>
    <w:rsid w:val="00360BBF"/>
    <w:rsid w:val="003A35E7"/>
    <w:rsid w:val="004E22DF"/>
    <w:rsid w:val="005008A6"/>
    <w:rsid w:val="005843C9"/>
    <w:rsid w:val="00590E32"/>
    <w:rsid w:val="006C3A27"/>
    <w:rsid w:val="00702420"/>
    <w:rsid w:val="00755B17"/>
    <w:rsid w:val="00905B0B"/>
    <w:rsid w:val="00920E73"/>
    <w:rsid w:val="009F64D2"/>
    <w:rsid w:val="00A06D2A"/>
    <w:rsid w:val="00A55E62"/>
    <w:rsid w:val="00B1747A"/>
    <w:rsid w:val="00B45D9C"/>
    <w:rsid w:val="00BD438A"/>
    <w:rsid w:val="00BF01F3"/>
    <w:rsid w:val="00C2404A"/>
    <w:rsid w:val="00DA256C"/>
    <w:rsid w:val="00DB0E9B"/>
    <w:rsid w:val="00EB2F46"/>
    <w:rsid w:val="00F67266"/>
    <w:rsid w:val="00FB4693"/>
    <w:rsid w:val="00FF3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52"/>
  </w:style>
  <w:style w:type="paragraph" w:styleId="1">
    <w:name w:val="heading 1"/>
    <w:basedOn w:val="a"/>
    <w:link w:val="10"/>
    <w:uiPriority w:val="9"/>
    <w:qFormat/>
    <w:rsid w:val="004E22DF"/>
    <w:pPr>
      <w:spacing w:before="161" w:after="16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2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22DF"/>
    <w:pPr>
      <w:spacing w:before="240" w:after="24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4D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4D59"/>
  </w:style>
  <w:style w:type="paragraph" w:styleId="a6">
    <w:name w:val="footer"/>
    <w:basedOn w:val="a"/>
    <w:link w:val="a7"/>
    <w:uiPriority w:val="99"/>
    <w:unhideWhenUsed/>
    <w:rsid w:val="001F4D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4D59"/>
  </w:style>
</w:styles>
</file>

<file path=word/webSettings.xml><?xml version="1.0" encoding="utf-8"?>
<w:webSettings xmlns:r="http://schemas.openxmlformats.org/officeDocument/2006/relationships" xmlns:w="http://schemas.openxmlformats.org/wordprocessingml/2006/main">
  <w:divs>
    <w:div w:id="46035180">
      <w:bodyDiv w:val="1"/>
      <w:marLeft w:val="0"/>
      <w:marRight w:val="0"/>
      <w:marTop w:val="0"/>
      <w:marBottom w:val="0"/>
      <w:divBdr>
        <w:top w:val="none" w:sz="0" w:space="0" w:color="auto"/>
        <w:left w:val="none" w:sz="0" w:space="0" w:color="auto"/>
        <w:bottom w:val="none" w:sz="0" w:space="0" w:color="auto"/>
        <w:right w:val="none" w:sz="0" w:space="0" w:color="auto"/>
      </w:divBdr>
      <w:divsChild>
        <w:div w:id="156073406">
          <w:marLeft w:val="0"/>
          <w:marRight w:val="0"/>
          <w:marTop w:val="0"/>
          <w:marBottom w:val="0"/>
          <w:divBdr>
            <w:top w:val="none" w:sz="0" w:space="0" w:color="auto"/>
            <w:left w:val="none" w:sz="0" w:space="0" w:color="auto"/>
            <w:bottom w:val="none" w:sz="0" w:space="0" w:color="auto"/>
            <w:right w:val="none" w:sz="0" w:space="0" w:color="auto"/>
          </w:divBdr>
          <w:divsChild>
            <w:div w:id="202716187">
              <w:marLeft w:val="4275"/>
              <w:marRight w:val="225"/>
              <w:marTop w:val="0"/>
              <w:marBottom w:val="0"/>
              <w:divBdr>
                <w:top w:val="none" w:sz="0" w:space="0" w:color="auto"/>
                <w:left w:val="none" w:sz="0" w:space="0" w:color="auto"/>
                <w:bottom w:val="none" w:sz="0" w:space="0" w:color="auto"/>
                <w:right w:val="none" w:sz="0" w:space="0" w:color="auto"/>
              </w:divBdr>
              <w:divsChild>
                <w:div w:id="1610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Куркина</dc:creator>
  <cp:lastModifiedBy>Анна Ю. Самойлович</cp:lastModifiedBy>
  <cp:revision>2</cp:revision>
  <dcterms:created xsi:type="dcterms:W3CDTF">2019-08-19T23:57:00Z</dcterms:created>
  <dcterms:modified xsi:type="dcterms:W3CDTF">2019-08-19T23:57:00Z</dcterms:modified>
</cp:coreProperties>
</file>