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E6261C">
      <w:pPr>
        <w:spacing w:line="240" w:lineRule="auto"/>
        <w:ind w:left="180"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E6261C">
        <w:rPr>
          <w:rFonts w:ascii="Times New Roman" w:hAnsi="Times New Roman" w:cs="Times New Roman"/>
          <w:sz w:val="28"/>
          <w:szCs w:val="28"/>
        </w:rPr>
        <w:t>(</w:t>
      </w:r>
      <w:r w:rsidR="00582251">
        <w:rPr>
          <w:rFonts w:ascii="Times New Roman" w:hAnsi="Times New Roman" w:cs="Times New Roman"/>
          <w:sz w:val="28"/>
          <w:szCs w:val="28"/>
        </w:rPr>
        <w:t>Предоставление</w:t>
      </w:r>
      <w:r w:rsidR="00582251" w:rsidRPr="00582251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916C56">
        <w:rPr>
          <w:rFonts w:ascii="Times New Roman" w:hAnsi="Times New Roman" w:cs="Times New Roman"/>
          <w:sz w:val="28"/>
          <w:szCs w:val="28"/>
        </w:rPr>
        <w:t>)</w:t>
      </w:r>
    </w:p>
    <w:p w:rsidR="00380EBD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34"/>
        <w:gridCol w:w="5511"/>
        <w:gridCol w:w="3140"/>
      </w:tblGrid>
      <w:tr w:rsidR="000A0337" w:rsidTr="001F6CF2">
        <w:tc>
          <w:tcPr>
            <w:tcW w:w="834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140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852718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380EBD" w:rsidRPr="00B53294">
                <w:rPr>
                  <w:rFonts w:ascii="Times New Roman" w:hAnsi="Times New Roman"/>
                  <w:sz w:val="28"/>
                  <w:szCs w:val="28"/>
                </w:rPr>
                <w:t>Конституци</w:t>
              </w:r>
            </w:hyperlink>
            <w:r w:rsidR="00380EB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380EB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газета»,                                от 25 декабря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237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5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>от 05 де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32, статья 3301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137-ФЗ «О введении в действие Земель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Федерации»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тельства РФ»,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29 ок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тября 2001 года № 44, статья 4148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hyperlink r:id="rId7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от 30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211-212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ции местного самоуправления в Российской Федерации»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РФ», от 06 ок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атья 3822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№ 152-ФЗ «О персональных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данных»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29 июля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165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Pr="00377F74" w:rsidRDefault="00D76987" w:rsidP="00377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тавления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ных услуг» </w:t>
            </w:r>
          </w:p>
        </w:tc>
        <w:tc>
          <w:tcPr>
            <w:tcW w:w="3140" w:type="dxa"/>
          </w:tcPr>
          <w:p w:rsidR="00380EBD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168</w:t>
            </w: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№ 63-ФЗ «Об электронной подписи»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«Пар</w:t>
            </w:r>
            <w:r>
              <w:rPr>
                <w:rFonts w:ascii="Times New Roman" w:hAnsi="Times New Roman"/>
                <w:sz w:val="28"/>
                <w:szCs w:val="28"/>
              </w:rPr>
              <w:t>ламентская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зета», от  08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17</w:t>
            </w:r>
          </w:p>
          <w:p w:rsidR="00CF5C72" w:rsidRDefault="00CF5C72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352CE6" w:rsidRDefault="00D76987" w:rsidP="00D769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Федеральный закон от 1</w:t>
            </w:r>
            <w:r>
              <w:rPr>
                <w:rFonts w:ascii="Times New Roman" w:hAnsi="Times New Roman"/>
                <w:sz w:val="28"/>
                <w:szCs w:val="28"/>
              </w:rPr>
              <w:t>3 июля 2015 года № 218-ФЗ</w:t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недвижимости»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нет - портал правовой </w:t>
            </w: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информации» </w:t>
            </w:r>
            <w:proofErr w:type="spellStart"/>
            <w:r w:rsidRPr="00352CE6">
              <w:rPr>
                <w:rFonts w:ascii="Times New Roman" w:hAnsi="Times New Roman"/>
                <w:sz w:val="28"/>
                <w:szCs w:val="28"/>
              </w:rPr>
              <w:t>www.pravo.gov.ru</w:t>
            </w:r>
            <w:proofErr w:type="spellEnd"/>
            <w:r w:rsidRPr="00352CE6">
              <w:rPr>
                <w:rFonts w:ascii="Times New Roman" w:hAnsi="Times New Roman"/>
                <w:sz w:val="28"/>
                <w:szCs w:val="28"/>
              </w:rPr>
              <w:t xml:space="preserve"> от 14 июля 2015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1F6CF2" w:rsidRDefault="00D76987" w:rsidP="001F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F0E">
              <w:rPr>
                <w:rFonts w:ascii="Times New Roman" w:hAnsi="Times New Roman"/>
                <w:sz w:val="28"/>
                <w:szCs w:val="28"/>
              </w:rPr>
              <w:t>приказ Минэкономразвития</w:t>
            </w:r>
            <w:r w:rsidR="001F6CF2">
              <w:rPr>
                <w:rFonts w:ascii="Times New Roman" w:hAnsi="Times New Roman"/>
                <w:sz w:val="28"/>
                <w:szCs w:val="28"/>
              </w:rPr>
              <w:t xml:space="preserve"> Россий</w:t>
            </w:r>
            <w:r w:rsidR="001F6CF2">
              <w:rPr>
                <w:rFonts w:ascii="Times New Roman" w:hAnsi="Times New Roman"/>
                <w:sz w:val="28"/>
                <w:szCs w:val="28"/>
              </w:rPr>
              <w:softHyphen/>
              <w:t>ской Федерации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 «Об утверждении 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речня документов, подтверждающих право заявителя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стка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без проведения торгов»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 правовой информации </w:t>
            </w:r>
            <w:hyperlink r:id="rId11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февраля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0B3CEC" w:rsidRDefault="00D76987" w:rsidP="000B3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муниципального образования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города Невинномысска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я, принятый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решением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 xml:space="preserve">2012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№ 263-24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3294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бочий»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    от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79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Default="00D76987" w:rsidP="00D7698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7DC">
              <w:rPr>
                <w:rFonts w:ascii="Times New Roman" w:hAnsi="Times New Roman"/>
                <w:sz w:val="28"/>
                <w:szCs w:val="28"/>
              </w:rPr>
              <w:t>решение Думы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7DC"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№ 112-11 «Об утверждении Правил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образования городского округа – города Невинномысска»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 города Невинно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5F88">
              <w:rPr>
                <w:rFonts w:ascii="Times New Roman" w:hAnsi="Times New Roman"/>
                <w:sz w:val="28"/>
                <w:szCs w:val="28"/>
              </w:rPr>
              <w:t>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www.dumanev.ru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pStyle w:val="a6"/>
              <w:jc w:val="both"/>
              <w:rPr>
                <w:sz w:val="28"/>
                <w:szCs w:val="28"/>
              </w:rPr>
            </w:pPr>
            <w:r w:rsidRPr="00B53294">
              <w:rPr>
                <w:sz w:val="28"/>
                <w:szCs w:val="28"/>
              </w:rPr>
              <w:t>постановление администрации города Не</w:t>
            </w:r>
            <w:r>
              <w:rPr>
                <w:sz w:val="28"/>
                <w:szCs w:val="28"/>
              </w:rPr>
              <w:softHyphen/>
              <w:t xml:space="preserve">винномысска </w:t>
            </w:r>
            <w:r w:rsidRPr="00B53294">
              <w:rPr>
                <w:sz w:val="28"/>
                <w:szCs w:val="28"/>
              </w:rPr>
              <w:t>от 14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sz w:val="28"/>
                  <w:szCs w:val="28"/>
                </w:rPr>
                <w:t>2012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</w:t>
            </w:r>
            <w:r w:rsidRPr="00B53294">
              <w:rPr>
                <w:sz w:val="28"/>
                <w:szCs w:val="28"/>
              </w:rPr>
              <w:t xml:space="preserve"> 551 «Об утверждении по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рядка разработки и ут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верждения административных регламентов предоставления му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 xml:space="preserve">ниципальных услуг» </w:t>
            </w:r>
          </w:p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D76987" w:rsidRP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Невинномысска </w:t>
            </w:r>
            <w:hyperlink r:id="rId12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nevinsk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винномысский</w:t>
            </w:r>
            <w:proofErr w:type="spellEnd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7" w:rsidRPr="000A0337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6755" w:rsidRDefault="00A46755">
      <w:bookmarkStart w:id="0" w:name="_GoBack"/>
      <w:bookmarkEnd w:id="0"/>
    </w:p>
    <w:sectPr w:rsidR="00A46755" w:rsidSect="007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0A0337"/>
    <w:rsid w:val="0000534D"/>
    <w:rsid w:val="000A0337"/>
    <w:rsid w:val="000B3CEC"/>
    <w:rsid w:val="000E0219"/>
    <w:rsid w:val="001A6562"/>
    <w:rsid w:val="001F6CF2"/>
    <w:rsid w:val="003220BC"/>
    <w:rsid w:val="00377F74"/>
    <w:rsid w:val="00380EBD"/>
    <w:rsid w:val="00395F11"/>
    <w:rsid w:val="003A1BB9"/>
    <w:rsid w:val="00507BDF"/>
    <w:rsid w:val="00552B4E"/>
    <w:rsid w:val="00582251"/>
    <w:rsid w:val="00672EA3"/>
    <w:rsid w:val="007723B5"/>
    <w:rsid w:val="00774CCC"/>
    <w:rsid w:val="00852718"/>
    <w:rsid w:val="00916C56"/>
    <w:rsid w:val="00A46755"/>
    <w:rsid w:val="00A62F22"/>
    <w:rsid w:val="00C92EA3"/>
    <w:rsid w:val="00CF5C72"/>
    <w:rsid w:val="00D76987"/>
    <w:rsid w:val="00E6261C"/>
    <w:rsid w:val="00F1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7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D7698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D7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76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E696FE26F7E152BA9BE33D0l9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7EED53D14705F0475277592280590B97E06B6AE36F7E152BA9BE33D0l9F" TargetMode="External"/><Relationship Id="rId12" Type="http://schemas.openxmlformats.org/officeDocument/2006/relationships/hyperlink" Target="http://www.nev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7E06B69E56F7E152BA9BE33D0l9F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429D7EED53D14705F0475277592280590B96E4676EE36F7E152BA9BE33D0l9F" TargetMode="External"/><Relationship Id="rId10" Type="http://schemas.openxmlformats.org/officeDocument/2006/relationships/hyperlink" Target="consultantplus://offline/ref=429D7EED53D14705F0475277592280590B97EF6962E66F7E152BA9BE33D0l9F" TargetMode="External"/><Relationship Id="rId4" Type="http://schemas.openxmlformats.org/officeDocument/2006/relationships/hyperlink" Target="consultantplus://offline/ref=429D7EED53D14705F047527759228059089BE06B60B3387C447EA7DBlBF" TargetMode="External"/><Relationship Id="rId9" Type="http://schemas.openxmlformats.org/officeDocument/2006/relationships/hyperlink" Target="consultantplus://offline/ref=429D7EED53D14705F0475277592280590B97EF6762E26F7E152BA9BE33D0l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14</cp:revision>
  <dcterms:created xsi:type="dcterms:W3CDTF">2019-07-22T15:07:00Z</dcterms:created>
  <dcterms:modified xsi:type="dcterms:W3CDTF">2019-07-29T06:14:00Z</dcterms:modified>
</cp:coreProperties>
</file>