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B5">
        <w:rPr>
          <w:rFonts w:ascii="Times New Roman" w:hAnsi="Times New Roman" w:cs="Times New Roman"/>
          <w:sz w:val="28"/>
          <w:szCs w:val="28"/>
        </w:rPr>
        <w:t>АДМИНИСТРАЦИЯ  ГОРОДА  НЕВИННОМЫССКА</w:t>
      </w:r>
    </w:p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B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7FB5">
        <w:rPr>
          <w:rFonts w:ascii="Times New Roman" w:hAnsi="Times New Roman" w:cs="Times New Roman"/>
          <w:sz w:val="28"/>
          <w:szCs w:val="28"/>
        </w:rPr>
        <w:t>.07.2017                                                                                          № 185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7FB5" w:rsidRPr="00BF7FB5" w:rsidRDefault="00BF7FB5" w:rsidP="00BF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B5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4E1F8F" w:rsidRDefault="004E1F8F" w:rsidP="004E1F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476CB">
        <w:rPr>
          <w:rFonts w:ascii="Times New Roman" w:hAnsi="Times New Roman" w:cs="Times New Roman"/>
          <w:sz w:val="28"/>
        </w:rPr>
        <w:t>Поряд</w:t>
      </w:r>
      <w:r w:rsidR="003C403B">
        <w:rPr>
          <w:rFonts w:ascii="Times New Roman" w:hAnsi="Times New Roman" w:cs="Times New Roman"/>
          <w:sz w:val="28"/>
        </w:rPr>
        <w:t>о</w:t>
      </w:r>
      <w:r w:rsidRPr="00A476CB">
        <w:rPr>
          <w:rFonts w:ascii="Times New Roman" w:hAnsi="Times New Roman" w:cs="Times New Roman"/>
          <w:sz w:val="28"/>
        </w:rPr>
        <w:t xml:space="preserve">к </w:t>
      </w:r>
      <w:r w:rsidRPr="00A476CB">
        <w:rPr>
          <w:rFonts w:ascii="Times New Roman" w:hAnsi="Times New Roman" w:cs="Times New Roman"/>
          <w:bCs/>
          <w:sz w:val="28"/>
          <w:szCs w:val="28"/>
        </w:rPr>
        <w:t>осуществления внутреннего муниципального финансового контроля</w:t>
      </w:r>
      <w:r w:rsidR="003C403B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DA5497">
        <w:rPr>
          <w:rFonts w:ascii="Times New Roman" w:hAnsi="Times New Roman" w:cs="Times New Roman"/>
          <w:bCs/>
          <w:sz w:val="28"/>
          <w:szCs w:val="28"/>
        </w:rPr>
        <w:t>ый</w:t>
      </w:r>
      <w:r w:rsidR="00EC7D22" w:rsidRPr="00EC7D22">
        <w:rPr>
          <w:rFonts w:ascii="Times New Roman" w:hAnsi="Times New Roman" w:cs="Times New Roman"/>
          <w:sz w:val="28"/>
          <w:szCs w:val="28"/>
        </w:rPr>
        <w:t xml:space="preserve"> </w:t>
      </w:r>
      <w:r w:rsidR="00EC7D22">
        <w:rPr>
          <w:rFonts w:ascii="Times New Roman" w:hAnsi="Times New Roman" w:cs="Times New Roman"/>
          <w:sz w:val="28"/>
          <w:szCs w:val="28"/>
        </w:rPr>
        <w:t>постановление</w:t>
      </w:r>
      <w:r w:rsidR="003C403B">
        <w:rPr>
          <w:rFonts w:ascii="Times New Roman" w:hAnsi="Times New Roman" w:cs="Times New Roman"/>
          <w:sz w:val="28"/>
          <w:szCs w:val="28"/>
        </w:rPr>
        <w:t>м</w:t>
      </w:r>
      <w:r w:rsidR="00EC7D2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01 августа 2014 г. № 2456 </w:t>
      </w: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8F" w:rsidRPr="00A476CB" w:rsidRDefault="004E1F8F" w:rsidP="00C37583">
      <w:pPr>
        <w:pStyle w:val="ConsPlusNormal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E1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</w:t>
      </w:r>
      <w:r w:rsidRPr="004E1F8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и Ставропольского края, руководствуясь </w:t>
      </w:r>
      <w:hyperlink r:id="rId5" w:history="1">
        <w:r w:rsidRPr="004E1F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E1F8F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26 апреля 2016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4E1F8F">
        <w:rPr>
          <w:rFonts w:ascii="Times New Roman" w:hAnsi="Times New Roman" w:cs="Times New Roman"/>
          <w:sz w:val="28"/>
          <w:szCs w:val="28"/>
        </w:rPr>
        <w:t xml:space="preserve"> 170-</w:t>
      </w:r>
      <w:r>
        <w:rPr>
          <w:rFonts w:ascii="Times New Roman" w:hAnsi="Times New Roman" w:cs="Times New Roman"/>
          <w:sz w:val="28"/>
          <w:szCs w:val="28"/>
        </w:rPr>
        <w:t>п «</w:t>
      </w:r>
      <w:r w:rsidRPr="004E1F8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внутреннего государственного финансового контроля, утвержденный постановлением Правительства Ставропольского края от 30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F8F">
        <w:rPr>
          <w:rFonts w:ascii="Times New Roman" w:hAnsi="Times New Roman" w:cs="Times New Roman"/>
          <w:sz w:val="28"/>
          <w:szCs w:val="28"/>
        </w:rPr>
        <w:t xml:space="preserve"> 529-п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F8F">
        <w:rPr>
          <w:rFonts w:ascii="Times New Roman" w:hAnsi="Times New Roman" w:cs="Times New Roman"/>
          <w:sz w:val="28"/>
          <w:szCs w:val="28"/>
        </w:rPr>
        <w:t xml:space="preserve">, </w:t>
      </w:r>
      <w:r w:rsidRPr="00A83C8B">
        <w:rPr>
          <w:rFonts w:ascii="Times New Roman" w:hAnsi="Times New Roman" w:cs="Times New Roman"/>
          <w:spacing w:val="25"/>
          <w:sz w:val="28"/>
          <w:szCs w:val="28"/>
        </w:rPr>
        <w:t>постановляю</w:t>
      </w:r>
      <w:r w:rsidRPr="00A476CB">
        <w:rPr>
          <w:rFonts w:ascii="Times New Roman" w:hAnsi="Times New Roman" w:cs="Times New Roman"/>
          <w:spacing w:val="10"/>
          <w:sz w:val="28"/>
          <w:szCs w:val="28"/>
        </w:rPr>
        <w:t>:</w:t>
      </w:r>
    </w:p>
    <w:p w:rsidR="004E1F8F" w:rsidRDefault="004E1F8F" w:rsidP="004E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8F" w:rsidRDefault="00C163EB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="004E1F8F">
        <w:rPr>
          <w:rFonts w:ascii="Times New Roman" w:hAnsi="Times New Roman" w:cs="Times New Roman"/>
          <w:sz w:val="28"/>
          <w:szCs w:val="28"/>
        </w:rPr>
        <w:t>Порядок</w:t>
      </w:r>
      <w:r w:rsidR="004E1F8F" w:rsidRPr="00A476CB">
        <w:rPr>
          <w:rFonts w:ascii="Times New Roman" w:hAnsi="Times New Roman" w:cs="Times New Roman"/>
          <w:bCs/>
          <w:sz w:val="28"/>
          <w:szCs w:val="28"/>
        </w:rPr>
        <w:t xml:space="preserve"> осуществления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                   01 августа 2014 г. № 2456 «Об утверждении</w:t>
      </w:r>
      <w:r w:rsidRPr="00A476CB">
        <w:rPr>
          <w:sz w:val="28"/>
        </w:rPr>
        <w:t xml:space="preserve"> </w:t>
      </w:r>
      <w:r w:rsidRPr="00A476CB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а</w:t>
      </w:r>
      <w:r w:rsidRPr="00A476CB">
        <w:rPr>
          <w:rFonts w:ascii="Times New Roman" w:hAnsi="Times New Roman" w:cs="Times New Roman"/>
          <w:sz w:val="28"/>
        </w:rPr>
        <w:t xml:space="preserve"> </w:t>
      </w:r>
      <w:r w:rsidRPr="00A476CB">
        <w:rPr>
          <w:rFonts w:ascii="Times New Roman" w:hAnsi="Times New Roman" w:cs="Times New Roman"/>
          <w:bCs/>
          <w:sz w:val="28"/>
          <w:szCs w:val="28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E1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F8F" w:rsidRDefault="00C163EB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E1F8F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</w:t>
      </w:r>
      <w:r w:rsidR="00197A0A"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 w:rsidR="004E1F8F">
        <w:rPr>
          <w:rFonts w:ascii="Times New Roman" w:hAnsi="Times New Roman" w:cs="Times New Roman"/>
          <w:bCs/>
          <w:sz w:val="28"/>
          <w:szCs w:val="28"/>
        </w:rPr>
        <w:t xml:space="preserve"> пут</w:t>
      </w:r>
      <w:r w:rsidR="003C403B">
        <w:rPr>
          <w:rFonts w:ascii="Times New Roman" w:hAnsi="Times New Roman" w:cs="Times New Roman"/>
          <w:bCs/>
          <w:sz w:val="28"/>
          <w:szCs w:val="28"/>
        </w:rPr>
        <w:t>е</w:t>
      </w:r>
      <w:r w:rsidR="004E1F8F">
        <w:rPr>
          <w:rFonts w:ascii="Times New Roman" w:hAnsi="Times New Roman" w:cs="Times New Roman"/>
          <w:bCs/>
          <w:sz w:val="28"/>
          <w:szCs w:val="28"/>
        </w:rPr>
        <w:t xml:space="preserve">м </w:t>
      </w:r>
      <w:bookmarkStart w:id="0" w:name="_GoBack"/>
      <w:bookmarkEnd w:id="0"/>
      <w:r w:rsidR="004E1F8F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4E1F8F" w:rsidRDefault="00C163EB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E1F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E1F8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E1F8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начальника финансового управления администрации города Невинномысска </w:t>
      </w:r>
      <w:proofErr w:type="spellStart"/>
      <w:r w:rsidR="004E1F8F">
        <w:rPr>
          <w:rFonts w:ascii="Times New Roman" w:hAnsi="Times New Roman" w:cs="Times New Roman"/>
          <w:bCs/>
          <w:sz w:val="28"/>
          <w:szCs w:val="28"/>
        </w:rPr>
        <w:t>Колбасову</w:t>
      </w:r>
      <w:proofErr w:type="spellEnd"/>
      <w:r w:rsidR="004E1F8F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8F" w:rsidRPr="00A476CB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8F" w:rsidRDefault="00C163EB" w:rsidP="004E1F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1F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1F8F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FE4DA5" w:rsidRDefault="004E1F8F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16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3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4069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26.07.2017 № 18551</w:t>
      </w: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367A6" w:rsidRDefault="004367A6" w:rsidP="0043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Порядок осуществления внутреннего муниципального финансового контроля, утвержденный постановлением администрации города Невинномысска от 04 августа 2014 г. № 2456</w:t>
      </w:r>
    </w:p>
    <w:p w:rsidR="004367A6" w:rsidRDefault="004367A6" w:rsidP="004367A6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>
        <w:rPr>
          <w:rFonts w:ascii="Times New Roman" w:hAnsi="Times New Roman" w:cs="Times New Roman"/>
          <w:sz w:val="28"/>
          <w:szCs w:val="28"/>
        </w:rPr>
        <w:t>шестом слова «договоров (соглашений) о предоставлении муниципальных гарантий» заменить словами «муниципальных контрактов, соблюдения ими целей, порядка и условий предоставления кредитов и займов, обеспеченных муниципальными гарантиями города Невинномысска, целей, порядка и условий размещения средств бюджета города в ценные бумаги таких юридических лиц».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«Внутренний муниципальный финансовый контроль в отношении объектов контроля (за исключением участников бюджетного процесса, муниципальных бюджетных учреждений, муниципальных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в части соблюдения ими муниципальных контрактов, соблюдения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города в ценные бумаги указанных юридических лиц осуществляется в процессе проверки главных распорядителей (распорядителей) средств городского бюджета, главных администраторов источников финансирования дефицита бюджета города, предоставивших средства из бюджета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пунктами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Объекты контроля, их должностные лица имеют право: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актами проверок (ревизий), заключений, обследований,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подготовленных по результатам проведения контрольных мероприятий;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Объекты контроля, их должностные лица обязаны: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полномочия, предусмотренные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объектом контроля в орган внутреннего муниципального финансового контроля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внутреннего муниципального финансового контроля влечет за собой ответственность, установленную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абзаце первом пункта 22 слова «утверждается главой города ежеквартально до 20 числа месяца, предшествующего очередному кварталу» заменить словами «утверждается главой города ежегодно не позднее 20 </w:t>
      </w:r>
      <w:r>
        <w:rPr>
          <w:rFonts w:ascii="Times New Roman" w:hAnsi="Times New Roman" w:cs="Times New Roman"/>
          <w:sz w:val="28"/>
          <w:szCs w:val="28"/>
        </w:rPr>
        <w:lastRenderedPageBreak/>
        <w:t>декабря года, предшествующего году проведения плановых контрольных мероприятий».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Абзацы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третий пункта 6</w:t>
        </w:r>
      </w:hyperlink>
      <w:r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города в ценные бумаги объектов контроля, а также требования о принятии мер по устранению причин и условий таких нарушений, обязательные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4367A6" w:rsidRDefault="004367A6" w:rsidP="00436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города в ценные бумаги объектов контроля и (или) требования о возмещении ущерба, причиненного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Невинномысску».</w:t>
      </w:r>
    </w:p>
    <w:p w:rsidR="004367A6" w:rsidRDefault="004367A6" w:rsidP="0043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7A6" w:rsidRDefault="004367A6" w:rsidP="004367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367A6" w:rsidRDefault="004367A6" w:rsidP="004367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4367A6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67A6" w:rsidRPr="003B4069" w:rsidRDefault="004367A6" w:rsidP="003B40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4367A6" w:rsidRPr="003B4069" w:rsidSect="004367A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8F"/>
    <w:rsid w:val="0018170B"/>
    <w:rsid w:val="00194F81"/>
    <w:rsid w:val="00197A0A"/>
    <w:rsid w:val="002C36D4"/>
    <w:rsid w:val="003B4069"/>
    <w:rsid w:val="003C403B"/>
    <w:rsid w:val="004367A6"/>
    <w:rsid w:val="004A51CA"/>
    <w:rsid w:val="004E1F8F"/>
    <w:rsid w:val="004F31E4"/>
    <w:rsid w:val="00503C4C"/>
    <w:rsid w:val="00504EEA"/>
    <w:rsid w:val="00511A19"/>
    <w:rsid w:val="005946CB"/>
    <w:rsid w:val="00645F2E"/>
    <w:rsid w:val="006C34EF"/>
    <w:rsid w:val="00950966"/>
    <w:rsid w:val="00994036"/>
    <w:rsid w:val="00BC23B3"/>
    <w:rsid w:val="00BF7FB5"/>
    <w:rsid w:val="00C075E4"/>
    <w:rsid w:val="00C163EB"/>
    <w:rsid w:val="00C37583"/>
    <w:rsid w:val="00CF7D1B"/>
    <w:rsid w:val="00D366B5"/>
    <w:rsid w:val="00D96D33"/>
    <w:rsid w:val="00DA5497"/>
    <w:rsid w:val="00DE4E62"/>
    <w:rsid w:val="00E65C68"/>
    <w:rsid w:val="00EC7D22"/>
    <w:rsid w:val="00EE7A99"/>
    <w:rsid w:val="00FA21EA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36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BCD3571CCBDCD0D60B5034B02C78EC5A82150DCB3B2EAEA3B934672085499B795A42A569871FCE3513FJ0K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EBCD3571CCBDCD0D60B5034B02C78EC5A82150DCB3B2EAEA3B934672085499B795A42A569871FCE3513FJ0KCJ" TargetMode="External"/><Relationship Id="rId12" Type="http://schemas.openxmlformats.org/officeDocument/2006/relationships/hyperlink" Target="consultantplus://offline/ref=10EBCD3571CCBDCD0D60B5034B02C78EC5A82150DCB3B2EAEA3B934672085499B795A42A569871FCE35039J0K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BCD3571CCBDCD0D60B5034B02C78EC5A82150DCB3B2EAEA3B934672085499B795A42A569871FCE3513FJ0KEJ" TargetMode="External"/><Relationship Id="rId11" Type="http://schemas.openxmlformats.org/officeDocument/2006/relationships/hyperlink" Target="consultantplus://offline/ref=10EBCD3571CCBDCD0D60B5034B02C78EC5A82150DCB3B2EAEA3B934672085499B795A42A569871FCE35039J0K8J" TargetMode="External"/><Relationship Id="rId5" Type="http://schemas.openxmlformats.org/officeDocument/2006/relationships/hyperlink" Target="consultantplus://offline/ref=10EBCD3571CCBDCD0D60B5034B02C78EC5A82150D4B4B6E3E930CE4C7A51589BB0J9KAJ" TargetMode="External"/><Relationship Id="rId10" Type="http://schemas.openxmlformats.org/officeDocument/2006/relationships/hyperlink" Target="consultantplus://offline/ref=10EBCD3571CCBDCD0D60B5034B02C78EC5A82150DCB3B2EAEA3B934672085499B795A42A569871FCE3513CJ0KC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EBCD3571CCBDCD0D60B5034B02C78EC5A82150DCB3B2EAEA3B934672085499B795A42A569871FCE3513CJ0K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Shatalina</dc:creator>
  <cp:keywords/>
  <cp:lastModifiedBy>Пользователь</cp:lastModifiedBy>
  <cp:revision>3</cp:revision>
  <cp:lastPrinted>2017-06-21T14:32:00Z</cp:lastPrinted>
  <dcterms:created xsi:type="dcterms:W3CDTF">2017-07-31T12:02:00Z</dcterms:created>
  <dcterms:modified xsi:type="dcterms:W3CDTF">2017-07-31T12:03:00Z</dcterms:modified>
</cp:coreProperties>
</file>