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9" w:rsidRDefault="004B72C2" w:rsidP="001721D9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b/>
          <w:bCs/>
          <w:spacing w:val="-4"/>
          <w:sz w:val="28"/>
          <w:szCs w:val="28"/>
          <w:u w:val="single"/>
        </w:rPr>
        <w:t>Реквизиты</w:t>
      </w:r>
    </w:p>
    <w:p w:rsidR="00750DC0" w:rsidRPr="0032388E" w:rsidRDefault="004B72C2" w:rsidP="001721D9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  <w:u w:val="single"/>
        </w:rPr>
        <w:t>для перечисления взносов для участия в конкурсе</w:t>
      </w:r>
    </w:p>
    <w:p w:rsidR="0031370D" w:rsidRDefault="0031370D">
      <w:pPr>
        <w:shd w:val="clear" w:color="auto" w:fill="FFFFFF"/>
        <w:tabs>
          <w:tab w:val="left" w:pos="346"/>
        </w:tabs>
        <w:spacing w:before="595" w:line="298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Сумма взноса за участие в конкурсе составляет 1500 (Одна тысяча пятьсот рублей), в том числе НДС.</w:t>
      </w:r>
    </w:p>
    <w:p w:rsidR="00750DC0" w:rsidRPr="0032388E" w:rsidRDefault="0032388E">
      <w:pPr>
        <w:shd w:val="clear" w:color="auto" w:fill="FFFFFF"/>
        <w:tabs>
          <w:tab w:val="left" w:pos="346"/>
        </w:tabs>
        <w:spacing w:before="595" w:line="298" w:lineRule="exact"/>
        <w:rPr>
          <w:sz w:val="28"/>
          <w:szCs w:val="28"/>
        </w:rPr>
      </w:pPr>
      <w:r w:rsidRPr="0032388E">
        <w:rPr>
          <w:rFonts w:eastAsia="Times New Roman"/>
          <w:spacing w:val="-1"/>
          <w:sz w:val="28"/>
          <w:szCs w:val="28"/>
        </w:rPr>
        <w:t>Наименование предприятия (согласно учредительных документов):</w:t>
      </w:r>
    </w:p>
    <w:p w:rsidR="00750DC0" w:rsidRPr="0032388E" w:rsidRDefault="0032388E" w:rsidP="0032388E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98" w:lineRule="exact"/>
        <w:ind w:left="384"/>
        <w:rPr>
          <w:spacing w:val="-14"/>
          <w:sz w:val="28"/>
          <w:szCs w:val="28"/>
        </w:rPr>
      </w:pPr>
      <w:r w:rsidRPr="0032388E">
        <w:rPr>
          <w:rFonts w:eastAsia="Times New Roman"/>
          <w:spacing w:val="-1"/>
          <w:sz w:val="28"/>
          <w:szCs w:val="28"/>
        </w:rPr>
        <w:t xml:space="preserve">полное — </w:t>
      </w:r>
      <w:r w:rsidRPr="0032388E">
        <w:rPr>
          <w:rFonts w:eastAsia="Times New Roman"/>
          <w:b/>
          <w:bCs/>
          <w:spacing w:val="-1"/>
          <w:sz w:val="28"/>
          <w:szCs w:val="28"/>
        </w:rPr>
        <w:t>Акционерное общество «Автотранспорт»</w:t>
      </w:r>
    </w:p>
    <w:p w:rsidR="00750DC0" w:rsidRPr="0032388E" w:rsidRDefault="0032388E" w:rsidP="0032388E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98" w:lineRule="exact"/>
        <w:ind w:left="384"/>
        <w:rPr>
          <w:b/>
          <w:bCs/>
          <w:spacing w:val="-14"/>
          <w:sz w:val="28"/>
          <w:szCs w:val="28"/>
        </w:rPr>
      </w:pPr>
      <w:r w:rsidRPr="0032388E">
        <w:rPr>
          <w:rFonts w:eastAsia="Times New Roman"/>
          <w:spacing w:val="-1"/>
          <w:sz w:val="28"/>
          <w:szCs w:val="28"/>
        </w:rPr>
        <w:t xml:space="preserve">сокращенное </w:t>
      </w:r>
      <w:r w:rsidRPr="0032388E">
        <w:rPr>
          <w:rFonts w:eastAsia="Times New Roman"/>
          <w:b/>
          <w:bCs/>
          <w:spacing w:val="-1"/>
          <w:sz w:val="28"/>
          <w:szCs w:val="28"/>
        </w:rPr>
        <w:t>— АО «Автотранспорт»</w:t>
      </w:r>
    </w:p>
    <w:p w:rsidR="006B0F7D" w:rsidRPr="006B0F7D" w:rsidRDefault="0032388E" w:rsidP="006B0F7D">
      <w:pPr>
        <w:shd w:val="clear" w:color="auto" w:fill="FFFFFF"/>
        <w:tabs>
          <w:tab w:val="left" w:pos="346"/>
        </w:tabs>
        <w:spacing w:line="298" w:lineRule="exact"/>
        <w:rPr>
          <w:b/>
          <w:bCs/>
          <w:spacing w:val="-9"/>
          <w:sz w:val="28"/>
          <w:szCs w:val="28"/>
        </w:rPr>
      </w:pPr>
      <w:r w:rsidRPr="0032388E">
        <w:rPr>
          <w:rFonts w:eastAsia="Times New Roman"/>
          <w:sz w:val="28"/>
          <w:szCs w:val="28"/>
        </w:rPr>
        <w:t xml:space="preserve">ИНН— </w:t>
      </w:r>
      <w:r w:rsidR="007007C4">
        <w:rPr>
          <w:rFonts w:eastAsia="Times New Roman"/>
          <w:b/>
          <w:bCs/>
          <w:sz w:val="28"/>
          <w:szCs w:val="28"/>
        </w:rPr>
        <w:t>6606</w:t>
      </w:r>
      <w:r w:rsidR="00566924">
        <w:rPr>
          <w:rFonts w:eastAsia="Times New Roman"/>
          <w:b/>
          <w:bCs/>
          <w:sz w:val="28"/>
          <w:szCs w:val="28"/>
        </w:rPr>
        <w:t>001420</w:t>
      </w:r>
    </w:p>
    <w:p w:rsidR="00566924" w:rsidRPr="00566924" w:rsidRDefault="006B0F7D" w:rsidP="006B0F7D">
      <w:pPr>
        <w:shd w:val="clear" w:color="auto" w:fill="FFFFFF"/>
        <w:tabs>
          <w:tab w:val="left" w:pos="346"/>
        </w:tabs>
        <w:spacing w:line="298" w:lineRule="exact"/>
        <w:rPr>
          <w:b/>
          <w:bCs/>
          <w:spacing w:val="-9"/>
          <w:sz w:val="28"/>
          <w:szCs w:val="28"/>
        </w:rPr>
      </w:pPr>
      <w:r w:rsidRPr="0032388E">
        <w:rPr>
          <w:rFonts w:eastAsia="Times New Roman"/>
          <w:spacing w:val="-14"/>
          <w:sz w:val="28"/>
          <w:szCs w:val="28"/>
        </w:rPr>
        <w:t xml:space="preserve">КПП — </w:t>
      </w:r>
      <w:r w:rsidRPr="0032388E">
        <w:rPr>
          <w:rFonts w:eastAsia="Times New Roman"/>
          <w:b/>
          <w:bCs/>
          <w:spacing w:val="-14"/>
          <w:sz w:val="28"/>
          <w:szCs w:val="28"/>
        </w:rPr>
        <w:t>668601001</w:t>
      </w:r>
    </w:p>
    <w:p w:rsidR="006B0F7D" w:rsidRDefault="0032388E" w:rsidP="006B0F7D">
      <w:pPr>
        <w:shd w:val="clear" w:color="auto" w:fill="FFFFFF"/>
        <w:tabs>
          <w:tab w:val="left" w:pos="346"/>
        </w:tabs>
        <w:spacing w:line="298" w:lineRule="exact"/>
        <w:rPr>
          <w:b/>
          <w:bCs/>
          <w:spacing w:val="-13"/>
          <w:sz w:val="28"/>
          <w:szCs w:val="28"/>
        </w:rPr>
      </w:pPr>
      <w:r w:rsidRPr="0032388E">
        <w:rPr>
          <w:rFonts w:eastAsia="Times New Roman"/>
          <w:sz w:val="28"/>
          <w:szCs w:val="28"/>
        </w:rPr>
        <w:t xml:space="preserve">Юридический   адрес:   </w:t>
      </w:r>
      <w:r w:rsidRPr="0032388E">
        <w:rPr>
          <w:rFonts w:eastAsia="Times New Roman"/>
          <w:b/>
          <w:bCs/>
          <w:sz w:val="28"/>
          <w:szCs w:val="28"/>
        </w:rPr>
        <w:t>62409</w:t>
      </w:r>
      <w:r w:rsidR="001B4C02">
        <w:rPr>
          <w:rFonts w:eastAsia="Times New Roman"/>
          <w:b/>
          <w:bCs/>
          <w:sz w:val="28"/>
          <w:szCs w:val="28"/>
        </w:rPr>
        <w:t>7</w:t>
      </w:r>
      <w:r w:rsidRPr="0032388E">
        <w:rPr>
          <w:rFonts w:eastAsia="Times New Roman"/>
          <w:b/>
          <w:bCs/>
          <w:sz w:val="28"/>
          <w:szCs w:val="28"/>
        </w:rPr>
        <w:t xml:space="preserve">,   Свердловская   обл.,   г.   Верхняя   </w:t>
      </w:r>
      <w:r w:rsidR="006B0F7D">
        <w:rPr>
          <w:rFonts w:eastAsia="Times New Roman"/>
          <w:b/>
          <w:bCs/>
          <w:sz w:val="28"/>
          <w:szCs w:val="28"/>
        </w:rPr>
        <w:tab/>
      </w:r>
      <w:r w:rsidRPr="0032388E">
        <w:rPr>
          <w:rFonts w:eastAsia="Times New Roman"/>
          <w:b/>
          <w:bCs/>
          <w:sz w:val="28"/>
          <w:szCs w:val="28"/>
        </w:rPr>
        <w:t>Пышма, пр.Успенский, 1</w:t>
      </w:r>
      <w:r w:rsidR="001B4C02">
        <w:rPr>
          <w:rFonts w:eastAsia="Times New Roman"/>
          <w:b/>
          <w:bCs/>
          <w:sz w:val="28"/>
          <w:szCs w:val="28"/>
        </w:rPr>
        <w:t>29</w:t>
      </w:r>
    </w:p>
    <w:p w:rsidR="00750DC0" w:rsidRPr="006B0F7D" w:rsidRDefault="0032388E" w:rsidP="006B0F7D">
      <w:pPr>
        <w:shd w:val="clear" w:color="auto" w:fill="FFFFFF"/>
        <w:tabs>
          <w:tab w:val="left" w:pos="346"/>
        </w:tabs>
        <w:spacing w:line="298" w:lineRule="exact"/>
        <w:rPr>
          <w:b/>
          <w:bCs/>
          <w:spacing w:val="-13"/>
          <w:sz w:val="28"/>
          <w:szCs w:val="28"/>
        </w:rPr>
      </w:pPr>
      <w:r w:rsidRPr="0032388E">
        <w:rPr>
          <w:rFonts w:eastAsia="Times New Roman"/>
          <w:sz w:val="28"/>
          <w:szCs w:val="28"/>
        </w:rPr>
        <w:t xml:space="preserve">Почтовый    адрес:    </w:t>
      </w:r>
      <w:r w:rsidRPr="0032388E">
        <w:rPr>
          <w:rFonts w:eastAsia="Times New Roman"/>
          <w:b/>
          <w:bCs/>
          <w:sz w:val="28"/>
          <w:szCs w:val="28"/>
        </w:rPr>
        <w:t>62409</w:t>
      </w:r>
      <w:r w:rsidR="001B4C02">
        <w:rPr>
          <w:rFonts w:eastAsia="Times New Roman"/>
          <w:b/>
          <w:bCs/>
          <w:sz w:val="28"/>
          <w:szCs w:val="28"/>
        </w:rPr>
        <w:t>7</w:t>
      </w:r>
      <w:r w:rsidRPr="0032388E">
        <w:rPr>
          <w:rFonts w:eastAsia="Times New Roman"/>
          <w:b/>
          <w:bCs/>
          <w:sz w:val="28"/>
          <w:szCs w:val="28"/>
        </w:rPr>
        <w:t xml:space="preserve">,    Свердловская    обл.,    г.    </w:t>
      </w:r>
      <w:r w:rsidR="006B0F7D">
        <w:rPr>
          <w:rFonts w:eastAsia="Times New Roman"/>
          <w:b/>
          <w:bCs/>
          <w:sz w:val="28"/>
          <w:szCs w:val="28"/>
        </w:rPr>
        <w:tab/>
      </w:r>
      <w:r w:rsidRPr="0032388E">
        <w:rPr>
          <w:rFonts w:eastAsia="Times New Roman"/>
          <w:b/>
          <w:bCs/>
          <w:sz w:val="28"/>
          <w:szCs w:val="28"/>
        </w:rPr>
        <w:t>Верхняя    Пышма, пр.Успенский, 1</w:t>
      </w:r>
      <w:r w:rsidR="001B4C02">
        <w:rPr>
          <w:rFonts w:eastAsia="Times New Roman"/>
          <w:b/>
          <w:bCs/>
          <w:sz w:val="28"/>
          <w:szCs w:val="28"/>
        </w:rPr>
        <w:t>29</w:t>
      </w:r>
    </w:p>
    <w:p w:rsidR="00750DC0" w:rsidRPr="0032388E" w:rsidRDefault="0032388E" w:rsidP="006B0F7D">
      <w:pPr>
        <w:shd w:val="clear" w:color="auto" w:fill="FFFFFF"/>
        <w:tabs>
          <w:tab w:val="left" w:pos="346"/>
        </w:tabs>
        <w:spacing w:line="298" w:lineRule="exact"/>
        <w:ind w:left="346"/>
        <w:rPr>
          <w:b/>
          <w:bCs/>
          <w:spacing w:val="-13"/>
          <w:sz w:val="28"/>
          <w:szCs w:val="28"/>
        </w:rPr>
      </w:pPr>
      <w:r w:rsidRPr="0032388E">
        <w:rPr>
          <w:rFonts w:eastAsia="Times New Roman"/>
          <w:sz w:val="28"/>
          <w:szCs w:val="28"/>
        </w:rPr>
        <w:t xml:space="preserve">Действующие номера телефонов: </w:t>
      </w:r>
      <w:r w:rsidRPr="0032388E">
        <w:rPr>
          <w:rFonts w:eastAsia="Times New Roman"/>
          <w:b/>
          <w:bCs/>
          <w:sz w:val="28"/>
          <w:szCs w:val="28"/>
        </w:rPr>
        <w:t xml:space="preserve">секретарь 8(34368) </w:t>
      </w:r>
      <w:r w:rsidR="0001437B">
        <w:rPr>
          <w:rFonts w:eastAsia="Times New Roman"/>
          <w:b/>
          <w:bCs/>
          <w:sz w:val="28"/>
          <w:szCs w:val="28"/>
        </w:rPr>
        <w:t>78</w:t>
      </w:r>
      <w:r w:rsidRPr="0032388E">
        <w:rPr>
          <w:rFonts w:eastAsia="Times New Roman"/>
          <w:b/>
          <w:bCs/>
          <w:sz w:val="28"/>
          <w:szCs w:val="28"/>
        </w:rPr>
        <w:t>-</w:t>
      </w:r>
      <w:r w:rsidR="0001437B">
        <w:rPr>
          <w:rFonts w:eastAsia="Times New Roman"/>
          <w:b/>
          <w:bCs/>
          <w:sz w:val="28"/>
          <w:szCs w:val="28"/>
        </w:rPr>
        <w:t>66</w:t>
      </w:r>
      <w:r w:rsidRPr="0032388E">
        <w:rPr>
          <w:rFonts w:eastAsia="Times New Roman"/>
          <w:b/>
          <w:bCs/>
          <w:sz w:val="28"/>
          <w:szCs w:val="28"/>
        </w:rPr>
        <w:t>0, факс 8(34368)</w:t>
      </w:r>
      <w:r w:rsidR="0001437B">
        <w:rPr>
          <w:rFonts w:eastAsia="Times New Roman"/>
          <w:b/>
          <w:bCs/>
          <w:sz w:val="28"/>
          <w:szCs w:val="28"/>
        </w:rPr>
        <w:t>78-660</w:t>
      </w:r>
      <w:r w:rsidRPr="0032388E">
        <w:rPr>
          <w:rFonts w:eastAsia="Times New Roman"/>
          <w:b/>
          <w:bCs/>
          <w:sz w:val="28"/>
          <w:szCs w:val="28"/>
        </w:rPr>
        <w:t xml:space="preserve">, </w:t>
      </w:r>
      <w:r w:rsidR="0001437B">
        <w:rPr>
          <w:rFonts w:eastAsia="Times New Roman"/>
          <w:b/>
          <w:bCs/>
          <w:sz w:val="28"/>
          <w:szCs w:val="28"/>
        </w:rPr>
        <w:t xml:space="preserve"> </w:t>
      </w:r>
      <w:r w:rsidRPr="0032388E">
        <w:rPr>
          <w:rFonts w:eastAsia="Times New Roman"/>
          <w:b/>
          <w:bCs/>
          <w:sz w:val="28"/>
          <w:szCs w:val="28"/>
        </w:rPr>
        <w:t>диспетчер 8(34368)5-34-85</w:t>
      </w:r>
    </w:p>
    <w:p w:rsidR="00750DC0" w:rsidRPr="0032388E" w:rsidRDefault="0032388E">
      <w:pPr>
        <w:shd w:val="clear" w:color="auto" w:fill="FFFFFF"/>
        <w:tabs>
          <w:tab w:val="left" w:pos="346"/>
        </w:tabs>
        <w:spacing w:line="298" w:lineRule="exact"/>
        <w:rPr>
          <w:sz w:val="28"/>
          <w:szCs w:val="28"/>
        </w:rPr>
      </w:pPr>
      <w:r w:rsidRPr="0032388E">
        <w:rPr>
          <w:sz w:val="28"/>
          <w:szCs w:val="28"/>
        </w:rPr>
        <w:tab/>
      </w:r>
      <w:r w:rsidRPr="0032388E">
        <w:rPr>
          <w:rFonts w:eastAsia="Times New Roman"/>
          <w:spacing w:val="-2"/>
          <w:sz w:val="28"/>
          <w:szCs w:val="28"/>
        </w:rPr>
        <w:t>Сведения о банках и банковских счетах:</w:t>
      </w:r>
    </w:p>
    <w:p w:rsidR="00750DC0" w:rsidRPr="0032388E" w:rsidRDefault="0032388E" w:rsidP="0032388E">
      <w:pPr>
        <w:shd w:val="clear" w:color="auto" w:fill="FFFFFF"/>
        <w:spacing w:line="298" w:lineRule="exact"/>
        <w:ind w:left="355"/>
        <w:rPr>
          <w:sz w:val="28"/>
          <w:szCs w:val="28"/>
        </w:rPr>
      </w:pPr>
      <w:r w:rsidRPr="0032388E">
        <w:rPr>
          <w:sz w:val="28"/>
          <w:szCs w:val="28"/>
        </w:rPr>
        <w:t>8.1.</w:t>
      </w:r>
      <w:r w:rsidRPr="0032388E">
        <w:rPr>
          <w:rFonts w:eastAsia="Times New Roman"/>
          <w:sz w:val="28"/>
          <w:szCs w:val="28"/>
        </w:rPr>
        <w:t xml:space="preserve">Полное       наименование       банка: </w:t>
      </w:r>
      <w:r>
        <w:rPr>
          <w:rFonts w:eastAsia="Times New Roman"/>
          <w:b/>
          <w:bCs/>
          <w:sz w:val="28"/>
          <w:szCs w:val="28"/>
        </w:rPr>
        <w:t xml:space="preserve">Общество </w:t>
      </w:r>
      <w:r w:rsidRPr="0032388E">
        <w:rPr>
          <w:rFonts w:eastAsia="Times New Roman"/>
          <w:b/>
          <w:bCs/>
          <w:sz w:val="28"/>
          <w:szCs w:val="28"/>
        </w:rPr>
        <w:t>с ограниченной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2388E">
        <w:rPr>
          <w:rFonts w:eastAsia="Times New Roman"/>
          <w:b/>
          <w:bCs/>
          <w:spacing w:val="-2"/>
          <w:sz w:val="28"/>
          <w:szCs w:val="28"/>
        </w:rPr>
        <w:t>ответственностью Коммерческий банк «Кольцо Урала»</w:t>
      </w:r>
    </w:p>
    <w:p w:rsidR="00750DC0" w:rsidRPr="0032388E" w:rsidRDefault="0032388E">
      <w:pPr>
        <w:shd w:val="clear" w:color="auto" w:fill="FFFFFF"/>
        <w:spacing w:line="298" w:lineRule="exact"/>
        <w:ind w:left="355"/>
        <w:rPr>
          <w:sz w:val="28"/>
          <w:szCs w:val="28"/>
        </w:rPr>
      </w:pPr>
      <w:r w:rsidRPr="0032388E">
        <w:rPr>
          <w:spacing w:val="-1"/>
          <w:sz w:val="28"/>
          <w:szCs w:val="28"/>
        </w:rPr>
        <w:t>8.2.</w:t>
      </w:r>
      <w:r w:rsidRPr="0032388E">
        <w:rPr>
          <w:rFonts w:eastAsia="Times New Roman"/>
          <w:spacing w:val="-1"/>
          <w:sz w:val="28"/>
          <w:szCs w:val="28"/>
        </w:rPr>
        <w:t xml:space="preserve">Сокращенное наименование банка: </w:t>
      </w:r>
      <w:r w:rsidRPr="0032388E">
        <w:rPr>
          <w:rFonts w:eastAsia="Times New Roman"/>
          <w:b/>
          <w:bCs/>
          <w:spacing w:val="-1"/>
          <w:sz w:val="28"/>
          <w:szCs w:val="28"/>
        </w:rPr>
        <w:t>ООО КБ «Кольцо Урала»</w:t>
      </w:r>
    </w:p>
    <w:p w:rsidR="00750DC0" w:rsidRPr="0032388E" w:rsidRDefault="0032388E">
      <w:pPr>
        <w:shd w:val="clear" w:color="auto" w:fill="FFFFFF"/>
        <w:spacing w:line="298" w:lineRule="exact"/>
        <w:ind w:left="355"/>
        <w:rPr>
          <w:sz w:val="28"/>
          <w:szCs w:val="28"/>
        </w:rPr>
      </w:pPr>
      <w:r w:rsidRPr="0032388E">
        <w:rPr>
          <w:b/>
          <w:bCs/>
          <w:sz w:val="28"/>
          <w:szCs w:val="28"/>
        </w:rPr>
        <w:t>8.3.</w:t>
      </w:r>
      <w:r w:rsidRPr="0032388E">
        <w:rPr>
          <w:rFonts w:eastAsia="Times New Roman"/>
          <w:b/>
          <w:bCs/>
          <w:spacing w:val="-4"/>
          <w:sz w:val="28"/>
          <w:szCs w:val="28"/>
        </w:rPr>
        <w:t>БИК: 046577768</w:t>
      </w:r>
    </w:p>
    <w:p w:rsidR="00750DC0" w:rsidRPr="0032388E" w:rsidRDefault="0032388E">
      <w:pPr>
        <w:shd w:val="clear" w:color="auto" w:fill="FFFFFF"/>
        <w:spacing w:line="298" w:lineRule="exact"/>
        <w:ind w:left="350"/>
        <w:rPr>
          <w:sz w:val="28"/>
          <w:szCs w:val="28"/>
        </w:rPr>
      </w:pPr>
      <w:r w:rsidRPr="0032388E">
        <w:rPr>
          <w:spacing w:val="-24"/>
          <w:sz w:val="28"/>
          <w:szCs w:val="28"/>
        </w:rPr>
        <w:t>8.4.</w:t>
      </w:r>
      <w:r w:rsidRPr="0032388E">
        <w:rPr>
          <w:rFonts w:eastAsia="Times New Roman"/>
          <w:spacing w:val="-24"/>
          <w:sz w:val="28"/>
          <w:szCs w:val="28"/>
        </w:rPr>
        <w:t xml:space="preserve">к/счет: </w:t>
      </w:r>
      <w:r w:rsidRPr="0032388E">
        <w:rPr>
          <w:rFonts w:eastAsia="Times New Roman"/>
          <w:b/>
          <w:bCs/>
          <w:spacing w:val="-24"/>
          <w:sz w:val="28"/>
          <w:szCs w:val="28"/>
        </w:rPr>
        <w:t>30101810500000000768</w:t>
      </w:r>
    </w:p>
    <w:p w:rsidR="00750DC0" w:rsidRPr="0032388E" w:rsidRDefault="0032388E">
      <w:pPr>
        <w:shd w:val="clear" w:color="auto" w:fill="FFFFFF"/>
        <w:spacing w:line="298" w:lineRule="exact"/>
        <w:ind w:left="350"/>
        <w:rPr>
          <w:sz w:val="28"/>
          <w:szCs w:val="28"/>
        </w:rPr>
      </w:pPr>
      <w:r w:rsidRPr="0032388E">
        <w:rPr>
          <w:spacing w:val="-24"/>
          <w:sz w:val="28"/>
          <w:szCs w:val="28"/>
        </w:rPr>
        <w:t>8.5.</w:t>
      </w:r>
      <w:r w:rsidRPr="0032388E">
        <w:rPr>
          <w:rFonts w:eastAsia="Times New Roman"/>
          <w:spacing w:val="-24"/>
          <w:sz w:val="28"/>
          <w:szCs w:val="28"/>
        </w:rPr>
        <w:t xml:space="preserve">р/счет: </w:t>
      </w:r>
      <w:r w:rsidRPr="0032388E">
        <w:rPr>
          <w:rFonts w:eastAsia="Times New Roman"/>
          <w:b/>
          <w:bCs/>
          <w:spacing w:val="-24"/>
          <w:sz w:val="28"/>
          <w:szCs w:val="28"/>
        </w:rPr>
        <w:t>40702810600000007282</w:t>
      </w:r>
    </w:p>
    <w:p w:rsidR="00750DC0" w:rsidRPr="0032388E" w:rsidRDefault="0032388E" w:rsidP="006B0F7D">
      <w:pPr>
        <w:shd w:val="clear" w:color="auto" w:fill="FFFFFF"/>
        <w:tabs>
          <w:tab w:val="left" w:pos="346"/>
        </w:tabs>
        <w:spacing w:line="298" w:lineRule="exact"/>
        <w:ind w:left="346"/>
        <w:rPr>
          <w:b/>
          <w:bCs/>
          <w:spacing w:val="-14"/>
          <w:sz w:val="28"/>
          <w:szCs w:val="28"/>
        </w:rPr>
      </w:pPr>
      <w:r w:rsidRPr="0032388E">
        <w:rPr>
          <w:rFonts w:eastAsia="Times New Roman"/>
          <w:sz w:val="28"/>
          <w:szCs w:val="28"/>
        </w:rPr>
        <w:t xml:space="preserve">Генеральный   директор:    </w:t>
      </w:r>
      <w:r w:rsidRPr="0032388E">
        <w:rPr>
          <w:rFonts w:eastAsia="Times New Roman"/>
          <w:b/>
          <w:bCs/>
          <w:sz w:val="28"/>
          <w:szCs w:val="28"/>
        </w:rPr>
        <w:t xml:space="preserve">Хафизов    </w:t>
      </w:r>
      <w:proofErr w:type="spellStart"/>
      <w:r w:rsidRPr="0032388E">
        <w:rPr>
          <w:rFonts w:eastAsia="Times New Roman"/>
          <w:b/>
          <w:bCs/>
          <w:sz w:val="28"/>
          <w:szCs w:val="28"/>
        </w:rPr>
        <w:t>Фарит</w:t>
      </w:r>
      <w:proofErr w:type="spellEnd"/>
      <w:r w:rsidRPr="0032388E">
        <w:rPr>
          <w:rFonts w:eastAsia="Times New Roman"/>
          <w:b/>
          <w:bCs/>
          <w:sz w:val="28"/>
          <w:szCs w:val="28"/>
        </w:rPr>
        <w:t xml:space="preserve">   </w:t>
      </w:r>
      <w:proofErr w:type="spellStart"/>
      <w:r w:rsidRPr="0032388E">
        <w:rPr>
          <w:rFonts w:eastAsia="Times New Roman"/>
          <w:b/>
          <w:bCs/>
          <w:sz w:val="28"/>
          <w:szCs w:val="28"/>
        </w:rPr>
        <w:t>Миниханович</w:t>
      </w:r>
      <w:proofErr w:type="spellEnd"/>
      <w:r w:rsidRPr="0032388E">
        <w:rPr>
          <w:rFonts w:eastAsia="Times New Roman"/>
          <w:b/>
          <w:bCs/>
          <w:sz w:val="28"/>
          <w:szCs w:val="28"/>
        </w:rPr>
        <w:t>,   действует   на основании Устава.</w:t>
      </w:r>
    </w:p>
    <w:p w:rsidR="0032388E" w:rsidRDefault="0032388E">
      <w:pPr>
        <w:shd w:val="clear" w:color="auto" w:fill="FFFFFF"/>
        <w:spacing w:line="298" w:lineRule="exact"/>
        <w:ind w:left="341"/>
      </w:pPr>
      <w:r w:rsidRPr="0032388E">
        <w:rPr>
          <w:rFonts w:eastAsia="Times New Roman"/>
          <w:sz w:val="28"/>
          <w:szCs w:val="28"/>
        </w:rPr>
        <w:t xml:space="preserve">Электронный адрес: </w:t>
      </w:r>
      <w:hyperlink r:id="rId5" w:history="1">
        <w:r w:rsidRPr="0032388E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avtotransport</w:t>
        </w:r>
        <w:r w:rsidRPr="0032388E">
          <w:rPr>
            <w:rFonts w:eastAsia="Times New Roman"/>
            <w:b/>
            <w:bCs/>
            <w:sz w:val="28"/>
            <w:szCs w:val="28"/>
            <w:u w:val="single"/>
          </w:rPr>
          <w:t>@</w:t>
        </w:r>
        <w:r w:rsidRPr="0032388E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el</w:t>
        </w:r>
        <w:r w:rsidRPr="0032388E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r w:rsidRPr="0032388E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ru</w:t>
        </w:r>
      </w:hyperlink>
    </w:p>
    <w:p w:rsidR="006B0F7D" w:rsidRDefault="006B0F7D">
      <w:pPr>
        <w:shd w:val="clear" w:color="auto" w:fill="FFFFFF"/>
        <w:spacing w:line="298" w:lineRule="exact"/>
        <w:ind w:left="341"/>
      </w:pPr>
    </w:p>
    <w:p w:rsidR="006B0F7D" w:rsidRPr="0032388E" w:rsidRDefault="006B0F7D">
      <w:pPr>
        <w:shd w:val="clear" w:color="auto" w:fill="FFFFFF"/>
        <w:spacing w:line="298" w:lineRule="exact"/>
        <w:ind w:left="341"/>
        <w:rPr>
          <w:sz w:val="28"/>
          <w:szCs w:val="28"/>
        </w:rPr>
      </w:pPr>
    </w:p>
    <w:sectPr w:rsidR="006B0F7D" w:rsidRPr="0032388E" w:rsidSect="0032388E">
      <w:type w:val="continuous"/>
      <w:pgSz w:w="11909" w:h="16834"/>
      <w:pgMar w:top="426" w:right="1224" w:bottom="360" w:left="1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DD8"/>
    <w:multiLevelType w:val="singleLevel"/>
    <w:tmpl w:val="02A01A8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232327DD"/>
    <w:multiLevelType w:val="singleLevel"/>
    <w:tmpl w:val="F994324E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B2F3B84"/>
    <w:multiLevelType w:val="singleLevel"/>
    <w:tmpl w:val="5D74BC3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5E604E0D"/>
    <w:multiLevelType w:val="singleLevel"/>
    <w:tmpl w:val="1896A77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E"/>
    <w:rsid w:val="00010306"/>
    <w:rsid w:val="0001437B"/>
    <w:rsid w:val="00171519"/>
    <w:rsid w:val="001721D9"/>
    <w:rsid w:val="001B4C02"/>
    <w:rsid w:val="0031370D"/>
    <w:rsid w:val="0032388E"/>
    <w:rsid w:val="003C4482"/>
    <w:rsid w:val="004B72C2"/>
    <w:rsid w:val="00553E45"/>
    <w:rsid w:val="00566924"/>
    <w:rsid w:val="006462C6"/>
    <w:rsid w:val="006B0F7D"/>
    <w:rsid w:val="006D1638"/>
    <w:rsid w:val="007007C4"/>
    <w:rsid w:val="00750DC0"/>
    <w:rsid w:val="007D734C"/>
    <w:rsid w:val="00827B04"/>
    <w:rsid w:val="00856D25"/>
    <w:rsid w:val="00921DB7"/>
    <w:rsid w:val="00DA72B0"/>
    <w:rsid w:val="00DF0A9C"/>
    <w:rsid w:val="00F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1A6F1-934D-4CEE-98CD-C54CE6D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transport@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Зекунов Денис Александрович</cp:lastModifiedBy>
  <cp:revision>2</cp:revision>
  <cp:lastPrinted>2019-07-31T08:09:00Z</cp:lastPrinted>
  <dcterms:created xsi:type="dcterms:W3CDTF">2019-07-31T08:10:00Z</dcterms:created>
  <dcterms:modified xsi:type="dcterms:W3CDTF">2019-07-31T08:10:00Z</dcterms:modified>
</cp:coreProperties>
</file>