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6A" w:rsidRDefault="0026616A" w:rsidP="0026616A">
      <w:pPr>
        <w:jc w:val="center"/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6616A" w:rsidRDefault="0026616A" w:rsidP="0026616A"/>
    <w:p w:rsidR="0026616A" w:rsidRDefault="00DD0BCE" w:rsidP="0026616A">
      <w:r>
        <w:rPr>
          <w:noProof/>
        </w:rPr>
        <w:pict>
          <v:line id="Line 2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26616A" w:rsidRDefault="00C93FBF" w:rsidP="0026616A">
      <w:pPr>
        <w:jc w:val="both"/>
      </w:pPr>
      <w:r>
        <w:t>31.0</w:t>
      </w:r>
      <w:r w:rsidR="001B1E2F">
        <w:t xml:space="preserve">1.2017                                                                                                  № 77 </w:t>
      </w:r>
    </w:p>
    <w:p w:rsidR="0026616A" w:rsidRDefault="0026616A" w:rsidP="0026616A">
      <w:pPr>
        <w:jc w:val="center"/>
        <w:rPr>
          <w:sz w:val="24"/>
          <w:szCs w:val="24"/>
        </w:rPr>
      </w:pPr>
    </w:p>
    <w:p w:rsidR="00391D68" w:rsidRDefault="00391D68" w:rsidP="0026616A">
      <w:pPr>
        <w:jc w:val="center"/>
        <w:rPr>
          <w:sz w:val="24"/>
          <w:szCs w:val="24"/>
        </w:rPr>
      </w:pPr>
    </w:p>
    <w:p w:rsidR="00391D68" w:rsidRPr="00141A89" w:rsidRDefault="00391D68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</w:t>
      </w:r>
      <w:r w:rsidR="006D32CF">
        <w:rPr>
          <w:b/>
          <w:bCs/>
          <w:i/>
          <w:iCs/>
        </w:rPr>
        <w:t>п</w:t>
      </w:r>
      <w:r>
        <w:rPr>
          <w:b/>
          <w:bCs/>
          <w:i/>
          <w:iCs/>
        </w:rPr>
        <w:t>остановление</w:t>
      </w:r>
      <w:r w:rsidRPr="00BC1556">
        <w:rPr>
          <w:rFonts w:ascii="13,5" w:hAnsi="13,5"/>
          <w:b/>
          <w:bCs/>
          <w:i/>
          <w:color w:val="26282F"/>
        </w:rPr>
        <w:t xml:space="preserve"> </w:t>
      </w:r>
      <w:r w:rsidRPr="00141A89">
        <w:rPr>
          <w:rFonts w:ascii="13,5" w:hAnsi="13,5"/>
          <w:b/>
          <w:bCs/>
          <w:i/>
          <w:color w:val="26282F"/>
        </w:rPr>
        <w:t xml:space="preserve">администрации городского округа Нижняя Салда </w:t>
      </w:r>
      <w:r w:rsidRPr="007C35E2">
        <w:rPr>
          <w:b/>
          <w:bCs/>
          <w:i/>
          <w:iCs/>
        </w:rPr>
        <w:t>от 12.02.2015 №</w:t>
      </w:r>
      <w:r w:rsidR="00AA50E6">
        <w:rPr>
          <w:b/>
          <w:bCs/>
          <w:i/>
          <w:iCs/>
        </w:rPr>
        <w:t xml:space="preserve"> </w:t>
      </w:r>
      <w:r w:rsidRPr="007C35E2">
        <w:rPr>
          <w:b/>
          <w:bCs/>
          <w:i/>
          <w:iCs/>
        </w:rPr>
        <w:t>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391D68" w:rsidRDefault="00391D68" w:rsidP="0026616A">
      <w:pPr>
        <w:jc w:val="center"/>
        <w:rPr>
          <w:sz w:val="24"/>
          <w:szCs w:val="24"/>
        </w:rPr>
      </w:pPr>
    </w:p>
    <w:p w:rsidR="00AA50E6" w:rsidRDefault="00AA50E6" w:rsidP="0026616A">
      <w:pPr>
        <w:jc w:val="center"/>
        <w:rPr>
          <w:sz w:val="24"/>
          <w:szCs w:val="24"/>
        </w:rPr>
      </w:pPr>
    </w:p>
    <w:p w:rsidR="00F01A03" w:rsidRDefault="00955095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2"/>
          <w:lang w:eastAsia="en-US"/>
        </w:rPr>
      </w:pPr>
      <w:proofErr w:type="gramStart"/>
      <w:r>
        <w:rPr>
          <w:spacing w:val="-18"/>
          <w:lang w:eastAsia="en-US"/>
        </w:rPr>
        <w:t>Руководствуясь</w:t>
      </w:r>
      <w:r w:rsidRPr="00391D68">
        <w:rPr>
          <w:spacing w:val="-2"/>
          <w:lang w:eastAsia="en-US"/>
        </w:rPr>
        <w:t xml:space="preserve"> Уставом городского округа Нижняя Салда</w:t>
      </w:r>
      <w:r>
        <w:rPr>
          <w:spacing w:val="-2"/>
          <w:lang w:eastAsia="en-US"/>
        </w:rPr>
        <w:t>, в</w:t>
      </w:r>
      <w:r w:rsidR="006D32CF" w:rsidRPr="00351A80">
        <w:rPr>
          <w:spacing w:val="-2"/>
          <w:lang w:eastAsia="en-US"/>
        </w:rPr>
        <w:t xml:space="preserve"> целях реализации поручений Правительства Российской Федерации (Протокол от 09.10.2014 № ОГ-П12-275пр), во исполнение Протокола селекторного совещания Федеральной службы по труду и занятости от 18.12.2014  № 54вл по вопросу организации в муниципальных образованиях деятельности межведомственных рабочих групп </w:t>
      </w:r>
      <w:r w:rsidR="006D32CF" w:rsidRPr="00351A80">
        <w:rPr>
          <w:lang w:eastAsia="en-US"/>
        </w:rPr>
        <w:t>по снижению неформальной занятости, легализации заработной платы, повышению собираемости страховых взносов во внебюджетные фонды,</w:t>
      </w:r>
      <w:r w:rsidR="006D32CF" w:rsidRPr="00351A80">
        <w:rPr>
          <w:spacing w:val="-18"/>
          <w:lang w:eastAsia="en-US"/>
        </w:rPr>
        <w:t xml:space="preserve"> </w:t>
      </w:r>
      <w:r w:rsidR="006D32CF" w:rsidRPr="00391D68">
        <w:rPr>
          <w:spacing w:val="-2"/>
          <w:lang w:eastAsia="en-US"/>
        </w:rPr>
        <w:t>администрация городского округа Нижняя Салда</w:t>
      </w:r>
      <w:proofErr w:type="gramEnd"/>
    </w:p>
    <w:p w:rsidR="006D32CF" w:rsidRPr="00F01A03" w:rsidRDefault="006D32CF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jc w:val="both"/>
        <w:rPr>
          <w:spacing w:val="-2"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6D32CF" w:rsidRPr="00351A80" w:rsidRDefault="006D32CF" w:rsidP="00F01A03">
      <w:pPr>
        <w:numPr>
          <w:ilvl w:val="0"/>
          <w:numId w:val="8"/>
        </w:numPr>
        <w:tabs>
          <w:tab w:val="num" w:pos="0"/>
          <w:tab w:val="left" w:pos="851"/>
        </w:tabs>
        <w:ind w:left="0" w:firstLine="709"/>
        <w:jc w:val="both"/>
        <w:rPr>
          <w:lang w:eastAsia="en-US"/>
        </w:rPr>
      </w:pPr>
      <w:r w:rsidRPr="00351A80">
        <w:rPr>
          <w:lang w:eastAsia="en-US"/>
        </w:rPr>
        <w:t xml:space="preserve">Внести в постановление 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  <w:proofErr w:type="gramStart"/>
      <w:r w:rsidRPr="00351A80">
        <w:rPr>
          <w:lang w:eastAsia="en-US"/>
        </w:rPr>
        <w:t>в</w:t>
      </w:r>
      <w:proofErr w:type="gramEnd"/>
      <w:r w:rsidRPr="00351A80">
        <w:rPr>
          <w:lang w:eastAsia="en-US"/>
        </w:rPr>
        <w:t xml:space="preserve"> городском округе Нижняя Салда»</w:t>
      </w:r>
      <w:r w:rsidR="00F01A03">
        <w:rPr>
          <w:lang w:eastAsia="en-US"/>
        </w:rPr>
        <w:t xml:space="preserve"> </w:t>
      </w:r>
      <w:r w:rsidR="00215BEF">
        <w:rPr>
          <w:lang w:eastAsia="en-US"/>
        </w:rPr>
        <w:t xml:space="preserve">(с </w:t>
      </w:r>
      <w:proofErr w:type="gramStart"/>
      <w:r w:rsidR="00215BEF">
        <w:rPr>
          <w:lang w:eastAsia="en-US"/>
        </w:rPr>
        <w:t>изменениями</w:t>
      </w:r>
      <w:proofErr w:type="gramEnd"/>
      <w:r w:rsidR="00AA50E6">
        <w:rPr>
          <w:lang w:eastAsia="en-US"/>
        </w:rPr>
        <w:t xml:space="preserve"> внесенными постановление администрации от 19.02.2016 № 107</w:t>
      </w:r>
      <w:r w:rsidR="00215BEF">
        <w:rPr>
          <w:lang w:eastAsia="en-US"/>
        </w:rPr>
        <w:t>)</w:t>
      </w:r>
      <w:r w:rsidRPr="00351A80">
        <w:rPr>
          <w:lang w:eastAsia="en-US"/>
        </w:rPr>
        <w:t xml:space="preserve"> следующие изменения:</w:t>
      </w:r>
    </w:p>
    <w:p w:rsidR="006D32CF" w:rsidRDefault="006D32CF" w:rsidP="00955095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51A80">
        <w:rPr>
          <w:lang w:eastAsia="en-US"/>
        </w:rPr>
        <w:t xml:space="preserve">Приложение № 1 </w:t>
      </w:r>
      <w:r w:rsidRPr="00351A80">
        <w:t xml:space="preserve">«Межведомственная рабочая группа по снижению неформальной занятости, легализации заработной платы, повышению собираемости страховых взносов во внебюджетные фонды городского округа Нижняя Салда» </w:t>
      </w:r>
      <w:r w:rsidR="00F01A03">
        <w:t>утвердить</w:t>
      </w:r>
      <w:r w:rsidRPr="00351A80">
        <w:t xml:space="preserve"> в новой редакции</w:t>
      </w:r>
      <w:r>
        <w:t xml:space="preserve"> (</w:t>
      </w:r>
      <w:r w:rsidR="00F01A03">
        <w:t>прилагается</w:t>
      </w:r>
      <w:r w:rsidRPr="00351A80">
        <w:t>).</w:t>
      </w:r>
    </w:p>
    <w:p w:rsidR="003B5732" w:rsidRDefault="00794089" w:rsidP="00794089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</w:pPr>
      <w:r>
        <w:t xml:space="preserve">  </w:t>
      </w:r>
      <w:r w:rsidR="00AA50E6">
        <w:t>п</w:t>
      </w:r>
      <w:bookmarkStart w:id="0" w:name="_GoBack"/>
      <w:bookmarkEnd w:id="0"/>
      <w:r w:rsidR="00955095">
        <w:t>ункт 10 главы 5</w:t>
      </w:r>
      <w:r>
        <w:t xml:space="preserve"> Приложения №</w:t>
      </w:r>
      <w:r w:rsidR="003B5732">
        <w:t xml:space="preserve"> </w:t>
      </w:r>
      <w:r>
        <w:t xml:space="preserve">2 «Положение и регламент работы </w:t>
      </w:r>
      <w:r w:rsidRPr="00794089">
        <w:t>межведомственной рабочей группы  по снижению неформальной занятости, легализации заработной платы, повышению собираемости страховых взносов во внебюджетные фонды  городского округа Нижняя Салда</w:t>
      </w:r>
      <w:r>
        <w:t xml:space="preserve">» </w:t>
      </w:r>
      <w:r w:rsidR="00AA50E6">
        <w:t>изложить</w:t>
      </w:r>
      <w:r>
        <w:t xml:space="preserve"> в </w:t>
      </w:r>
      <w:r w:rsidR="003B5732">
        <w:t>следующей</w:t>
      </w:r>
      <w:r>
        <w:t xml:space="preserve"> редакции</w:t>
      </w:r>
      <w:r w:rsidRPr="00794089">
        <w:t xml:space="preserve"> </w:t>
      </w:r>
      <w:r w:rsidR="00C34F2D">
        <w:t>«Председателем рабочей группы является</w:t>
      </w:r>
      <w:r w:rsidR="003B5732">
        <w:t xml:space="preserve"> глава городского округа Нижняя Салда».</w:t>
      </w:r>
    </w:p>
    <w:p w:rsidR="003B5732" w:rsidRPr="003B5732" w:rsidRDefault="00AA50E6" w:rsidP="003B573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</w:pPr>
      <w:r>
        <w:lastRenderedPageBreak/>
        <w:t xml:space="preserve"> </w:t>
      </w:r>
      <w:proofErr w:type="gramStart"/>
      <w:r>
        <w:t>в</w:t>
      </w:r>
      <w:r w:rsidR="003B5732">
        <w:t xml:space="preserve"> подпункте 1 пункта 12 главы 5 Приложения № 2 «Положение и регламент работы </w:t>
      </w:r>
      <w:r w:rsidR="003B5732" w:rsidRPr="00794089">
        <w:t>межведомственной рабочей группы  по снижению неформальной занятости, легализации заработной платы, повышению собираемости страховых взносов во внебюджетные фонды  городского округа Нижняя Салда</w:t>
      </w:r>
      <w:r>
        <w:t>» слова «</w:t>
      </w:r>
      <w:r w:rsidR="003B5732">
        <w:t>глава администрации или его заместитель» заменить словами «глава городского округа</w:t>
      </w:r>
      <w:r w:rsidR="00CE1CDC">
        <w:t xml:space="preserve"> или </w:t>
      </w:r>
      <w:r w:rsidR="0048594D">
        <w:t>заместитель главы администрации</w:t>
      </w:r>
      <w:r w:rsidR="0059044D">
        <w:t xml:space="preserve"> городского округа</w:t>
      </w:r>
      <w:r>
        <w:t>».</w:t>
      </w:r>
      <w:r w:rsidR="003B5732">
        <w:t xml:space="preserve"> </w:t>
      </w:r>
      <w:proofErr w:type="gramEnd"/>
    </w:p>
    <w:p w:rsidR="006D32CF" w:rsidRPr="003B5732" w:rsidRDefault="006D32CF" w:rsidP="00F01A03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color w:val="FF0000"/>
          <w:lang w:eastAsia="en-US"/>
        </w:rPr>
      </w:pPr>
      <w:r w:rsidRPr="00351A80">
        <w:rPr>
          <w:lang w:eastAsia="en-US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</w:t>
      </w:r>
      <w:r w:rsidRPr="003B5732">
        <w:rPr>
          <w:color w:val="000000"/>
          <w:spacing w:val="-1"/>
          <w:lang w:eastAsia="en-US"/>
        </w:rPr>
        <w:t>.</w:t>
      </w:r>
    </w:p>
    <w:p w:rsidR="006D32CF" w:rsidRPr="00351A80" w:rsidRDefault="006D32CF" w:rsidP="00F01A03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color w:val="000000"/>
          <w:spacing w:val="-1"/>
          <w:lang w:eastAsia="en-US"/>
        </w:rPr>
      </w:pPr>
      <w:r w:rsidRPr="00351A80">
        <w:rPr>
          <w:lang w:eastAsia="en-US"/>
        </w:rPr>
        <w:t>Контроль над исполнением настоящего постановления оставляю за собой.</w:t>
      </w:r>
    </w:p>
    <w:p w:rsidR="005143FF" w:rsidRDefault="005143FF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C34F2D" w:rsidRDefault="00C34F2D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C34F2D" w:rsidRDefault="00C34F2D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C34F2D" w:rsidRDefault="00C34F2D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6D32CF" w:rsidRDefault="00BC1690" w:rsidP="00BC1690">
      <w:pPr>
        <w:rPr>
          <w:lang w:eastAsia="en-US"/>
        </w:rPr>
      </w:pPr>
      <w:r>
        <w:rPr>
          <w:lang w:eastAsia="en-US"/>
        </w:rPr>
        <w:t xml:space="preserve">Глава </w:t>
      </w:r>
      <w:r w:rsidR="006D32CF" w:rsidRPr="00351A80">
        <w:rPr>
          <w:lang w:eastAsia="en-US"/>
        </w:rPr>
        <w:t xml:space="preserve">городского округа            </w:t>
      </w:r>
      <w:r w:rsidR="005143FF">
        <w:rPr>
          <w:lang w:eastAsia="en-US"/>
        </w:rPr>
        <w:t xml:space="preserve">      </w:t>
      </w:r>
      <w:r w:rsidR="006D32CF" w:rsidRPr="00351A80">
        <w:rPr>
          <w:lang w:eastAsia="en-US"/>
        </w:rPr>
        <w:t xml:space="preserve">                   </w:t>
      </w:r>
      <w:r>
        <w:rPr>
          <w:lang w:eastAsia="en-US"/>
        </w:rPr>
        <w:t xml:space="preserve">                         </w:t>
      </w:r>
      <w:r w:rsidR="00F01A03">
        <w:rPr>
          <w:lang w:eastAsia="en-US"/>
        </w:rPr>
        <w:t xml:space="preserve">    </w:t>
      </w:r>
      <w:r>
        <w:rPr>
          <w:lang w:eastAsia="en-US"/>
        </w:rPr>
        <w:t xml:space="preserve">   </w:t>
      </w:r>
      <w:r w:rsidR="006D32CF" w:rsidRPr="00351A80">
        <w:rPr>
          <w:lang w:eastAsia="en-US"/>
        </w:rPr>
        <w:t xml:space="preserve">  </w:t>
      </w:r>
      <w:r>
        <w:rPr>
          <w:lang w:eastAsia="en-US"/>
        </w:rPr>
        <w:t>Е.В. Матвеева</w:t>
      </w:r>
    </w:p>
    <w:p w:rsidR="006D32CF" w:rsidRDefault="006D32CF" w:rsidP="006D32CF">
      <w:pPr>
        <w:jc w:val="center"/>
        <w:rPr>
          <w:sz w:val="24"/>
          <w:szCs w:val="24"/>
        </w:rPr>
      </w:pPr>
    </w:p>
    <w:p w:rsidR="00213FC6" w:rsidRPr="005B2240" w:rsidRDefault="00C019FA" w:rsidP="00595A8B">
      <w:pPr>
        <w:jc w:val="center"/>
        <w:rPr>
          <w:sz w:val="27"/>
          <w:szCs w:val="27"/>
        </w:rPr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213FC6" w:rsidTr="00213FC6">
        <w:tc>
          <w:tcPr>
            <w:tcW w:w="4785" w:type="dxa"/>
          </w:tcPr>
          <w:p w:rsidR="00213FC6" w:rsidRPr="00AC6B8A" w:rsidRDefault="00213FC6" w:rsidP="00213FC6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</w:t>
            </w:r>
            <w:r w:rsidR="00707168" w:rsidRPr="006D32CF">
              <w:rPr>
                <w:sz w:val="26"/>
                <w:szCs w:val="26"/>
              </w:rPr>
              <w:t xml:space="preserve"> </w:t>
            </w:r>
            <w:r w:rsidRPr="006D32CF">
              <w:rPr>
                <w:sz w:val="26"/>
                <w:szCs w:val="26"/>
              </w:rPr>
              <w:t>1</w:t>
            </w:r>
          </w:p>
          <w:p w:rsidR="00897029" w:rsidRPr="006D32CF" w:rsidRDefault="00F01A03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УТВЕРЖДЕНА </w:t>
            </w: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постановлением администрации городского  округа Нижняя Салда  от   </w:t>
            </w:r>
            <w:r w:rsidR="001B1E2F">
              <w:rPr>
                <w:sz w:val="26"/>
                <w:szCs w:val="26"/>
              </w:rPr>
              <w:t>31.01.2017</w:t>
            </w:r>
            <w:r w:rsidRPr="006D32CF">
              <w:rPr>
                <w:sz w:val="26"/>
                <w:szCs w:val="26"/>
              </w:rPr>
              <w:t xml:space="preserve"> № </w:t>
            </w:r>
            <w:r w:rsidR="001B1E2F">
              <w:rPr>
                <w:sz w:val="26"/>
                <w:szCs w:val="26"/>
              </w:rPr>
              <w:t>77</w:t>
            </w:r>
            <w:r w:rsidR="00F01A03">
              <w:rPr>
                <w:sz w:val="26"/>
                <w:szCs w:val="26"/>
              </w:rPr>
              <w:t xml:space="preserve"> </w:t>
            </w:r>
            <w:r w:rsidRPr="006D32CF">
              <w:rPr>
                <w:sz w:val="26"/>
                <w:szCs w:val="26"/>
              </w:rPr>
              <w:t>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</w:t>
            </w:r>
          </w:p>
          <w:p w:rsidR="00897029" w:rsidRDefault="00897029" w:rsidP="00897029">
            <w:pPr>
              <w:jc w:val="both"/>
              <w:rPr>
                <w:sz w:val="24"/>
                <w:szCs w:val="24"/>
              </w:rPr>
            </w:pPr>
          </w:p>
          <w:p w:rsidR="00213FC6" w:rsidRPr="00BC79F9" w:rsidRDefault="00897029" w:rsidP="00897029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351A80" w:rsidRPr="00F01A03" w:rsidRDefault="00351A80" w:rsidP="006D32CF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>Межведомственная рабочая группа</w:t>
      </w:r>
    </w:p>
    <w:p w:rsidR="00351A80" w:rsidRPr="00F01A03" w:rsidRDefault="00351A80" w:rsidP="00351A80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 xml:space="preserve">по снижению неформальной занятости, легализации заработной платы, </w:t>
      </w:r>
    </w:p>
    <w:p w:rsidR="00351A80" w:rsidRPr="00F01A03" w:rsidRDefault="00351A80" w:rsidP="00351A80">
      <w:pPr>
        <w:tabs>
          <w:tab w:val="left" w:pos="0"/>
        </w:tabs>
        <w:jc w:val="center"/>
        <w:rPr>
          <w:b/>
          <w:color w:val="FF0000"/>
          <w:lang w:eastAsia="en-US"/>
        </w:rPr>
      </w:pPr>
      <w:r w:rsidRPr="00F01A03">
        <w:rPr>
          <w:b/>
          <w:lang w:eastAsia="en-US"/>
        </w:rPr>
        <w:t xml:space="preserve">повышению собираемости страховых взносов во внебюджетные фонды </w:t>
      </w:r>
      <w:r w:rsidRPr="00F01A03">
        <w:rPr>
          <w:b/>
          <w:bCs/>
          <w:iCs/>
          <w:lang w:eastAsia="en-US"/>
        </w:rPr>
        <w:t>городского округа Нижняя Салда</w:t>
      </w:r>
    </w:p>
    <w:p w:rsidR="00351A80" w:rsidRDefault="00351A80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07"/>
        <w:gridCol w:w="336"/>
        <w:gridCol w:w="5493"/>
      </w:tblGrid>
      <w:tr w:rsidR="006D32CF" w:rsidRPr="006D32CF" w:rsidTr="00BC1690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Pr="006D32CF" w:rsidRDefault="003B5732" w:rsidP="003B5732">
            <w:pPr>
              <w:rPr>
                <w:lang w:eastAsia="en-US"/>
              </w:rPr>
            </w:pPr>
            <w:r>
              <w:rPr>
                <w:lang w:eastAsia="en-US"/>
              </w:rPr>
              <w:t>Матвеева Елена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3B5732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городского </w:t>
            </w:r>
            <w:r w:rsidR="006D32CF" w:rsidRPr="00391D68">
              <w:rPr>
                <w:lang w:eastAsia="en-US"/>
              </w:rPr>
              <w:t>округа Нижняя Салда</w:t>
            </w:r>
            <w:r w:rsidR="006D32CF">
              <w:rPr>
                <w:lang w:eastAsia="en-US"/>
              </w:rPr>
              <w:t xml:space="preserve">, </w:t>
            </w:r>
            <w:r w:rsidR="006D32CF" w:rsidRPr="00391D68">
              <w:rPr>
                <w:lang w:eastAsia="en-US"/>
              </w:rPr>
              <w:t>председатель комиссии</w:t>
            </w:r>
          </w:p>
          <w:p w:rsidR="006D32CF" w:rsidRPr="006D32CF" w:rsidRDefault="006D32CF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6D32CF" w:rsidRPr="006D32CF" w:rsidTr="00BC1690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Зуева </w:t>
            </w:r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6D32CF" w:rsidP="009635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Pr="00391D68">
              <w:rPr>
                <w:lang w:eastAsia="en-US"/>
              </w:rPr>
              <w:t>главы администрации  городского округа Нижняя Салда (по экономике и финансам)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заместитель председателя комиссии</w:t>
            </w:r>
          </w:p>
          <w:p w:rsidR="006D32CF" w:rsidRPr="006D32CF" w:rsidRDefault="006D32CF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BC1690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proofErr w:type="spellStart"/>
            <w:r w:rsidRPr="00391D68">
              <w:rPr>
                <w:lang w:eastAsia="en-US"/>
              </w:rPr>
              <w:t>Валинурова</w:t>
            </w:r>
            <w:proofErr w:type="spellEnd"/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Pr="006D32CF" w:rsidRDefault="006D32CF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специалист отдела экономики администрации городского округа Нижняя Салда</w:t>
            </w:r>
            <w:r>
              <w:rPr>
                <w:lang w:eastAsia="en-US"/>
              </w:rPr>
              <w:t>,</w:t>
            </w:r>
            <w:r w:rsidRPr="00391D68">
              <w:rPr>
                <w:lang w:eastAsia="en-US"/>
              </w:rPr>
              <w:t xml:space="preserve"> секретарь</w:t>
            </w:r>
            <w:r>
              <w:rPr>
                <w:lang w:eastAsia="en-US"/>
              </w:rPr>
              <w:t xml:space="preserve"> комиссии</w:t>
            </w:r>
          </w:p>
        </w:tc>
      </w:tr>
      <w:tr w:rsidR="006D32CF" w:rsidRPr="006D32CF" w:rsidTr="00BC1690">
        <w:tc>
          <w:tcPr>
            <w:tcW w:w="9570" w:type="dxa"/>
            <w:gridSpan w:val="4"/>
          </w:tcPr>
          <w:p w:rsidR="006D32CF" w:rsidRPr="00F01A03" w:rsidRDefault="006D32CF" w:rsidP="009635A3">
            <w:pPr>
              <w:tabs>
                <w:tab w:val="left" w:pos="3544"/>
              </w:tabs>
              <w:jc w:val="both"/>
              <w:rPr>
                <w:b/>
                <w:lang w:eastAsia="en-US"/>
              </w:rPr>
            </w:pPr>
            <w:r w:rsidRPr="00F01A03">
              <w:rPr>
                <w:b/>
                <w:lang w:eastAsia="en-US"/>
              </w:rPr>
              <w:t>Члены комиссии:</w:t>
            </w:r>
          </w:p>
          <w:p w:rsidR="009635A3" w:rsidRPr="006D32CF" w:rsidRDefault="009635A3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6D32CF" w:rsidRPr="006D32CF" w:rsidTr="00BC1690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Панкратов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отделения полиции № 8 межмуниципального отдела МВД России «Верхнесалдинский»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BC1690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Шумилова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Надежда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 Управления Пенсионного фонда РФ по г. Нижняя Салда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BC1690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Селезень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Сергеевич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 xml:space="preserve">старший судебный пристав </w:t>
            </w:r>
            <w:proofErr w:type="spellStart"/>
            <w:r w:rsidRPr="00391D68">
              <w:rPr>
                <w:lang w:eastAsia="en-US"/>
              </w:rPr>
              <w:t>Салдинского</w:t>
            </w:r>
            <w:proofErr w:type="spellEnd"/>
            <w:r w:rsidRPr="00391D68">
              <w:rPr>
                <w:lang w:eastAsia="en-US"/>
              </w:rPr>
              <w:t xml:space="preserve"> районного отдела судебных приставов УФССП по Свердловской области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BC1690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BF6CED" w:rsidP="00BF6CED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Калентьева</w:t>
            </w:r>
            <w:proofErr w:type="spellEnd"/>
          </w:p>
          <w:p w:rsidR="00BF6CED" w:rsidRPr="00391D68" w:rsidRDefault="00BF6CED" w:rsidP="00BF6CED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5493" w:type="dxa"/>
          </w:tcPr>
          <w:p w:rsidR="00BF6CED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старший специалист 2 разряда юридического отдела Межрайонной ИФНС </w:t>
            </w:r>
            <w:r w:rsidRPr="00391D68">
              <w:rPr>
                <w:lang w:eastAsia="en-US"/>
              </w:rPr>
              <w:lastRenderedPageBreak/>
              <w:t>России №16 по Свердловской области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BC1690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BF6CED" w:rsidP="006D32CF">
            <w:pPr>
              <w:rPr>
                <w:lang w:eastAsia="en-US"/>
              </w:rPr>
            </w:pPr>
            <w:r w:rsidRPr="00391D68">
              <w:rPr>
                <w:lang w:eastAsia="en-US"/>
              </w:rPr>
              <w:t>Шульгина</w:t>
            </w:r>
          </w:p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Надежда Владимировна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F6CED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инспектор по социально-трудовым отношениям ГКУ СЗН Свердловской области «Верхнесалдинский центр занятости» (по согласованию)</w:t>
            </w:r>
          </w:p>
          <w:p w:rsidR="009635A3" w:rsidRPr="006D32CF" w:rsidRDefault="009635A3" w:rsidP="009635A3">
            <w:pPr>
              <w:jc w:val="both"/>
              <w:rPr>
                <w:lang w:eastAsia="en-US"/>
              </w:rPr>
            </w:pPr>
          </w:p>
        </w:tc>
      </w:tr>
      <w:tr w:rsidR="00BC1690" w:rsidRPr="006D32CF" w:rsidTr="00BC1690">
        <w:tc>
          <w:tcPr>
            <w:tcW w:w="534" w:type="dxa"/>
          </w:tcPr>
          <w:p w:rsidR="00BC1690" w:rsidRPr="006D32CF" w:rsidRDefault="00BC1690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C1690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</w:p>
          <w:p w:rsidR="00BC1690" w:rsidRPr="006D32CF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336" w:type="dxa"/>
          </w:tcPr>
          <w:p w:rsidR="00BC1690" w:rsidRDefault="00BC1690" w:rsidP="001B1E2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C1690" w:rsidRDefault="00BC1690" w:rsidP="001B1E2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заместитель главы администрации городского округа Нижняя Салда (по социальным вопросам)</w:t>
            </w:r>
          </w:p>
          <w:p w:rsidR="00BC1690" w:rsidRPr="006D32CF" w:rsidRDefault="00BC1690" w:rsidP="001B1E2F">
            <w:pPr>
              <w:jc w:val="both"/>
              <w:rPr>
                <w:lang w:eastAsia="en-US"/>
              </w:rPr>
            </w:pPr>
          </w:p>
        </w:tc>
      </w:tr>
      <w:tr w:rsidR="00BC1690" w:rsidRPr="006D32CF" w:rsidTr="00BC1690">
        <w:tc>
          <w:tcPr>
            <w:tcW w:w="534" w:type="dxa"/>
          </w:tcPr>
          <w:p w:rsidR="00BC1690" w:rsidRPr="006D32CF" w:rsidRDefault="00BC1690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C1690" w:rsidRDefault="00BC1690" w:rsidP="001B1E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Коробщикова</w:t>
            </w:r>
            <w:proofErr w:type="spellEnd"/>
          </w:p>
          <w:p w:rsidR="00BC1690" w:rsidRPr="006D32CF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336" w:type="dxa"/>
          </w:tcPr>
          <w:p w:rsidR="00BC1690" w:rsidRDefault="00BC1690" w:rsidP="001B1E2F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BC1690" w:rsidRDefault="00BC1690" w:rsidP="001B1E2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по управлению муниципальным имуществом администрации городского округа Нижняя Салда</w:t>
            </w:r>
          </w:p>
          <w:p w:rsidR="00BC1690" w:rsidRPr="00391D68" w:rsidRDefault="00BC1690" w:rsidP="001B1E2F">
            <w:pPr>
              <w:jc w:val="both"/>
              <w:rPr>
                <w:lang w:eastAsia="en-US"/>
              </w:rPr>
            </w:pPr>
          </w:p>
        </w:tc>
      </w:tr>
      <w:tr w:rsidR="00BC1690" w:rsidRPr="006D32CF" w:rsidTr="00BC1690">
        <w:tc>
          <w:tcPr>
            <w:tcW w:w="534" w:type="dxa"/>
          </w:tcPr>
          <w:p w:rsidR="00BC1690" w:rsidRPr="006D32CF" w:rsidRDefault="00BC1690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C1690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Леонова</w:t>
            </w:r>
          </w:p>
          <w:p w:rsidR="00BC1690" w:rsidRPr="006D32CF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Галина Николаевна</w:t>
            </w:r>
          </w:p>
        </w:tc>
        <w:tc>
          <w:tcPr>
            <w:tcW w:w="336" w:type="dxa"/>
          </w:tcPr>
          <w:p w:rsidR="00BC1690" w:rsidRDefault="00BC1690" w:rsidP="001B1E2F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BC1690" w:rsidRDefault="00BC1690" w:rsidP="001B1E2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архитектуры и градостроительства администрации городского округа Нижняя Салда</w:t>
            </w:r>
          </w:p>
          <w:p w:rsidR="00BC1690" w:rsidRPr="00391D68" w:rsidRDefault="00BC1690" w:rsidP="001B1E2F">
            <w:pPr>
              <w:jc w:val="both"/>
              <w:rPr>
                <w:lang w:eastAsia="en-US"/>
              </w:rPr>
            </w:pPr>
          </w:p>
        </w:tc>
      </w:tr>
      <w:tr w:rsidR="00BC1690" w:rsidRPr="006D32CF" w:rsidTr="00BC1690">
        <w:tc>
          <w:tcPr>
            <w:tcW w:w="534" w:type="dxa"/>
          </w:tcPr>
          <w:p w:rsidR="00BC1690" w:rsidRPr="006D32CF" w:rsidRDefault="00BC1690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C1690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Голышева</w:t>
            </w:r>
          </w:p>
          <w:p w:rsidR="00BC1690" w:rsidRPr="006D32CF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Елена Афанасьевна</w:t>
            </w:r>
          </w:p>
        </w:tc>
        <w:tc>
          <w:tcPr>
            <w:tcW w:w="336" w:type="dxa"/>
          </w:tcPr>
          <w:p w:rsidR="00BC1690" w:rsidRDefault="00BC1690" w:rsidP="001B1E2F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BC1690" w:rsidRDefault="00BC1690" w:rsidP="001B1E2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экономики администрации городского округа Нижняя Сал</w:t>
            </w:r>
            <w:r>
              <w:rPr>
                <w:lang w:eastAsia="en-US"/>
              </w:rPr>
              <w:t>да</w:t>
            </w:r>
          </w:p>
          <w:p w:rsidR="00BC1690" w:rsidRPr="00391D68" w:rsidRDefault="00BC1690" w:rsidP="001B1E2F">
            <w:pPr>
              <w:jc w:val="both"/>
              <w:rPr>
                <w:lang w:eastAsia="en-US"/>
              </w:rPr>
            </w:pPr>
          </w:p>
        </w:tc>
      </w:tr>
      <w:tr w:rsidR="00BC1690" w:rsidRPr="006D32CF" w:rsidTr="00BC1690">
        <w:tc>
          <w:tcPr>
            <w:tcW w:w="534" w:type="dxa"/>
          </w:tcPr>
          <w:p w:rsidR="00BC1690" w:rsidRPr="006D32CF" w:rsidRDefault="00BC1690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C1690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Черкасов</w:t>
            </w:r>
          </w:p>
          <w:p w:rsidR="00BC1690" w:rsidRPr="006D32CF" w:rsidRDefault="00BC1690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Сергей Валерьевич</w:t>
            </w:r>
          </w:p>
        </w:tc>
        <w:tc>
          <w:tcPr>
            <w:tcW w:w="336" w:type="dxa"/>
          </w:tcPr>
          <w:p w:rsidR="00BC1690" w:rsidRDefault="00BC1690" w:rsidP="001B1E2F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C1690" w:rsidRPr="009B0ED8" w:rsidRDefault="00BC1690" w:rsidP="001B1E2F">
            <w:pPr>
              <w:tabs>
                <w:tab w:val="left" w:pos="34"/>
              </w:tabs>
              <w:jc w:val="both"/>
            </w:pPr>
            <w:r w:rsidRPr="009B0ED8">
              <w:t xml:space="preserve">начальник отдела жилищно-коммунального        </w:t>
            </w:r>
            <w:r>
              <w:t xml:space="preserve">  </w:t>
            </w:r>
            <w:r w:rsidRPr="009B0ED8">
              <w:t>хозяйства, экологии и по работе с селами</w:t>
            </w:r>
          </w:p>
          <w:p w:rsidR="00BC1690" w:rsidRPr="006D32CF" w:rsidRDefault="00BC1690" w:rsidP="001B1E2F">
            <w:pPr>
              <w:jc w:val="both"/>
              <w:rPr>
                <w:lang w:eastAsia="en-US"/>
              </w:rPr>
            </w:pPr>
          </w:p>
        </w:tc>
      </w:tr>
    </w:tbl>
    <w:p w:rsidR="001D6B35" w:rsidRPr="00351A80" w:rsidRDefault="001D6B35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55AF1" w:rsidRDefault="00F55AF1" w:rsidP="009635A3">
      <w:pPr>
        <w:tabs>
          <w:tab w:val="left" w:pos="3544"/>
        </w:tabs>
        <w:ind w:left="3540" w:hanging="3540"/>
        <w:jc w:val="both"/>
        <w:rPr>
          <w:lang w:eastAsia="en-US"/>
        </w:rPr>
      </w:pPr>
    </w:p>
    <w:p w:rsidR="00F55AF1" w:rsidRDefault="00897029" w:rsidP="00707168">
      <w:pPr>
        <w:tabs>
          <w:tab w:val="left" w:pos="9923"/>
          <w:tab w:val="left" w:pos="10065"/>
        </w:tabs>
        <w:rPr>
          <w:sz w:val="24"/>
          <w:szCs w:val="24"/>
        </w:rPr>
      </w:pPr>
      <w:r>
        <w:rPr>
          <w:sz w:val="27"/>
          <w:szCs w:val="27"/>
        </w:rPr>
        <w:t xml:space="preserve">                         </w:t>
      </w:r>
      <w:r w:rsidR="001D6B35">
        <w:rPr>
          <w:sz w:val="27"/>
          <w:szCs w:val="27"/>
        </w:rPr>
        <w:t xml:space="preserve">                        </w:t>
      </w:r>
    </w:p>
    <w:sectPr w:rsidR="00F55AF1" w:rsidSect="00F01A03">
      <w:headerReference w:type="even" r:id="rId10"/>
      <w:headerReference w:type="default" r:id="rId11"/>
      <w:foot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2F" w:rsidRDefault="001B1E2F" w:rsidP="007F5E97">
      <w:r>
        <w:separator/>
      </w:r>
    </w:p>
  </w:endnote>
  <w:endnote w:type="continuationSeparator" w:id="1">
    <w:p w:rsidR="001B1E2F" w:rsidRDefault="001B1E2F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2F" w:rsidRDefault="001B1E2F">
    <w:pPr>
      <w:pStyle w:val="a7"/>
    </w:pPr>
  </w:p>
  <w:p w:rsidR="001B1E2F" w:rsidRPr="007F5E97" w:rsidRDefault="001B1E2F">
    <w:pPr>
      <w:pStyle w:val="a7"/>
      <w:rPr>
        <w:rStyle w:val="a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2F" w:rsidRDefault="001B1E2F" w:rsidP="007F5E97">
      <w:r>
        <w:separator/>
      </w:r>
    </w:p>
  </w:footnote>
  <w:footnote w:type="continuationSeparator" w:id="1">
    <w:p w:rsidR="001B1E2F" w:rsidRDefault="001B1E2F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2F" w:rsidRDefault="001B1E2F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1E2F" w:rsidRDefault="001B1E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2F" w:rsidRPr="00EA10DF" w:rsidRDefault="001B1E2F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3FBF">
      <w:rPr>
        <w:rStyle w:val="aa"/>
        <w:noProof/>
      </w:rPr>
      <w:t>2</w:t>
    </w:r>
    <w:r>
      <w:rPr>
        <w:rStyle w:val="aa"/>
      </w:rPr>
      <w:fldChar w:fldCharType="end"/>
    </w:r>
  </w:p>
  <w:p w:rsidR="001B1E2F" w:rsidRDefault="001B1E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3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33BDF"/>
    <w:rsid w:val="00035818"/>
    <w:rsid w:val="00041A05"/>
    <w:rsid w:val="00083E2E"/>
    <w:rsid w:val="00095F5F"/>
    <w:rsid w:val="000968FF"/>
    <w:rsid w:val="000A496B"/>
    <w:rsid w:val="000C0900"/>
    <w:rsid w:val="000C2C56"/>
    <w:rsid w:val="000C4ECE"/>
    <w:rsid w:val="000C766F"/>
    <w:rsid w:val="000F6BA5"/>
    <w:rsid w:val="00106178"/>
    <w:rsid w:val="0016297B"/>
    <w:rsid w:val="00191BA1"/>
    <w:rsid w:val="001B1E2F"/>
    <w:rsid w:val="001C2720"/>
    <w:rsid w:val="001C5A99"/>
    <w:rsid w:val="001D6B35"/>
    <w:rsid w:val="001E0893"/>
    <w:rsid w:val="001E0A95"/>
    <w:rsid w:val="001E0C7A"/>
    <w:rsid w:val="001E3308"/>
    <w:rsid w:val="00200DB6"/>
    <w:rsid w:val="0020720B"/>
    <w:rsid w:val="00213FC6"/>
    <w:rsid w:val="00215BEF"/>
    <w:rsid w:val="00227D4D"/>
    <w:rsid w:val="002523C1"/>
    <w:rsid w:val="00257AA2"/>
    <w:rsid w:val="00261E01"/>
    <w:rsid w:val="0026616A"/>
    <w:rsid w:val="00267873"/>
    <w:rsid w:val="00280D1F"/>
    <w:rsid w:val="00295D2C"/>
    <w:rsid w:val="002C2EFD"/>
    <w:rsid w:val="002E4D83"/>
    <w:rsid w:val="00321834"/>
    <w:rsid w:val="00325CBE"/>
    <w:rsid w:val="003309F0"/>
    <w:rsid w:val="00336C04"/>
    <w:rsid w:val="00351A80"/>
    <w:rsid w:val="00380213"/>
    <w:rsid w:val="00391D68"/>
    <w:rsid w:val="0039206D"/>
    <w:rsid w:val="003B5732"/>
    <w:rsid w:val="003B6755"/>
    <w:rsid w:val="003B6EE1"/>
    <w:rsid w:val="003C03A1"/>
    <w:rsid w:val="003D38EA"/>
    <w:rsid w:val="003F0DC7"/>
    <w:rsid w:val="003F1066"/>
    <w:rsid w:val="00407B8C"/>
    <w:rsid w:val="00415E30"/>
    <w:rsid w:val="004460E0"/>
    <w:rsid w:val="00447199"/>
    <w:rsid w:val="00453295"/>
    <w:rsid w:val="004565C5"/>
    <w:rsid w:val="00462E45"/>
    <w:rsid w:val="00465028"/>
    <w:rsid w:val="0047488A"/>
    <w:rsid w:val="004849E9"/>
    <w:rsid w:val="0048594D"/>
    <w:rsid w:val="00491813"/>
    <w:rsid w:val="004B57C7"/>
    <w:rsid w:val="004C7B59"/>
    <w:rsid w:val="004E1DFF"/>
    <w:rsid w:val="005143FF"/>
    <w:rsid w:val="0053774C"/>
    <w:rsid w:val="00551294"/>
    <w:rsid w:val="00552F7F"/>
    <w:rsid w:val="00565822"/>
    <w:rsid w:val="00567ABA"/>
    <w:rsid w:val="00575789"/>
    <w:rsid w:val="0059044D"/>
    <w:rsid w:val="00595A8B"/>
    <w:rsid w:val="005B2240"/>
    <w:rsid w:val="005B5AF9"/>
    <w:rsid w:val="005C51E5"/>
    <w:rsid w:val="006266BC"/>
    <w:rsid w:val="0063334F"/>
    <w:rsid w:val="006417D8"/>
    <w:rsid w:val="00647E64"/>
    <w:rsid w:val="00684F5A"/>
    <w:rsid w:val="006B5B0E"/>
    <w:rsid w:val="006D32CF"/>
    <w:rsid w:val="006D79F4"/>
    <w:rsid w:val="006F2B4D"/>
    <w:rsid w:val="00707168"/>
    <w:rsid w:val="0071308F"/>
    <w:rsid w:val="00713C8F"/>
    <w:rsid w:val="00713CFA"/>
    <w:rsid w:val="0072045F"/>
    <w:rsid w:val="00736B79"/>
    <w:rsid w:val="00785E38"/>
    <w:rsid w:val="00794089"/>
    <w:rsid w:val="007C58A7"/>
    <w:rsid w:val="007C6AC1"/>
    <w:rsid w:val="007F5E97"/>
    <w:rsid w:val="0080621F"/>
    <w:rsid w:val="00823A88"/>
    <w:rsid w:val="008423A7"/>
    <w:rsid w:val="0086381A"/>
    <w:rsid w:val="00871E0F"/>
    <w:rsid w:val="00885C46"/>
    <w:rsid w:val="00891990"/>
    <w:rsid w:val="00897029"/>
    <w:rsid w:val="008A21C6"/>
    <w:rsid w:val="008A6F51"/>
    <w:rsid w:val="008C79A0"/>
    <w:rsid w:val="008E396F"/>
    <w:rsid w:val="009350A7"/>
    <w:rsid w:val="0094043A"/>
    <w:rsid w:val="00955095"/>
    <w:rsid w:val="0095532D"/>
    <w:rsid w:val="009635A3"/>
    <w:rsid w:val="00966ED4"/>
    <w:rsid w:val="00982E65"/>
    <w:rsid w:val="00995169"/>
    <w:rsid w:val="009A6A98"/>
    <w:rsid w:val="009A77A9"/>
    <w:rsid w:val="009A7806"/>
    <w:rsid w:val="009B1810"/>
    <w:rsid w:val="009C0502"/>
    <w:rsid w:val="009C3579"/>
    <w:rsid w:val="009C5E56"/>
    <w:rsid w:val="009D001D"/>
    <w:rsid w:val="009D5EEF"/>
    <w:rsid w:val="009D7B97"/>
    <w:rsid w:val="009E572C"/>
    <w:rsid w:val="00A1319A"/>
    <w:rsid w:val="00A6650A"/>
    <w:rsid w:val="00A74AAA"/>
    <w:rsid w:val="00A95C3F"/>
    <w:rsid w:val="00AA50E6"/>
    <w:rsid w:val="00AB54B3"/>
    <w:rsid w:val="00AD4CC7"/>
    <w:rsid w:val="00AF582E"/>
    <w:rsid w:val="00B12F80"/>
    <w:rsid w:val="00B63402"/>
    <w:rsid w:val="00B83A4C"/>
    <w:rsid w:val="00BA2F42"/>
    <w:rsid w:val="00BB1294"/>
    <w:rsid w:val="00BC1195"/>
    <w:rsid w:val="00BC1690"/>
    <w:rsid w:val="00BC45FF"/>
    <w:rsid w:val="00BC6D10"/>
    <w:rsid w:val="00BF6454"/>
    <w:rsid w:val="00BF6CED"/>
    <w:rsid w:val="00C019FA"/>
    <w:rsid w:val="00C23724"/>
    <w:rsid w:val="00C34F2D"/>
    <w:rsid w:val="00C41C5C"/>
    <w:rsid w:val="00C60B68"/>
    <w:rsid w:val="00C617B5"/>
    <w:rsid w:val="00C72164"/>
    <w:rsid w:val="00C762C1"/>
    <w:rsid w:val="00C93FBF"/>
    <w:rsid w:val="00CD08AC"/>
    <w:rsid w:val="00CE09B5"/>
    <w:rsid w:val="00CE1CDC"/>
    <w:rsid w:val="00D06629"/>
    <w:rsid w:val="00D15CDB"/>
    <w:rsid w:val="00D24C2A"/>
    <w:rsid w:val="00D42BB5"/>
    <w:rsid w:val="00D50A53"/>
    <w:rsid w:val="00D538FC"/>
    <w:rsid w:val="00D62761"/>
    <w:rsid w:val="00D71C8B"/>
    <w:rsid w:val="00D91FD6"/>
    <w:rsid w:val="00DB6421"/>
    <w:rsid w:val="00DD0BCE"/>
    <w:rsid w:val="00DD1236"/>
    <w:rsid w:val="00DE2A3D"/>
    <w:rsid w:val="00DF6C71"/>
    <w:rsid w:val="00E05924"/>
    <w:rsid w:val="00E728D2"/>
    <w:rsid w:val="00EA10DF"/>
    <w:rsid w:val="00EA49E9"/>
    <w:rsid w:val="00EC415F"/>
    <w:rsid w:val="00ED7370"/>
    <w:rsid w:val="00EE5926"/>
    <w:rsid w:val="00EF5EC7"/>
    <w:rsid w:val="00F01A03"/>
    <w:rsid w:val="00F22EB2"/>
    <w:rsid w:val="00F26A3F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B259A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F55AF1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F55AF1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13A5-A454-4F3F-BDA4-67DD40E4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5142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Liliya</cp:lastModifiedBy>
  <cp:revision>11</cp:revision>
  <cp:lastPrinted>2017-02-08T09:49:00Z</cp:lastPrinted>
  <dcterms:created xsi:type="dcterms:W3CDTF">2017-01-24T17:19:00Z</dcterms:created>
  <dcterms:modified xsi:type="dcterms:W3CDTF">2017-02-08T09:53:00Z</dcterms:modified>
</cp:coreProperties>
</file>