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1691">
        <w:rPr>
          <w:rFonts w:ascii="Times New Roman" w:hAnsi="Times New Roman"/>
          <w:sz w:val="28"/>
          <w:szCs w:val="28"/>
        </w:rPr>
        <w:t>Утверждено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691">
        <w:rPr>
          <w:rFonts w:ascii="Times New Roman" w:hAnsi="Times New Roman"/>
          <w:sz w:val="28"/>
          <w:szCs w:val="28"/>
        </w:rPr>
        <w:t>Постановлением главы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691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6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октября</w:t>
      </w:r>
      <w:r w:rsidRPr="0096169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  № 82</w:t>
      </w:r>
      <w:r w:rsidRPr="00961691">
        <w:rPr>
          <w:rFonts w:ascii="Times New Roman" w:hAnsi="Times New Roman"/>
          <w:sz w:val="28"/>
          <w:szCs w:val="28"/>
        </w:rPr>
        <w:t xml:space="preserve"> 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92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Pr="00961691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691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Комиссии по проти</w:t>
      </w:r>
      <w:r w:rsidRPr="00961691">
        <w:rPr>
          <w:rFonts w:ascii="Times New Roman" w:hAnsi="Times New Roman"/>
          <w:b/>
          <w:bCs/>
          <w:sz w:val="28"/>
          <w:szCs w:val="28"/>
        </w:rPr>
        <w:t>водействию коррупции</w:t>
      </w:r>
    </w:p>
    <w:p w:rsidR="00916BAB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691">
        <w:rPr>
          <w:rFonts w:ascii="Times New Roman" w:hAnsi="Times New Roman"/>
          <w:b/>
          <w:bCs/>
          <w:sz w:val="28"/>
          <w:szCs w:val="28"/>
        </w:rPr>
        <w:t>в городском о</w:t>
      </w:r>
      <w:r>
        <w:rPr>
          <w:rFonts w:ascii="Times New Roman" w:hAnsi="Times New Roman"/>
          <w:b/>
          <w:bCs/>
          <w:sz w:val="28"/>
          <w:szCs w:val="28"/>
        </w:rPr>
        <w:t>круге Нижняя С</w:t>
      </w:r>
      <w:r w:rsidRPr="00961691">
        <w:rPr>
          <w:rFonts w:ascii="Times New Roman" w:hAnsi="Times New Roman"/>
          <w:b/>
          <w:bCs/>
          <w:sz w:val="28"/>
          <w:szCs w:val="28"/>
        </w:rPr>
        <w:t xml:space="preserve">алда </w:t>
      </w:r>
    </w:p>
    <w:p w:rsidR="00916BAB" w:rsidRPr="00961691" w:rsidRDefault="00916BAB" w:rsidP="0091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Par98"/>
      <w:bookmarkStart w:id="2" w:name="sub_100"/>
      <w:bookmarkEnd w:id="1"/>
      <w:r w:rsidRPr="00A2540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Глава  </w:t>
      </w:r>
      <w:r w:rsidRPr="00A25406">
        <w:rPr>
          <w:rFonts w:ascii="Times New Roman" w:hAnsi="Times New Roman"/>
          <w:b w:val="0"/>
          <w:color w:val="auto"/>
          <w:sz w:val="28"/>
          <w:szCs w:val="28"/>
        </w:rPr>
        <w:t>I</w:t>
      </w:r>
      <w:r w:rsidRPr="00AD4EBF">
        <w:rPr>
          <w:rFonts w:ascii="Times New Roman" w:hAnsi="Times New Roman"/>
          <w:b w:val="0"/>
          <w:sz w:val="28"/>
          <w:szCs w:val="28"/>
        </w:rPr>
        <w:t>. Общие положения</w:t>
      </w:r>
    </w:p>
    <w:bookmarkEnd w:id="2"/>
    <w:p w:rsidR="00916BAB" w:rsidRDefault="00916BAB" w:rsidP="00916BAB"/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AD4E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4EBF">
        <w:rPr>
          <w:rFonts w:ascii="Times New Roman" w:hAnsi="Times New Roman"/>
          <w:sz w:val="28"/>
          <w:szCs w:val="28"/>
        </w:rPr>
        <w:t xml:space="preserve">Положение о Комиссии по противодействию коррупции в  городском округе Нижняя Салда  (далее – Комиссия) разработано на основании </w:t>
      </w:r>
      <w:hyperlink r:id="rId5" w:history="1">
        <w:r w:rsidRPr="00916BAB">
          <w:rPr>
            <w:rStyle w:val="a3"/>
            <w:rFonts w:ascii="Times New Roman" w:hAnsi="Times New Roman" w:cs="Arial"/>
            <w:color w:val="auto"/>
            <w:sz w:val="28"/>
            <w:szCs w:val="28"/>
          </w:rPr>
          <w:t>статьи 16</w:t>
        </w:r>
      </w:hyperlink>
      <w:r w:rsidRPr="00916BA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916BAB">
          <w:rPr>
            <w:rStyle w:val="a3"/>
            <w:rFonts w:ascii="Times New Roman" w:hAnsi="Times New Roman" w:cs="Arial"/>
            <w:color w:val="auto"/>
            <w:sz w:val="28"/>
            <w:szCs w:val="28"/>
          </w:rPr>
          <w:t>Федерального закона</w:t>
        </w:r>
      </w:hyperlink>
      <w:r w:rsidRPr="00916BAB">
        <w:rPr>
          <w:rFonts w:ascii="Times New Roman" w:hAnsi="Times New Roman"/>
          <w:sz w:val="28"/>
          <w:szCs w:val="28"/>
        </w:rPr>
        <w:t xml:space="preserve"> от 25 декабря 2008 года N 273-ФЗ "О противодействии коррупции", Указа Президента Российской Федерации от 11 апреля 2014 года № 226 «О национальном</w:t>
      </w:r>
      <w:proofErr w:type="gramEnd"/>
      <w:r w:rsidRPr="00916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BAB">
        <w:rPr>
          <w:rFonts w:ascii="Times New Roman" w:hAnsi="Times New Roman"/>
          <w:sz w:val="28"/>
          <w:szCs w:val="28"/>
        </w:rPr>
        <w:t xml:space="preserve">плане противодействия коррупции на 2014-2015 годы», </w:t>
      </w:r>
      <w:hyperlink r:id="rId7" w:history="1">
        <w:r w:rsidRPr="00916BAB">
          <w:rPr>
            <w:rStyle w:val="a3"/>
            <w:rFonts w:ascii="Times New Roman" w:hAnsi="Times New Roman" w:cs="Arial"/>
            <w:color w:val="auto"/>
            <w:sz w:val="28"/>
            <w:szCs w:val="28"/>
          </w:rPr>
          <w:t>Закона</w:t>
        </w:r>
      </w:hyperlink>
      <w:r w:rsidRPr="00916BAB">
        <w:rPr>
          <w:rFonts w:ascii="Times New Roman" w:hAnsi="Times New Roman"/>
          <w:sz w:val="28"/>
          <w:szCs w:val="28"/>
        </w:rPr>
        <w:t xml:space="preserve"> С</w:t>
      </w:r>
      <w:r w:rsidRPr="00AD4EBF">
        <w:rPr>
          <w:rFonts w:ascii="Times New Roman" w:hAnsi="Times New Roman"/>
          <w:sz w:val="28"/>
          <w:szCs w:val="28"/>
        </w:rPr>
        <w:t>вердловской области от 20 февраля 2009 года N 2-ОЗ "О противодействии коррупции в Свердловской области", Устава  городского округа  Нижняя Салда и определяет правовой статус Комиссии, основные задачи и функции Комиссии, порядок создания Комиссии, права Комиссии, полномочия членов Комиссии, порядок организации и обеспечения деятельности Комиссии.</w:t>
      </w:r>
      <w:proofErr w:type="gramEnd"/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AD4EBF">
        <w:rPr>
          <w:rFonts w:ascii="Times New Roman" w:hAnsi="Times New Roman"/>
          <w:sz w:val="28"/>
          <w:szCs w:val="28"/>
        </w:rPr>
        <w:t>2. Комиссия  является постоянно действующим коллегиальным совещательным органом, созданным для координации деятельности по противодействию коррупции в  городском округе Нижняя Салда.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AD4E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4EBF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AD4EBF">
          <w:rPr>
            <w:rStyle w:val="a3"/>
            <w:rFonts w:ascii="Times New Roman" w:hAnsi="Times New Roman" w:cs="Arial"/>
            <w:sz w:val="28"/>
            <w:szCs w:val="28"/>
          </w:rPr>
          <w:t>Конституцией</w:t>
        </w:r>
      </w:hyperlink>
      <w:r w:rsidRPr="00AD4EBF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AD4EBF">
          <w:rPr>
            <w:rStyle w:val="a3"/>
            <w:rFonts w:ascii="Times New Roman" w:hAnsi="Times New Roman" w:cs="Arial"/>
            <w:sz w:val="28"/>
            <w:szCs w:val="28"/>
          </w:rPr>
          <w:t>Уставом</w:t>
        </w:r>
      </w:hyperlink>
      <w:r w:rsidRPr="00AD4EBF">
        <w:rPr>
          <w:rFonts w:ascii="Times New Roman" w:hAnsi="Times New Roman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0" w:history="1">
        <w:r w:rsidRPr="00AD4EBF">
          <w:rPr>
            <w:rStyle w:val="a3"/>
            <w:rFonts w:ascii="Times New Roman" w:hAnsi="Times New Roman" w:cs="Arial"/>
            <w:sz w:val="28"/>
            <w:szCs w:val="28"/>
          </w:rPr>
          <w:t>Уставом</w:t>
        </w:r>
      </w:hyperlink>
      <w:r w:rsidRPr="00AD4EBF">
        <w:rPr>
          <w:rFonts w:ascii="Times New Roman" w:hAnsi="Times New Roman"/>
          <w:sz w:val="28"/>
          <w:szCs w:val="28"/>
        </w:rPr>
        <w:t xml:space="preserve">  городского округа Нижняя Салда, иными муниципальными правовыми актами  городского округа Нижняя Салда, настоящим Положением.</w:t>
      </w:r>
      <w:proofErr w:type="gramEnd"/>
    </w:p>
    <w:bookmarkEnd w:id="5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200"/>
      <w:r w:rsidRPr="00A25406">
        <w:rPr>
          <w:rFonts w:ascii="Times New Roman" w:hAnsi="Times New Roman" w:cs="Times New Roman"/>
          <w:b w:val="0"/>
          <w:color w:val="auto"/>
          <w:sz w:val="32"/>
          <w:szCs w:val="32"/>
        </w:rPr>
        <w:t>Глава</w:t>
      </w:r>
      <w:r w:rsidRPr="00AD4EBF">
        <w:rPr>
          <w:rFonts w:ascii="Times New Roman" w:hAnsi="Times New Roman"/>
          <w:b w:val="0"/>
          <w:sz w:val="28"/>
          <w:szCs w:val="28"/>
        </w:rPr>
        <w:t xml:space="preserve"> II. Состав и порядок создания Комиссии</w:t>
      </w:r>
    </w:p>
    <w:bookmarkEnd w:id="6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"/>
      <w:r w:rsidRPr="00AD4EBF">
        <w:rPr>
          <w:rFonts w:ascii="Times New Roman" w:hAnsi="Times New Roman"/>
          <w:sz w:val="28"/>
          <w:szCs w:val="28"/>
        </w:rPr>
        <w:t>4. Комиссия создается в составе председателя Комиссии, заместителя председателя  Комиссии, секретаря Комиссии и членов Комиссии.</w:t>
      </w:r>
    </w:p>
    <w:bookmarkEnd w:id="7"/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EBF">
        <w:rPr>
          <w:rFonts w:ascii="Times New Roman" w:hAnsi="Times New Roman"/>
          <w:sz w:val="28"/>
          <w:szCs w:val="28"/>
        </w:rPr>
        <w:t>Председателем Комиссии является глава городского округа Нижняя Салда.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5"/>
      <w:r w:rsidRPr="00AD4EBF">
        <w:rPr>
          <w:rFonts w:ascii="Times New Roman" w:hAnsi="Times New Roman"/>
          <w:sz w:val="28"/>
          <w:szCs w:val="28"/>
        </w:rPr>
        <w:lastRenderedPageBreak/>
        <w:t>5. Персональный состав Комиссии утверждается постановлением главы  городского округа Нижняя Салда.</w:t>
      </w:r>
    </w:p>
    <w:bookmarkEnd w:id="8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9" w:name="sub_300"/>
      <w:r w:rsidRPr="00AD4EBF">
        <w:rPr>
          <w:rFonts w:ascii="Times New Roman" w:hAnsi="Times New Roman"/>
          <w:b w:val="0"/>
          <w:sz w:val="28"/>
          <w:szCs w:val="28"/>
        </w:rPr>
        <w:t xml:space="preserve"> </w:t>
      </w:r>
      <w:r w:rsidRPr="00A25406">
        <w:rPr>
          <w:rFonts w:ascii="Times New Roman" w:hAnsi="Times New Roman" w:cs="Times New Roman"/>
          <w:b w:val="0"/>
          <w:color w:val="auto"/>
          <w:sz w:val="32"/>
          <w:szCs w:val="32"/>
        </w:rPr>
        <w:t>Глава</w:t>
      </w:r>
      <w:r w:rsidRPr="00AD4EBF">
        <w:rPr>
          <w:rFonts w:ascii="Times New Roman" w:hAnsi="Times New Roman"/>
          <w:b w:val="0"/>
          <w:sz w:val="28"/>
          <w:szCs w:val="28"/>
        </w:rPr>
        <w:t xml:space="preserve"> III. Основные задачи и функции Комиссии</w:t>
      </w:r>
    </w:p>
    <w:bookmarkEnd w:id="9"/>
    <w:p w:rsidR="00916BAB" w:rsidRPr="00AD4EBF" w:rsidRDefault="00916BAB" w:rsidP="00916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6"/>
      <w:r w:rsidRPr="00AD4EBF">
        <w:rPr>
          <w:rFonts w:ascii="Times New Roman" w:hAnsi="Times New Roman"/>
          <w:sz w:val="28"/>
          <w:szCs w:val="28"/>
        </w:rPr>
        <w:t>6. Основными задачами Комиссии являются: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61"/>
      <w:bookmarkEnd w:id="10"/>
      <w:r w:rsidRPr="00AD4EBF">
        <w:rPr>
          <w:rFonts w:ascii="Times New Roman" w:hAnsi="Times New Roman"/>
          <w:sz w:val="28"/>
          <w:szCs w:val="28"/>
        </w:rPr>
        <w:t>1) координация деятельности по противодействию коррупции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62"/>
      <w:bookmarkEnd w:id="11"/>
      <w:r w:rsidRPr="00AD4EBF">
        <w:rPr>
          <w:rFonts w:ascii="Times New Roman" w:hAnsi="Times New Roman"/>
          <w:sz w:val="28"/>
          <w:szCs w:val="28"/>
        </w:rPr>
        <w:t>2) выработка предложений по предупреждению и устранению проявлений коррупции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63"/>
      <w:bookmarkEnd w:id="12"/>
      <w:r w:rsidRPr="00AD4EBF">
        <w:rPr>
          <w:rFonts w:ascii="Times New Roman" w:hAnsi="Times New Roman"/>
          <w:sz w:val="28"/>
          <w:szCs w:val="28"/>
        </w:rPr>
        <w:t>3) выработка предложений по повышению эффективности муниципального управления в  городском округе Нижняя Салда.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07"/>
      <w:bookmarkEnd w:id="13"/>
      <w:r w:rsidRPr="00AD4EBF">
        <w:rPr>
          <w:rFonts w:ascii="Times New Roman" w:hAnsi="Times New Roman"/>
          <w:sz w:val="28"/>
          <w:szCs w:val="28"/>
        </w:rPr>
        <w:t>7. В соответствии с возложенными задачами Комиссия осуществляет следующие функции: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71"/>
      <w:bookmarkEnd w:id="14"/>
      <w:proofErr w:type="gramStart"/>
      <w:r w:rsidRPr="00AD4EBF">
        <w:rPr>
          <w:rFonts w:ascii="Times New Roman" w:hAnsi="Times New Roman"/>
          <w:sz w:val="28"/>
          <w:szCs w:val="28"/>
        </w:rPr>
        <w:t>1) организация взаимодействия органов местного самоуправления  городского округа  Нижняя Салда с правоохранительными органами, иными государственными органами, организациями всех форм собственности, общественными объединениями, средствами массовой информации по вопросам профилактики и устранения проявлений коррупции в  городского округе Нижняя Салда;</w:t>
      </w:r>
      <w:proofErr w:type="gramEnd"/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 w:rsidRPr="00AD4EBF">
        <w:rPr>
          <w:rFonts w:ascii="Times New Roman" w:hAnsi="Times New Roman"/>
          <w:sz w:val="28"/>
          <w:szCs w:val="28"/>
        </w:rPr>
        <w:t>2) организация проведения антикоррупционного мониторинга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73"/>
      <w:bookmarkEnd w:id="16"/>
      <w:r w:rsidRPr="00AD4EBF">
        <w:rPr>
          <w:rFonts w:ascii="Times New Roman" w:hAnsi="Times New Roman"/>
          <w:sz w:val="28"/>
          <w:szCs w:val="28"/>
        </w:rPr>
        <w:t xml:space="preserve">3) осуществление </w:t>
      </w:r>
      <w:proofErr w:type="gramStart"/>
      <w:r w:rsidRPr="00AD4E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4EBF">
        <w:rPr>
          <w:rFonts w:ascii="Times New Roman" w:hAnsi="Times New Roman"/>
          <w:sz w:val="28"/>
          <w:szCs w:val="28"/>
        </w:rPr>
        <w:t xml:space="preserve"> реализацией антикоррупционных мероприятий, предусмотренных планами (программами) в области противодействия коррупции;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74"/>
      <w:bookmarkEnd w:id="17"/>
      <w:r w:rsidRPr="00AD4EBF">
        <w:rPr>
          <w:rFonts w:ascii="Times New Roman" w:hAnsi="Times New Roman"/>
          <w:sz w:val="28"/>
          <w:szCs w:val="28"/>
        </w:rPr>
        <w:t>4) содействие формированию системы антикоррупционной пропаганды и антикоррупционного мировоззрения, инициативам институтов гражданского общества, направленным на противодействие коррупции;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75"/>
      <w:bookmarkEnd w:id="18"/>
      <w:r w:rsidRPr="00AD4EBF">
        <w:rPr>
          <w:rFonts w:ascii="Times New Roman" w:hAnsi="Times New Roman"/>
          <w:sz w:val="28"/>
          <w:szCs w:val="28"/>
        </w:rPr>
        <w:t>5) содействие в реализации права граждан и организаций на доступ к информации о фактах проявления коррупции, мерах, принимаемых в целях противодействия коррупции, а также на освещение указанных фактов и мер в средствах массовой информации.</w:t>
      </w:r>
    </w:p>
    <w:bookmarkEnd w:id="19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0" w:name="sub_400"/>
      <w:r w:rsidRPr="00A25406">
        <w:rPr>
          <w:rFonts w:ascii="Times New Roman" w:hAnsi="Times New Roman" w:cs="Times New Roman"/>
          <w:b w:val="0"/>
          <w:color w:val="auto"/>
          <w:sz w:val="32"/>
          <w:szCs w:val="32"/>
        </w:rPr>
        <w:t>Глава</w:t>
      </w:r>
      <w:r w:rsidRPr="00AD4EBF">
        <w:rPr>
          <w:rFonts w:ascii="Times New Roman" w:hAnsi="Times New Roman"/>
          <w:b w:val="0"/>
          <w:sz w:val="28"/>
          <w:szCs w:val="28"/>
        </w:rPr>
        <w:t xml:space="preserve"> IV. Полномочия Комиссии</w:t>
      </w:r>
    </w:p>
    <w:bookmarkEnd w:id="20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8"/>
      <w:r w:rsidRPr="00AD4EBF">
        <w:rPr>
          <w:rFonts w:ascii="Times New Roman" w:hAnsi="Times New Roman"/>
          <w:sz w:val="28"/>
          <w:szCs w:val="28"/>
        </w:rPr>
        <w:t>8. В целях выполнения возложенных функций Комиссия осуществляет следующие полномочия: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81"/>
      <w:bookmarkEnd w:id="21"/>
      <w:r w:rsidRPr="00AD4EBF">
        <w:rPr>
          <w:rFonts w:ascii="Times New Roman" w:hAnsi="Times New Roman"/>
          <w:sz w:val="28"/>
          <w:szCs w:val="28"/>
        </w:rPr>
        <w:t>1) разрабатывает предложения по координации деятельности органов государственной власти и органов местного самоуправления в области противодействия коррупции, а также по совершенствованию указанной деятельности;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82"/>
      <w:bookmarkEnd w:id="22"/>
      <w:proofErr w:type="gramStart"/>
      <w:r w:rsidRPr="00AD4EBF">
        <w:rPr>
          <w:rFonts w:ascii="Times New Roman" w:hAnsi="Times New Roman"/>
          <w:sz w:val="28"/>
          <w:szCs w:val="28"/>
        </w:rPr>
        <w:t xml:space="preserve">2) вырабатывает рекомендации по организации мероприятий в области просвещения и агитации населения, лиц, замещающих выборные муниципальные должности  городского округа  Нижняя Салда и должности </w:t>
      </w:r>
      <w:r w:rsidRPr="00AD4EBF">
        <w:rPr>
          <w:rFonts w:ascii="Times New Roman" w:hAnsi="Times New Roman"/>
          <w:sz w:val="28"/>
          <w:szCs w:val="28"/>
        </w:rPr>
        <w:lastRenderedPageBreak/>
        <w:t>муниципальной службы  городского округа Нижняя Салда,  руководящие должности в муниципальных  учреждениях и предприятиях  городского округа Нижняя Салда, в целях формирования у них навыков антикоррупционного проведения, а также нетерпимого отношения к проявлениям коррупции;</w:t>
      </w:r>
      <w:proofErr w:type="gramEnd"/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83"/>
      <w:bookmarkEnd w:id="23"/>
      <w:r w:rsidRPr="00AD4EBF">
        <w:rPr>
          <w:rFonts w:ascii="Times New Roman" w:hAnsi="Times New Roman"/>
          <w:sz w:val="28"/>
          <w:szCs w:val="28"/>
        </w:rPr>
        <w:t xml:space="preserve">3) содействует осуществлению общественного </w:t>
      </w:r>
      <w:proofErr w:type="gramStart"/>
      <w:r w:rsidRPr="00AD4E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4EBF">
        <w:rPr>
          <w:rFonts w:ascii="Times New Roman" w:hAnsi="Times New Roman"/>
          <w:sz w:val="28"/>
          <w:szCs w:val="28"/>
        </w:rPr>
        <w:t xml:space="preserve"> реализацией мероприятий в области противодействия коррупции в  городском округе Нижняя Салда.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9"/>
      <w:bookmarkEnd w:id="24"/>
      <w:r w:rsidRPr="00AD4EBF">
        <w:rPr>
          <w:rFonts w:ascii="Times New Roman" w:hAnsi="Times New Roman"/>
          <w:sz w:val="28"/>
          <w:szCs w:val="28"/>
        </w:rPr>
        <w:t>9. В целях выполнения возложенных функций Комиссия вправе: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91"/>
      <w:bookmarkEnd w:id="25"/>
      <w:r w:rsidRPr="00AD4EBF">
        <w:rPr>
          <w:rFonts w:ascii="Times New Roman" w:hAnsi="Times New Roman"/>
          <w:sz w:val="28"/>
          <w:szCs w:val="28"/>
        </w:rPr>
        <w:t>1) запрашивать и получать в установленном порядке от органов государственной власти, органов местного самоуправления, необходимые информацию и материалы по вопросам, связанным с деятельностью по противодействию коррупции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92"/>
      <w:bookmarkEnd w:id="26"/>
      <w:r w:rsidRPr="00AD4EBF">
        <w:rPr>
          <w:rFonts w:ascii="Times New Roman" w:hAnsi="Times New Roman"/>
          <w:sz w:val="28"/>
          <w:szCs w:val="28"/>
        </w:rPr>
        <w:t>2) заслушивать на своих заседаниях представителей правоохранительных органов, иных органов государственной власти, органов местного самоуправления, организаций всех форм собственности, общественных объединений, по вопросам, связанным с деятельностью по противодействию коррупции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93"/>
      <w:bookmarkEnd w:id="27"/>
      <w:r w:rsidRPr="00AD4EBF">
        <w:rPr>
          <w:rFonts w:ascii="Times New Roman" w:hAnsi="Times New Roman"/>
          <w:sz w:val="28"/>
          <w:szCs w:val="28"/>
        </w:rPr>
        <w:t>3) создавать по вопросам, относящимся к компетенции Комиссии, рабочие группы из числа представителей органов государственной власти, органов местного самоуправления, организаций всех форм собственности, общественных объединений. Решение Комиссии о создании рабочей группы и определении ее состава оформляется постановлением главы городского округа  Нижняя Салда, с учетом предложений членов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94"/>
      <w:bookmarkEnd w:id="28"/>
      <w:r w:rsidRPr="00AD4EBF">
        <w:rPr>
          <w:rFonts w:ascii="Times New Roman" w:hAnsi="Times New Roman"/>
          <w:sz w:val="28"/>
          <w:szCs w:val="28"/>
        </w:rPr>
        <w:t>4) привлекать в установленном порядке для участия в работе Комиссии заинтересованные органы, организации и (или) общественные объединения по вопросам, связанным с деятельностью по противодействию коррупции в  городском округе Нижняя Салда;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95"/>
      <w:bookmarkEnd w:id="29"/>
      <w:r w:rsidRPr="00AD4EBF">
        <w:rPr>
          <w:rFonts w:ascii="Times New Roman" w:hAnsi="Times New Roman"/>
          <w:sz w:val="28"/>
          <w:szCs w:val="28"/>
        </w:rPr>
        <w:t>5) вносить в установленном порядке главе городского округа Нижняя Салда предложения о направлении в соответствующие органы государственной власти информации о мерах государственной поддержки в отношении антикоррупционных инициатив, подготовленных институтами гражданского общества;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96"/>
      <w:bookmarkEnd w:id="30"/>
      <w:r w:rsidRPr="00AD4EBF">
        <w:rPr>
          <w:rFonts w:ascii="Times New Roman" w:hAnsi="Times New Roman"/>
          <w:sz w:val="28"/>
          <w:szCs w:val="28"/>
        </w:rPr>
        <w:t>6) вносить в установленном порядке в правоохранительные органы, иные государственные контрольные (надзорные) органы предложения о проведении специальных мероприятий по противодействию коррупции, пресечению фактов проявления коррупции, требующих комплексного привлечения сил и средств соответствующих территориальных органов федеральных органов государственной власти и (или) органов государственной власти Свердловской области;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97"/>
      <w:bookmarkEnd w:id="31"/>
      <w:r w:rsidRPr="00AD4EBF">
        <w:rPr>
          <w:rFonts w:ascii="Times New Roman" w:hAnsi="Times New Roman"/>
          <w:sz w:val="28"/>
          <w:szCs w:val="28"/>
        </w:rPr>
        <w:t>7) принимать участие в подготовке проектов муниципальных нормативных правовых актов  городского округа Нижняя Салда, в том числе по вопросам противодействия коррупции;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98"/>
      <w:bookmarkEnd w:id="32"/>
      <w:r w:rsidRPr="00AD4EBF">
        <w:rPr>
          <w:rFonts w:ascii="Times New Roman" w:hAnsi="Times New Roman"/>
          <w:sz w:val="28"/>
          <w:szCs w:val="28"/>
        </w:rPr>
        <w:t>8) осуществлять иные права, связанные с выполнением функций, возложенных на Комиссию.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10"/>
      <w:bookmarkEnd w:id="33"/>
      <w:r w:rsidRPr="00AD4EBF">
        <w:rPr>
          <w:rFonts w:ascii="Times New Roman" w:hAnsi="Times New Roman"/>
          <w:sz w:val="28"/>
          <w:szCs w:val="28"/>
        </w:rPr>
        <w:lastRenderedPageBreak/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4"/>
    <w:p w:rsidR="00916BAB" w:rsidRPr="00AD4EBF" w:rsidRDefault="00916BAB" w:rsidP="0091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5" w:name="sub_500"/>
      <w:r w:rsidRPr="00AD4EBF">
        <w:rPr>
          <w:rFonts w:ascii="Times New Roman" w:hAnsi="Times New Roman"/>
          <w:b w:val="0"/>
          <w:sz w:val="28"/>
          <w:szCs w:val="28"/>
        </w:rPr>
        <w:t xml:space="preserve"> </w:t>
      </w:r>
      <w:r w:rsidRPr="00A25406">
        <w:rPr>
          <w:rFonts w:ascii="Times New Roman" w:hAnsi="Times New Roman" w:cs="Times New Roman"/>
          <w:b w:val="0"/>
          <w:color w:val="auto"/>
          <w:sz w:val="32"/>
          <w:szCs w:val="32"/>
        </w:rPr>
        <w:t>Глава</w:t>
      </w:r>
      <w:r w:rsidRPr="00AD4EBF">
        <w:rPr>
          <w:rFonts w:ascii="Times New Roman" w:hAnsi="Times New Roman"/>
          <w:b w:val="0"/>
          <w:sz w:val="28"/>
          <w:szCs w:val="28"/>
        </w:rPr>
        <w:t xml:space="preserve"> V. Организация и обеспечение деятельности Комиссии</w:t>
      </w:r>
    </w:p>
    <w:bookmarkEnd w:id="35"/>
    <w:p w:rsidR="00916BAB" w:rsidRPr="00AD4EBF" w:rsidRDefault="00916BAB" w:rsidP="00916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11"/>
      <w:r w:rsidRPr="00AD4EBF">
        <w:rPr>
          <w:rFonts w:ascii="Times New Roman" w:hAnsi="Times New Roman"/>
          <w:sz w:val="28"/>
          <w:szCs w:val="28"/>
        </w:rPr>
        <w:t>11. Руководство деятельностью Комиссии осуществляет председатель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12"/>
      <w:bookmarkEnd w:id="36"/>
      <w:r w:rsidRPr="00AD4EBF">
        <w:rPr>
          <w:rFonts w:ascii="Times New Roman" w:hAnsi="Times New Roman"/>
          <w:sz w:val="28"/>
          <w:szCs w:val="28"/>
        </w:rPr>
        <w:t>12. Председатель Комиссии: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121"/>
      <w:bookmarkEnd w:id="37"/>
      <w:r w:rsidRPr="00AD4EBF">
        <w:rPr>
          <w:rFonts w:ascii="Times New Roman" w:hAnsi="Times New Roman"/>
          <w:sz w:val="28"/>
          <w:szCs w:val="28"/>
        </w:rPr>
        <w:t>1) утверждает планы работы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22"/>
      <w:bookmarkEnd w:id="38"/>
      <w:r w:rsidRPr="00AD4EBF">
        <w:rPr>
          <w:rFonts w:ascii="Times New Roman" w:hAnsi="Times New Roman"/>
          <w:sz w:val="28"/>
          <w:szCs w:val="28"/>
        </w:rPr>
        <w:t>2) созывает заседания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23"/>
      <w:bookmarkEnd w:id="39"/>
      <w:r w:rsidRPr="00AD4EBF">
        <w:rPr>
          <w:rFonts w:ascii="Times New Roman" w:hAnsi="Times New Roman"/>
          <w:sz w:val="28"/>
          <w:szCs w:val="28"/>
        </w:rPr>
        <w:t>3) утверждает повестки заседаний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24"/>
      <w:bookmarkEnd w:id="40"/>
      <w:r w:rsidRPr="00AD4EBF">
        <w:rPr>
          <w:rFonts w:ascii="Times New Roman" w:hAnsi="Times New Roman"/>
          <w:sz w:val="28"/>
          <w:szCs w:val="28"/>
        </w:rPr>
        <w:t>4) ведет заседания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25"/>
      <w:bookmarkEnd w:id="41"/>
      <w:r w:rsidRPr="00AD4EBF">
        <w:rPr>
          <w:rFonts w:ascii="Times New Roman" w:hAnsi="Times New Roman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26"/>
      <w:bookmarkEnd w:id="42"/>
      <w:r w:rsidRPr="00AD4EBF">
        <w:rPr>
          <w:rFonts w:ascii="Times New Roman" w:hAnsi="Times New Roman"/>
          <w:sz w:val="28"/>
          <w:szCs w:val="28"/>
        </w:rPr>
        <w:t xml:space="preserve">6) в случае необходимости приглашает для участия в заседаниях </w:t>
      </w:r>
      <w:proofErr w:type="gramStart"/>
      <w:r w:rsidRPr="00AD4EBF">
        <w:rPr>
          <w:rFonts w:ascii="Times New Roman" w:hAnsi="Times New Roman"/>
          <w:sz w:val="28"/>
          <w:szCs w:val="28"/>
        </w:rPr>
        <w:t>Комиссии представителей территориальных органов федеральных органов государственной власти</w:t>
      </w:r>
      <w:proofErr w:type="gramEnd"/>
      <w:r w:rsidRPr="00AD4EBF">
        <w:rPr>
          <w:rFonts w:ascii="Times New Roman" w:hAnsi="Times New Roman"/>
          <w:sz w:val="28"/>
          <w:szCs w:val="28"/>
        </w:rPr>
        <w:t xml:space="preserve"> и органов государственной власти Свердловской области, действующих на территории  городского округа Нижняя Салда, органов местного самоуправления  городского округа Нижняя Салда, организаций, независимо от форм собственности, общественных объединений, средств массовой информации.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3"/>
      <w:bookmarkEnd w:id="43"/>
      <w:r w:rsidRPr="00AD4EBF">
        <w:rPr>
          <w:rFonts w:ascii="Times New Roman" w:hAnsi="Times New Roman"/>
          <w:sz w:val="28"/>
          <w:szCs w:val="28"/>
        </w:rPr>
        <w:t>13. В случае отсутствия председателя Комиссии его полномочия осуществляет заместитель председателя 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4"/>
      <w:bookmarkEnd w:id="44"/>
      <w:r w:rsidRPr="00AD4EBF">
        <w:rPr>
          <w:rFonts w:ascii="Times New Roman" w:hAnsi="Times New Roman"/>
          <w:sz w:val="28"/>
          <w:szCs w:val="28"/>
        </w:rPr>
        <w:t>14. Секретарь Комиссии: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41"/>
      <w:bookmarkEnd w:id="45"/>
      <w:r w:rsidRPr="00AD4EBF">
        <w:rPr>
          <w:rFonts w:ascii="Times New Roman" w:hAnsi="Times New Roman"/>
          <w:sz w:val="28"/>
          <w:szCs w:val="28"/>
        </w:rPr>
        <w:t>1) обеспечивает подготовку заседаний Комиссии, составляет планы работы Комиссии,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142"/>
      <w:bookmarkEnd w:id="46"/>
      <w:r w:rsidRPr="00AD4EBF">
        <w:rPr>
          <w:rFonts w:ascii="Times New Roman" w:hAnsi="Times New Roman"/>
          <w:sz w:val="28"/>
          <w:szCs w:val="28"/>
        </w:rPr>
        <w:t>2) ведет документацию Комиссии, составляет списки участников заседания Комиссии, уведомляет их о дате, времени и месте проведения заседания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143"/>
      <w:bookmarkEnd w:id="47"/>
      <w:r w:rsidRPr="00AD4EBF">
        <w:rPr>
          <w:rFonts w:ascii="Times New Roman" w:hAnsi="Times New Roman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144"/>
      <w:bookmarkEnd w:id="48"/>
      <w:r w:rsidRPr="00AD4EBF">
        <w:rPr>
          <w:rFonts w:ascii="Times New Roman" w:hAnsi="Times New Roman"/>
          <w:sz w:val="28"/>
          <w:szCs w:val="28"/>
        </w:rPr>
        <w:t>4) ведет и подписывает протоколы заседаний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45"/>
      <w:bookmarkEnd w:id="49"/>
      <w:r w:rsidRPr="00AD4EBF">
        <w:rPr>
          <w:rFonts w:ascii="Times New Roman" w:hAnsi="Times New Roman"/>
          <w:sz w:val="28"/>
          <w:szCs w:val="28"/>
        </w:rPr>
        <w:t>5) осуществляет контроль выполнения решений Комиссии;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46"/>
      <w:bookmarkEnd w:id="50"/>
      <w:r w:rsidRPr="00AD4EBF">
        <w:rPr>
          <w:rFonts w:ascii="Times New Roman" w:hAnsi="Times New Roman"/>
          <w:sz w:val="28"/>
          <w:szCs w:val="28"/>
        </w:rPr>
        <w:t>6) выполняет поручения председателя комиссии и его заместителя, связанные с осуществлением деятельности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5"/>
      <w:bookmarkEnd w:id="51"/>
      <w:r w:rsidRPr="00AD4EBF">
        <w:rPr>
          <w:rFonts w:ascii="Times New Roman" w:hAnsi="Times New Roman"/>
          <w:sz w:val="28"/>
          <w:szCs w:val="28"/>
        </w:rPr>
        <w:t>15. Члены Комиссии вносят предложения в планы работы Комиссии и проекты повесток заседаний Комиссии, предложения по порядку рассмотрения и содержанию обсуждаемых вопросов, выступают на заседаниях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6"/>
      <w:bookmarkEnd w:id="52"/>
      <w:r w:rsidRPr="00AD4EBF">
        <w:rPr>
          <w:rFonts w:ascii="Times New Roman" w:hAnsi="Times New Roman"/>
          <w:sz w:val="28"/>
          <w:szCs w:val="28"/>
        </w:rPr>
        <w:t>16. Члены Комиссии вправе знакомиться с документами и материалами, непосредственно касающимися деятельности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17"/>
      <w:bookmarkEnd w:id="53"/>
      <w:r w:rsidRPr="00AD4EBF">
        <w:rPr>
          <w:rFonts w:ascii="Times New Roman" w:hAnsi="Times New Roman"/>
          <w:sz w:val="28"/>
          <w:szCs w:val="28"/>
        </w:rPr>
        <w:lastRenderedPageBreak/>
        <w:t>17. Делегирование членами Комиссии своих полномочий иным лицам не допускается. В случае временного отсутствия члена Комиссии (командировка, отпуск, болезнь и т.д.) в работе Комиссии принимает участие с правом совещательного голоса должностное лицо, исполняющее в соответствующий период времени его обязанности.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018"/>
      <w:bookmarkEnd w:id="54"/>
      <w:r w:rsidRPr="00AD4EBF">
        <w:rPr>
          <w:rFonts w:ascii="Times New Roman" w:hAnsi="Times New Roman"/>
          <w:sz w:val="28"/>
          <w:szCs w:val="28"/>
        </w:rPr>
        <w:t>18. В случае невозможности участия в заседании Комиссии член</w:t>
      </w:r>
      <w:r>
        <w:rPr>
          <w:rFonts w:ascii="Times New Roman" w:hAnsi="Times New Roman"/>
          <w:sz w:val="28"/>
          <w:szCs w:val="28"/>
        </w:rPr>
        <w:t xml:space="preserve"> Комиссии вправе до начала заседа</w:t>
      </w:r>
      <w:r w:rsidRPr="00AD4EBF">
        <w:rPr>
          <w:rFonts w:ascii="Times New Roman" w:hAnsi="Times New Roman"/>
          <w:sz w:val="28"/>
          <w:szCs w:val="28"/>
        </w:rPr>
        <w:t>ния изложить свое мнение по рассматриваемым вопросам в письменной форме, которое передается секретарю Комиссии,  и доводится до участников заседания Комиссии лицом, председательствующим на заседании.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1019"/>
      <w:bookmarkEnd w:id="55"/>
      <w:r w:rsidRPr="00AD4EBF">
        <w:rPr>
          <w:rFonts w:ascii="Times New Roman" w:hAnsi="Times New Roman"/>
          <w:sz w:val="28"/>
          <w:szCs w:val="28"/>
        </w:rPr>
        <w:t>19. Основной формой деятельности комиссии являются заседания, которые проводятся не реже одного раза в квартал в соответствии с утвержденным ежегодным планом работы Комиссии. В случае необходимости могут проводиться внеплановые заседания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1020"/>
      <w:bookmarkEnd w:id="56"/>
      <w:r w:rsidRPr="00AD4EBF">
        <w:rPr>
          <w:rFonts w:ascii="Times New Roman" w:hAnsi="Times New Roman"/>
          <w:sz w:val="28"/>
          <w:szCs w:val="28"/>
        </w:rPr>
        <w:t>20. Заседание Комиссии является правомочным, если на нем присутствует более половины от установленного количества членов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1021"/>
      <w:bookmarkEnd w:id="57"/>
      <w:r w:rsidRPr="00AD4EBF">
        <w:rPr>
          <w:rFonts w:ascii="Times New Roman" w:hAnsi="Times New Roman"/>
          <w:sz w:val="28"/>
          <w:szCs w:val="28"/>
        </w:rPr>
        <w:t>21. Решение Комиссии принимается открытым голосованием простым большинством голосов от общего количества членов Комиссии, присутствующих на заседании. В случае равенства голосов, решающим является голос лица, председательствующего на заседании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1022"/>
      <w:bookmarkEnd w:id="58"/>
      <w:r w:rsidRPr="00AD4EBF">
        <w:rPr>
          <w:rFonts w:ascii="Times New Roman" w:hAnsi="Times New Roman"/>
          <w:sz w:val="28"/>
          <w:szCs w:val="28"/>
        </w:rPr>
        <w:t>22. Решение Комиссии оформляется протоколом заседания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sub_1023"/>
      <w:bookmarkEnd w:id="59"/>
      <w:r w:rsidRPr="00AD4EBF">
        <w:rPr>
          <w:rFonts w:ascii="Times New Roman" w:hAnsi="Times New Roman"/>
          <w:sz w:val="28"/>
          <w:szCs w:val="28"/>
        </w:rPr>
        <w:t>23. Протокол заседания Комиссии подписывается лицом, председательствующим на заседании Комиссии, и секретарем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sub_1024"/>
      <w:bookmarkEnd w:id="60"/>
      <w:r w:rsidRPr="00AD4EBF">
        <w:rPr>
          <w:rFonts w:ascii="Times New Roman" w:hAnsi="Times New Roman"/>
          <w:sz w:val="28"/>
          <w:szCs w:val="28"/>
        </w:rPr>
        <w:t>24. Решения Комиссии, принятые в пределах ее компетенции и в соответствии с действующим законодательством, подлежат обязательному рассмотрению соответствующими органами государственной власти, органами местного самоуправления, организациями, общественными объединениями.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sub_1025"/>
      <w:bookmarkEnd w:id="61"/>
      <w:r w:rsidRPr="00AD4EBF">
        <w:rPr>
          <w:rFonts w:ascii="Times New Roman" w:hAnsi="Times New Roman"/>
          <w:sz w:val="28"/>
          <w:szCs w:val="28"/>
        </w:rPr>
        <w:t>25. Предложения в план работы Комиссии на очередной год направляются членами Комиссии секретарю Комиссии в срок не позднее 20 декабря текущего года.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3" w:name="sub_1026"/>
      <w:bookmarkEnd w:id="62"/>
      <w:r w:rsidRPr="00AD4EBF">
        <w:rPr>
          <w:rFonts w:ascii="Times New Roman" w:hAnsi="Times New Roman"/>
          <w:sz w:val="28"/>
          <w:szCs w:val="28"/>
        </w:rPr>
        <w:t>26. Подготовка материалов к заседанию Комиссии обеспечивается органами государственной власти, органами местного самоуправления, организациями, общественными объединениями, ответственными за подготовку соответствующих вопросов повестки заседания Комиссии.</w:t>
      </w:r>
    </w:p>
    <w:p w:rsidR="00916BAB" w:rsidRPr="00AD4EBF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sub_1027"/>
      <w:bookmarkEnd w:id="63"/>
      <w:r w:rsidRPr="00AD4EBF">
        <w:rPr>
          <w:rFonts w:ascii="Times New Roman" w:hAnsi="Times New Roman"/>
          <w:sz w:val="28"/>
          <w:szCs w:val="28"/>
        </w:rPr>
        <w:t>27. 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осуществляют подготовку информационной справки по вопросу, доклада по вопросу, предложений в проект решения Комиссии и иных документов.</w:t>
      </w:r>
    </w:p>
    <w:p w:rsidR="00916BAB" w:rsidRPr="00C42318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sub_1028"/>
      <w:bookmarkEnd w:id="64"/>
      <w:r w:rsidRPr="00AD4EBF">
        <w:rPr>
          <w:rFonts w:ascii="Times New Roman" w:hAnsi="Times New Roman"/>
          <w:sz w:val="28"/>
          <w:szCs w:val="28"/>
        </w:rPr>
        <w:t xml:space="preserve">28. Информационные справки в отношении рассматриваемых вопросов и предложения в проект решения Комиссии должны быть представлены исполнителями секретарю Комиссии в срок не позднее, чем </w:t>
      </w:r>
      <w:r w:rsidRPr="00C42318">
        <w:rPr>
          <w:rFonts w:ascii="Times New Roman" w:hAnsi="Times New Roman"/>
          <w:sz w:val="28"/>
          <w:szCs w:val="28"/>
        </w:rPr>
        <w:t>за пять дней до даты проведения заседания Комиссии.</w:t>
      </w:r>
    </w:p>
    <w:p w:rsidR="00916BAB" w:rsidRPr="00C42318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sub_1029"/>
      <w:bookmarkEnd w:id="65"/>
      <w:r w:rsidRPr="00C42318">
        <w:rPr>
          <w:rFonts w:ascii="Times New Roman" w:hAnsi="Times New Roman"/>
          <w:sz w:val="28"/>
          <w:szCs w:val="28"/>
        </w:rPr>
        <w:lastRenderedPageBreak/>
        <w:t>29. Организационно-техническое обеспечение деятельности Комиссии осуществляется организационно-управленческим отделом администрации   городского округа Нижняя Салда.</w:t>
      </w:r>
    </w:p>
    <w:p w:rsidR="00916BAB" w:rsidRPr="00C42318" w:rsidRDefault="00916BAB" w:rsidP="0091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sub_1031"/>
      <w:bookmarkEnd w:id="66"/>
      <w:r w:rsidRPr="00C42318">
        <w:rPr>
          <w:rFonts w:ascii="Times New Roman" w:hAnsi="Times New Roman"/>
          <w:sz w:val="28"/>
          <w:szCs w:val="28"/>
        </w:rPr>
        <w:t xml:space="preserve">30. Информация о деятельности Комиссии размещается секретарем Комиссии на </w:t>
      </w:r>
      <w:hyperlink r:id="rId11" w:history="1">
        <w:r w:rsidRPr="00916BAB">
          <w:rPr>
            <w:rStyle w:val="a3"/>
            <w:rFonts w:ascii="Times New Roman" w:hAnsi="Times New Roman" w:cs="Arial"/>
            <w:color w:val="auto"/>
            <w:sz w:val="28"/>
            <w:szCs w:val="28"/>
          </w:rPr>
          <w:t>официальном  сайте</w:t>
        </w:r>
      </w:hyperlink>
      <w:r w:rsidRPr="00C42318">
        <w:rPr>
          <w:rFonts w:ascii="Times New Roman" w:hAnsi="Times New Roman"/>
          <w:sz w:val="28"/>
          <w:szCs w:val="28"/>
        </w:rPr>
        <w:t xml:space="preserve">  городского округа  Нижняя Салда в сети "Интернет".</w:t>
      </w:r>
    </w:p>
    <w:bookmarkEnd w:id="67"/>
    <w:p w:rsidR="00885895" w:rsidRDefault="00916BAB" w:rsidP="00734641">
      <w:pPr>
        <w:spacing w:after="0" w:line="240" w:lineRule="auto"/>
        <w:ind w:firstLine="709"/>
        <w:jc w:val="both"/>
      </w:pPr>
      <w:r w:rsidRPr="00C42318">
        <w:rPr>
          <w:rFonts w:ascii="Times New Roman" w:hAnsi="Times New Roman"/>
          <w:sz w:val="28"/>
          <w:szCs w:val="28"/>
        </w:rPr>
        <w:t xml:space="preserve">Информация о деятельности Комиссии может размещаться на иных сайтах в сети "Интернет", а также в средствах массовой информации и на информационных стендах. </w:t>
      </w:r>
      <w:bookmarkStart w:id="68" w:name="_GoBack"/>
      <w:bookmarkEnd w:id="68"/>
    </w:p>
    <w:sectPr w:rsidR="00885895" w:rsidSect="00BD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B"/>
    <w:rsid w:val="00734641"/>
    <w:rsid w:val="00885895"/>
    <w:rsid w:val="009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6B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BA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916BA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6B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BA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916BA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05534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9223991.2785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garantF1://3507058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063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2014-11-10T09:07:00Z</dcterms:created>
  <dcterms:modified xsi:type="dcterms:W3CDTF">2014-11-14T04:01:00Z</dcterms:modified>
</cp:coreProperties>
</file>