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690" w:rsidRPr="00BC3D8D" w:rsidRDefault="00772690" w:rsidP="00772690">
      <w:pPr>
        <w:autoSpaceDE w:val="0"/>
        <w:autoSpaceDN w:val="0"/>
        <w:adjustRightInd w:val="0"/>
        <w:jc w:val="center"/>
        <w:rPr>
          <w:b/>
          <w:sz w:val="24"/>
          <w:szCs w:val="24"/>
        </w:rPr>
      </w:pPr>
      <w:r w:rsidRPr="00BC3D8D">
        <w:rPr>
          <w:b/>
          <w:sz w:val="24"/>
          <w:szCs w:val="24"/>
        </w:rPr>
        <w:t>Ф</w:t>
      </w:r>
      <w:r w:rsidR="00BC3D8D" w:rsidRPr="00BC3D8D">
        <w:rPr>
          <w:b/>
          <w:sz w:val="24"/>
          <w:szCs w:val="24"/>
        </w:rPr>
        <w:t>ОРМА</w:t>
      </w:r>
    </w:p>
    <w:p w:rsidR="00772690" w:rsidRPr="00BC3D8D" w:rsidRDefault="00772690" w:rsidP="00772690">
      <w:pPr>
        <w:autoSpaceDE w:val="0"/>
        <w:autoSpaceDN w:val="0"/>
        <w:adjustRightInd w:val="0"/>
        <w:jc w:val="center"/>
        <w:rPr>
          <w:b/>
          <w:sz w:val="24"/>
          <w:szCs w:val="24"/>
        </w:rPr>
      </w:pPr>
      <w:r w:rsidRPr="00BC3D8D">
        <w:rPr>
          <w:b/>
          <w:sz w:val="24"/>
          <w:szCs w:val="24"/>
        </w:rPr>
        <w:t>пояснительной записки к проекту муниципального</w:t>
      </w:r>
      <w:r w:rsidR="00CB6339" w:rsidRPr="00BC3D8D">
        <w:rPr>
          <w:b/>
          <w:sz w:val="24"/>
          <w:szCs w:val="24"/>
        </w:rPr>
        <w:t xml:space="preserve"> </w:t>
      </w:r>
      <w:r w:rsidRPr="00BC3D8D">
        <w:rPr>
          <w:b/>
          <w:sz w:val="24"/>
          <w:szCs w:val="24"/>
        </w:rPr>
        <w:t xml:space="preserve"> нормативного правового акта </w:t>
      </w:r>
    </w:p>
    <w:p w:rsidR="00772690" w:rsidRPr="00772690" w:rsidRDefault="00772690" w:rsidP="00772690">
      <w:pPr>
        <w:autoSpaceDE w:val="0"/>
        <w:autoSpaceDN w:val="0"/>
        <w:adjustRightInd w:val="0"/>
        <w:jc w:val="both"/>
        <w:rPr>
          <w:sz w:val="24"/>
          <w:szCs w:val="24"/>
        </w:rPr>
      </w:pPr>
    </w:p>
    <w:tbl>
      <w:tblPr>
        <w:tblW w:w="9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01"/>
      </w:tblGrid>
      <w:tr w:rsidR="00772690" w:rsidRPr="00772690" w:rsidTr="00CB6339">
        <w:trPr>
          <w:trHeight w:val="1153"/>
          <w:jc w:val="center"/>
        </w:trPr>
        <w:tc>
          <w:tcPr>
            <w:tcW w:w="9901" w:type="dxa"/>
            <w:tcBorders>
              <w:right w:val="single" w:sz="4" w:space="0" w:color="auto"/>
            </w:tcBorders>
          </w:tcPr>
          <w:p w:rsidR="00772690" w:rsidRPr="00772690" w:rsidRDefault="00772690" w:rsidP="00595FF8">
            <w:pPr>
              <w:autoSpaceDE w:val="0"/>
              <w:autoSpaceDN w:val="0"/>
              <w:adjustRightInd w:val="0"/>
              <w:jc w:val="both"/>
              <w:rPr>
                <w:sz w:val="24"/>
                <w:szCs w:val="24"/>
              </w:rPr>
            </w:pPr>
            <w:r w:rsidRPr="00772690">
              <w:rPr>
                <w:sz w:val="24"/>
                <w:szCs w:val="24"/>
              </w:rPr>
              <w:t>1. Реквизиты проекта муниципального нормативного правового акта:</w:t>
            </w:r>
          </w:p>
          <w:p w:rsidR="00772690" w:rsidRPr="00772690" w:rsidRDefault="00772690" w:rsidP="00595FF8">
            <w:pPr>
              <w:autoSpaceDE w:val="0"/>
              <w:autoSpaceDN w:val="0"/>
              <w:adjustRightInd w:val="0"/>
              <w:jc w:val="both"/>
              <w:rPr>
                <w:sz w:val="24"/>
                <w:szCs w:val="24"/>
              </w:rPr>
            </w:pPr>
            <w:r w:rsidRPr="00772690">
              <w:rPr>
                <w:sz w:val="24"/>
                <w:szCs w:val="24"/>
              </w:rPr>
              <w:t>(вид, сфера муниципального регулирования проекта нормативного правового акта или его отдельных положений, наименование):</w:t>
            </w:r>
            <w:r w:rsidR="00774F3B">
              <w:rPr>
                <w:sz w:val="24"/>
                <w:szCs w:val="24"/>
              </w:rPr>
              <w:t xml:space="preserve"> </w:t>
            </w:r>
            <w:r w:rsidR="00D67833" w:rsidRPr="008A3635">
              <w:rPr>
                <w:b/>
                <w:sz w:val="24"/>
                <w:szCs w:val="24"/>
              </w:rPr>
              <w:t xml:space="preserve">Постановление администрации городского округа Нижняя </w:t>
            </w:r>
            <w:r w:rsidR="00D67833" w:rsidRPr="004F627E">
              <w:rPr>
                <w:b/>
                <w:sz w:val="24"/>
                <w:szCs w:val="24"/>
              </w:rPr>
              <w:t xml:space="preserve">Салда </w:t>
            </w:r>
            <w:r w:rsidR="00D67833">
              <w:rPr>
                <w:b/>
                <w:sz w:val="24"/>
                <w:szCs w:val="24"/>
              </w:rPr>
              <w:t>«</w:t>
            </w:r>
            <w:r w:rsidR="00D67833" w:rsidRPr="0024429A">
              <w:rPr>
                <w:b/>
                <w:bCs/>
                <w:iCs/>
                <w:sz w:val="24"/>
                <w:szCs w:val="24"/>
              </w:rPr>
              <w:t>О внесении изменений в А</w:t>
            </w:r>
            <w:r w:rsidR="00D67833" w:rsidRPr="0024429A">
              <w:rPr>
                <w:b/>
                <w:bCs/>
                <w:sz w:val="24"/>
                <w:szCs w:val="24"/>
              </w:rPr>
              <w:t xml:space="preserve">дминистративный регламент предоставления муниципальной услуги «Продление срока </w:t>
            </w:r>
            <w:r w:rsidR="00D67833" w:rsidRPr="0024429A">
              <w:rPr>
                <w:b/>
                <w:sz w:val="24"/>
                <w:szCs w:val="24"/>
              </w:rPr>
              <w:t xml:space="preserve">разрешения на право организации розничных рынков  на территории </w:t>
            </w:r>
            <w:r w:rsidR="00D67833" w:rsidRPr="0024429A">
              <w:rPr>
                <w:b/>
                <w:bCs/>
                <w:sz w:val="24"/>
                <w:szCs w:val="24"/>
              </w:rPr>
              <w:t>городского округа Нижняя Салда»</w:t>
            </w:r>
          </w:p>
        </w:tc>
      </w:tr>
      <w:tr w:rsidR="00772690" w:rsidRPr="00772690" w:rsidTr="00CB6339">
        <w:trPr>
          <w:trHeight w:val="1180"/>
          <w:jc w:val="center"/>
        </w:trPr>
        <w:tc>
          <w:tcPr>
            <w:tcW w:w="9901" w:type="dxa"/>
            <w:tcBorders>
              <w:right w:val="single" w:sz="4" w:space="0" w:color="auto"/>
            </w:tcBorders>
          </w:tcPr>
          <w:p w:rsidR="00772690" w:rsidRPr="00772690" w:rsidRDefault="00772690" w:rsidP="00595FF8">
            <w:pPr>
              <w:autoSpaceDE w:val="0"/>
              <w:autoSpaceDN w:val="0"/>
              <w:adjustRightInd w:val="0"/>
              <w:jc w:val="both"/>
              <w:rPr>
                <w:sz w:val="24"/>
                <w:szCs w:val="24"/>
              </w:rPr>
            </w:pPr>
            <w:r w:rsidRPr="00772690">
              <w:rPr>
                <w:sz w:val="24"/>
                <w:szCs w:val="24"/>
              </w:rPr>
              <w:t>2. Сведения о разработчике проекта нормативного правового акта:</w:t>
            </w:r>
          </w:p>
          <w:p w:rsidR="006A1BED" w:rsidRDefault="00772690" w:rsidP="006A1BED">
            <w:pPr>
              <w:autoSpaceDE w:val="0"/>
              <w:autoSpaceDN w:val="0"/>
              <w:adjustRightInd w:val="0"/>
              <w:jc w:val="both"/>
              <w:rPr>
                <w:b/>
                <w:bCs/>
                <w:sz w:val="24"/>
                <w:szCs w:val="24"/>
              </w:rPr>
            </w:pPr>
            <w:r w:rsidRPr="00772690">
              <w:rPr>
                <w:sz w:val="24"/>
                <w:szCs w:val="24"/>
              </w:rPr>
              <w:t>Разработчик проекта НПА:</w:t>
            </w:r>
            <w:r w:rsidR="00774F3B">
              <w:rPr>
                <w:sz w:val="24"/>
                <w:szCs w:val="24"/>
              </w:rPr>
              <w:t xml:space="preserve"> </w:t>
            </w:r>
            <w:r w:rsidR="00D67833" w:rsidRPr="008A3635">
              <w:rPr>
                <w:b/>
                <w:sz w:val="24"/>
                <w:szCs w:val="24"/>
              </w:rPr>
              <w:t xml:space="preserve">Постановление администрации городского округа Нижняя </w:t>
            </w:r>
            <w:r w:rsidR="00D67833" w:rsidRPr="004F627E">
              <w:rPr>
                <w:b/>
                <w:sz w:val="24"/>
                <w:szCs w:val="24"/>
              </w:rPr>
              <w:t xml:space="preserve">Салда </w:t>
            </w:r>
            <w:r w:rsidR="00D67833">
              <w:rPr>
                <w:b/>
                <w:sz w:val="24"/>
                <w:szCs w:val="24"/>
              </w:rPr>
              <w:t>«</w:t>
            </w:r>
            <w:r w:rsidR="00D67833" w:rsidRPr="0024429A">
              <w:rPr>
                <w:b/>
                <w:bCs/>
                <w:iCs/>
                <w:sz w:val="24"/>
                <w:szCs w:val="24"/>
              </w:rPr>
              <w:t>О внесении изменений в А</w:t>
            </w:r>
            <w:r w:rsidR="00D67833" w:rsidRPr="0024429A">
              <w:rPr>
                <w:b/>
                <w:bCs/>
                <w:sz w:val="24"/>
                <w:szCs w:val="24"/>
              </w:rPr>
              <w:t xml:space="preserve">дминистративный регламент предоставления муниципальной услуги «Продление срока </w:t>
            </w:r>
            <w:r w:rsidR="00D67833" w:rsidRPr="0024429A">
              <w:rPr>
                <w:b/>
                <w:sz w:val="24"/>
                <w:szCs w:val="24"/>
              </w:rPr>
              <w:t xml:space="preserve">разрешения на право организации розничных рынков  на территории </w:t>
            </w:r>
            <w:r w:rsidR="00D67833" w:rsidRPr="0024429A">
              <w:rPr>
                <w:b/>
                <w:bCs/>
                <w:sz w:val="24"/>
                <w:szCs w:val="24"/>
              </w:rPr>
              <w:t>городского округа Нижняя Салда»</w:t>
            </w:r>
          </w:p>
          <w:p w:rsidR="00772690" w:rsidRPr="00772690" w:rsidRDefault="00772690" w:rsidP="006A1BED">
            <w:pPr>
              <w:autoSpaceDE w:val="0"/>
              <w:autoSpaceDN w:val="0"/>
              <w:adjustRightInd w:val="0"/>
              <w:jc w:val="both"/>
              <w:rPr>
                <w:sz w:val="24"/>
                <w:szCs w:val="24"/>
              </w:rPr>
            </w:pPr>
            <w:r w:rsidRPr="00772690">
              <w:rPr>
                <w:sz w:val="24"/>
                <w:szCs w:val="24"/>
              </w:rPr>
              <w:t xml:space="preserve">Ф.И.О. исполнителя проекта нормативного правового акта: </w:t>
            </w:r>
            <w:r w:rsidR="00774F3B" w:rsidRPr="00774F3B">
              <w:rPr>
                <w:b/>
                <w:sz w:val="24"/>
                <w:szCs w:val="24"/>
              </w:rPr>
              <w:t>Боронина Елена Станиславовна</w:t>
            </w:r>
            <w:r w:rsidRPr="00772690">
              <w:rPr>
                <w:sz w:val="24"/>
                <w:szCs w:val="24"/>
              </w:rPr>
              <w:t xml:space="preserve"> </w:t>
            </w:r>
          </w:p>
          <w:p w:rsidR="00772690" w:rsidRPr="00772690" w:rsidRDefault="00772690" w:rsidP="00595FF8">
            <w:pPr>
              <w:autoSpaceDE w:val="0"/>
              <w:autoSpaceDN w:val="0"/>
              <w:adjustRightInd w:val="0"/>
              <w:jc w:val="both"/>
              <w:rPr>
                <w:sz w:val="24"/>
                <w:szCs w:val="24"/>
              </w:rPr>
            </w:pPr>
            <w:r w:rsidRPr="00772690">
              <w:rPr>
                <w:sz w:val="24"/>
                <w:szCs w:val="24"/>
              </w:rPr>
              <w:t>Должность:</w:t>
            </w:r>
            <w:r w:rsidR="00774F3B">
              <w:rPr>
                <w:sz w:val="24"/>
                <w:szCs w:val="24"/>
              </w:rPr>
              <w:t xml:space="preserve"> </w:t>
            </w:r>
            <w:r w:rsidR="006A1BED" w:rsidRPr="006A1BED">
              <w:rPr>
                <w:b/>
                <w:sz w:val="24"/>
                <w:szCs w:val="24"/>
              </w:rPr>
              <w:t>ведущий</w:t>
            </w:r>
            <w:r w:rsidR="006A1BED">
              <w:rPr>
                <w:sz w:val="24"/>
                <w:szCs w:val="24"/>
              </w:rPr>
              <w:t xml:space="preserve"> </w:t>
            </w:r>
            <w:r w:rsidR="00774F3B" w:rsidRPr="00774F3B">
              <w:rPr>
                <w:b/>
                <w:sz w:val="24"/>
                <w:szCs w:val="24"/>
              </w:rPr>
              <w:t>специалист отдела экономики администрации городского округа Нижняя Салда</w:t>
            </w:r>
          </w:p>
          <w:p w:rsidR="00772690" w:rsidRPr="00774F3B" w:rsidRDefault="00772690" w:rsidP="00595FF8">
            <w:pPr>
              <w:autoSpaceDE w:val="0"/>
              <w:autoSpaceDN w:val="0"/>
              <w:adjustRightInd w:val="0"/>
              <w:jc w:val="both"/>
              <w:rPr>
                <w:b/>
                <w:sz w:val="24"/>
                <w:szCs w:val="24"/>
              </w:rPr>
            </w:pPr>
            <w:r w:rsidRPr="00772690">
              <w:rPr>
                <w:sz w:val="24"/>
                <w:szCs w:val="24"/>
              </w:rPr>
              <w:t xml:space="preserve">Тел: </w:t>
            </w:r>
            <w:r w:rsidR="00774F3B" w:rsidRPr="00774F3B">
              <w:rPr>
                <w:b/>
                <w:sz w:val="24"/>
                <w:szCs w:val="24"/>
              </w:rPr>
              <w:t>8(34345) 3-10-20</w:t>
            </w:r>
          </w:p>
          <w:p w:rsidR="00772690" w:rsidRPr="00772690" w:rsidRDefault="00772690" w:rsidP="00595FF8">
            <w:pPr>
              <w:autoSpaceDE w:val="0"/>
              <w:autoSpaceDN w:val="0"/>
              <w:adjustRightInd w:val="0"/>
              <w:jc w:val="both"/>
              <w:rPr>
                <w:sz w:val="24"/>
                <w:szCs w:val="24"/>
              </w:rPr>
            </w:pPr>
            <w:r w:rsidRPr="00772690">
              <w:rPr>
                <w:sz w:val="24"/>
                <w:szCs w:val="24"/>
              </w:rPr>
              <w:t>Адрес электронной почты:</w:t>
            </w:r>
            <w:r w:rsidR="00774F3B">
              <w:rPr>
                <w:sz w:val="24"/>
                <w:szCs w:val="24"/>
              </w:rPr>
              <w:t xml:space="preserve"> </w:t>
            </w:r>
            <w:r w:rsidR="00774F3B" w:rsidRPr="008A3635">
              <w:rPr>
                <w:b/>
                <w:sz w:val="24"/>
                <w:szCs w:val="24"/>
                <w:lang w:val="en-US"/>
              </w:rPr>
              <w:t>econom</w:t>
            </w:r>
            <w:r w:rsidR="00774F3B" w:rsidRPr="008A3635">
              <w:rPr>
                <w:b/>
                <w:sz w:val="24"/>
                <w:szCs w:val="24"/>
              </w:rPr>
              <w:t>_</w:t>
            </w:r>
            <w:r w:rsidR="00774F3B" w:rsidRPr="008A3635">
              <w:rPr>
                <w:b/>
                <w:sz w:val="24"/>
                <w:szCs w:val="24"/>
                <w:lang w:val="en-US"/>
              </w:rPr>
              <w:t>nsalda</w:t>
            </w:r>
            <w:r w:rsidR="00774F3B" w:rsidRPr="008A3635">
              <w:rPr>
                <w:b/>
                <w:sz w:val="24"/>
                <w:szCs w:val="24"/>
              </w:rPr>
              <w:t>@</w:t>
            </w:r>
            <w:r w:rsidR="00774F3B" w:rsidRPr="008A3635">
              <w:rPr>
                <w:b/>
                <w:sz w:val="24"/>
                <w:szCs w:val="24"/>
                <w:lang w:val="en-US"/>
              </w:rPr>
              <w:t>mail</w:t>
            </w:r>
            <w:r w:rsidR="00774F3B" w:rsidRPr="008A3635">
              <w:rPr>
                <w:b/>
                <w:sz w:val="24"/>
                <w:szCs w:val="24"/>
              </w:rPr>
              <w:t>.</w:t>
            </w:r>
            <w:r w:rsidR="00774F3B" w:rsidRPr="008A3635">
              <w:rPr>
                <w:b/>
                <w:sz w:val="24"/>
                <w:szCs w:val="24"/>
                <w:lang w:val="en-US"/>
              </w:rPr>
              <w:t>ru</w:t>
            </w:r>
            <w:r w:rsidR="00774F3B" w:rsidRPr="00772690">
              <w:rPr>
                <w:sz w:val="24"/>
                <w:szCs w:val="24"/>
              </w:rPr>
              <w:t xml:space="preserve"> </w:t>
            </w:r>
          </w:p>
          <w:p w:rsidR="00772690" w:rsidRPr="00772690" w:rsidRDefault="00772690" w:rsidP="00595FF8">
            <w:pPr>
              <w:autoSpaceDE w:val="0"/>
              <w:autoSpaceDN w:val="0"/>
              <w:adjustRightInd w:val="0"/>
              <w:jc w:val="both"/>
              <w:rPr>
                <w:sz w:val="24"/>
                <w:szCs w:val="24"/>
              </w:rPr>
            </w:pPr>
            <w:r w:rsidRPr="00772690">
              <w:rPr>
                <w:sz w:val="24"/>
                <w:szCs w:val="24"/>
              </w:rPr>
              <w:t>Фактический адрес:</w:t>
            </w:r>
            <w:r w:rsidR="00774F3B">
              <w:rPr>
                <w:sz w:val="24"/>
                <w:szCs w:val="24"/>
              </w:rPr>
              <w:t xml:space="preserve"> </w:t>
            </w:r>
            <w:r w:rsidR="00774F3B" w:rsidRPr="008A3635">
              <w:rPr>
                <w:b/>
                <w:sz w:val="24"/>
                <w:szCs w:val="24"/>
              </w:rPr>
              <w:t>624742, Свердловская область, город Нижняя Салда, ул. Фрунзе, 2 каб. 11</w:t>
            </w:r>
          </w:p>
          <w:p w:rsidR="00772690" w:rsidRPr="00772690" w:rsidRDefault="00772690" w:rsidP="00595FF8">
            <w:pPr>
              <w:autoSpaceDE w:val="0"/>
              <w:autoSpaceDN w:val="0"/>
              <w:adjustRightInd w:val="0"/>
              <w:jc w:val="both"/>
              <w:rPr>
                <w:sz w:val="24"/>
                <w:szCs w:val="24"/>
              </w:rPr>
            </w:pPr>
          </w:p>
        </w:tc>
      </w:tr>
      <w:tr w:rsidR="00772690" w:rsidRPr="00772690" w:rsidTr="00CB6339">
        <w:trPr>
          <w:trHeight w:val="357"/>
          <w:jc w:val="center"/>
        </w:trPr>
        <w:tc>
          <w:tcPr>
            <w:tcW w:w="9901" w:type="dxa"/>
          </w:tcPr>
          <w:p w:rsidR="00772690" w:rsidRPr="00772690" w:rsidRDefault="00772690" w:rsidP="00595FF8">
            <w:pPr>
              <w:autoSpaceDE w:val="0"/>
              <w:autoSpaceDN w:val="0"/>
              <w:adjustRightInd w:val="0"/>
              <w:jc w:val="both"/>
              <w:rPr>
                <w:sz w:val="24"/>
                <w:szCs w:val="24"/>
              </w:rPr>
            </w:pPr>
            <w:r w:rsidRPr="00772690">
              <w:rPr>
                <w:sz w:val="24"/>
                <w:szCs w:val="24"/>
              </w:rPr>
              <w:t>3. Степень регулирующего воздействия проекта нормативного правового акта:</w:t>
            </w:r>
            <w:r w:rsidR="00C8096C">
              <w:rPr>
                <w:sz w:val="24"/>
                <w:szCs w:val="24"/>
              </w:rPr>
              <w:t xml:space="preserve"> </w:t>
            </w:r>
            <w:r w:rsidR="00C8096C" w:rsidRPr="00C8096C">
              <w:rPr>
                <w:b/>
                <w:sz w:val="24"/>
                <w:szCs w:val="24"/>
              </w:rPr>
              <w:t>низкая</w:t>
            </w:r>
          </w:p>
        </w:tc>
      </w:tr>
      <w:tr w:rsidR="00772690" w:rsidRPr="00772690" w:rsidTr="00CB6339">
        <w:trPr>
          <w:trHeight w:val="1170"/>
          <w:jc w:val="center"/>
        </w:trPr>
        <w:tc>
          <w:tcPr>
            <w:tcW w:w="9901" w:type="dxa"/>
          </w:tcPr>
          <w:p w:rsidR="00772690" w:rsidRPr="00772690" w:rsidRDefault="00772690" w:rsidP="00595FF8">
            <w:pPr>
              <w:autoSpaceDE w:val="0"/>
              <w:autoSpaceDN w:val="0"/>
              <w:adjustRightInd w:val="0"/>
              <w:rPr>
                <w:sz w:val="24"/>
                <w:szCs w:val="24"/>
              </w:rPr>
            </w:pPr>
            <w:r w:rsidRPr="00772690">
              <w:rPr>
                <w:sz w:val="24"/>
                <w:szCs w:val="24"/>
              </w:rPr>
              <w:t xml:space="preserve">3.1.Степень регулирующего воздействия проекта нормативного правового акта (высокая/средняя/низкая): </w:t>
            </w:r>
            <w:r w:rsidR="00C8096C" w:rsidRPr="00C8096C">
              <w:rPr>
                <w:b/>
                <w:sz w:val="24"/>
                <w:szCs w:val="24"/>
              </w:rPr>
              <w:t>низкая</w:t>
            </w:r>
          </w:p>
          <w:p w:rsidR="00772690" w:rsidRDefault="00772690" w:rsidP="00C8096C">
            <w:pPr>
              <w:autoSpaceDE w:val="0"/>
              <w:autoSpaceDN w:val="0"/>
              <w:adjustRightInd w:val="0"/>
              <w:jc w:val="both"/>
              <w:rPr>
                <w:b/>
                <w:sz w:val="24"/>
                <w:szCs w:val="24"/>
              </w:rPr>
            </w:pPr>
            <w:r w:rsidRPr="00772690">
              <w:rPr>
                <w:sz w:val="24"/>
                <w:szCs w:val="24"/>
              </w:rPr>
              <w:t>3.2.Обоснование отнесения проекта нормативного правового акта к определенной степени регулирующего воздействия:</w:t>
            </w:r>
            <w:r w:rsidR="00C8096C">
              <w:rPr>
                <w:sz w:val="24"/>
                <w:szCs w:val="24"/>
              </w:rPr>
              <w:t xml:space="preserve"> </w:t>
            </w:r>
            <w:r w:rsidR="00C8096C" w:rsidRPr="008A3635">
              <w:rPr>
                <w:b/>
                <w:sz w:val="24"/>
                <w:szCs w:val="24"/>
              </w:rPr>
              <w:t>Проект пос</w:t>
            </w:r>
            <w:r w:rsidR="00C8096C">
              <w:rPr>
                <w:b/>
                <w:sz w:val="24"/>
                <w:szCs w:val="24"/>
              </w:rPr>
              <w:t>тановления не содержит положения</w:t>
            </w:r>
            <w:r w:rsidR="00C8096C" w:rsidRPr="008A3635">
              <w:rPr>
                <w:b/>
                <w:sz w:val="24"/>
                <w:szCs w:val="24"/>
              </w:rPr>
              <w:t>,</w:t>
            </w:r>
            <w:r w:rsidR="00C8096C">
              <w:rPr>
                <w:b/>
                <w:sz w:val="24"/>
                <w:szCs w:val="24"/>
              </w:rPr>
              <w:t xml:space="preserve"> предусмотренные подпунктами 1 и 2 настоящего пункта, однако подлежит оценке регулирующего воздействия в соответствии с пунктом 1.3. настоящего Порядка</w:t>
            </w:r>
          </w:p>
          <w:p w:rsidR="00696A73" w:rsidRPr="00772690" w:rsidRDefault="00696A73" w:rsidP="00C8096C">
            <w:pPr>
              <w:autoSpaceDE w:val="0"/>
              <w:autoSpaceDN w:val="0"/>
              <w:adjustRightInd w:val="0"/>
              <w:jc w:val="both"/>
              <w:rPr>
                <w:sz w:val="24"/>
                <w:szCs w:val="24"/>
              </w:rPr>
            </w:pPr>
          </w:p>
        </w:tc>
      </w:tr>
      <w:tr w:rsidR="00772690" w:rsidRPr="00772690" w:rsidTr="00CB6339">
        <w:trPr>
          <w:trHeight w:val="666"/>
          <w:jc w:val="center"/>
        </w:trPr>
        <w:tc>
          <w:tcPr>
            <w:tcW w:w="9901" w:type="dxa"/>
          </w:tcPr>
          <w:p w:rsidR="00772690" w:rsidRPr="00772690" w:rsidRDefault="00772690" w:rsidP="00595FF8">
            <w:pPr>
              <w:autoSpaceDE w:val="0"/>
              <w:autoSpaceDN w:val="0"/>
              <w:adjustRightInd w:val="0"/>
              <w:jc w:val="both"/>
              <w:rPr>
                <w:sz w:val="24"/>
                <w:szCs w:val="24"/>
              </w:rPr>
            </w:pPr>
            <w:r w:rsidRPr="00772690">
              <w:rPr>
                <w:sz w:val="24"/>
                <w:szCs w:val="24"/>
              </w:rPr>
              <w:t>4</w:t>
            </w:r>
            <w:r w:rsidRPr="00772690">
              <w:rPr>
                <w:b/>
                <w:sz w:val="24"/>
                <w:szCs w:val="24"/>
              </w:rPr>
              <w:t>.</w:t>
            </w:r>
            <w:r w:rsidRPr="00772690">
              <w:rPr>
                <w:sz w:val="24"/>
                <w:szCs w:val="24"/>
              </w:rPr>
              <w:t xml:space="preserve"> Описание проблемы, на решение которой направлено муниципальное регулирование, оценка негативных эффектов, возникающих в связи с наличием рассматриваемой проблемы:</w:t>
            </w:r>
          </w:p>
          <w:p w:rsidR="00772690" w:rsidRPr="00772690" w:rsidRDefault="006A1BED" w:rsidP="006A1BED">
            <w:pPr>
              <w:pStyle w:val="ConsPlusNormal"/>
              <w:ind w:firstLine="0"/>
              <w:jc w:val="both"/>
              <w:rPr>
                <w:sz w:val="24"/>
                <w:szCs w:val="24"/>
              </w:rPr>
            </w:pPr>
            <w:r w:rsidRPr="008A3635">
              <w:rPr>
                <w:rFonts w:ascii="Times New Roman" w:hAnsi="Times New Roman" w:cs="Times New Roman"/>
                <w:b/>
                <w:sz w:val="24"/>
                <w:szCs w:val="24"/>
              </w:rPr>
              <w:t>проектом предусматривается</w:t>
            </w:r>
            <w:r>
              <w:rPr>
                <w:rFonts w:ascii="Times New Roman" w:hAnsi="Times New Roman" w:cs="Times New Roman"/>
                <w:sz w:val="24"/>
                <w:szCs w:val="24"/>
              </w:rPr>
              <w:t xml:space="preserve"> </w:t>
            </w:r>
            <w:r>
              <w:rPr>
                <w:rFonts w:ascii="Times New Roman" w:hAnsi="Times New Roman" w:cs="Times New Roman"/>
                <w:b/>
                <w:sz w:val="24"/>
                <w:szCs w:val="24"/>
              </w:rPr>
              <w:t>внесение изменений в А</w:t>
            </w:r>
            <w:r w:rsidRPr="003C45B1">
              <w:rPr>
                <w:rFonts w:ascii="Times New Roman" w:hAnsi="Times New Roman" w:cs="Times New Roman"/>
                <w:b/>
                <w:sz w:val="24"/>
                <w:szCs w:val="24"/>
              </w:rPr>
              <w:t xml:space="preserve">дминистративный регламент </w:t>
            </w:r>
            <w:r w:rsidRPr="00D659F5">
              <w:rPr>
                <w:rFonts w:ascii="Times New Roman" w:hAnsi="Times New Roman" w:cs="Times New Roman"/>
                <w:b/>
                <w:bCs/>
                <w:sz w:val="24"/>
                <w:szCs w:val="24"/>
              </w:rPr>
              <w:t xml:space="preserve">предоставления муниципальной услуги </w:t>
            </w:r>
            <w:r w:rsidR="00D67833" w:rsidRPr="00D67833">
              <w:rPr>
                <w:rFonts w:ascii="Times New Roman" w:hAnsi="Times New Roman" w:cs="Times New Roman"/>
                <w:b/>
                <w:bCs/>
                <w:sz w:val="24"/>
                <w:szCs w:val="24"/>
              </w:rPr>
              <w:t xml:space="preserve">«Продление срока </w:t>
            </w:r>
            <w:r w:rsidR="00D67833" w:rsidRPr="00D67833">
              <w:rPr>
                <w:rFonts w:ascii="Times New Roman" w:hAnsi="Times New Roman" w:cs="Times New Roman"/>
                <w:b/>
                <w:sz w:val="24"/>
                <w:szCs w:val="24"/>
              </w:rPr>
              <w:t xml:space="preserve">разрешения на право организации розничных рынков  на территории </w:t>
            </w:r>
            <w:r w:rsidR="00D67833" w:rsidRPr="00D67833">
              <w:rPr>
                <w:rFonts w:ascii="Times New Roman" w:hAnsi="Times New Roman" w:cs="Times New Roman"/>
                <w:b/>
                <w:bCs/>
                <w:sz w:val="24"/>
                <w:szCs w:val="24"/>
              </w:rPr>
              <w:t>городского округа Нижняя Салда»</w:t>
            </w:r>
            <w:r w:rsidR="00E144C3">
              <w:rPr>
                <w:rFonts w:ascii="Times New Roman" w:hAnsi="Times New Roman" w:cs="Times New Roman"/>
                <w:b/>
                <w:bCs/>
                <w:sz w:val="24"/>
                <w:szCs w:val="24"/>
              </w:rPr>
              <w:t xml:space="preserve"> </w:t>
            </w:r>
            <w:r>
              <w:rPr>
                <w:rFonts w:ascii="Times New Roman" w:hAnsi="Times New Roman" w:cs="Times New Roman"/>
                <w:b/>
                <w:bCs/>
                <w:sz w:val="24"/>
                <w:szCs w:val="24"/>
              </w:rPr>
              <w:t xml:space="preserve">с целью </w:t>
            </w:r>
            <w:r>
              <w:rPr>
                <w:rFonts w:ascii="Times New Roman" w:hAnsi="Times New Roman" w:cs="Times New Roman"/>
                <w:b/>
                <w:sz w:val="24"/>
                <w:szCs w:val="24"/>
              </w:rPr>
              <w:t>приведения</w:t>
            </w:r>
            <w:r w:rsidRPr="00CF13D8">
              <w:rPr>
                <w:rFonts w:ascii="Times New Roman" w:hAnsi="Times New Roman" w:cs="Times New Roman"/>
                <w:b/>
                <w:sz w:val="24"/>
                <w:szCs w:val="24"/>
              </w:rPr>
              <w:t xml:space="preserve">  Административного регламента в соответствие с действующим Федеральным </w:t>
            </w:r>
            <w:r>
              <w:rPr>
                <w:rFonts w:ascii="Times New Roman" w:hAnsi="Times New Roman" w:cs="Times New Roman"/>
                <w:b/>
                <w:sz w:val="24"/>
                <w:szCs w:val="24"/>
              </w:rPr>
              <w:t xml:space="preserve"> и Областным </w:t>
            </w:r>
            <w:r w:rsidRPr="00CF13D8">
              <w:rPr>
                <w:rFonts w:ascii="Times New Roman" w:hAnsi="Times New Roman" w:cs="Times New Roman"/>
                <w:b/>
                <w:sz w:val="24"/>
                <w:szCs w:val="24"/>
              </w:rPr>
              <w:t>законодательством</w:t>
            </w:r>
            <w:r>
              <w:rPr>
                <w:rFonts w:ascii="Times New Roman" w:hAnsi="Times New Roman" w:cs="Times New Roman"/>
                <w:b/>
                <w:sz w:val="24"/>
                <w:szCs w:val="24"/>
              </w:rPr>
              <w:t xml:space="preserve">, а также с целью </w:t>
            </w:r>
            <w:r>
              <w:rPr>
                <w:rFonts w:ascii="Times New Roman" w:hAnsi="Times New Roman" w:cs="Times New Roman"/>
                <w:b/>
                <w:bCs/>
                <w:sz w:val="24"/>
                <w:szCs w:val="24"/>
              </w:rPr>
              <w:t>повышения качества предоставления данной муниципальной услуги</w:t>
            </w:r>
          </w:p>
        </w:tc>
      </w:tr>
      <w:tr w:rsidR="00772690" w:rsidRPr="00772690" w:rsidTr="00CB6339">
        <w:trPr>
          <w:trHeight w:val="937"/>
          <w:jc w:val="center"/>
        </w:trPr>
        <w:tc>
          <w:tcPr>
            <w:tcW w:w="9901" w:type="dxa"/>
          </w:tcPr>
          <w:p w:rsidR="00772690" w:rsidRPr="00772690" w:rsidRDefault="00772690" w:rsidP="00595FF8">
            <w:pPr>
              <w:autoSpaceDE w:val="0"/>
              <w:autoSpaceDN w:val="0"/>
              <w:adjustRightInd w:val="0"/>
              <w:jc w:val="both"/>
              <w:rPr>
                <w:sz w:val="24"/>
                <w:szCs w:val="24"/>
              </w:rPr>
            </w:pPr>
            <w:r w:rsidRPr="00772690">
              <w:rPr>
                <w:sz w:val="24"/>
                <w:szCs w:val="24"/>
              </w:rPr>
              <w:t>4.1. Описание проблемы, на решение которой направлен предлагаемый способ регулирования (информация, подтверждающая существование проблемы):</w:t>
            </w:r>
          </w:p>
          <w:p w:rsidR="00772690" w:rsidRPr="00C8096C" w:rsidRDefault="00772690" w:rsidP="00595FF8">
            <w:pPr>
              <w:tabs>
                <w:tab w:val="left" w:pos="204"/>
              </w:tabs>
              <w:rPr>
                <w:b/>
                <w:sz w:val="24"/>
                <w:szCs w:val="24"/>
              </w:rPr>
            </w:pPr>
            <w:r w:rsidRPr="00772690">
              <w:rPr>
                <w:sz w:val="24"/>
                <w:szCs w:val="24"/>
              </w:rPr>
              <w:tab/>
            </w:r>
            <w:r w:rsidR="00C8096C" w:rsidRPr="00C8096C">
              <w:rPr>
                <w:b/>
                <w:sz w:val="24"/>
                <w:szCs w:val="24"/>
              </w:rPr>
              <w:t>Администрация городского округа Нижняя Салда приводит НПА в соответствие с Российским Законодательством</w:t>
            </w:r>
          </w:p>
        </w:tc>
      </w:tr>
      <w:tr w:rsidR="00772690" w:rsidRPr="00772690" w:rsidTr="00CB6339">
        <w:trPr>
          <w:trHeight w:val="666"/>
          <w:jc w:val="center"/>
        </w:trPr>
        <w:tc>
          <w:tcPr>
            <w:tcW w:w="9901" w:type="dxa"/>
          </w:tcPr>
          <w:p w:rsidR="00772690" w:rsidRPr="00772690" w:rsidRDefault="00772690" w:rsidP="00595FF8">
            <w:pPr>
              <w:autoSpaceDE w:val="0"/>
              <w:autoSpaceDN w:val="0"/>
              <w:adjustRightInd w:val="0"/>
              <w:jc w:val="both"/>
              <w:rPr>
                <w:sz w:val="24"/>
                <w:szCs w:val="24"/>
              </w:rPr>
            </w:pPr>
            <w:r w:rsidRPr="00772690">
              <w:rPr>
                <w:sz w:val="24"/>
                <w:szCs w:val="24"/>
              </w:rPr>
              <w:t>4.2. Оценка негативных эффектов, возникающих в связи с наличием рассматриваемой проблемы:</w:t>
            </w:r>
          </w:p>
          <w:p w:rsidR="00696A73" w:rsidRPr="00772690" w:rsidRDefault="006A1BED" w:rsidP="00C8096C">
            <w:pPr>
              <w:pStyle w:val="ConsPlusNormal"/>
              <w:ind w:firstLine="0"/>
              <w:rPr>
                <w:sz w:val="24"/>
                <w:szCs w:val="24"/>
              </w:rPr>
            </w:pPr>
            <w:r>
              <w:rPr>
                <w:rFonts w:ascii="Times New Roman" w:hAnsi="Times New Roman" w:cs="Times New Roman"/>
                <w:b/>
                <w:sz w:val="24"/>
                <w:szCs w:val="24"/>
              </w:rPr>
              <w:t>несоответствие А</w:t>
            </w:r>
            <w:r w:rsidRPr="005E7AE4">
              <w:rPr>
                <w:rFonts w:ascii="Times New Roman" w:hAnsi="Times New Roman" w:cs="Times New Roman"/>
                <w:b/>
                <w:sz w:val="24"/>
                <w:szCs w:val="24"/>
              </w:rPr>
              <w:t>дминистративного регламента нормам федерального</w:t>
            </w:r>
            <w:r>
              <w:rPr>
                <w:rFonts w:ascii="Times New Roman" w:hAnsi="Times New Roman" w:cs="Times New Roman"/>
                <w:b/>
                <w:sz w:val="24"/>
                <w:szCs w:val="24"/>
              </w:rPr>
              <w:t xml:space="preserve"> и областного </w:t>
            </w:r>
            <w:r w:rsidRPr="005E7AE4">
              <w:rPr>
                <w:rFonts w:ascii="Times New Roman" w:hAnsi="Times New Roman" w:cs="Times New Roman"/>
                <w:b/>
                <w:sz w:val="24"/>
                <w:szCs w:val="24"/>
              </w:rPr>
              <w:t xml:space="preserve">законодательства, </w:t>
            </w:r>
            <w:r>
              <w:rPr>
                <w:rFonts w:ascii="Times New Roman" w:hAnsi="Times New Roman" w:cs="Times New Roman"/>
                <w:b/>
                <w:sz w:val="24"/>
                <w:szCs w:val="24"/>
              </w:rPr>
              <w:t xml:space="preserve">может привести к  нарушениям </w:t>
            </w:r>
            <w:r w:rsidRPr="005E7AE4">
              <w:rPr>
                <w:rFonts w:ascii="Times New Roman" w:hAnsi="Times New Roman" w:cs="Times New Roman"/>
                <w:b/>
                <w:sz w:val="24"/>
                <w:szCs w:val="24"/>
              </w:rPr>
              <w:t xml:space="preserve"> </w:t>
            </w:r>
            <w:r>
              <w:rPr>
                <w:rFonts w:ascii="Times New Roman" w:hAnsi="Times New Roman" w:cs="Times New Roman"/>
                <w:b/>
                <w:sz w:val="24"/>
                <w:szCs w:val="24"/>
              </w:rPr>
              <w:t>при предоставлении муниципальной услуги</w:t>
            </w:r>
            <w:r w:rsidRPr="00772690">
              <w:rPr>
                <w:sz w:val="24"/>
                <w:szCs w:val="24"/>
              </w:rPr>
              <w:t xml:space="preserve"> </w:t>
            </w:r>
          </w:p>
        </w:tc>
      </w:tr>
      <w:tr w:rsidR="00772690" w:rsidRPr="00772690" w:rsidTr="00CB6339">
        <w:trPr>
          <w:trHeight w:val="666"/>
          <w:jc w:val="center"/>
        </w:trPr>
        <w:tc>
          <w:tcPr>
            <w:tcW w:w="9901" w:type="dxa"/>
          </w:tcPr>
          <w:p w:rsidR="00772690" w:rsidRPr="00772690" w:rsidRDefault="00772690" w:rsidP="00C8096C">
            <w:pPr>
              <w:tabs>
                <w:tab w:val="left" w:pos="284"/>
              </w:tabs>
              <w:autoSpaceDE w:val="0"/>
              <w:autoSpaceDN w:val="0"/>
              <w:adjustRightInd w:val="0"/>
              <w:jc w:val="both"/>
              <w:rPr>
                <w:sz w:val="24"/>
                <w:szCs w:val="24"/>
              </w:rPr>
            </w:pPr>
            <w:r w:rsidRPr="00772690">
              <w:rPr>
                <w:sz w:val="24"/>
                <w:szCs w:val="24"/>
              </w:rPr>
              <w:t>5. Описание предлагаемого способа муниципального регулирования, иных возможных способов решения проблемы:</w:t>
            </w:r>
            <w:r w:rsidR="00C8096C" w:rsidRPr="008A3635">
              <w:rPr>
                <w:b/>
                <w:sz w:val="24"/>
                <w:szCs w:val="24"/>
              </w:rPr>
              <w:t xml:space="preserve"> </w:t>
            </w:r>
            <w:r w:rsidR="006A1BED" w:rsidRPr="00DE0277">
              <w:rPr>
                <w:b/>
                <w:sz w:val="24"/>
                <w:szCs w:val="24"/>
              </w:rPr>
              <w:t xml:space="preserve">Принятие проекта Постановления администрации городского округа Нижняя Салда </w:t>
            </w:r>
            <w:r w:rsidR="00E144C3">
              <w:rPr>
                <w:b/>
                <w:sz w:val="24"/>
                <w:szCs w:val="24"/>
              </w:rPr>
              <w:t>«</w:t>
            </w:r>
            <w:r w:rsidR="00E144C3" w:rsidRPr="004F627E">
              <w:rPr>
                <w:b/>
                <w:bCs/>
                <w:iCs/>
                <w:sz w:val="24"/>
                <w:szCs w:val="24"/>
              </w:rPr>
              <w:t xml:space="preserve">О внесении изменений в </w:t>
            </w:r>
            <w:r w:rsidR="00E144C3" w:rsidRPr="004F627E">
              <w:rPr>
                <w:b/>
                <w:bCs/>
                <w:sz w:val="24"/>
                <w:szCs w:val="24"/>
              </w:rPr>
              <w:t xml:space="preserve">Административный </w:t>
            </w:r>
            <w:r w:rsidR="00E144C3" w:rsidRPr="004F627E">
              <w:rPr>
                <w:b/>
                <w:bCs/>
                <w:sz w:val="24"/>
                <w:szCs w:val="24"/>
              </w:rPr>
              <w:lastRenderedPageBreak/>
              <w:t xml:space="preserve">регламент предоставления муниципальной услуги </w:t>
            </w:r>
            <w:r w:rsidR="00D67833" w:rsidRPr="0024429A">
              <w:rPr>
                <w:b/>
                <w:bCs/>
                <w:sz w:val="24"/>
                <w:szCs w:val="24"/>
              </w:rPr>
              <w:t xml:space="preserve">«Продление срока </w:t>
            </w:r>
            <w:r w:rsidR="00D67833" w:rsidRPr="0024429A">
              <w:rPr>
                <w:b/>
                <w:sz w:val="24"/>
                <w:szCs w:val="24"/>
              </w:rPr>
              <w:t xml:space="preserve">разрешения на право организации розничных рынков  на территории </w:t>
            </w:r>
            <w:r w:rsidR="00D67833" w:rsidRPr="0024429A">
              <w:rPr>
                <w:b/>
                <w:bCs/>
                <w:sz w:val="24"/>
                <w:szCs w:val="24"/>
              </w:rPr>
              <w:t>городского округа Нижняя Салда»</w:t>
            </w:r>
            <w:r w:rsidR="00D67833">
              <w:rPr>
                <w:b/>
                <w:bCs/>
                <w:sz w:val="24"/>
                <w:szCs w:val="24"/>
              </w:rPr>
              <w:t xml:space="preserve"> </w:t>
            </w:r>
            <w:r w:rsidR="006A1BED" w:rsidRPr="00DE0277">
              <w:rPr>
                <w:b/>
                <w:sz w:val="24"/>
                <w:szCs w:val="24"/>
              </w:rPr>
              <w:t xml:space="preserve">будет способствовать упорядочению </w:t>
            </w:r>
            <w:r w:rsidR="006A1BED">
              <w:rPr>
                <w:b/>
                <w:sz w:val="24"/>
                <w:szCs w:val="24"/>
              </w:rPr>
              <w:t xml:space="preserve">и повышению качества </w:t>
            </w:r>
            <w:r w:rsidR="006A1BED" w:rsidRPr="00C55661">
              <w:rPr>
                <w:b/>
                <w:sz w:val="24"/>
                <w:szCs w:val="24"/>
              </w:rPr>
              <w:t>предоставлени</w:t>
            </w:r>
            <w:r w:rsidR="006A1BED">
              <w:rPr>
                <w:b/>
                <w:sz w:val="24"/>
                <w:szCs w:val="24"/>
              </w:rPr>
              <w:t xml:space="preserve">я </w:t>
            </w:r>
            <w:r w:rsidR="006A1BED" w:rsidRPr="00C55661">
              <w:rPr>
                <w:b/>
                <w:sz w:val="24"/>
                <w:szCs w:val="24"/>
              </w:rPr>
              <w:t xml:space="preserve"> муниципальной услуги</w:t>
            </w:r>
            <w:r w:rsidR="006A1BED" w:rsidRPr="00DE0277">
              <w:rPr>
                <w:b/>
                <w:sz w:val="24"/>
                <w:szCs w:val="24"/>
              </w:rPr>
              <w:t>.</w:t>
            </w:r>
          </w:p>
        </w:tc>
      </w:tr>
      <w:tr w:rsidR="00772690" w:rsidRPr="00772690" w:rsidTr="00CB6339">
        <w:trPr>
          <w:trHeight w:val="666"/>
          <w:jc w:val="center"/>
        </w:trPr>
        <w:tc>
          <w:tcPr>
            <w:tcW w:w="9901" w:type="dxa"/>
          </w:tcPr>
          <w:p w:rsidR="00772690" w:rsidRPr="00772690" w:rsidRDefault="00772690" w:rsidP="00595FF8">
            <w:pPr>
              <w:autoSpaceDE w:val="0"/>
              <w:autoSpaceDN w:val="0"/>
              <w:adjustRightInd w:val="0"/>
              <w:jc w:val="both"/>
              <w:rPr>
                <w:b/>
                <w:sz w:val="24"/>
                <w:szCs w:val="24"/>
              </w:rPr>
            </w:pPr>
            <w:r w:rsidRPr="00772690">
              <w:rPr>
                <w:sz w:val="24"/>
                <w:szCs w:val="24"/>
              </w:rPr>
              <w:lastRenderedPageBreak/>
              <w:t>6. Ссылка на нормативные правовые акты или их отдельные положения, в соответствии с которыми осуществляется муниципальное регулирование:</w:t>
            </w:r>
            <w:r w:rsidR="00CA1695">
              <w:rPr>
                <w:sz w:val="24"/>
                <w:szCs w:val="24"/>
              </w:rPr>
              <w:t xml:space="preserve"> </w:t>
            </w:r>
            <w:r w:rsidR="006A1BED" w:rsidRPr="000D5617">
              <w:rPr>
                <w:b/>
                <w:sz w:val="24"/>
                <w:szCs w:val="24"/>
              </w:rPr>
              <w:t xml:space="preserve">В соответствии с </w:t>
            </w:r>
            <w:hyperlink r:id="rId7" w:history="1">
              <w:r w:rsidR="006A1BED" w:rsidRPr="00C55661">
                <w:rPr>
                  <w:b/>
                  <w:sz w:val="24"/>
                  <w:szCs w:val="24"/>
                </w:rPr>
                <w:t>Федеральным законом</w:t>
              </w:r>
            </w:hyperlink>
            <w:r w:rsidR="006A1BED" w:rsidRPr="00C55661">
              <w:rPr>
                <w:b/>
                <w:sz w:val="24"/>
                <w:szCs w:val="24"/>
              </w:rPr>
              <w:t xml:space="preserve"> от 27 июля 2010 года № 210-ФЗ «Об организации предоставления государственных и муниципальных услуг», постановлением Правительства Российской Федерации от 18.03.2015 № 250 «</w:t>
            </w:r>
            <w:r w:rsidR="006A1BED" w:rsidRPr="00C55661">
              <w:rPr>
                <w:b/>
                <w:bCs/>
                <w:iCs/>
                <w:sz w:val="24"/>
                <w:szCs w:val="24"/>
              </w:rPr>
              <w:t xml:space="preserve">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w:t>
            </w:r>
            <w:r w:rsidR="006A1BED" w:rsidRPr="00C55661">
              <w:rPr>
                <w:b/>
                <w:sz w:val="24"/>
                <w:szCs w:val="24"/>
              </w:rPr>
              <w:t>постановлением Правительства  Свердловской области от 22.11.2018 № 828-ПП «</w:t>
            </w:r>
            <w:r w:rsidR="006A1BED" w:rsidRPr="00C55661">
              <w:rPr>
                <w:sz w:val="24"/>
                <w:szCs w:val="24"/>
              </w:rPr>
              <w:t>«</w:t>
            </w:r>
            <w:hyperlink r:id="rId8" w:history="1">
              <w:r w:rsidR="006A1BED" w:rsidRPr="00C55661">
                <w:rPr>
                  <w:b/>
                  <w:sz w:val="24"/>
                  <w:szCs w:val="24"/>
                </w:rPr>
                <w:t>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hyperlink>
            <w:r w:rsidR="006A1BED" w:rsidRPr="00C55661">
              <w:rPr>
                <w:b/>
                <w:sz w:val="24"/>
                <w:szCs w:val="24"/>
              </w:rPr>
              <w:t>»</w:t>
            </w:r>
            <w:r w:rsidR="006A1BED">
              <w:rPr>
                <w:b/>
                <w:sz w:val="24"/>
                <w:szCs w:val="24"/>
              </w:rPr>
              <w:t>.</w:t>
            </w:r>
          </w:p>
        </w:tc>
      </w:tr>
      <w:tr w:rsidR="00772690" w:rsidRPr="00772690" w:rsidTr="00CB6339">
        <w:trPr>
          <w:trHeight w:val="666"/>
          <w:jc w:val="center"/>
        </w:trPr>
        <w:tc>
          <w:tcPr>
            <w:tcW w:w="9901" w:type="dxa"/>
          </w:tcPr>
          <w:p w:rsidR="00772690" w:rsidRPr="00772690" w:rsidRDefault="00772690" w:rsidP="00595FF8">
            <w:pPr>
              <w:autoSpaceDE w:val="0"/>
              <w:autoSpaceDN w:val="0"/>
              <w:adjustRightInd w:val="0"/>
              <w:jc w:val="both"/>
              <w:rPr>
                <w:b/>
                <w:sz w:val="24"/>
                <w:szCs w:val="24"/>
              </w:rPr>
            </w:pPr>
            <w:r w:rsidRPr="00772690">
              <w:rPr>
                <w:sz w:val="24"/>
                <w:szCs w:val="24"/>
              </w:rPr>
              <w:t>7. Сведения об основных группах субъектов   предпринимательской и инвестиционной деятельности, иных группах, включая органы местного самоуправления, муниципальные организации, интересы которых затрагиваются предлагаемым муниципальным регулированием, количественная оценка таких групп:</w:t>
            </w:r>
            <w:r w:rsidRPr="00772690">
              <w:rPr>
                <w:b/>
                <w:sz w:val="24"/>
                <w:szCs w:val="24"/>
              </w:rPr>
              <w:t xml:space="preserve"> </w:t>
            </w:r>
          </w:p>
        </w:tc>
      </w:tr>
      <w:tr w:rsidR="00772690" w:rsidRPr="00772690" w:rsidTr="00CB6339">
        <w:trPr>
          <w:trHeight w:val="666"/>
          <w:jc w:val="center"/>
        </w:trPr>
        <w:tc>
          <w:tcPr>
            <w:tcW w:w="9901" w:type="dxa"/>
          </w:tcPr>
          <w:p w:rsidR="00772690" w:rsidRPr="00772690" w:rsidRDefault="00772690" w:rsidP="00595FF8">
            <w:pPr>
              <w:autoSpaceDE w:val="0"/>
              <w:autoSpaceDN w:val="0"/>
              <w:adjustRightInd w:val="0"/>
              <w:jc w:val="both"/>
              <w:rPr>
                <w:sz w:val="24"/>
                <w:szCs w:val="24"/>
              </w:rPr>
            </w:pPr>
            <w:r w:rsidRPr="00772690">
              <w:rPr>
                <w:sz w:val="24"/>
                <w:szCs w:val="24"/>
              </w:rPr>
              <w:t>7.1. Основные затрагиваемые группы:</w:t>
            </w:r>
          </w:p>
          <w:p w:rsidR="00772690" w:rsidRPr="00F05950" w:rsidRDefault="00772690" w:rsidP="00595FF8">
            <w:pPr>
              <w:autoSpaceDE w:val="0"/>
              <w:autoSpaceDN w:val="0"/>
              <w:adjustRightInd w:val="0"/>
              <w:jc w:val="both"/>
              <w:rPr>
                <w:b/>
                <w:sz w:val="24"/>
                <w:szCs w:val="24"/>
              </w:rPr>
            </w:pPr>
            <w:r w:rsidRPr="00F05950">
              <w:rPr>
                <w:b/>
                <w:sz w:val="24"/>
                <w:szCs w:val="24"/>
              </w:rPr>
              <w:t>1)</w:t>
            </w:r>
            <w:r w:rsidR="001464FF" w:rsidRPr="00F05950">
              <w:rPr>
                <w:b/>
                <w:sz w:val="24"/>
                <w:szCs w:val="24"/>
              </w:rPr>
              <w:t xml:space="preserve"> Администрация городского округа Нижняя Салда;</w:t>
            </w:r>
          </w:p>
          <w:p w:rsidR="006A1BED" w:rsidRPr="00772690" w:rsidRDefault="00772690" w:rsidP="006A1BED">
            <w:pPr>
              <w:autoSpaceDE w:val="0"/>
              <w:autoSpaceDN w:val="0"/>
              <w:adjustRightInd w:val="0"/>
              <w:jc w:val="both"/>
              <w:rPr>
                <w:sz w:val="24"/>
                <w:szCs w:val="24"/>
              </w:rPr>
            </w:pPr>
            <w:r w:rsidRPr="00F05950">
              <w:rPr>
                <w:b/>
                <w:sz w:val="24"/>
                <w:szCs w:val="24"/>
              </w:rPr>
              <w:t>2)</w:t>
            </w:r>
            <w:r w:rsidR="001464FF" w:rsidRPr="00F05950">
              <w:rPr>
                <w:b/>
                <w:sz w:val="24"/>
                <w:szCs w:val="24"/>
              </w:rPr>
              <w:t xml:space="preserve"> Юридические лица</w:t>
            </w:r>
            <w:r w:rsidR="00F05950" w:rsidRPr="00F05950">
              <w:rPr>
                <w:b/>
                <w:sz w:val="24"/>
                <w:szCs w:val="24"/>
              </w:rPr>
              <w:t xml:space="preserve">, </w:t>
            </w:r>
            <w:r w:rsidR="006A1BED" w:rsidRPr="00526AA3">
              <w:rPr>
                <w:b/>
                <w:sz w:val="24"/>
                <w:szCs w:val="24"/>
              </w:rPr>
              <w:t>зарегистрированные в установленном законодательством Российской Федерации порядке</w:t>
            </w:r>
            <w:r w:rsidR="006A1BED">
              <w:rPr>
                <w:b/>
                <w:sz w:val="24"/>
                <w:szCs w:val="24"/>
              </w:rPr>
              <w:t>.</w:t>
            </w:r>
          </w:p>
          <w:p w:rsidR="00F05950" w:rsidRPr="00772690" w:rsidRDefault="00F05950" w:rsidP="00F05950">
            <w:pPr>
              <w:autoSpaceDE w:val="0"/>
              <w:autoSpaceDN w:val="0"/>
              <w:adjustRightInd w:val="0"/>
              <w:jc w:val="both"/>
              <w:rPr>
                <w:sz w:val="24"/>
                <w:szCs w:val="24"/>
              </w:rPr>
            </w:pPr>
          </w:p>
        </w:tc>
      </w:tr>
      <w:tr w:rsidR="00772690" w:rsidRPr="00772690" w:rsidTr="00CB6339">
        <w:trPr>
          <w:trHeight w:val="666"/>
          <w:jc w:val="center"/>
        </w:trPr>
        <w:tc>
          <w:tcPr>
            <w:tcW w:w="9901" w:type="dxa"/>
          </w:tcPr>
          <w:p w:rsidR="00772690" w:rsidRPr="00772690" w:rsidRDefault="00772690" w:rsidP="00595FF8">
            <w:pPr>
              <w:widowControl w:val="0"/>
              <w:autoSpaceDE w:val="0"/>
              <w:autoSpaceDN w:val="0"/>
              <w:adjustRightInd w:val="0"/>
              <w:jc w:val="both"/>
              <w:rPr>
                <w:sz w:val="24"/>
                <w:szCs w:val="24"/>
              </w:rPr>
            </w:pPr>
            <w:r w:rsidRPr="00772690">
              <w:rPr>
                <w:sz w:val="24"/>
                <w:szCs w:val="24"/>
              </w:rPr>
              <w:t>7.2. Оценка количества участников отношений (по каждой затрагиваемой группе):</w:t>
            </w:r>
          </w:p>
          <w:p w:rsidR="006A1BED" w:rsidRPr="00526AA3" w:rsidRDefault="006A1BED" w:rsidP="006A1BED">
            <w:pPr>
              <w:pStyle w:val="ConsPlusNormal"/>
              <w:rPr>
                <w:rFonts w:ascii="Times New Roman" w:hAnsi="Times New Roman" w:cs="Times New Roman"/>
                <w:sz w:val="24"/>
                <w:szCs w:val="24"/>
              </w:rPr>
            </w:pPr>
            <w:r w:rsidRPr="00526AA3">
              <w:rPr>
                <w:rFonts w:ascii="Times New Roman" w:hAnsi="Times New Roman" w:cs="Times New Roman"/>
                <w:sz w:val="24"/>
                <w:szCs w:val="24"/>
              </w:rPr>
              <w:t>На стадии разработки акта:</w:t>
            </w:r>
          </w:p>
          <w:p w:rsidR="006A1BED" w:rsidRPr="00526AA3" w:rsidRDefault="006A1BED" w:rsidP="006A1BED">
            <w:pPr>
              <w:pStyle w:val="ConsPlusNormal"/>
              <w:ind w:firstLine="0"/>
              <w:rPr>
                <w:rFonts w:ascii="Times New Roman" w:hAnsi="Times New Roman" w:cs="Times New Roman"/>
                <w:b/>
                <w:sz w:val="24"/>
                <w:szCs w:val="24"/>
              </w:rPr>
            </w:pPr>
            <w:r w:rsidRPr="00526AA3">
              <w:rPr>
                <w:rFonts w:ascii="Times New Roman" w:hAnsi="Times New Roman" w:cs="Times New Roman"/>
                <w:b/>
                <w:sz w:val="24"/>
                <w:szCs w:val="24"/>
              </w:rPr>
              <w:t>-</w:t>
            </w:r>
            <w:r>
              <w:rPr>
                <w:rFonts w:ascii="Times New Roman" w:hAnsi="Times New Roman" w:cs="Times New Roman"/>
                <w:b/>
                <w:sz w:val="24"/>
                <w:szCs w:val="24"/>
              </w:rPr>
              <w:t xml:space="preserve"> </w:t>
            </w:r>
            <w:r w:rsidRPr="00526AA3">
              <w:rPr>
                <w:rFonts w:ascii="Times New Roman" w:hAnsi="Times New Roman" w:cs="Times New Roman"/>
                <w:b/>
                <w:sz w:val="24"/>
                <w:szCs w:val="24"/>
              </w:rPr>
              <w:t xml:space="preserve">Администрация городского округа Нижняя </w:t>
            </w:r>
            <w:r>
              <w:rPr>
                <w:rFonts w:ascii="Times New Roman" w:hAnsi="Times New Roman" w:cs="Times New Roman"/>
                <w:b/>
                <w:sz w:val="24"/>
                <w:szCs w:val="24"/>
              </w:rPr>
              <w:t>Салда;</w:t>
            </w:r>
          </w:p>
          <w:p w:rsidR="00772690" w:rsidRPr="00772690" w:rsidRDefault="006A1BED" w:rsidP="006A1BED">
            <w:pPr>
              <w:widowControl w:val="0"/>
              <w:autoSpaceDE w:val="0"/>
              <w:autoSpaceDN w:val="0"/>
              <w:adjustRightInd w:val="0"/>
              <w:jc w:val="both"/>
              <w:rPr>
                <w:sz w:val="24"/>
                <w:szCs w:val="24"/>
              </w:rPr>
            </w:pPr>
            <w:r>
              <w:rPr>
                <w:b/>
                <w:sz w:val="24"/>
                <w:szCs w:val="24"/>
              </w:rPr>
              <w:t>-</w:t>
            </w:r>
            <w:r w:rsidRPr="00526AA3">
              <w:rPr>
                <w:b/>
                <w:sz w:val="28"/>
                <w:szCs w:val="28"/>
              </w:rPr>
              <w:t xml:space="preserve"> </w:t>
            </w:r>
            <w:r w:rsidRPr="00526AA3">
              <w:rPr>
                <w:b/>
                <w:sz w:val="24"/>
                <w:szCs w:val="24"/>
              </w:rPr>
              <w:t>Юридические лица, зарегистрированные в установленном законодательством Российской Федерации порядке</w:t>
            </w:r>
            <w:r>
              <w:rPr>
                <w:sz w:val="24"/>
                <w:szCs w:val="24"/>
              </w:rPr>
              <w:t>.</w:t>
            </w:r>
          </w:p>
        </w:tc>
      </w:tr>
      <w:tr w:rsidR="00772690" w:rsidRPr="00772690" w:rsidTr="00BD40D5">
        <w:trPr>
          <w:trHeight w:val="685"/>
          <w:jc w:val="center"/>
        </w:trPr>
        <w:tc>
          <w:tcPr>
            <w:tcW w:w="9901" w:type="dxa"/>
          </w:tcPr>
          <w:p w:rsidR="00772690" w:rsidRPr="00772690" w:rsidRDefault="00772690" w:rsidP="00BD40D5">
            <w:pPr>
              <w:autoSpaceDE w:val="0"/>
              <w:autoSpaceDN w:val="0"/>
              <w:adjustRightInd w:val="0"/>
              <w:jc w:val="both"/>
              <w:rPr>
                <w:b/>
                <w:sz w:val="24"/>
                <w:szCs w:val="24"/>
              </w:rPr>
            </w:pPr>
            <w:r w:rsidRPr="00772690">
              <w:rPr>
                <w:sz w:val="24"/>
                <w:szCs w:val="24"/>
              </w:rPr>
              <w:t>8. Новые функции, полномочия, права и обязанности органов местного самоуправления, возникающие (изменяющиеся) при муниципальном регулировании:</w:t>
            </w:r>
            <w:r w:rsidR="00BD40D5">
              <w:rPr>
                <w:sz w:val="24"/>
                <w:szCs w:val="24"/>
              </w:rPr>
              <w:t xml:space="preserve"> </w:t>
            </w:r>
            <w:r w:rsidR="00BD40D5">
              <w:rPr>
                <w:b/>
                <w:sz w:val="24"/>
                <w:szCs w:val="24"/>
              </w:rPr>
              <w:t>Н</w:t>
            </w:r>
            <w:r w:rsidR="00BD40D5" w:rsidRPr="00BD40D5">
              <w:rPr>
                <w:b/>
                <w:sz w:val="24"/>
                <w:szCs w:val="24"/>
              </w:rPr>
              <w:t xml:space="preserve">ет </w:t>
            </w:r>
          </w:p>
        </w:tc>
      </w:tr>
      <w:tr w:rsidR="00772690" w:rsidRPr="00772690" w:rsidTr="00CB6339">
        <w:trPr>
          <w:trHeight w:val="666"/>
          <w:jc w:val="center"/>
        </w:trPr>
        <w:tc>
          <w:tcPr>
            <w:tcW w:w="9901" w:type="dxa"/>
          </w:tcPr>
          <w:p w:rsidR="00772690" w:rsidRPr="00772690" w:rsidRDefault="00772690" w:rsidP="00595FF8">
            <w:pPr>
              <w:autoSpaceDE w:val="0"/>
              <w:autoSpaceDN w:val="0"/>
              <w:adjustRightInd w:val="0"/>
              <w:jc w:val="both"/>
              <w:rPr>
                <w:sz w:val="24"/>
                <w:szCs w:val="24"/>
              </w:rPr>
            </w:pPr>
            <w:r w:rsidRPr="00772690">
              <w:rPr>
                <w:sz w:val="24"/>
                <w:szCs w:val="24"/>
              </w:rPr>
              <w:t>9. Новые обязанности, запреты   и ограничения для субъектов предпринимательской и инвестиционной деятельности либо характеристика изменений содержания существующих обязанностей, запретов и ограничений для таких субъектов:</w:t>
            </w:r>
            <w:r w:rsidR="00BD40D5">
              <w:rPr>
                <w:sz w:val="24"/>
                <w:szCs w:val="24"/>
              </w:rPr>
              <w:t xml:space="preserve"> </w:t>
            </w:r>
            <w:r w:rsidR="00BD40D5">
              <w:rPr>
                <w:b/>
                <w:sz w:val="24"/>
                <w:szCs w:val="24"/>
              </w:rPr>
              <w:t>Н</w:t>
            </w:r>
            <w:r w:rsidR="00BD40D5" w:rsidRPr="00BD40D5">
              <w:rPr>
                <w:b/>
                <w:sz w:val="24"/>
                <w:szCs w:val="24"/>
              </w:rPr>
              <w:t>ет</w:t>
            </w:r>
          </w:p>
          <w:p w:rsidR="00772690" w:rsidRPr="00772690" w:rsidRDefault="00772690" w:rsidP="00595FF8">
            <w:pPr>
              <w:autoSpaceDE w:val="0"/>
              <w:autoSpaceDN w:val="0"/>
              <w:adjustRightInd w:val="0"/>
              <w:jc w:val="both"/>
              <w:rPr>
                <w:sz w:val="24"/>
                <w:szCs w:val="24"/>
              </w:rPr>
            </w:pPr>
          </w:p>
        </w:tc>
      </w:tr>
      <w:tr w:rsidR="00772690" w:rsidRPr="00772690" w:rsidTr="00CB6339">
        <w:trPr>
          <w:trHeight w:val="529"/>
          <w:jc w:val="center"/>
        </w:trPr>
        <w:tc>
          <w:tcPr>
            <w:tcW w:w="9901" w:type="dxa"/>
          </w:tcPr>
          <w:p w:rsidR="00772690" w:rsidRPr="00772690" w:rsidRDefault="00772690" w:rsidP="00595FF8">
            <w:pPr>
              <w:autoSpaceDE w:val="0"/>
              <w:autoSpaceDN w:val="0"/>
              <w:adjustRightInd w:val="0"/>
              <w:jc w:val="both"/>
              <w:rPr>
                <w:sz w:val="24"/>
                <w:szCs w:val="24"/>
              </w:rPr>
            </w:pPr>
            <w:r w:rsidRPr="00772690">
              <w:rPr>
                <w:sz w:val="24"/>
                <w:szCs w:val="24"/>
              </w:rPr>
              <w:t>10. Оценка соответствующих расходов (доходов) бюджетов бюджетной системы РФ, возникающих при муниципальном регулировании:</w:t>
            </w:r>
          </w:p>
          <w:p w:rsidR="00772690" w:rsidRPr="00772690" w:rsidRDefault="00772690" w:rsidP="006A1BED">
            <w:pPr>
              <w:autoSpaceDE w:val="0"/>
              <w:autoSpaceDN w:val="0"/>
              <w:adjustRightInd w:val="0"/>
              <w:jc w:val="both"/>
              <w:rPr>
                <w:sz w:val="24"/>
                <w:szCs w:val="24"/>
              </w:rPr>
            </w:pPr>
            <w:r w:rsidRPr="00772690">
              <w:rPr>
                <w:sz w:val="24"/>
                <w:szCs w:val="24"/>
              </w:rPr>
              <w:t xml:space="preserve">10.1.Федеральный бюджет: </w:t>
            </w:r>
            <w:r w:rsidR="00BD40D5">
              <w:rPr>
                <w:b/>
                <w:sz w:val="24"/>
                <w:szCs w:val="24"/>
              </w:rPr>
              <w:t>Н</w:t>
            </w:r>
            <w:r w:rsidR="00BD40D5" w:rsidRPr="00BD40D5">
              <w:rPr>
                <w:b/>
                <w:sz w:val="24"/>
                <w:szCs w:val="24"/>
              </w:rPr>
              <w:t>ет</w:t>
            </w:r>
          </w:p>
        </w:tc>
      </w:tr>
      <w:tr w:rsidR="00772690" w:rsidRPr="00772690" w:rsidTr="00CB6339">
        <w:trPr>
          <w:trHeight w:val="554"/>
          <w:jc w:val="center"/>
        </w:trPr>
        <w:tc>
          <w:tcPr>
            <w:tcW w:w="9901" w:type="dxa"/>
          </w:tcPr>
          <w:p w:rsidR="00772690" w:rsidRPr="00772690" w:rsidRDefault="00772690" w:rsidP="00595FF8">
            <w:pPr>
              <w:tabs>
                <w:tab w:val="left" w:pos="2208"/>
              </w:tabs>
              <w:rPr>
                <w:sz w:val="24"/>
                <w:szCs w:val="24"/>
              </w:rPr>
            </w:pPr>
            <w:r w:rsidRPr="00772690">
              <w:rPr>
                <w:sz w:val="24"/>
                <w:szCs w:val="24"/>
              </w:rPr>
              <w:lastRenderedPageBreak/>
              <w:t>10.2.Региональный бюджет:</w:t>
            </w:r>
            <w:r w:rsidR="00C111EA">
              <w:rPr>
                <w:sz w:val="24"/>
                <w:szCs w:val="24"/>
              </w:rPr>
              <w:t xml:space="preserve"> </w:t>
            </w:r>
            <w:r w:rsidR="00C111EA">
              <w:rPr>
                <w:b/>
                <w:sz w:val="24"/>
                <w:szCs w:val="24"/>
              </w:rPr>
              <w:t>Н</w:t>
            </w:r>
            <w:r w:rsidR="00C111EA" w:rsidRPr="00BD40D5">
              <w:rPr>
                <w:b/>
                <w:sz w:val="24"/>
                <w:szCs w:val="24"/>
              </w:rPr>
              <w:t>ет</w:t>
            </w:r>
          </w:p>
        </w:tc>
      </w:tr>
      <w:tr w:rsidR="00772690" w:rsidRPr="00772690" w:rsidTr="00CB6339">
        <w:trPr>
          <w:trHeight w:val="548"/>
          <w:jc w:val="center"/>
        </w:trPr>
        <w:tc>
          <w:tcPr>
            <w:tcW w:w="9901" w:type="dxa"/>
          </w:tcPr>
          <w:p w:rsidR="00772690" w:rsidRPr="00772690" w:rsidRDefault="00772690" w:rsidP="00595FF8">
            <w:pPr>
              <w:autoSpaceDE w:val="0"/>
              <w:autoSpaceDN w:val="0"/>
              <w:adjustRightInd w:val="0"/>
              <w:jc w:val="both"/>
              <w:rPr>
                <w:sz w:val="24"/>
                <w:szCs w:val="24"/>
              </w:rPr>
            </w:pPr>
            <w:r w:rsidRPr="00772690">
              <w:rPr>
                <w:sz w:val="24"/>
                <w:szCs w:val="24"/>
              </w:rPr>
              <w:t>10.3.Муниципальный бюджет:</w:t>
            </w:r>
            <w:r w:rsidR="00C111EA">
              <w:rPr>
                <w:sz w:val="24"/>
                <w:szCs w:val="24"/>
              </w:rPr>
              <w:t xml:space="preserve"> </w:t>
            </w:r>
            <w:r w:rsidR="00C111EA">
              <w:rPr>
                <w:b/>
                <w:sz w:val="24"/>
                <w:szCs w:val="24"/>
              </w:rPr>
              <w:t>Н</w:t>
            </w:r>
            <w:r w:rsidR="00C111EA" w:rsidRPr="00BD40D5">
              <w:rPr>
                <w:b/>
                <w:sz w:val="24"/>
                <w:szCs w:val="24"/>
              </w:rPr>
              <w:t>ет</w:t>
            </w:r>
          </w:p>
        </w:tc>
      </w:tr>
      <w:tr w:rsidR="00772690" w:rsidRPr="00772690" w:rsidTr="00CB6339">
        <w:trPr>
          <w:trHeight w:val="414"/>
          <w:jc w:val="center"/>
        </w:trPr>
        <w:tc>
          <w:tcPr>
            <w:tcW w:w="9901" w:type="dxa"/>
          </w:tcPr>
          <w:p w:rsidR="00772690" w:rsidRPr="00772690" w:rsidRDefault="00772690" w:rsidP="00595FF8">
            <w:pPr>
              <w:autoSpaceDE w:val="0"/>
              <w:autoSpaceDN w:val="0"/>
              <w:adjustRightInd w:val="0"/>
              <w:jc w:val="both"/>
              <w:rPr>
                <w:sz w:val="24"/>
                <w:szCs w:val="24"/>
              </w:rPr>
            </w:pPr>
            <w:r w:rsidRPr="00772690">
              <w:rPr>
                <w:sz w:val="24"/>
                <w:szCs w:val="24"/>
              </w:rPr>
              <w:t>10.4.Внебюджетные фонды:</w:t>
            </w:r>
            <w:r w:rsidR="00C111EA">
              <w:rPr>
                <w:sz w:val="24"/>
                <w:szCs w:val="24"/>
              </w:rPr>
              <w:t xml:space="preserve"> </w:t>
            </w:r>
            <w:r w:rsidR="00C111EA">
              <w:rPr>
                <w:b/>
                <w:sz w:val="24"/>
                <w:szCs w:val="24"/>
              </w:rPr>
              <w:t>Н</w:t>
            </w:r>
            <w:r w:rsidR="00C111EA" w:rsidRPr="00BD40D5">
              <w:rPr>
                <w:b/>
                <w:sz w:val="24"/>
                <w:szCs w:val="24"/>
              </w:rPr>
              <w:t>ет</w:t>
            </w:r>
          </w:p>
          <w:p w:rsidR="00772690" w:rsidRPr="00772690" w:rsidRDefault="00772690" w:rsidP="00595FF8">
            <w:pPr>
              <w:autoSpaceDE w:val="0"/>
              <w:autoSpaceDN w:val="0"/>
              <w:adjustRightInd w:val="0"/>
              <w:jc w:val="both"/>
              <w:rPr>
                <w:sz w:val="24"/>
                <w:szCs w:val="24"/>
              </w:rPr>
            </w:pPr>
          </w:p>
        </w:tc>
      </w:tr>
      <w:tr w:rsidR="00772690" w:rsidRPr="00772690" w:rsidTr="00CB6339">
        <w:trPr>
          <w:trHeight w:val="414"/>
          <w:jc w:val="center"/>
        </w:trPr>
        <w:tc>
          <w:tcPr>
            <w:tcW w:w="9901" w:type="dxa"/>
          </w:tcPr>
          <w:p w:rsidR="00772690" w:rsidRPr="00772690" w:rsidRDefault="00772690" w:rsidP="00595FF8">
            <w:pPr>
              <w:autoSpaceDE w:val="0"/>
              <w:autoSpaceDN w:val="0"/>
              <w:adjustRightInd w:val="0"/>
              <w:jc w:val="both"/>
              <w:rPr>
                <w:sz w:val="24"/>
                <w:szCs w:val="24"/>
              </w:rPr>
            </w:pPr>
            <w:r w:rsidRPr="00772690">
              <w:rPr>
                <w:sz w:val="24"/>
                <w:szCs w:val="24"/>
              </w:rPr>
              <w:t>11. Оценка расходов субъектов предпринимательской и инвестиционной деятельности в случае, когда реализация проекта нормативного правового акта будет способствовать возникновению расходов:</w:t>
            </w:r>
            <w:r w:rsidR="00C111EA">
              <w:rPr>
                <w:sz w:val="24"/>
                <w:szCs w:val="24"/>
              </w:rPr>
              <w:t xml:space="preserve"> </w:t>
            </w:r>
            <w:r w:rsidR="00C111EA">
              <w:rPr>
                <w:b/>
                <w:sz w:val="24"/>
                <w:szCs w:val="24"/>
              </w:rPr>
              <w:t>Н</w:t>
            </w:r>
            <w:r w:rsidR="00C111EA" w:rsidRPr="00BD40D5">
              <w:rPr>
                <w:b/>
                <w:sz w:val="24"/>
                <w:szCs w:val="24"/>
              </w:rPr>
              <w:t>ет</w:t>
            </w:r>
          </w:p>
          <w:p w:rsidR="00772690" w:rsidRPr="00772690" w:rsidRDefault="00772690" w:rsidP="00595FF8">
            <w:pPr>
              <w:autoSpaceDE w:val="0"/>
              <w:autoSpaceDN w:val="0"/>
              <w:adjustRightInd w:val="0"/>
              <w:jc w:val="both"/>
              <w:rPr>
                <w:sz w:val="24"/>
                <w:szCs w:val="24"/>
              </w:rPr>
            </w:pPr>
          </w:p>
        </w:tc>
      </w:tr>
      <w:tr w:rsidR="00772690" w:rsidRPr="00772690" w:rsidTr="00CB6339">
        <w:trPr>
          <w:trHeight w:val="414"/>
          <w:jc w:val="center"/>
        </w:trPr>
        <w:tc>
          <w:tcPr>
            <w:tcW w:w="9901" w:type="dxa"/>
          </w:tcPr>
          <w:p w:rsidR="006A1BED" w:rsidRDefault="00772690" w:rsidP="00C111EA">
            <w:pPr>
              <w:widowControl w:val="0"/>
              <w:autoSpaceDE w:val="0"/>
              <w:autoSpaceDN w:val="0"/>
              <w:adjustRightInd w:val="0"/>
              <w:ind w:right="-569"/>
              <w:jc w:val="both"/>
              <w:rPr>
                <w:sz w:val="24"/>
                <w:szCs w:val="24"/>
              </w:rPr>
            </w:pPr>
            <w:r w:rsidRPr="00772690">
              <w:rPr>
                <w:sz w:val="24"/>
                <w:szCs w:val="24"/>
              </w:rPr>
              <w:t xml:space="preserve">12. Ожидаемые результаты и риски решения проблемы предложенным способом </w:t>
            </w:r>
          </w:p>
          <w:p w:rsidR="00C111EA" w:rsidRDefault="00772690" w:rsidP="00C111EA">
            <w:pPr>
              <w:widowControl w:val="0"/>
              <w:autoSpaceDE w:val="0"/>
              <w:autoSpaceDN w:val="0"/>
              <w:adjustRightInd w:val="0"/>
              <w:ind w:right="-569"/>
              <w:jc w:val="both"/>
              <w:rPr>
                <w:sz w:val="24"/>
                <w:szCs w:val="24"/>
              </w:rPr>
            </w:pPr>
            <w:r w:rsidRPr="00772690">
              <w:rPr>
                <w:sz w:val="24"/>
                <w:szCs w:val="24"/>
              </w:rPr>
              <w:t>регулирования, риски негативных последствий:</w:t>
            </w:r>
            <w:r w:rsidR="00C111EA">
              <w:rPr>
                <w:sz w:val="24"/>
                <w:szCs w:val="24"/>
              </w:rPr>
              <w:t xml:space="preserve"> </w:t>
            </w:r>
          </w:p>
          <w:p w:rsidR="00772690" w:rsidRDefault="00C111EA" w:rsidP="00C111EA">
            <w:pPr>
              <w:widowControl w:val="0"/>
              <w:autoSpaceDE w:val="0"/>
              <w:autoSpaceDN w:val="0"/>
              <w:adjustRightInd w:val="0"/>
              <w:ind w:right="-569"/>
              <w:jc w:val="both"/>
              <w:rPr>
                <w:b/>
                <w:sz w:val="24"/>
                <w:szCs w:val="24"/>
              </w:rPr>
            </w:pPr>
            <w:r w:rsidRPr="00C111EA">
              <w:rPr>
                <w:b/>
                <w:sz w:val="24"/>
                <w:szCs w:val="24"/>
              </w:rPr>
              <w:t>Соблюдение действующего законодательства РФ</w:t>
            </w:r>
          </w:p>
          <w:p w:rsidR="00696A73" w:rsidRPr="00772690" w:rsidRDefault="00696A73" w:rsidP="00C111EA">
            <w:pPr>
              <w:widowControl w:val="0"/>
              <w:autoSpaceDE w:val="0"/>
              <w:autoSpaceDN w:val="0"/>
              <w:adjustRightInd w:val="0"/>
              <w:ind w:right="-569"/>
              <w:jc w:val="both"/>
              <w:rPr>
                <w:sz w:val="24"/>
                <w:szCs w:val="24"/>
              </w:rPr>
            </w:pPr>
          </w:p>
        </w:tc>
      </w:tr>
      <w:tr w:rsidR="00772690" w:rsidRPr="00772690" w:rsidTr="00CB6339">
        <w:trPr>
          <w:trHeight w:val="414"/>
          <w:jc w:val="center"/>
        </w:trPr>
        <w:tc>
          <w:tcPr>
            <w:tcW w:w="9901" w:type="dxa"/>
          </w:tcPr>
          <w:p w:rsidR="00772690" w:rsidRDefault="00772690" w:rsidP="00595FF8">
            <w:pPr>
              <w:widowControl w:val="0"/>
              <w:autoSpaceDE w:val="0"/>
              <w:autoSpaceDN w:val="0"/>
              <w:adjustRightInd w:val="0"/>
              <w:ind w:hanging="142"/>
              <w:jc w:val="both"/>
              <w:rPr>
                <w:sz w:val="24"/>
                <w:szCs w:val="24"/>
              </w:rPr>
            </w:pPr>
            <w:r w:rsidRPr="00772690">
              <w:rPr>
                <w:sz w:val="24"/>
                <w:szCs w:val="24"/>
              </w:rPr>
              <w:t xml:space="preserve"> 13. Описание методов контроля эффективности выбранного способа достижения цели регулирования:</w:t>
            </w:r>
            <w:r w:rsidR="00C111EA">
              <w:rPr>
                <w:sz w:val="24"/>
                <w:szCs w:val="24"/>
              </w:rPr>
              <w:t xml:space="preserve"> </w:t>
            </w:r>
          </w:p>
          <w:p w:rsidR="00E86CAA" w:rsidRPr="00E86CAA" w:rsidRDefault="00E86CAA" w:rsidP="00595FF8">
            <w:pPr>
              <w:widowControl w:val="0"/>
              <w:autoSpaceDE w:val="0"/>
              <w:autoSpaceDN w:val="0"/>
              <w:adjustRightInd w:val="0"/>
              <w:ind w:hanging="142"/>
              <w:jc w:val="both"/>
              <w:rPr>
                <w:b/>
                <w:sz w:val="24"/>
                <w:szCs w:val="24"/>
              </w:rPr>
            </w:pPr>
            <w:r w:rsidRPr="00E86CAA">
              <w:rPr>
                <w:b/>
                <w:sz w:val="24"/>
                <w:szCs w:val="24"/>
              </w:rPr>
              <w:t>1. Порядок осуществления текущего контроля за соблюдением и исполнением отв</w:t>
            </w:r>
            <w:r>
              <w:rPr>
                <w:b/>
                <w:sz w:val="24"/>
                <w:szCs w:val="24"/>
              </w:rPr>
              <w:t>ет</w:t>
            </w:r>
            <w:r w:rsidRPr="00E86CAA">
              <w:rPr>
                <w:b/>
                <w:sz w:val="24"/>
                <w:szCs w:val="24"/>
              </w:rPr>
              <w:t>ственными должностными лицами положений административного регламента</w:t>
            </w:r>
            <w:r w:rsidR="00DE5A10">
              <w:rPr>
                <w:b/>
                <w:sz w:val="24"/>
                <w:szCs w:val="24"/>
              </w:rPr>
              <w:t>;</w:t>
            </w:r>
          </w:p>
          <w:p w:rsidR="00E86CAA" w:rsidRPr="00E86CAA" w:rsidRDefault="00E86CAA" w:rsidP="00595FF8">
            <w:pPr>
              <w:widowControl w:val="0"/>
              <w:autoSpaceDE w:val="0"/>
              <w:autoSpaceDN w:val="0"/>
              <w:adjustRightInd w:val="0"/>
              <w:ind w:hanging="142"/>
              <w:jc w:val="both"/>
              <w:rPr>
                <w:b/>
                <w:sz w:val="24"/>
                <w:szCs w:val="24"/>
              </w:rPr>
            </w:pPr>
            <w:r w:rsidRPr="00E86CAA">
              <w:rPr>
                <w:b/>
                <w:sz w:val="24"/>
                <w:szCs w:val="24"/>
              </w:rPr>
              <w:t xml:space="preserve">2. Ответственность муниципальных служащих за решения и действия (бездействия), принимаемые в ходе </w:t>
            </w:r>
            <w:r w:rsidR="00DE5A10">
              <w:rPr>
                <w:b/>
                <w:sz w:val="24"/>
                <w:szCs w:val="24"/>
              </w:rPr>
              <w:t>предоставления муниципальной услуги;</w:t>
            </w:r>
          </w:p>
          <w:p w:rsidR="00772690" w:rsidRPr="00772690" w:rsidRDefault="00DE5A10" w:rsidP="00DE5A10">
            <w:pPr>
              <w:widowControl w:val="0"/>
              <w:autoSpaceDE w:val="0"/>
              <w:autoSpaceDN w:val="0"/>
              <w:adjustRightInd w:val="0"/>
              <w:ind w:hanging="142"/>
              <w:jc w:val="both"/>
              <w:rPr>
                <w:sz w:val="24"/>
                <w:szCs w:val="24"/>
              </w:rPr>
            </w:pPr>
            <w:r>
              <w:rPr>
                <w:b/>
                <w:sz w:val="24"/>
                <w:szCs w:val="24"/>
              </w:rPr>
              <w:t>3</w:t>
            </w:r>
            <w:r w:rsidR="00E86CAA" w:rsidRPr="00E86CAA">
              <w:rPr>
                <w:b/>
                <w:sz w:val="24"/>
                <w:szCs w:val="24"/>
              </w:rPr>
              <w:t>. Требования к порядку и формам контроля за и</w:t>
            </w:r>
            <w:r>
              <w:rPr>
                <w:b/>
                <w:sz w:val="24"/>
                <w:szCs w:val="24"/>
              </w:rPr>
              <w:t>сполнением муниципальной услуги.</w:t>
            </w:r>
          </w:p>
        </w:tc>
      </w:tr>
      <w:tr w:rsidR="00772690" w:rsidRPr="00772690" w:rsidTr="00CB6339">
        <w:trPr>
          <w:trHeight w:val="3543"/>
          <w:jc w:val="center"/>
        </w:trPr>
        <w:tc>
          <w:tcPr>
            <w:tcW w:w="9901" w:type="dxa"/>
          </w:tcPr>
          <w:p w:rsidR="00772690" w:rsidRPr="00772690" w:rsidRDefault="00772690" w:rsidP="00595FF8">
            <w:pPr>
              <w:autoSpaceDE w:val="0"/>
              <w:autoSpaceDN w:val="0"/>
              <w:adjustRightInd w:val="0"/>
              <w:rPr>
                <w:b/>
                <w:sz w:val="24"/>
                <w:szCs w:val="24"/>
              </w:rPr>
            </w:pPr>
            <w:r w:rsidRPr="00772690">
              <w:rPr>
                <w:sz w:val="24"/>
                <w:szCs w:val="24"/>
              </w:rPr>
              <w:t>14. Необходимые для достижения заявленных целей регулирования организационно-технические, методологические, информационные и иные мероприятия</w:t>
            </w:r>
            <w:r w:rsidRPr="00772690">
              <w:rPr>
                <w:b/>
                <w:sz w:val="24"/>
                <w:szCs w:val="24"/>
              </w:rPr>
              <w:t>:</w:t>
            </w:r>
          </w:p>
          <w:p w:rsidR="00772690" w:rsidRPr="00772690" w:rsidRDefault="00772690" w:rsidP="00595FF8">
            <w:pPr>
              <w:autoSpaceDE w:val="0"/>
              <w:autoSpaceDN w:val="0"/>
              <w:adjustRightInd w:val="0"/>
              <w:rPr>
                <w:b/>
                <w:sz w:val="24"/>
                <w:szCs w:val="24"/>
              </w:rPr>
            </w:pPr>
            <w:r w:rsidRPr="00772690">
              <w:rPr>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96"/>
              <w:gridCol w:w="1418"/>
              <w:gridCol w:w="2268"/>
              <w:gridCol w:w="1393"/>
              <w:gridCol w:w="1600"/>
            </w:tblGrid>
            <w:tr w:rsidR="00772690" w:rsidRPr="00772690" w:rsidTr="000F5E7B">
              <w:tc>
                <w:tcPr>
                  <w:tcW w:w="2996" w:type="dxa"/>
                  <w:shd w:val="clear" w:color="auto" w:fill="auto"/>
                </w:tcPr>
                <w:p w:rsidR="00772690" w:rsidRPr="00772690" w:rsidRDefault="00772690" w:rsidP="00595FF8">
                  <w:pPr>
                    <w:autoSpaceDE w:val="0"/>
                    <w:autoSpaceDN w:val="0"/>
                    <w:adjustRightInd w:val="0"/>
                    <w:rPr>
                      <w:sz w:val="24"/>
                      <w:szCs w:val="24"/>
                    </w:rPr>
                  </w:pPr>
                  <w:r w:rsidRPr="00772690">
                    <w:rPr>
                      <w:sz w:val="24"/>
                      <w:szCs w:val="24"/>
                    </w:rPr>
                    <w:t>Мероприятия необходимые для достижения целей регулирования</w:t>
                  </w:r>
                </w:p>
              </w:tc>
              <w:tc>
                <w:tcPr>
                  <w:tcW w:w="1418" w:type="dxa"/>
                  <w:shd w:val="clear" w:color="auto" w:fill="auto"/>
                </w:tcPr>
                <w:p w:rsidR="00772690" w:rsidRPr="00772690" w:rsidRDefault="00772690" w:rsidP="00595FF8">
                  <w:pPr>
                    <w:autoSpaceDE w:val="0"/>
                    <w:autoSpaceDN w:val="0"/>
                    <w:adjustRightInd w:val="0"/>
                    <w:rPr>
                      <w:sz w:val="24"/>
                      <w:szCs w:val="24"/>
                    </w:rPr>
                  </w:pPr>
                  <w:r w:rsidRPr="00772690">
                    <w:rPr>
                      <w:sz w:val="24"/>
                      <w:szCs w:val="24"/>
                    </w:rPr>
                    <w:t xml:space="preserve">    Сроки </w:t>
                  </w:r>
                </w:p>
              </w:tc>
              <w:tc>
                <w:tcPr>
                  <w:tcW w:w="2268" w:type="dxa"/>
                  <w:shd w:val="clear" w:color="auto" w:fill="auto"/>
                </w:tcPr>
                <w:p w:rsidR="00772690" w:rsidRPr="00772690" w:rsidRDefault="00772690" w:rsidP="00595FF8">
                  <w:pPr>
                    <w:autoSpaceDE w:val="0"/>
                    <w:autoSpaceDN w:val="0"/>
                    <w:adjustRightInd w:val="0"/>
                    <w:rPr>
                      <w:sz w:val="24"/>
                      <w:szCs w:val="24"/>
                    </w:rPr>
                  </w:pPr>
                  <w:r w:rsidRPr="00772690">
                    <w:rPr>
                      <w:sz w:val="24"/>
                      <w:szCs w:val="24"/>
                    </w:rPr>
                    <w:t>Ожидаемый результат</w:t>
                  </w:r>
                </w:p>
              </w:tc>
              <w:tc>
                <w:tcPr>
                  <w:tcW w:w="1393" w:type="dxa"/>
                  <w:shd w:val="clear" w:color="auto" w:fill="auto"/>
                </w:tcPr>
                <w:p w:rsidR="00772690" w:rsidRPr="00772690" w:rsidRDefault="00772690" w:rsidP="00595FF8">
                  <w:pPr>
                    <w:autoSpaceDE w:val="0"/>
                    <w:autoSpaceDN w:val="0"/>
                    <w:adjustRightInd w:val="0"/>
                    <w:rPr>
                      <w:sz w:val="24"/>
                      <w:szCs w:val="24"/>
                    </w:rPr>
                  </w:pPr>
                  <w:r w:rsidRPr="00772690">
                    <w:rPr>
                      <w:sz w:val="24"/>
                      <w:szCs w:val="24"/>
                    </w:rPr>
                    <w:t>Объем финансирования</w:t>
                  </w:r>
                </w:p>
              </w:tc>
              <w:tc>
                <w:tcPr>
                  <w:tcW w:w="1600" w:type="dxa"/>
                  <w:shd w:val="clear" w:color="auto" w:fill="auto"/>
                </w:tcPr>
                <w:p w:rsidR="00772690" w:rsidRPr="00772690" w:rsidRDefault="00772690" w:rsidP="00595FF8">
                  <w:pPr>
                    <w:autoSpaceDE w:val="0"/>
                    <w:autoSpaceDN w:val="0"/>
                    <w:adjustRightInd w:val="0"/>
                    <w:rPr>
                      <w:sz w:val="24"/>
                      <w:szCs w:val="24"/>
                    </w:rPr>
                  </w:pPr>
                  <w:r w:rsidRPr="00772690">
                    <w:rPr>
                      <w:sz w:val="24"/>
                      <w:szCs w:val="24"/>
                    </w:rPr>
                    <w:t>Источник финансирования</w:t>
                  </w:r>
                </w:p>
              </w:tc>
            </w:tr>
            <w:tr w:rsidR="005F0606" w:rsidRPr="00772690" w:rsidTr="000F5E7B">
              <w:trPr>
                <w:trHeight w:val="487"/>
              </w:trPr>
              <w:tc>
                <w:tcPr>
                  <w:tcW w:w="2996" w:type="dxa"/>
                  <w:shd w:val="clear" w:color="auto" w:fill="auto"/>
                </w:tcPr>
                <w:p w:rsidR="005F0606" w:rsidRPr="000F5E7B" w:rsidRDefault="000F5E7B" w:rsidP="00B8511F">
                  <w:pPr>
                    <w:pStyle w:val="ConsPlusNormal"/>
                    <w:ind w:firstLine="0"/>
                    <w:rPr>
                      <w:rFonts w:ascii="Times New Roman" w:hAnsi="Times New Roman" w:cs="Times New Roman"/>
                      <w:b/>
                      <w:sz w:val="24"/>
                      <w:szCs w:val="24"/>
                    </w:rPr>
                  </w:pPr>
                  <w:r w:rsidRPr="000F5E7B">
                    <w:rPr>
                      <w:rFonts w:ascii="Times New Roman" w:hAnsi="Times New Roman" w:cs="Times New Roman"/>
                      <w:b/>
                      <w:sz w:val="24"/>
                      <w:szCs w:val="24"/>
                    </w:rPr>
                    <w:t>Публикация проекта акта на официальном сайте администрации в сети Интернет (</w:t>
                  </w:r>
                  <w:r w:rsidRPr="000F5E7B">
                    <w:rPr>
                      <w:rFonts w:ascii="Times New Roman" w:hAnsi="Times New Roman" w:cs="Times New Roman"/>
                      <w:b/>
                      <w:sz w:val="24"/>
                      <w:szCs w:val="24"/>
                      <w:lang w:val="en-US"/>
                    </w:rPr>
                    <w:t>nsaldago</w:t>
                  </w:r>
                  <w:r w:rsidRPr="000F5E7B">
                    <w:rPr>
                      <w:rFonts w:ascii="Times New Roman" w:hAnsi="Times New Roman" w:cs="Times New Roman"/>
                      <w:b/>
                      <w:sz w:val="24"/>
                      <w:szCs w:val="24"/>
                    </w:rPr>
                    <w:t>.</w:t>
                  </w:r>
                  <w:r w:rsidRPr="000F5E7B">
                    <w:rPr>
                      <w:rFonts w:ascii="Times New Roman" w:hAnsi="Times New Roman" w:cs="Times New Roman"/>
                      <w:b/>
                      <w:sz w:val="24"/>
                      <w:szCs w:val="24"/>
                      <w:lang w:val="en-US"/>
                    </w:rPr>
                    <w:t>ru</w:t>
                  </w:r>
                  <w:r w:rsidRPr="000F5E7B">
                    <w:rPr>
                      <w:rFonts w:ascii="Times New Roman" w:hAnsi="Times New Roman" w:cs="Times New Roman"/>
                      <w:b/>
                      <w:sz w:val="24"/>
                      <w:szCs w:val="24"/>
                    </w:rPr>
                    <w:t>)</w:t>
                  </w:r>
                </w:p>
              </w:tc>
              <w:tc>
                <w:tcPr>
                  <w:tcW w:w="1418" w:type="dxa"/>
                  <w:shd w:val="clear" w:color="auto" w:fill="auto"/>
                </w:tcPr>
                <w:p w:rsidR="005F0606" w:rsidRPr="00E11E9F" w:rsidRDefault="005F0606" w:rsidP="00B8511F">
                  <w:pPr>
                    <w:pStyle w:val="ConsPlusNormal"/>
                    <w:ind w:firstLine="0"/>
                    <w:rPr>
                      <w:rFonts w:ascii="Times New Roman" w:hAnsi="Times New Roman" w:cs="Times New Roman"/>
                      <w:b/>
                      <w:sz w:val="24"/>
                      <w:szCs w:val="24"/>
                    </w:rPr>
                  </w:pPr>
                  <w:r w:rsidRPr="00E11E9F">
                    <w:rPr>
                      <w:rFonts w:ascii="Times New Roman" w:hAnsi="Times New Roman" w:cs="Times New Roman"/>
                      <w:b/>
                      <w:sz w:val="24"/>
                      <w:szCs w:val="24"/>
                    </w:rPr>
                    <w:t>С момента принятия НПА</w:t>
                  </w:r>
                </w:p>
              </w:tc>
              <w:tc>
                <w:tcPr>
                  <w:tcW w:w="2268" w:type="dxa"/>
                  <w:shd w:val="clear" w:color="auto" w:fill="auto"/>
                </w:tcPr>
                <w:p w:rsidR="005F0606" w:rsidRPr="00E11E9F" w:rsidRDefault="005F0606" w:rsidP="00B8511F">
                  <w:pPr>
                    <w:pStyle w:val="ConsPlusNormal"/>
                    <w:ind w:firstLine="0"/>
                    <w:rPr>
                      <w:rFonts w:ascii="Times New Roman" w:hAnsi="Times New Roman" w:cs="Times New Roman"/>
                      <w:b/>
                      <w:sz w:val="24"/>
                      <w:szCs w:val="24"/>
                    </w:rPr>
                  </w:pPr>
                  <w:r w:rsidRPr="00E11E9F">
                    <w:rPr>
                      <w:rFonts w:ascii="Times New Roman" w:hAnsi="Times New Roman" w:cs="Times New Roman"/>
                      <w:b/>
                      <w:sz w:val="24"/>
                      <w:szCs w:val="24"/>
                    </w:rPr>
                    <w:t xml:space="preserve">Информирование </w:t>
                  </w:r>
                </w:p>
              </w:tc>
              <w:tc>
                <w:tcPr>
                  <w:tcW w:w="1393" w:type="dxa"/>
                  <w:shd w:val="clear" w:color="auto" w:fill="auto"/>
                </w:tcPr>
                <w:p w:rsidR="005F0606" w:rsidRPr="00E11E9F" w:rsidRDefault="005F0606" w:rsidP="00B8511F">
                  <w:pPr>
                    <w:pStyle w:val="ConsPlusNormal"/>
                    <w:ind w:firstLine="0"/>
                    <w:rPr>
                      <w:rFonts w:ascii="Times New Roman" w:hAnsi="Times New Roman" w:cs="Times New Roman"/>
                      <w:b/>
                      <w:sz w:val="24"/>
                      <w:szCs w:val="24"/>
                    </w:rPr>
                  </w:pPr>
                  <w:r w:rsidRPr="00E11E9F">
                    <w:rPr>
                      <w:rFonts w:ascii="Times New Roman" w:hAnsi="Times New Roman" w:cs="Times New Roman"/>
                      <w:b/>
                      <w:sz w:val="24"/>
                      <w:szCs w:val="24"/>
                    </w:rPr>
                    <w:t>Не требуется</w:t>
                  </w:r>
                </w:p>
              </w:tc>
              <w:tc>
                <w:tcPr>
                  <w:tcW w:w="1600" w:type="dxa"/>
                  <w:shd w:val="clear" w:color="auto" w:fill="auto"/>
                </w:tcPr>
                <w:p w:rsidR="005F0606" w:rsidRPr="00C34E86" w:rsidRDefault="005F0606" w:rsidP="005F0606">
                  <w:pPr>
                    <w:pStyle w:val="ConsPlusNormal"/>
                    <w:ind w:firstLine="0"/>
                    <w:rPr>
                      <w:rFonts w:ascii="Times New Roman" w:hAnsi="Times New Roman" w:cs="Times New Roman"/>
                      <w:b/>
                      <w:sz w:val="24"/>
                      <w:szCs w:val="24"/>
                    </w:rPr>
                  </w:pPr>
                  <w:r w:rsidRPr="00C34E86">
                    <w:rPr>
                      <w:rFonts w:ascii="Times New Roman" w:hAnsi="Times New Roman" w:cs="Times New Roman"/>
                      <w:b/>
                      <w:sz w:val="24"/>
                      <w:szCs w:val="24"/>
                    </w:rPr>
                    <w:t>Нет</w:t>
                  </w:r>
                </w:p>
              </w:tc>
            </w:tr>
          </w:tbl>
          <w:p w:rsidR="00772690" w:rsidRPr="00772690" w:rsidRDefault="00772690" w:rsidP="00595FF8">
            <w:pPr>
              <w:autoSpaceDE w:val="0"/>
              <w:autoSpaceDN w:val="0"/>
              <w:adjustRightInd w:val="0"/>
              <w:rPr>
                <w:sz w:val="24"/>
                <w:szCs w:val="24"/>
              </w:rPr>
            </w:pPr>
          </w:p>
        </w:tc>
      </w:tr>
      <w:tr w:rsidR="00772690" w:rsidRPr="00772690" w:rsidTr="00CB6339">
        <w:trPr>
          <w:trHeight w:val="666"/>
          <w:jc w:val="center"/>
        </w:trPr>
        <w:tc>
          <w:tcPr>
            <w:tcW w:w="9901" w:type="dxa"/>
          </w:tcPr>
          <w:p w:rsidR="00772690" w:rsidRDefault="00772690" w:rsidP="00595FF8">
            <w:pPr>
              <w:autoSpaceDE w:val="0"/>
              <w:autoSpaceDN w:val="0"/>
              <w:adjustRightInd w:val="0"/>
              <w:jc w:val="both"/>
              <w:rPr>
                <w:sz w:val="24"/>
                <w:szCs w:val="24"/>
              </w:rPr>
            </w:pPr>
            <w:r w:rsidRPr="00772690">
              <w:rPr>
                <w:sz w:val="24"/>
                <w:szCs w:val="24"/>
              </w:rPr>
              <w:t>15. Предполагаемая дата вступления в силу проекта акта, оценка необходимости установления переходного периода и (или) отсрочки вступления в силу проекта акта либо необходимость распространения предлагаемого регулирования на ранее возникшие отношения:</w:t>
            </w:r>
          </w:p>
          <w:p w:rsidR="00E144C3" w:rsidRPr="00190C9F" w:rsidRDefault="00E144C3" w:rsidP="00595FF8">
            <w:pPr>
              <w:autoSpaceDE w:val="0"/>
              <w:autoSpaceDN w:val="0"/>
              <w:adjustRightInd w:val="0"/>
              <w:jc w:val="both"/>
              <w:rPr>
                <w:sz w:val="24"/>
                <w:szCs w:val="24"/>
                <w:u w:val="single"/>
              </w:rPr>
            </w:pPr>
          </w:p>
          <w:p w:rsidR="00772690" w:rsidRPr="005F0606" w:rsidRDefault="00772690" w:rsidP="00595FF8">
            <w:pPr>
              <w:widowControl w:val="0"/>
              <w:autoSpaceDE w:val="0"/>
              <w:autoSpaceDN w:val="0"/>
              <w:adjustRightInd w:val="0"/>
              <w:rPr>
                <w:b/>
                <w:sz w:val="24"/>
                <w:szCs w:val="24"/>
              </w:rPr>
            </w:pPr>
            <w:r w:rsidRPr="00772690">
              <w:rPr>
                <w:sz w:val="24"/>
                <w:szCs w:val="24"/>
              </w:rPr>
              <w:t>15.1. Необходимость установления переходного периода и (или) отсрочка введения предполагаемого регулирования: НЕТ/ ДА (с указанием в днях срока с момента принятия проекта НПА)</w:t>
            </w:r>
            <w:r w:rsidR="005F0606">
              <w:rPr>
                <w:sz w:val="24"/>
                <w:szCs w:val="24"/>
              </w:rPr>
              <w:t xml:space="preserve">: </w:t>
            </w:r>
            <w:r w:rsidR="005F0606" w:rsidRPr="005F0606">
              <w:rPr>
                <w:b/>
                <w:sz w:val="24"/>
                <w:szCs w:val="24"/>
              </w:rPr>
              <w:t>Нет</w:t>
            </w:r>
          </w:p>
          <w:p w:rsidR="00772690" w:rsidRPr="00772690" w:rsidRDefault="00772690" w:rsidP="00595FF8">
            <w:pPr>
              <w:widowControl w:val="0"/>
              <w:autoSpaceDE w:val="0"/>
              <w:autoSpaceDN w:val="0"/>
              <w:adjustRightInd w:val="0"/>
              <w:rPr>
                <w:sz w:val="24"/>
                <w:szCs w:val="24"/>
              </w:rPr>
            </w:pPr>
          </w:p>
          <w:p w:rsidR="00772690" w:rsidRPr="005F0606" w:rsidRDefault="00772690" w:rsidP="00595FF8">
            <w:pPr>
              <w:widowControl w:val="0"/>
              <w:autoSpaceDE w:val="0"/>
              <w:autoSpaceDN w:val="0"/>
              <w:adjustRightInd w:val="0"/>
              <w:rPr>
                <w:b/>
                <w:sz w:val="24"/>
                <w:szCs w:val="24"/>
              </w:rPr>
            </w:pPr>
            <w:r w:rsidRPr="00772690">
              <w:rPr>
                <w:sz w:val="24"/>
                <w:szCs w:val="24"/>
              </w:rPr>
              <w:t>15.2. Необходимость распространения предлагаемого регулирования на ранее возникшие отношения: НЕТ/ ДА (с указанием в днях срока с момента принятия проекта акта)</w:t>
            </w:r>
            <w:r w:rsidR="005F0606">
              <w:rPr>
                <w:sz w:val="24"/>
                <w:szCs w:val="24"/>
              </w:rPr>
              <w:t xml:space="preserve">: </w:t>
            </w:r>
            <w:r w:rsidR="005F0606" w:rsidRPr="005F0606">
              <w:rPr>
                <w:b/>
                <w:sz w:val="24"/>
                <w:szCs w:val="24"/>
              </w:rPr>
              <w:t>Нет</w:t>
            </w:r>
          </w:p>
          <w:p w:rsidR="00772690" w:rsidRPr="00772690" w:rsidRDefault="00772690" w:rsidP="00595FF8">
            <w:pPr>
              <w:autoSpaceDE w:val="0"/>
              <w:autoSpaceDN w:val="0"/>
              <w:adjustRightInd w:val="0"/>
              <w:jc w:val="both"/>
              <w:rPr>
                <w:sz w:val="24"/>
                <w:szCs w:val="24"/>
              </w:rPr>
            </w:pPr>
          </w:p>
        </w:tc>
      </w:tr>
      <w:tr w:rsidR="00772690" w:rsidRPr="00772690" w:rsidTr="00CB6339">
        <w:trPr>
          <w:trHeight w:val="666"/>
          <w:jc w:val="center"/>
        </w:trPr>
        <w:tc>
          <w:tcPr>
            <w:tcW w:w="9901" w:type="dxa"/>
          </w:tcPr>
          <w:p w:rsidR="00772690" w:rsidRPr="00772690" w:rsidRDefault="00772690" w:rsidP="00595FF8">
            <w:pPr>
              <w:autoSpaceDE w:val="0"/>
              <w:autoSpaceDN w:val="0"/>
              <w:adjustRightInd w:val="0"/>
              <w:jc w:val="both"/>
              <w:rPr>
                <w:sz w:val="24"/>
                <w:szCs w:val="24"/>
              </w:rPr>
            </w:pPr>
            <w:r w:rsidRPr="00772690">
              <w:rPr>
                <w:sz w:val="24"/>
                <w:szCs w:val="24"/>
              </w:rPr>
              <w:t>16. Сведения о проведении публичных консультаций:</w:t>
            </w:r>
          </w:p>
          <w:p w:rsidR="00772690" w:rsidRPr="00772690" w:rsidRDefault="00772690" w:rsidP="00595FF8">
            <w:pPr>
              <w:autoSpaceDE w:val="0"/>
              <w:autoSpaceDN w:val="0"/>
              <w:adjustRightInd w:val="0"/>
              <w:jc w:val="both"/>
              <w:rPr>
                <w:sz w:val="24"/>
                <w:szCs w:val="24"/>
              </w:rPr>
            </w:pPr>
            <w:r w:rsidRPr="00772690">
              <w:rPr>
                <w:sz w:val="24"/>
                <w:szCs w:val="24"/>
              </w:rPr>
              <w:t>16.1. Полный электронный адрес размещения уведомления о проведении публичных консультаций, проекта нормативного правового акта, пояснительной записки к нему:</w:t>
            </w:r>
          </w:p>
          <w:p w:rsidR="00772690" w:rsidRDefault="00190C9F" w:rsidP="00595FF8">
            <w:pPr>
              <w:autoSpaceDE w:val="0"/>
              <w:autoSpaceDN w:val="0"/>
              <w:adjustRightInd w:val="0"/>
              <w:jc w:val="both"/>
              <w:rPr>
                <w:b/>
                <w:sz w:val="24"/>
                <w:szCs w:val="24"/>
              </w:rPr>
            </w:pPr>
            <w:r w:rsidRPr="00190C9F">
              <w:rPr>
                <w:b/>
                <w:sz w:val="24"/>
                <w:szCs w:val="24"/>
                <w:lang w:val="en-US"/>
              </w:rPr>
              <w:t>http</w:t>
            </w:r>
            <w:r w:rsidRPr="00190C9F">
              <w:rPr>
                <w:b/>
                <w:sz w:val="24"/>
                <w:szCs w:val="24"/>
              </w:rPr>
              <w:t>://n</w:t>
            </w:r>
            <w:r w:rsidRPr="00190C9F">
              <w:rPr>
                <w:b/>
                <w:sz w:val="24"/>
                <w:szCs w:val="24"/>
                <w:lang w:val="en-US"/>
              </w:rPr>
              <w:t>saldago</w:t>
            </w:r>
            <w:r w:rsidRPr="00190C9F">
              <w:rPr>
                <w:b/>
                <w:sz w:val="24"/>
                <w:szCs w:val="24"/>
              </w:rPr>
              <w:t>.</w:t>
            </w:r>
            <w:r w:rsidRPr="00190C9F">
              <w:rPr>
                <w:b/>
                <w:sz w:val="24"/>
                <w:szCs w:val="24"/>
                <w:lang w:val="en-US"/>
              </w:rPr>
              <w:t>ru</w:t>
            </w:r>
            <w:r w:rsidRPr="00190C9F">
              <w:rPr>
                <w:b/>
                <w:sz w:val="24"/>
                <w:szCs w:val="24"/>
              </w:rPr>
              <w:t>/</w:t>
            </w:r>
            <w:r w:rsidRPr="00190C9F">
              <w:rPr>
                <w:b/>
                <w:sz w:val="24"/>
                <w:szCs w:val="24"/>
                <w:lang w:val="en-US"/>
              </w:rPr>
              <w:t>orv</w:t>
            </w:r>
            <w:r w:rsidRPr="00E144C3">
              <w:rPr>
                <w:b/>
                <w:sz w:val="24"/>
                <w:szCs w:val="24"/>
              </w:rPr>
              <w:t xml:space="preserve">/, </w:t>
            </w:r>
            <w:hyperlink r:id="rId9" w:history="1">
              <w:r w:rsidR="00E144C3" w:rsidRPr="00E144C3">
                <w:rPr>
                  <w:rStyle w:val="af0"/>
                  <w:b/>
                  <w:color w:val="auto"/>
                  <w:sz w:val="24"/>
                  <w:szCs w:val="24"/>
                  <w:lang w:val="en-US"/>
                </w:rPr>
                <w:t>http</w:t>
              </w:r>
              <w:r w:rsidR="00E144C3" w:rsidRPr="00E144C3">
                <w:rPr>
                  <w:rStyle w:val="af0"/>
                  <w:b/>
                  <w:color w:val="auto"/>
                  <w:sz w:val="24"/>
                  <w:szCs w:val="24"/>
                </w:rPr>
                <w:t>://</w:t>
              </w:r>
              <w:r w:rsidR="00E144C3" w:rsidRPr="00E144C3">
                <w:rPr>
                  <w:rStyle w:val="af0"/>
                  <w:b/>
                  <w:color w:val="auto"/>
                  <w:sz w:val="24"/>
                  <w:szCs w:val="24"/>
                  <w:lang w:val="en-US"/>
                </w:rPr>
                <w:t>regulation</w:t>
              </w:r>
              <w:r w:rsidR="00E144C3" w:rsidRPr="00E144C3">
                <w:rPr>
                  <w:rStyle w:val="af0"/>
                  <w:b/>
                  <w:color w:val="auto"/>
                  <w:sz w:val="24"/>
                  <w:szCs w:val="24"/>
                </w:rPr>
                <w:t>.</w:t>
              </w:r>
              <w:r w:rsidR="00E144C3" w:rsidRPr="00E144C3">
                <w:rPr>
                  <w:rStyle w:val="af0"/>
                  <w:b/>
                  <w:color w:val="auto"/>
                  <w:sz w:val="24"/>
                  <w:szCs w:val="24"/>
                  <w:lang w:val="en-US"/>
                </w:rPr>
                <w:t>midural</w:t>
              </w:r>
              <w:r w:rsidR="00E144C3" w:rsidRPr="00E144C3">
                <w:rPr>
                  <w:rStyle w:val="af0"/>
                  <w:b/>
                  <w:color w:val="auto"/>
                  <w:sz w:val="24"/>
                  <w:szCs w:val="24"/>
                </w:rPr>
                <w:t>.</w:t>
              </w:r>
              <w:r w:rsidR="00E144C3" w:rsidRPr="00E144C3">
                <w:rPr>
                  <w:rStyle w:val="af0"/>
                  <w:b/>
                  <w:color w:val="auto"/>
                  <w:sz w:val="24"/>
                  <w:szCs w:val="24"/>
                  <w:lang w:val="en-US"/>
                </w:rPr>
                <w:t>ru</w:t>
              </w:r>
              <w:r w:rsidR="00E144C3" w:rsidRPr="00E144C3">
                <w:rPr>
                  <w:rStyle w:val="af0"/>
                  <w:b/>
                  <w:color w:val="auto"/>
                  <w:sz w:val="24"/>
                  <w:szCs w:val="24"/>
                </w:rPr>
                <w:t>/</w:t>
              </w:r>
            </w:hyperlink>
          </w:p>
          <w:p w:rsidR="00E144C3" w:rsidRPr="00190C9F" w:rsidRDefault="00E144C3" w:rsidP="00595FF8">
            <w:pPr>
              <w:autoSpaceDE w:val="0"/>
              <w:autoSpaceDN w:val="0"/>
              <w:adjustRightInd w:val="0"/>
              <w:jc w:val="both"/>
              <w:rPr>
                <w:b/>
                <w:sz w:val="24"/>
                <w:szCs w:val="24"/>
              </w:rPr>
            </w:pPr>
          </w:p>
          <w:p w:rsidR="00772690" w:rsidRPr="00772690" w:rsidRDefault="00772690" w:rsidP="00595FF8">
            <w:pPr>
              <w:autoSpaceDE w:val="0"/>
              <w:autoSpaceDN w:val="0"/>
              <w:adjustRightInd w:val="0"/>
              <w:ind w:left="459" w:hanging="567"/>
              <w:rPr>
                <w:sz w:val="24"/>
                <w:szCs w:val="24"/>
              </w:rPr>
            </w:pPr>
            <w:r w:rsidRPr="00772690">
              <w:rPr>
                <w:sz w:val="24"/>
                <w:szCs w:val="24"/>
              </w:rPr>
              <w:lastRenderedPageBreak/>
              <w:t xml:space="preserve">  16.2. Срок проведения публичных консультаций:</w:t>
            </w:r>
          </w:p>
          <w:p w:rsidR="000F5E7B" w:rsidRDefault="000F5E7B" w:rsidP="000F5E7B">
            <w:pPr>
              <w:autoSpaceDE w:val="0"/>
              <w:autoSpaceDN w:val="0"/>
              <w:adjustRightInd w:val="0"/>
              <w:ind w:left="459" w:hanging="567"/>
              <w:rPr>
                <w:sz w:val="24"/>
                <w:szCs w:val="24"/>
              </w:rPr>
            </w:pPr>
            <w:r>
              <w:rPr>
                <w:sz w:val="24"/>
                <w:szCs w:val="24"/>
              </w:rPr>
              <w:t xml:space="preserve"> </w:t>
            </w:r>
            <w:r w:rsidR="00DE5A10">
              <w:rPr>
                <w:sz w:val="24"/>
                <w:szCs w:val="24"/>
              </w:rPr>
              <w:t xml:space="preserve">            </w:t>
            </w:r>
            <w:r w:rsidR="007F1EB9">
              <w:rPr>
                <w:sz w:val="24"/>
                <w:szCs w:val="24"/>
              </w:rPr>
              <w:t>начало:     «05</w:t>
            </w:r>
            <w:r w:rsidR="005C1A07">
              <w:rPr>
                <w:sz w:val="24"/>
                <w:szCs w:val="24"/>
              </w:rPr>
              <w:t>»</w:t>
            </w:r>
            <w:r w:rsidR="00190C9F">
              <w:rPr>
                <w:sz w:val="24"/>
                <w:szCs w:val="24"/>
              </w:rPr>
              <w:t xml:space="preserve"> </w:t>
            </w:r>
            <w:r w:rsidR="005C1A07">
              <w:rPr>
                <w:sz w:val="24"/>
                <w:szCs w:val="24"/>
              </w:rPr>
              <w:t xml:space="preserve"> июля </w:t>
            </w:r>
            <w:r w:rsidR="00190C9F">
              <w:rPr>
                <w:sz w:val="24"/>
                <w:szCs w:val="24"/>
              </w:rPr>
              <w:t xml:space="preserve"> 201</w:t>
            </w:r>
            <w:r w:rsidR="005C1A07">
              <w:rPr>
                <w:sz w:val="24"/>
                <w:szCs w:val="24"/>
              </w:rPr>
              <w:t>9</w:t>
            </w:r>
            <w:r w:rsidR="00772690" w:rsidRPr="00772690">
              <w:rPr>
                <w:sz w:val="24"/>
                <w:szCs w:val="24"/>
              </w:rPr>
              <w:t xml:space="preserve">г.;                              </w:t>
            </w:r>
          </w:p>
          <w:p w:rsidR="00772690" w:rsidRPr="00772690" w:rsidRDefault="007F1EB9" w:rsidP="000F5E7B">
            <w:pPr>
              <w:autoSpaceDE w:val="0"/>
              <w:autoSpaceDN w:val="0"/>
              <w:adjustRightInd w:val="0"/>
              <w:ind w:left="459" w:hanging="567"/>
              <w:rPr>
                <w:sz w:val="24"/>
                <w:szCs w:val="24"/>
              </w:rPr>
            </w:pPr>
            <w:r>
              <w:rPr>
                <w:sz w:val="24"/>
                <w:szCs w:val="24"/>
              </w:rPr>
              <w:t xml:space="preserve">            окончание:   «18</w:t>
            </w:r>
            <w:r w:rsidR="005C1A07">
              <w:rPr>
                <w:sz w:val="24"/>
                <w:szCs w:val="24"/>
              </w:rPr>
              <w:t>»</w:t>
            </w:r>
            <w:r w:rsidR="00190C9F">
              <w:rPr>
                <w:sz w:val="24"/>
                <w:szCs w:val="24"/>
              </w:rPr>
              <w:t xml:space="preserve"> </w:t>
            </w:r>
            <w:r w:rsidR="005C1A07">
              <w:rPr>
                <w:sz w:val="24"/>
                <w:szCs w:val="24"/>
              </w:rPr>
              <w:t xml:space="preserve"> июля </w:t>
            </w:r>
            <w:r w:rsidR="00190C9F">
              <w:rPr>
                <w:sz w:val="24"/>
                <w:szCs w:val="24"/>
              </w:rPr>
              <w:t xml:space="preserve"> 201</w:t>
            </w:r>
            <w:r w:rsidR="005C1A07">
              <w:rPr>
                <w:sz w:val="24"/>
                <w:szCs w:val="24"/>
              </w:rPr>
              <w:t>9</w:t>
            </w:r>
            <w:r w:rsidR="00772690" w:rsidRPr="00772690">
              <w:rPr>
                <w:sz w:val="24"/>
                <w:szCs w:val="24"/>
              </w:rPr>
              <w:t xml:space="preserve">г.      </w:t>
            </w:r>
          </w:p>
          <w:p w:rsidR="00772690" w:rsidRDefault="00772690" w:rsidP="00595FF8">
            <w:pPr>
              <w:autoSpaceDE w:val="0"/>
              <w:autoSpaceDN w:val="0"/>
              <w:adjustRightInd w:val="0"/>
              <w:jc w:val="both"/>
              <w:rPr>
                <w:b/>
                <w:sz w:val="24"/>
                <w:szCs w:val="24"/>
              </w:rPr>
            </w:pPr>
            <w:r w:rsidRPr="00772690">
              <w:rPr>
                <w:sz w:val="24"/>
                <w:szCs w:val="24"/>
              </w:rPr>
              <w:t xml:space="preserve"> 16.3. Иные сведения о про</w:t>
            </w:r>
            <w:r w:rsidR="00190C9F">
              <w:rPr>
                <w:sz w:val="24"/>
                <w:szCs w:val="24"/>
              </w:rPr>
              <w:t>ведении публичных консультаций:</w:t>
            </w:r>
            <w:r w:rsidR="00190C9F" w:rsidRPr="00190C9F">
              <w:rPr>
                <w:sz w:val="24"/>
                <w:szCs w:val="24"/>
              </w:rPr>
              <w:t xml:space="preserve"> способ направления участниками публичных консультаций мнений и предложений в электронном </w:t>
            </w:r>
            <w:r w:rsidR="00190C9F">
              <w:rPr>
                <w:sz w:val="24"/>
                <w:szCs w:val="24"/>
              </w:rPr>
              <w:t xml:space="preserve">виде на электронный адрес: </w:t>
            </w:r>
            <w:hyperlink r:id="rId10" w:history="1">
              <w:r w:rsidR="00190C9F" w:rsidRPr="00190C9F">
                <w:rPr>
                  <w:rStyle w:val="af0"/>
                  <w:b/>
                  <w:color w:val="auto"/>
                  <w:sz w:val="24"/>
                  <w:szCs w:val="24"/>
                  <w:u w:val="none"/>
                  <w:lang w:val="en-US"/>
                </w:rPr>
                <w:t>econom</w:t>
              </w:r>
              <w:r w:rsidR="00190C9F" w:rsidRPr="00190C9F">
                <w:rPr>
                  <w:rStyle w:val="af0"/>
                  <w:b/>
                  <w:color w:val="auto"/>
                  <w:sz w:val="24"/>
                  <w:szCs w:val="24"/>
                  <w:u w:val="none"/>
                </w:rPr>
                <w:t>_</w:t>
              </w:r>
              <w:r w:rsidR="00190C9F" w:rsidRPr="00190C9F">
                <w:rPr>
                  <w:rStyle w:val="af0"/>
                  <w:b/>
                  <w:color w:val="auto"/>
                  <w:sz w:val="24"/>
                  <w:szCs w:val="24"/>
                  <w:u w:val="none"/>
                  <w:lang w:val="en-US"/>
                </w:rPr>
                <w:t>nsalda</w:t>
              </w:r>
              <w:r w:rsidR="00190C9F" w:rsidRPr="00190C9F">
                <w:rPr>
                  <w:rStyle w:val="af0"/>
                  <w:b/>
                  <w:color w:val="auto"/>
                  <w:sz w:val="24"/>
                  <w:szCs w:val="24"/>
                  <w:u w:val="none"/>
                </w:rPr>
                <w:t>@</w:t>
              </w:r>
              <w:r w:rsidR="00190C9F" w:rsidRPr="00190C9F">
                <w:rPr>
                  <w:rStyle w:val="af0"/>
                  <w:b/>
                  <w:color w:val="auto"/>
                  <w:sz w:val="24"/>
                  <w:szCs w:val="24"/>
                  <w:u w:val="none"/>
                  <w:lang w:val="en-US"/>
                </w:rPr>
                <w:t>mail</w:t>
              </w:r>
              <w:r w:rsidR="00190C9F" w:rsidRPr="00190C9F">
                <w:rPr>
                  <w:rStyle w:val="af0"/>
                  <w:b/>
                  <w:color w:val="auto"/>
                  <w:sz w:val="24"/>
                  <w:szCs w:val="24"/>
                  <w:u w:val="none"/>
                </w:rPr>
                <w:t>.</w:t>
              </w:r>
              <w:r w:rsidR="00190C9F" w:rsidRPr="00190C9F">
                <w:rPr>
                  <w:rStyle w:val="af0"/>
                  <w:b/>
                  <w:color w:val="auto"/>
                  <w:sz w:val="24"/>
                  <w:szCs w:val="24"/>
                  <w:u w:val="none"/>
                  <w:lang w:val="en-US"/>
                </w:rPr>
                <w:t>ru</w:t>
              </w:r>
            </w:hyperlink>
          </w:p>
          <w:p w:rsidR="00190C9F" w:rsidRPr="00190C9F" w:rsidRDefault="00190C9F" w:rsidP="00595FF8">
            <w:pPr>
              <w:autoSpaceDE w:val="0"/>
              <w:autoSpaceDN w:val="0"/>
              <w:adjustRightInd w:val="0"/>
              <w:jc w:val="both"/>
              <w:rPr>
                <w:sz w:val="24"/>
                <w:szCs w:val="24"/>
              </w:rPr>
            </w:pPr>
            <w:r w:rsidRPr="00190C9F">
              <w:rPr>
                <w:sz w:val="24"/>
                <w:szCs w:val="24"/>
              </w:rPr>
              <w:t>Иной способ получения предложений почтой по адресу:</w:t>
            </w:r>
            <w:r>
              <w:rPr>
                <w:sz w:val="24"/>
                <w:szCs w:val="24"/>
              </w:rPr>
              <w:t xml:space="preserve"> </w:t>
            </w:r>
            <w:r w:rsidRPr="008A3635">
              <w:rPr>
                <w:b/>
                <w:sz w:val="24"/>
                <w:szCs w:val="24"/>
              </w:rPr>
              <w:t>624742, Свердловская область, город Нижняя Салда, ул. Фрунзе, 2 каб. 11</w:t>
            </w:r>
          </w:p>
          <w:p w:rsidR="00772690" w:rsidRPr="00772690" w:rsidRDefault="00772690" w:rsidP="00595FF8">
            <w:pPr>
              <w:autoSpaceDE w:val="0"/>
              <w:autoSpaceDN w:val="0"/>
              <w:adjustRightInd w:val="0"/>
              <w:jc w:val="both"/>
              <w:rPr>
                <w:sz w:val="24"/>
                <w:szCs w:val="24"/>
              </w:rPr>
            </w:pPr>
          </w:p>
          <w:p w:rsidR="00772690" w:rsidRPr="00772690" w:rsidRDefault="00772690" w:rsidP="00595FF8">
            <w:pPr>
              <w:autoSpaceDE w:val="0"/>
              <w:autoSpaceDN w:val="0"/>
              <w:adjustRightInd w:val="0"/>
              <w:jc w:val="both"/>
              <w:rPr>
                <w:sz w:val="24"/>
                <w:szCs w:val="24"/>
              </w:rPr>
            </w:pPr>
          </w:p>
        </w:tc>
      </w:tr>
    </w:tbl>
    <w:p w:rsidR="00772690" w:rsidRPr="00772690" w:rsidRDefault="00772690" w:rsidP="00772690">
      <w:pPr>
        <w:autoSpaceDE w:val="0"/>
        <w:autoSpaceDN w:val="0"/>
        <w:adjustRightInd w:val="0"/>
        <w:jc w:val="right"/>
        <w:outlineLvl w:val="1"/>
        <w:rPr>
          <w:sz w:val="24"/>
          <w:szCs w:val="24"/>
        </w:rPr>
      </w:pPr>
    </w:p>
    <w:p w:rsidR="00772690" w:rsidRPr="00772690" w:rsidRDefault="00772690" w:rsidP="00772690">
      <w:pPr>
        <w:autoSpaceDE w:val="0"/>
        <w:autoSpaceDN w:val="0"/>
        <w:adjustRightInd w:val="0"/>
        <w:jc w:val="right"/>
        <w:outlineLvl w:val="1"/>
        <w:rPr>
          <w:sz w:val="24"/>
          <w:szCs w:val="24"/>
        </w:rPr>
      </w:pPr>
    </w:p>
    <w:p w:rsidR="00772690" w:rsidRDefault="00772690" w:rsidP="00772690">
      <w:pPr>
        <w:autoSpaceDE w:val="0"/>
        <w:autoSpaceDN w:val="0"/>
        <w:adjustRightInd w:val="0"/>
        <w:rPr>
          <w:sz w:val="24"/>
          <w:szCs w:val="24"/>
        </w:rPr>
      </w:pPr>
      <w:r w:rsidRPr="00772690">
        <w:rPr>
          <w:sz w:val="24"/>
          <w:szCs w:val="24"/>
        </w:rPr>
        <w:t xml:space="preserve">Разработчик </w:t>
      </w:r>
    </w:p>
    <w:p w:rsidR="00772690" w:rsidRDefault="00772690" w:rsidP="00772690">
      <w:pPr>
        <w:autoSpaceDE w:val="0"/>
        <w:autoSpaceDN w:val="0"/>
        <w:adjustRightInd w:val="0"/>
        <w:rPr>
          <w:sz w:val="24"/>
          <w:szCs w:val="24"/>
        </w:rPr>
      </w:pPr>
      <w:r w:rsidRPr="00772690">
        <w:rPr>
          <w:sz w:val="24"/>
          <w:szCs w:val="24"/>
        </w:rPr>
        <w:t xml:space="preserve">проекта нормативного правового акта:                                                                     </w:t>
      </w:r>
    </w:p>
    <w:p w:rsidR="00F877D0" w:rsidRPr="00772690" w:rsidRDefault="00F877D0" w:rsidP="00772690">
      <w:pPr>
        <w:autoSpaceDE w:val="0"/>
        <w:autoSpaceDN w:val="0"/>
        <w:adjustRightInd w:val="0"/>
        <w:rPr>
          <w:sz w:val="24"/>
          <w:szCs w:val="24"/>
        </w:rPr>
      </w:pPr>
    </w:p>
    <w:p w:rsidR="00772690" w:rsidRPr="00772690" w:rsidRDefault="00772690" w:rsidP="00772690">
      <w:pPr>
        <w:autoSpaceDE w:val="0"/>
        <w:autoSpaceDN w:val="0"/>
        <w:adjustRightInd w:val="0"/>
        <w:rPr>
          <w:sz w:val="24"/>
          <w:szCs w:val="24"/>
        </w:rPr>
      </w:pPr>
      <w:r>
        <w:rPr>
          <w:sz w:val="24"/>
          <w:szCs w:val="24"/>
        </w:rPr>
        <w:t xml:space="preserve">                                                </w:t>
      </w:r>
      <w:r w:rsidR="007E4449">
        <w:rPr>
          <w:sz w:val="24"/>
          <w:szCs w:val="24"/>
        </w:rPr>
        <w:t xml:space="preserve">                     </w:t>
      </w:r>
      <w:r>
        <w:rPr>
          <w:sz w:val="24"/>
          <w:szCs w:val="24"/>
        </w:rPr>
        <w:t xml:space="preserve">     </w:t>
      </w:r>
      <w:r w:rsidRPr="00772690">
        <w:rPr>
          <w:sz w:val="24"/>
          <w:szCs w:val="24"/>
        </w:rPr>
        <w:t xml:space="preserve"> ____________    </w:t>
      </w:r>
      <w:r w:rsidR="009D719C" w:rsidRPr="009D719C">
        <w:rPr>
          <w:sz w:val="24"/>
          <w:szCs w:val="24"/>
          <w:u w:val="single"/>
        </w:rPr>
        <w:t>Боронина Е.С</w:t>
      </w:r>
      <w:r w:rsidR="009D719C">
        <w:rPr>
          <w:sz w:val="24"/>
          <w:szCs w:val="24"/>
        </w:rPr>
        <w:t>.</w:t>
      </w:r>
      <w:r w:rsidRPr="00772690">
        <w:rPr>
          <w:sz w:val="24"/>
          <w:szCs w:val="24"/>
        </w:rPr>
        <w:t xml:space="preserve">   _______________</w:t>
      </w:r>
    </w:p>
    <w:p w:rsidR="00772690" w:rsidRPr="00772690" w:rsidRDefault="00772690" w:rsidP="00772690">
      <w:pPr>
        <w:autoSpaceDE w:val="0"/>
        <w:autoSpaceDN w:val="0"/>
        <w:adjustRightInd w:val="0"/>
        <w:rPr>
          <w:sz w:val="24"/>
          <w:szCs w:val="24"/>
        </w:rPr>
      </w:pPr>
      <w:r>
        <w:rPr>
          <w:sz w:val="24"/>
          <w:szCs w:val="24"/>
        </w:rPr>
        <w:t xml:space="preserve">                                                         </w:t>
      </w:r>
      <w:r w:rsidR="007E4449">
        <w:rPr>
          <w:sz w:val="24"/>
          <w:szCs w:val="24"/>
        </w:rPr>
        <w:t xml:space="preserve">                      </w:t>
      </w:r>
      <w:r w:rsidR="00C52951">
        <w:rPr>
          <w:sz w:val="24"/>
          <w:szCs w:val="24"/>
        </w:rPr>
        <w:t>П</w:t>
      </w:r>
      <w:r w:rsidRPr="00772690">
        <w:rPr>
          <w:sz w:val="24"/>
          <w:szCs w:val="24"/>
        </w:rPr>
        <w:t xml:space="preserve">одпись      </w:t>
      </w:r>
      <w:r>
        <w:rPr>
          <w:sz w:val="24"/>
          <w:szCs w:val="24"/>
        </w:rPr>
        <w:t xml:space="preserve"> </w:t>
      </w:r>
      <w:r w:rsidR="00CB6339">
        <w:rPr>
          <w:sz w:val="24"/>
          <w:szCs w:val="24"/>
        </w:rPr>
        <w:t xml:space="preserve"> </w:t>
      </w:r>
      <w:r>
        <w:rPr>
          <w:sz w:val="24"/>
          <w:szCs w:val="24"/>
        </w:rPr>
        <w:t xml:space="preserve">   </w:t>
      </w:r>
      <w:r w:rsidR="00C52951">
        <w:rPr>
          <w:sz w:val="24"/>
          <w:szCs w:val="24"/>
        </w:rPr>
        <w:t xml:space="preserve">    </w:t>
      </w:r>
      <w:r w:rsidRPr="00772690">
        <w:rPr>
          <w:sz w:val="24"/>
          <w:szCs w:val="24"/>
        </w:rPr>
        <w:t xml:space="preserve">ФИО             </w:t>
      </w:r>
      <w:r>
        <w:rPr>
          <w:sz w:val="24"/>
          <w:szCs w:val="24"/>
        </w:rPr>
        <w:t xml:space="preserve"> </w:t>
      </w:r>
      <w:r w:rsidRPr="00772690">
        <w:rPr>
          <w:sz w:val="24"/>
          <w:szCs w:val="24"/>
        </w:rPr>
        <w:t xml:space="preserve">  </w:t>
      </w:r>
      <w:r>
        <w:rPr>
          <w:sz w:val="24"/>
          <w:szCs w:val="24"/>
        </w:rPr>
        <w:t xml:space="preserve">   </w:t>
      </w:r>
      <w:r w:rsidR="00C52951">
        <w:rPr>
          <w:sz w:val="24"/>
          <w:szCs w:val="24"/>
        </w:rPr>
        <w:t xml:space="preserve"> Д</w:t>
      </w:r>
      <w:r w:rsidRPr="00772690">
        <w:rPr>
          <w:sz w:val="24"/>
          <w:szCs w:val="24"/>
        </w:rPr>
        <w:t xml:space="preserve">ата             </w:t>
      </w:r>
    </w:p>
    <w:p w:rsidR="00772690" w:rsidRDefault="00772690" w:rsidP="00772690">
      <w:pPr>
        <w:autoSpaceDE w:val="0"/>
        <w:autoSpaceDN w:val="0"/>
        <w:adjustRightInd w:val="0"/>
        <w:jc w:val="right"/>
        <w:outlineLvl w:val="1"/>
        <w:rPr>
          <w:sz w:val="24"/>
          <w:szCs w:val="24"/>
        </w:rPr>
      </w:pPr>
    </w:p>
    <w:p w:rsidR="00411ED6" w:rsidRPr="00012A04" w:rsidRDefault="00411ED6" w:rsidP="00012A04">
      <w:pPr>
        <w:pStyle w:val="af2"/>
        <w:autoSpaceDE w:val="0"/>
        <w:autoSpaceDN w:val="0"/>
        <w:adjustRightInd w:val="0"/>
        <w:spacing w:line="240" w:lineRule="auto"/>
        <w:ind w:left="0"/>
        <w:jc w:val="both"/>
        <w:rPr>
          <w:rFonts w:ascii="Times New Roman" w:hAnsi="Times New Roman"/>
          <w:sz w:val="24"/>
          <w:szCs w:val="24"/>
        </w:rPr>
      </w:pPr>
    </w:p>
    <w:sectPr w:rsidR="00411ED6" w:rsidRPr="00012A04" w:rsidSect="00C52951">
      <w:headerReference w:type="default" r:id="rId11"/>
      <w:footerReference w:type="default" r:id="rId12"/>
      <w:pgSz w:w="11906" w:h="16838"/>
      <w:pgMar w:top="1135" w:right="851" w:bottom="1276"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37A9" w:rsidRDefault="009E37A9">
      <w:r>
        <w:separator/>
      </w:r>
    </w:p>
  </w:endnote>
  <w:endnote w:type="continuationSeparator" w:id="1">
    <w:p w:rsidR="009E37A9" w:rsidRDefault="009E37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5F5" w:rsidRDefault="004255F5">
    <w:pPr>
      <w:pStyle w:val="a8"/>
    </w:pPr>
  </w:p>
  <w:p w:rsidR="004255F5" w:rsidRDefault="004255F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37A9" w:rsidRDefault="009E37A9">
      <w:r>
        <w:separator/>
      </w:r>
    </w:p>
  </w:footnote>
  <w:footnote w:type="continuationSeparator" w:id="1">
    <w:p w:rsidR="009E37A9" w:rsidRDefault="009E37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5F5" w:rsidRPr="00C25916" w:rsidRDefault="004255F5">
    <w:pPr>
      <w:pStyle w:val="a6"/>
      <w:jc w:val="center"/>
      <w:rPr>
        <w:sz w:val="28"/>
        <w:szCs w:val="28"/>
      </w:rPr>
    </w:pPr>
    <w:r w:rsidRPr="00C25916">
      <w:rPr>
        <w:sz w:val="28"/>
        <w:szCs w:val="28"/>
      </w:rPr>
      <w:fldChar w:fldCharType="begin"/>
    </w:r>
    <w:r w:rsidRPr="00C25916">
      <w:rPr>
        <w:sz w:val="28"/>
        <w:szCs w:val="28"/>
      </w:rPr>
      <w:instrText>PAGE   \* MERGEFORMAT</w:instrText>
    </w:r>
    <w:r w:rsidRPr="00C25916">
      <w:rPr>
        <w:sz w:val="28"/>
        <w:szCs w:val="28"/>
      </w:rPr>
      <w:fldChar w:fldCharType="separate"/>
    </w:r>
    <w:r w:rsidR="003A57F2">
      <w:rPr>
        <w:noProof/>
        <w:sz w:val="28"/>
        <w:szCs w:val="28"/>
      </w:rPr>
      <w:t>4</w:t>
    </w:r>
    <w:r w:rsidRPr="00C25916">
      <w:rPr>
        <w:sz w:val="28"/>
        <w:szCs w:val="28"/>
      </w:rPr>
      <w:fldChar w:fldCharType="end"/>
    </w:r>
  </w:p>
  <w:p w:rsidR="004255F5" w:rsidRDefault="004255F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2972F8"/>
    <w:multiLevelType w:val="hybridMultilevel"/>
    <w:tmpl w:val="FC364FA4"/>
    <w:lvl w:ilvl="0" w:tplc="D05047C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05442117"/>
    <w:multiLevelType w:val="hybridMultilevel"/>
    <w:tmpl w:val="FAE6F362"/>
    <w:lvl w:ilvl="0" w:tplc="FD7C14AA">
      <w:start w:val="1"/>
      <w:numFmt w:val="decimal"/>
      <w:lvlText w:val="%1."/>
      <w:lvlJc w:val="left"/>
      <w:pPr>
        <w:tabs>
          <w:tab w:val="num" w:pos="1140"/>
        </w:tabs>
        <w:ind w:left="11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9E7085D"/>
    <w:multiLevelType w:val="multilevel"/>
    <w:tmpl w:val="5AA4BA94"/>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4">
    <w:nsid w:val="0DAB0EDC"/>
    <w:multiLevelType w:val="hybridMultilevel"/>
    <w:tmpl w:val="6004180E"/>
    <w:lvl w:ilvl="0" w:tplc="4F747634">
      <w:start w:val="1"/>
      <w:numFmt w:val="decimal"/>
      <w:lvlText w:val="%1)"/>
      <w:lvlJc w:val="left"/>
      <w:pPr>
        <w:tabs>
          <w:tab w:val="num" w:pos="720"/>
        </w:tabs>
        <w:ind w:left="720" w:hanging="360"/>
      </w:pPr>
      <w:rPr>
        <w:rFonts w:hint="default"/>
      </w:rPr>
    </w:lvl>
    <w:lvl w:ilvl="1" w:tplc="3D2E690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EF27F3D"/>
    <w:multiLevelType w:val="multilevel"/>
    <w:tmpl w:val="1930A01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3000"/>
        </w:tabs>
        <w:ind w:left="3000" w:hanging="720"/>
      </w:pPr>
      <w:rPr>
        <w:rFonts w:hint="default"/>
      </w:rPr>
    </w:lvl>
    <w:lvl w:ilvl="3">
      <w:start w:val="1"/>
      <w:numFmt w:val="decimal"/>
      <w:lvlText w:val="%1.%2.%3.%4."/>
      <w:lvlJc w:val="left"/>
      <w:pPr>
        <w:tabs>
          <w:tab w:val="num" w:pos="4500"/>
        </w:tabs>
        <w:ind w:left="4500" w:hanging="1080"/>
      </w:pPr>
      <w:rPr>
        <w:rFonts w:hint="default"/>
      </w:rPr>
    </w:lvl>
    <w:lvl w:ilvl="4">
      <w:start w:val="1"/>
      <w:numFmt w:val="decimal"/>
      <w:lvlText w:val="%1.%2.%3.%4.%5."/>
      <w:lvlJc w:val="left"/>
      <w:pPr>
        <w:tabs>
          <w:tab w:val="num" w:pos="5640"/>
        </w:tabs>
        <w:ind w:left="5640" w:hanging="1080"/>
      </w:pPr>
      <w:rPr>
        <w:rFonts w:hint="default"/>
      </w:rPr>
    </w:lvl>
    <w:lvl w:ilvl="5">
      <w:start w:val="1"/>
      <w:numFmt w:val="decimal"/>
      <w:lvlText w:val="%1.%2.%3.%4.%5.%6."/>
      <w:lvlJc w:val="left"/>
      <w:pPr>
        <w:tabs>
          <w:tab w:val="num" w:pos="7140"/>
        </w:tabs>
        <w:ind w:left="7140" w:hanging="1440"/>
      </w:pPr>
      <w:rPr>
        <w:rFonts w:hint="default"/>
      </w:rPr>
    </w:lvl>
    <w:lvl w:ilvl="6">
      <w:start w:val="1"/>
      <w:numFmt w:val="decimal"/>
      <w:lvlText w:val="%1.%2.%3.%4.%5.%6.%7."/>
      <w:lvlJc w:val="left"/>
      <w:pPr>
        <w:tabs>
          <w:tab w:val="num" w:pos="8640"/>
        </w:tabs>
        <w:ind w:left="8640" w:hanging="1800"/>
      </w:pPr>
      <w:rPr>
        <w:rFonts w:hint="default"/>
      </w:rPr>
    </w:lvl>
    <w:lvl w:ilvl="7">
      <w:start w:val="1"/>
      <w:numFmt w:val="decimal"/>
      <w:lvlText w:val="%1.%2.%3.%4.%5.%6.%7.%8."/>
      <w:lvlJc w:val="left"/>
      <w:pPr>
        <w:tabs>
          <w:tab w:val="num" w:pos="9780"/>
        </w:tabs>
        <w:ind w:left="9780" w:hanging="1800"/>
      </w:pPr>
      <w:rPr>
        <w:rFonts w:hint="default"/>
      </w:rPr>
    </w:lvl>
    <w:lvl w:ilvl="8">
      <w:start w:val="1"/>
      <w:numFmt w:val="decimal"/>
      <w:lvlText w:val="%1.%2.%3.%4.%5.%6.%7.%8.%9."/>
      <w:lvlJc w:val="left"/>
      <w:pPr>
        <w:tabs>
          <w:tab w:val="num" w:pos="11280"/>
        </w:tabs>
        <w:ind w:left="11280" w:hanging="2160"/>
      </w:pPr>
      <w:rPr>
        <w:rFonts w:hint="default"/>
      </w:rPr>
    </w:lvl>
  </w:abstractNum>
  <w:abstractNum w:abstractNumId="6">
    <w:nsid w:val="10D03527"/>
    <w:multiLevelType w:val="hybridMultilevel"/>
    <w:tmpl w:val="0EAC49C8"/>
    <w:lvl w:ilvl="0" w:tplc="9AD8FB36">
      <w:start w:val="1"/>
      <w:numFmt w:val="decimal"/>
      <w:lvlText w:val="%1."/>
      <w:lvlJc w:val="left"/>
      <w:pPr>
        <w:tabs>
          <w:tab w:val="num" w:pos="1095"/>
        </w:tabs>
        <w:ind w:left="1095"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27B3D58"/>
    <w:multiLevelType w:val="hybridMultilevel"/>
    <w:tmpl w:val="10BC4B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3D511D9"/>
    <w:multiLevelType w:val="multilevel"/>
    <w:tmpl w:val="2D46536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nsid w:val="18356EB9"/>
    <w:multiLevelType w:val="multilevel"/>
    <w:tmpl w:val="42A88BC0"/>
    <w:lvl w:ilvl="0">
      <w:start w:val="19"/>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10">
    <w:nsid w:val="19200AF4"/>
    <w:multiLevelType w:val="hybridMultilevel"/>
    <w:tmpl w:val="F1C47C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9F91C0E"/>
    <w:multiLevelType w:val="hybridMultilevel"/>
    <w:tmpl w:val="C4881FA6"/>
    <w:lvl w:ilvl="0" w:tplc="C6FC42D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2">
    <w:nsid w:val="1A5743B0"/>
    <w:multiLevelType w:val="hybridMultilevel"/>
    <w:tmpl w:val="E716E5B2"/>
    <w:lvl w:ilvl="0" w:tplc="2FD0B7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CFB73D0"/>
    <w:multiLevelType w:val="hybridMultilevel"/>
    <w:tmpl w:val="851E52E8"/>
    <w:lvl w:ilvl="0" w:tplc="902444D8">
      <w:start w:val="1"/>
      <w:numFmt w:val="russianLower"/>
      <w:suff w:val="space"/>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ADF6D6A"/>
    <w:multiLevelType w:val="hybridMultilevel"/>
    <w:tmpl w:val="29BEC71C"/>
    <w:lvl w:ilvl="0" w:tplc="1BD6546E">
      <w:start w:val="1"/>
      <w:numFmt w:val="decimal"/>
      <w:lvlText w:val="%1)"/>
      <w:lvlJc w:val="left"/>
      <w:pPr>
        <w:tabs>
          <w:tab w:val="num" w:pos="1440"/>
        </w:tabs>
        <w:ind w:left="1440" w:hanging="360"/>
      </w:pPr>
      <w:rPr>
        <w:rFonts w:hint="default"/>
      </w:rPr>
    </w:lvl>
    <w:lvl w:ilvl="1" w:tplc="1020F29A">
      <w:start w:val="1"/>
      <w:numFmt w:val="decimal"/>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nsid w:val="2BDB2CD1"/>
    <w:multiLevelType w:val="multilevel"/>
    <w:tmpl w:val="21065138"/>
    <w:lvl w:ilvl="0">
      <w:start w:val="1"/>
      <w:numFmt w:val="decimal"/>
      <w:lvlText w:val="%1."/>
      <w:lvlJc w:val="left"/>
      <w:pPr>
        <w:tabs>
          <w:tab w:val="num" w:pos="900"/>
        </w:tabs>
        <w:ind w:left="900" w:hanging="360"/>
      </w:pPr>
    </w:lvl>
    <w:lvl w:ilvl="1">
      <w:start w:val="1"/>
      <w:numFmt w:val="decimal"/>
      <w:isLgl/>
      <w:lvlText w:val="%1.%2"/>
      <w:lvlJc w:val="left"/>
      <w:pPr>
        <w:tabs>
          <w:tab w:val="num" w:pos="1155"/>
        </w:tabs>
        <w:ind w:left="1155" w:hanging="435"/>
      </w:pPr>
    </w:lvl>
    <w:lvl w:ilvl="2">
      <w:start w:val="1"/>
      <w:numFmt w:val="decimal"/>
      <w:isLgl/>
      <w:lvlText w:val="%1.%2.%3"/>
      <w:lvlJc w:val="left"/>
      <w:pPr>
        <w:tabs>
          <w:tab w:val="num" w:pos="1260"/>
        </w:tabs>
        <w:ind w:left="1260" w:hanging="720"/>
      </w:pPr>
    </w:lvl>
    <w:lvl w:ilvl="3">
      <w:start w:val="1"/>
      <w:numFmt w:val="decimal"/>
      <w:isLgl/>
      <w:lvlText w:val="%1.%2.%3.%4"/>
      <w:lvlJc w:val="left"/>
      <w:pPr>
        <w:tabs>
          <w:tab w:val="num" w:pos="1620"/>
        </w:tabs>
        <w:ind w:left="1620" w:hanging="1080"/>
      </w:pPr>
    </w:lvl>
    <w:lvl w:ilvl="4">
      <w:start w:val="1"/>
      <w:numFmt w:val="decimal"/>
      <w:isLgl/>
      <w:lvlText w:val="%1.%2.%3.%4.%5"/>
      <w:lvlJc w:val="left"/>
      <w:pPr>
        <w:tabs>
          <w:tab w:val="num" w:pos="1620"/>
        </w:tabs>
        <w:ind w:left="1620" w:hanging="1080"/>
      </w:pPr>
    </w:lvl>
    <w:lvl w:ilvl="5">
      <w:start w:val="1"/>
      <w:numFmt w:val="decimal"/>
      <w:isLgl/>
      <w:lvlText w:val="%1.%2.%3.%4.%5.%6"/>
      <w:lvlJc w:val="left"/>
      <w:pPr>
        <w:tabs>
          <w:tab w:val="num" w:pos="1980"/>
        </w:tabs>
        <w:ind w:left="1980" w:hanging="1440"/>
      </w:pPr>
    </w:lvl>
    <w:lvl w:ilvl="6">
      <w:start w:val="1"/>
      <w:numFmt w:val="decimal"/>
      <w:isLgl/>
      <w:lvlText w:val="%1.%2.%3.%4.%5.%6.%7"/>
      <w:lvlJc w:val="left"/>
      <w:pPr>
        <w:tabs>
          <w:tab w:val="num" w:pos="1980"/>
        </w:tabs>
        <w:ind w:left="1980" w:hanging="1440"/>
      </w:pPr>
    </w:lvl>
    <w:lvl w:ilvl="7">
      <w:start w:val="1"/>
      <w:numFmt w:val="decimal"/>
      <w:isLgl/>
      <w:lvlText w:val="%1.%2.%3.%4.%5.%6.%7.%8"/>
      <w:lvlJc w:val="left"/>
      <w:pPr>
        <w:tabs>
          <w:tab w:val="num" w:pos="2340"/>
        </w:tabs>
        <w:ind w:left="2340" w:hanging="1800"/>
      </w:pPr>
    </w:lvl>
    <w:lvl w:ilvl="8">
      <w:start w:val="1"/>
      <w:numFmt w:val="decimal"/>
      <w:isLgl/>
      <w:lvlText w:val="%1.%2.%3.%4.%5.%6.%7.%8.%9"/>
      <w:lvlJc w:val="left"/>
      <w:pPr>
        <w:tabs>
          <w:tab w:val="num" w:pos="2700"/>
        </w:tabs>
        <w:ind w:left="2700" w:hanging="2160"/>
      </w:pPr>
    </w:lvl>
  </w:abstractNum>
  <w:abstractNum w:abstractNumId="16">
    <w:nsid w:val="30DE7FDA"/>
    <w:multiLevelType w:val="hybridMultilevel"/>
    <w:tmpl w:val="E196E87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50D6030"/>
    <w:multiLevelType w:val="hybridMultilevel"/>
    <w:tmpl w:val="7C58CAC6"/>
    <w:lvl w:ilvl="0" w:tplc="0419000F">
      <w:start w:val="10"/>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7A27F5F"/>
    <w:multiLevelType w:val="hybridMultilevel"/>
    <w:tmpl w:val="CBE80FC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8E43F2C"/>
    <w:multiLevelType w:val="hybridMultilevel"/>
    <w:tmpl w:val="F3E8CD54"/>
    <w:lvl w:ilvl="0" w:tplc="BE5433F4">
      <w:start w:val="1"/>
      <w:numFmt w:val="decimal"/>
      <w:lvlText w:val="%1."/>
      <w:lvlJc w:val="left"/>
      <w:pPr>
        <w:tabs>
          <w:tab w:val="num" w:pos="1080"/>
        </w:tabs>
        <w:ind w:left="1080" w:hanging="360"/>
      </w:pPr>
      <w:rPr>
        <w:rFonts w:hint="default"/>
      </w:rPr>
    </w:lvl>
    <w:lvl w:ilvl="1" w:tplc="9FCA9BCE">
      <w:numFmt w:val="none"/>
      <w:lvlText w:val=""/>
      <w:lvlJc w:val="left"/>
      <w:pPr>
        <w:tabs>
          <w:tab w:val="num" w:pos="360"/>
        </w:tabs>
      </w:pPr>
    </w:lvl>
    <w:lvl w:ilvl="2" w:tplc="A5F676A8">
      <w:numFmt w:val="none"/>
      <w:lvlText w:val=""/>
      <w:lvlJc w:val="left"/>
      <w:pPr>
        <w:tabs>
          <w:tab w:val="num" w:pos="360"/>
        </w:tabs>
      </w:pPr>
    </w:lvl>
    <w:lvl w:ilvl="3" w:tplc="99F03C76">
      <w:numFmt w:val="none"/>
      <w:lvlText w:val=""/>
      <w:lvlJc w:val="left"/>
      <w:pPr>
        <w:tabs>
          <w:tab w:val="num" w:pos="360"/>
        </w:tabs>
      </w:pPr>
    </w:lvl>
    <w:lvl w:ilvl="4" w:tplc="E8A467A6">
      <w:numFmt w:val="none"/>
      <w:lvlText w:val=""/>
      <w:lvlJc w:val="left"/>
      <w:pPr>
        <w:tabs>
          <w:tab w:val="num" w:pos="360"/>
        </w:tabs>
      </w:pPr>
    </w:lvl>
    <w:lvl w:ilvl="5" w:tplc="E03E40B6">
      <w:numFmt w:val="none"/>
      <w:lvlText w:val=""/>
      <w:lvlJc w:val="left"/>
      <w:pPr>
        <w:tabs>
          <w:tab w:val="num" w:pos="360"/>
        </w:tabs>
      </w:pPr>
    </w:lvl>
    <w:lvl w:ilvl="6" w:tplc="10284498">
      <w:numFmt w:val="none"/>
      <w:lvlText w:val=""/>
      <w:lvlJc w:val="left"/>
      <w:pPr>
        <w:tabs>
          <w:tab w:val="num" w:pos="360"/>
        </w:tabs>
      </w:pPr>
    </w:lvl>
    <w:lvl w:ilvl="7" w:tplc="04325A1E">
      <w:numFmt w:val="none"/>
      <w:lvlText w:val=""/>
      <w:lvlJc w:val="left"/>
      <w:pPr>
        <w:tabs>
          <w:tab w:val="num" w:pos="360"/>
        </w:tabs>
      </w:pPr>
    </w:lvl>
    <w:lvl w:ilvl="8" w:tplc="AABEB53A">
      <w:numFmt w:val="none"/>
      <w:lvlText w:val=""/>
      <w:lvlJc w:val="left"/>
      <w:pPr>
        <w:tabs>
          <w:tab w:val="num" w:pos="360"/>
        </w:tabs>
      </w:pPr>
    </w:lvl>
  </w:abstractNum>
  <w:abstractNum w:abstractNumId="20">
    <w:nsid w:val="3AD54F97"/>
    <w:multiLevelType w:val="multilevel"/>
    <w:tmpl w:val="441AF5A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1">
    <w:nsid w:val="3DAD646B"/>
    <w:multiLevelType w:val="hybridMultilevel"/>
    <w:tmpl w:val="3ABE07BA"/>
    <w:lvl w:ilvl="0" w:tplc="26C4A9B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42E87B4E"/>
    <w:multiLevelType w:val="hybridMultilevel"/>
    <w:tmpl w:val="9E92D05C"/>
    <w:lvl w:ilvl="0" w:tplc="FD2057A4">
      <w:start w:val="1"/>
      <w:numFmt w:val="decimal"/>
      <w:suff w:val="space"/>
      <w:lvlText w:val="%1."/>
      <w:lvlJc w:val="left"/>
      <w:pPr>
        <w:ind w:left="720" w:hanging="360"/>
      </w:pPr>
      <w:rPr>
        <w:rFonts w:ascii="Times New Roman" w:eastAsia="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A42D30"/>
    <w:multiLevelType w:val="hybridMultilevel"/>
    <w:tmpl w:val="1B9EC3AC"/>
    <w:lvl w:ilvl="0" w:tplc="575CD6CE">
      <w:start w:val="1"/>
      <w:numFmt w:val="decimal"/>
      <w:lvlText w:val="%1."/>
      <w:lvlJc w:val="left"/>
      <w:pPr>
        <w:tabs>
          <w:tab w:val="num" w:pos="1068"/>
        </w:tabs>
        <w:ind w:left="1068" w:hanging="360"/>
      </w:pPr>
    </w:lvl>
    <w:lvl w:ilvl="1" w:tplc="178005D8">
      <w:numFmt w:val="none"/>
      <w:lvlText w:val=""/>
      <w:lvlJc w:val="left"/>
      <w:pPr>
        <w:tabs>
          <w:tab w:val="num" w:pos="360"/>
        </w:tabs>
        <w:ind w:left="0" w:firstLine="0"/>
      </w:pPr>
    </w:lvl>
    <w:lvl w:ilvl="2" w:tplc="87F2B814">
      <w:numFmt w:val="none"/>
      <w:lvlText w:val=""/>
      <w:lvlJc w:val="left"/>
      <w:pPr>
        <w:tabs>
          <w:tab w:val="num" w:pos="360"/>
        </w:tabs>
        <w:ind w:left="0" w:firstLine="0"/>
      </w:pPr>
    </w:lvl>
    <w:lvl w:ilvl="3" w:tplc="56FECC90">
      <w:numFmt w:val="none"/>
      <w:lvlText w:val=""/>
      <w:lvlJc w:val="left"/>
      <w:pPr>
        <w:tabs>
          <w:tab w:val="num" w:pos="360"/>
        </w:tabs>
        <w:ind w:left="0" w:firstLine="0"/>
      </w:pPr>
    </w:lvl>
    <w:lvl w:ilvl="4" w:tplc="5658DF62">
      <w:numFmt w:val="none"/>
      <w:lvlText w:val=""/>
      <w:lvlJc w:val="left"/>
      <w:pPr>
        <w:tabs>
          <w:tab w:val="num" w:pos="360"/>
        </w:tabs>
        <w:ind w:left="0" w:firstLine="0"/>
      </w:pPr>
    </w:lvl>
    <w:lvl w:ilvl="5" w:tplc="3118DD3E">
      <w:numFmt w:val="none"/>
      <w:lvlText w:val=""/>
      <w:lvlJc w:val="left"/>
      <w:pPr>
        <w:tabs>
          <w:tab w:val="num" w:pos="360"/>
        </w:tabs>
        <w:ind w:left="0" w:firstLine="0"/>
      </w:pPr>
    </w:lvl>
    <w:lvl w:ilvl="6" w:tplc="552627FC">
      <w:numFmt w:val="none"/>
      <w:lvlText w:val=""/>
      <w:lvlJc w:val="left"/>
      <w:pPr>
        <w:tabs>
          <w:tab w:val="num" w:pos="360"/>
        </w:tabs>
        <w:ind w:left="0" w:firstLine="0"/>
      </w:pPr>
    </w:lvl>
    <w:lvl w:ilvl="7" w:tplc="61EAC6F8">
      <w:numFmt w:val="none"/>
      <w:lvlText w:val=""/>
      <w:lvlJc w:val="left"/>
      <w:pPr>
        <w:tabs>
          <w:tab w:val="num" w:pos="360"/>
        </w:tabs>
        <w:ind w:left="0" w:firstLine="0"/>
      </w:pPr>
    </w:lvl>
    <w:lvl w:ilvl="8" w:tplc="BF9C7F88">
      <w:numFmt w:val="none"/>
      <w:lvlText w:val=""/>
      <w:lvlJc w:val="left"/>
      <w:pPr>
        <w:tabs>
          <w:tab w:val="num" w:pos="360"/>
        </w:tabs>
        <w:ind w:left="0" w:firstLine="0"/>
      </w:pPr>
    </w:lvl>
  </w:abstractNum>
  <w:abstractNum w:abstractNumId="24">
    <w:nsid w:val="4B33189A"/>
    <w:multiLevelType w:val="hybridMultilevel"/>
    <w:tmpl w:val="AAB685C8"/>
    <w:lvl w:ilvl="0" w:tplc="F9221E32">
      <w:start w:val="1"/>
      <w:numFmt w:val="bullet"/>
      <w:lvlText w:val="-"/>
      <w:lvlJc w:val="left"/>
      <w:pPr>
        <w:tabs>
          <w:tab w:val="num" w:pos="600"/>
        </w:tabs>
        <w:ind w:left="6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CA10949"/>
    <w:multiLevelType w:val="hybridMultilevel"/>
    <w:tmpl w:val="126634FC"/>
    <w:lvl w:ilvl="0" w:tplc="6E14921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6">
    <w:nsid w:val="50B917B2"/>
    <w:multiLevelType w:val="hybridMultilevel"/>
    <w:tmpl w:val="9AA67E8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7">
    <w:nsid w:val="5411669E"/>
    <w:multiLevelType w:val="singleLevel"/>
    <w:tmpl w:val="16947B02"/>
    <w:lvl w:ilvl="0">
      <w:start w:val="4"/>
      <w:numFmt w:val="decimal"/>
      <w:lvlText w:val="%1)"/>
      <w:legacy w:legacy="1" w:legacySpace="0" w:legacyIndent="279"/>
      <w:lvlJc w:val="left"/>
      <w:rPr>
        <w:rFonts w:ascii="Times New Roman" w:hAnsi="Times New Roman" w:cs="Times New Roman" w:hint="default"/>
      </w:rPr>
    </w:lvl>
  </w:abstractNum>
  <w:abstractNum w:abstractNumId="28">
    <w:nsid w:val="582D6C19"/>
    <w:multiLevelType w:val="hybridMultilevel"/>
    <w:tmpl w:val="EDCC6DC2"/>
    <w:lvl w:ilvl="0" w:tplc="0419000F">
      <w:start w:val="1"/>
      <w:numFmt w:val="decimal"/>
      <w:lvlText w:val="%1."/>
      <w:lvlJc w:val="left"/>
      <w:pPr>
        <w:tabs>
          <w:tab w:val="num" w:pos="672"/>
        </w:tabs>
        <w:ind w:left="672" w:hanging="360"/>
      </w:pPr>
      <w:rPr>
        <w:rFonts w:hint="default"/>
      </w:rPr>
    </w:lvl>
    <w:lvl w:ilvl="1" w:tplc="04190019" w:tentative="1">
      <w:start w:val="1"/>
      <w:numFmt w:val="lowerLetter"/>
      <w:lvlText w:val="%2."/>
      <w:lvlJc w:val="left"/>
      <w:pPr>
        <w:tabs>
          <w:tab w:val="num" w:pos="1392"/>
        </w:tabs>
        <w:ind w:left="1392" w:hanging="360"/>
      </w:pPr>
    </w:lvl>
    <w:lvl w:ilvl="2" w:tplc="0419001B" w:tentative="1">
      <w:start w:val="1"/>
      <w:numFmt w:val="lowerRoman"/>
      <w:lvlText w:val="%3."/>
      <w:lvlJc w:val="right"/>
      <w:pPr>
        <w:tabs>
          <w:tab w:val="num" w:pos="2112"/>
        </w:tabs>
        <w:ind w:left="2112" w:hanging="180"/>
      </w:pPr>
    </w:lvl>
    <w:lvl w:ilvl="3" w:tplc="0419000F" w:tentative="1">
      <w:start w:val="1"/>
      <w:numFmt w:val="decimal"/>
      <w:lvlText w:val="%4."/>
      <w:lvlJc w:val="left"/>
      <w:pPr>
        <w:tabs>
          <w:tab w:val="num" w:pos="2832"/>
        </w:tabs>
        <w:ind w:left="2832" w:hanging="360"/>
      </w:pPr>
    </w:lvl>
    <w:lvl w:ilvl="4" w:tplc="04190019" w:tentative="1">
      <w:start w:val="1"/>
      <w:numFmt w:val="lowerLetter"/>
      <w:lvlText w:val="%5."/>
      <w:lvlJc w:val="left"/>
      <w:pPr>
        <w:tabs>
          <w:tab w:val="num" w:pos="3552"/>
        </w:tabs>
        <w:ind w:left="3552" w:hanging="360"/>
      </w:pPr>
    </w:lvl>
    <w:lvl w:ilvl="5" w:tplc="0419001B" w:tentative="1">
      <w:start w:val="1"/>
      <w:numFmt w:val="lowerRoman"/>
      <w:lvlText w:val="%6."/>
      <w:lvlJc w:val="right"/>
      <w:pPr>
        <w:tabs>
          <w:tab w:val="num" w:pos="4272"/>
        </w:tabs>
        <w:ind w:left="4272" w:hanging="180"/>
      </w:pPr>
    </w:lvl>
    <w:lvl w:ilvl="6" w:tplc="0419000F" w:tentative="1">
      <w:start w:val="1"/>
      <w:numFmt w:val="decimal"/>
      <w:lvlText w:val="%7."/>
      <w:lvlJc w:val="left"/>
      <w:pPr>
        <w:tabs>
          <w:tab w:val="num" w:pos="4992"/>
        </w:tabs>
        <w:ind w:left="4992" w:hanging="360"/>
      </w:pPr>
    </w:lvl>
    <w:lvl w:ilvl="7" w:tplc="04190019" w:tentative="1">
      <w:start w:val="1"/>
      <w:numFmt w:val="lowerLetter"/>
      <w:lvlText w:val="%8."/>
      <w:lvlJc w:val="left"/>
      <w:pPr>
        <w:tabs>
          <w:tab w:val="num" w:pos="5712"/>
        </w:tabs>
        <w:ind w:left="5712" w:hanging="360"/>
      </w:pPr>
    </w:lvl>
    <w:lvl w:ilvl="8" w:tplc="0419001B" w:tentative="1">
      <w:start w:val="1"/>
      <w:numFmt w:val="lowerRoman"/>
      <w:lvlText w:val="%9."/>
      <w:lvlJc w:val="right"/>
      <w:pPr>
        <w:tabs>
          <w:tab w:val="num" w:pos="6432"/>
        </w:tabs>
        <w:ind w:left="6432" w:hanging="180"/>
      </w:pPr>
    </w:lvl>
  </w:abstractNum>
  <w:abstractNum w:abstractNumId="29">
    <w:nsid w:val="5AFC4709"/>
    <w:multiLevelType w:val="hybridMultilevel"/>
    <w:tmpl w:val="66C4E9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49C7CE1"/>
    <w:multiLevelType w:val="hybridMultilevel"/>
    <w:tmpl w:val="884AE9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A88382A"/>
    <w:multiLevelType w:val="hybridMultilevel"/>
    <w:tmpl w:val="98963E78"/>
    <w:lvl w:ilvl="0" w:tplc="0419000F">
      <w:start w:val="1"/>
      <w:numFmt w:val="decimal"/>
      <w:lvlText w:val="%1."/>
      <w:lvlJc w:val="left"/>
      <w:pPr>
        <w:tabs>
          <w:tab w:val="num" w:pos="1980"/>
        </w:tabs>
        <w:ind w:left="19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B3F27FE"/>
    <w:multiLevelType w:val="hybridMultilevel"/>
    <w:tmpl w:val="D910EBAC"/>
    <w:lvl w:ilvl="0" w:tplc="7794D048">
      <w:start w:val="8"/>
      <w:numFmt w:val="decimal"/>
      <w:lvlText w:val="%1."/>
      <w:lvlJc w:val="left"/>
      <w:pPr>
        <w:tabs>
          <w:tab w:val="num" w:pos="1056"/>
        </w:tabs>
        <w:ind w:left="105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54F349B"/>
    <w:multiLevelType w:val="singleLevel"/>
    <w:tmpl w:val="A5566D9E"/>
    <w:lvl w:ilvl="0">
      <w:start w:val="6"/>
      <w:numFmt w:val="decimal"/>
      <w:lvlText w:val="%1)"/>
      <w:legacy w:legacy="1" w:legacySpace="0" w:legacyIndent="350"/>
      <w:lvlJc w:val="left"/>
      <w:rPr>
        <w:rFonts w:ascii="Times New Roman" w:hAnsi="Times New Roman" w:cs="Times New Roman" w:hint="default"/>
      </w:rPr>
    </w:lvl>
  </w:abstractNum>
  <w:abstractNum w:abstractNumId="34">
    <w:nsid w:val="77B47A8C"/>
    <w:multiLevelType w:val="hybridMultilevel"/>
    <w:tmpl w:val="6B1ED06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A322282"/>
    <w:multiLevelType w:val="hybridMultilevel"/>
    <w:tmpl w:val="7F08B75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7B856D27"/>
    <w:multiLevelType w:val="hybridMultilevel"/>
    <w:tmpl w:val="9FF4D9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C010C0C"/>
    <w:multiLevelType w:val="multilevel"/>
    <w:tmpl w:val="0419001F"/>
    <w:lvl w:ilvl="0">
      <w:start w:val="1"/>
      <w:numFmt w:val="decimal"/>
      <w:lvlText w:val="%1."/>
      <w:lvlJc w:val="left"/>
      <w:pPr>
        <w:tabs>
          <w:tab w:val="num" w:pos="1068"/>
        </w:tabs>
        <w:ind w:left="1068" w:hanging="360"/>
      </w:pPr>
    </w:lvl>
    <w:lvl w:ilvl="1">
      <w:start w:val="1"/>
      <w:numFmt w:val="decimal"/>
      <w:lvlText w:val="%1.%2."/>
      <w:lvlJc w:val="left"/>
      <w:pPr>
        <w:tabs>
          <w:tab w:val="num" w:pos="1500"/>
        </w:tabs>
        <w:ind w:left="1500" w:hanging="432"/>
      </w:pPr>
    </w:lvl>
    <w:lvl w:ilvl="2">
      <w:start w:val="1"/>
      <w:numFmt w:val="decimal"/>
      <w:lvlText w:val="%1.%2.%3."/>
      <w:lvlJc w:val="left"/>
      <w:pPr>
        <w:tabs>
          <w:tab w:val="num" w:pos="2148"/>
        </w:tabs>
        <w:ind w:left="1932" w:hanging="504"/>
      </w:pPr>
    </w:lvl>
    <w:lvl w:ilvl="3">
      <w:start w:val="1"/>
      <w:numFmt w:val="decimal"/>
      <w:lvlText w:val="%1.%2.%3.%4."/>
      <w:lvlJc w:val="left"/>
      <w:pPr>
        <w:tabs>
          <w:tab w:val="num" w:pos="2868"/>
        </w:tabs>
        <w:ind w:left="2436" w:hanging="648"/>
      </w:pPr>
    </w:lvl>
    <w:lvl w:ilvl="4">
      <w:start w:val="1"/>
      <w:numFmt w:val="decimal"/>
      <w:lvlText w:val="%1.%2.%3.%4.%5."/>
      <w:lvlJc w:val="left"/>
      <w:pPr>
        <w:tabs>
          <w:tab w:val="num" w:pos="3228"/>
        </w:tabs>
        <w:ind w:left="2940" w:hanging="792"/>
      </w:pPr>
    </w:lvl>
    <w:lvl w:ilvl="5">
      <w:start w:val="1"/>
      <w:numFmt w:val="decimal"/>
      <w:lvlText w:val="%1.%2.%3.%4.%5.%6."/>
      <w:lvlJc w:val="left"/>
      <w:pPr>
        <w:tabs>
          <w:tab w:val="num" w:pos="3948"/>
        </w:tabs>
        <w:ind w:left="3444" w:hanging="936"/>
      </w:pPr>
    </w:lvl>
    <w:lvl w:ilvl="6">
      <w:start w:val="1"/>
      <w:numFmt w:val="decimal"/>
      <w:lvlText w:val="%1.%2.%3.%4.%5.%6.%7."/>
      <w:lvlJc w:val="left"/>
      <w:pPr>
        <w:tabs>
          <w:tab w:val="num" w:pos="4668"/>
        </w:tabs>
        <w:ind w:left="3948" w:hanging="1080"/>
      </w:pPr>
    </w:lvl>
    <w:lvl w:ilvl="7">
      <w:start w:val="1"/>
      <w:numFmt w:val="decimal"/>
      <w:lvlText w:val="%1.%2.%3.%4.%5.%6.%7.%8."/>
      <w:lvlJc w:val="left"/>
      <w:pPr>
        <w:tabs>
          <w:tab w:val="num" w:pos="5028"/>
        </w:tabs>
        <w:ind w:left="4452" w:hanging="1224"/>
      </w:pPr>
    </w:lvl>
    <w:lvl w:ilvl="8">
      <w:start w:val="1"/>
      <w:numFmt w:val="decimal"/>
      <w:lvlText w:val="%1.%2.%3.%4.%5.%6.%7.%8.%9."/>
      <w:lvlJc w:val="left"/>
      <w:pPr>
        <w:tabs>
          <w:tab w:val="num" w:pos="5748"/>
        </w:tabs>
        <w:ind w:left="5028" w:hanging="1440"/>
      </w:pPr>
    </w:lvl>
  </w:abstractNum>
  <w:abstractNum w:abstractNumId="38">
    <w:nsid w:val="7F2C0F68"/>
    <w:multiLevelType w:val="singleLevel"/>
    <w:tmpl w:val="FEB87934"/>
    <w:lvl w:ilvl="0">
      <w:start w:val="4"/>
      <w:numFmt w:val="decimal"/>
      <w:lvlText w:val="2.%1."/>
      <w:legacy w:legacy="1" w:legacySpace="0" w:legacyIndent="514"/>
      <w:lvlJc w:val="left"/>
      <w:rPr>
        <w:rFonts w:ascii="Times New Roman" w:hAnsi="Times New Roman" w:cs="Times New Roman" w:hint="default"/>
      </w:rPr>
    </w:lvl>
  </w:abstractNum>
  <w:abstractNum w:abstractNumId="39">
    <w:nsid w:val="7FA3590B"/>
    <w:multiLevelType w:val="hybridMultilevel"/>
    <w:tmpl w:val="9D181A78"/>
    <w:lvl w:ilvl="0" w:tplc="FEB4C420">
      <w:start w:val="1"/>
      <w:numFmt w:val="decimal"/>
      <w:lvlText w:val="%1."/>
      <w:lvlJc w:val="left"/>
      <w:pPr>
        <w:tabs>
          <w:tab w:val="num" w:pos="902"/>
        </w:tabs>
        <w:ind w:left="0" w:firstLine="284"/>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num w:numId="1">
    <w:abstractNumId w:val="39"/>
  </w:num>
  <w:num w:numId="2">
    <w:abstractNumId w:val="19"/>
  </w:num>
  <w:num w:numId="3">
    <w:abstractNumId w:val="26"/>
  </w:num>
  <w:num w:numId="4">
    <w:abstractNumId w:val="7"/>
  </w:num>
  <w:num w:numId="5">
    <w:abstractNumId w:val="8"/>
  </w:num>
  <w:num w:numId="6">
    <w:abstractNumId w:val="29"/>
  </w:num>
  <w:num w:numId="7">
    <w:abstractNumId w:val="34"/>
  </w:num>
  <w:num w:numId="8">
    <w:abstractNumId w:val="19"/>
    <w:lvlOverride w:ilvl="0">
      <w:startOverride w:val="1"/>
    </w:lvlOverride>
    <w:lvlOverride w:ilvl="1"/>
    <w:lvlOverride w:ilvl="2"/>
    <w:lvlOverride w:ilvl="3"/>
    <w:lvlOverride w:ilvl="4"/>
    <w:lvlOverride w:ilvl="5"/>
    <w:lvlOverride w:ilvl="6"/>
    <w:lvlOverride w:ilvl="7"/>
    <w:lvlOverride w:ilvl="8"/>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0"/>
  </w:num>
  <w:num w:numId="15">
    <w:abstractNumId w:val="16"/>
  </w:num>
  <w:num w:numId="16">
    <w:abstractNumId w:val="4"/>
  </w:num>
  <w:num w:numId="17">
    <w:abstractNumId w:val="1"/>
  </w:num>
  <w:num w:numId="18">
    <w:abstractNumId w:val="25"/>
  </w:num>
  <w:num w:numId="19">
    <w:abstractNumId w:val="14"/>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lvlOverride w:ilvl="2"/>
    <w:lvlOverride w:ilvl="3"/>
    <w:lvlOverride w:ilvl="4"/>
    <w:lvlOverride w:ilvl="5"/>
    <w:lvlOverride w:ilvl="6"/>
    <w:lvlOverride w:ilvl="7"/>
    <w:lvlOverride w:ilvl="8"/>
  </w:num>
  <w:num w:numId="28">
    <w:abstractNumId w:val="3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num>
  <w:num w:numId="30">
    <w:abstractNumId w:val="33"/>
  </w:num>
  <w:num w:numId="31">
    <w:abstractNumId w:val="27"/>
  </w:num>
  <w:num w:numId="32">
    <w:abstractNumId w:val="30"/>
  </w:num>
  <w:num w:numId="33">
    <w:abstractNumId w:val="37"/>
  </w:num>
  <w:num w:numId="3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12"/>
  </w:num>
  <w:num w:numId="37">
    <w:abstractNumId w:val="21"/>
  </w:num>
  <w:num w:numId="38">
    <w:abstractNumId w:val="13"/>
  </w:num>
  <w:num w:numId="39">
    <w:abstractNumId w:val="22"/>
  </w:num>
  <w:num w:numId="40">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ru-RU" w:vendorID="1" w:dllVersion="512" w:checkStyle="1"/>
  <w:stylePaneFormatFilter w:val="3F01"/>
  <w:defaultTabStop w:val="720"/>
  <w:drawingGridHorizontalSpacing w:val="24"/>
  <w:displayHorizontalDrawingGridEvery w:val="0"/>
  <w:displayVerticalDrawingGridEvery w:val="0"/>
  <w:noPunctuationKerning/>
  <w:characterSpacingControl w:val="doNotCompress"/>
  <w:hdrShapeDefaults>
    <o:shapedefaults v:ext="edit" spidmax="3074"/>
  </w:hdrShapeDefaults>
  <w:footnotePr>
    <w:footnote w:id="0"/>
    <w:footnote w:id="1"/>
  </w:footnotePr>
  <w:endnotePr>
    <w:endnote w:id="0"/>
    <w:endnote w:id="1"/>
  </w:endnotePr>
  <w:compat/>
  <w:rsids>
    <w:rsidRoot w:val="00FE2000"/>
    <w:rsid w:val="0000385B"/>
    <w:rsid w:val="0000474C"/>
    <w:rsid w:val="000124CD"/>
    <w:rsid w:val="00012A04"/>
    <w:rsid w:val="00014111"/>
    <w:rsid w:val="00015E78"/>
    <w:rsid w:val="000225FE"/>
    <w:rsid w:val="00026496"/>
    <w:rsid w:val="000316D0"/>
    <w:rsid w:val="00034CCD"/>
    <w:rsid w:val="00035717"/>
    <w:rsid w:val="00035F1B"/>
    <w:rsid w:val="000426DC"/>
    <w:rsid w:val="0004719F"/>
    <w:rsid w:val="00052E82"/>
    <w:rsid w:val="00064F6F"/>
    <w:rsid w:val="00065931"/>
    <w:rsid w:val="000709C2"/>
    <w:rsid w:val="000716EF"/>
    <w:rsid w:val="000742C7"/>
    <w:rsid w:val="0008011C"/>
    <w:rsid w:val="00081304"/>
    <w:rsid w:val="00081D83"/>
    <w:rsid w:val="00083B95"/>
    <w:rsid w:val="00086031"/>
    <w:rsid w:val="00086974"/>
    <w:rsid w:val="00093DCE"/>
    <w:rsid w:val="000A345F"/>
    <w:rsid w:val="000A351E"/>
    <w:rsid w:val="000A4854"/>
    <w:rsid w:val="000B38C4"/>
    <w:rsid w:val="000B422D"/>
    <w:rsid w:val="000C106E"/>
    <w:rsid w:val="000C2ED8"/>
    <w:rsid w:val="000C4F0C"/>
    <w:rsid w:val="000C6425"/>
    <w:rsid w:val="000C6E53"/>
    <w:rsid w:val="000C777F"/>
    <w:rsid w:val="000D0D24"/>
    <w:rsid w:val="000D15FB"/>
    <w:rsid w:val="000D3942"/>
    <w:rsid w:val="000D3C75"/>
    <w:rsid w:val="000D3EA3"/>
    <w:rsid w:val="000D7351"/>
    <w:rsid w:val="000D7F9D"/>
    <w:rsid w:val="000E6187"/>
    <w:rsid w:val="000E7180"/>
    <w:rsid w:val="000E7D7B"/>
    <w:rsid w:val="000F0A66"/>
    <w:rsid w:val="000F4D36"/>
    <w:rsid w:val="000F5BD5"/>
    <w:rsid w:val="000F5E7B"/>
    <w:rsid w:val="001030BD"/>
    <w:rsid w:val="00103165"/>
    <w:rsid w:val="00104EF8"/>
    <w:rsid w:val="00111473"/>
    <w:rsid w:val="001127AD"/>
    <w:rsid w:val="0011451F"/>
    <w:rsid w:val="001152BD"/>
    <w:rsid w:val="00115C0F"/>
    <w:rsid w:val="00120B5C"/>
    <w:rsid w:val="00121345"/>
    <w:rsid w:val="0012300E"/>
    <w:rsid w:val="00125DB4"/>
    <w:rsid w:val="00126732"/>
    <w:rsid w:val="00130396"/>
    <w:rsid w:val="0013512E"/>
    <w:rsid w:val="00137437"/>
    <w:rsid w:val="00144C44"/>
    <w:rsid w:val="001455EF"/>
    <w:rsid w:val="001464FF"/>
    <w:rsid w:val="001511BE"/>
    <w:rsid w:val="00152410"/>
    <w:rsid w:val="00157E6A"/>
    <w:rsid w:val="00160937"/>
    <w:rsid w:val="001634C6"/>
    <w:rsid w:val="00163951"/>
    <w:rsid w:val="00164F34"/>
    <w:rsid w:val="00167211"/>
    <w:rsid w:val="001712CB"/>
    <w:rsid w:val="001721A0"/>
    <w:rsid w:val="0017259B"/>
    <w:rsid w:val="00173980"/>
    <w:rsid w:val="00174D5A"/>
    <w:rsid w:val="0017501E"/>
    <w:rsid w:val="00176AB7"/>
    <w:rsid w:val="00177364"/>
    <w:rsid w:val="001845A6"/>
    <w:rsid w:val="00187BB0"/>
    <w:rsid w:val="00190C9F"/>
    <w:rsid w:val="00190FEE"/>
    <w:rsid w:val="00192C1E"/>
    <w:rsid w:val="0019447F"/>
    <w:rsid w:val="001970FA"/>
    <w:rsid w:val="001A11C6"/>
    <w:rsid w:val="001A3D50"/>
    <w:rsid w:val="001A78B9"/>
    <w:rsid w:val="001B21E3"/>
    <w:rsid w:val="001B2328"/>
    <w:rsid w:val="001B612C"/>
    <w:rsid w:val="001C0030"/>
    <w:rsid w:val="001C2B5B"/>
    <w:rsid w:val="001C3052"/>
    <w:rsid w:val="001C4809"/>
    <w:rsid w:val="001C4BBB"/>
    <w:rsid w:val="001C56F8"/>
    <w:rsid w:val="001C5DF5"/>
    <w:rsid w:val="001D42BA"/>
    <w:rsid w:val="001D43FD"/>
    <w:rsid w:val="001D4715"/>
    <w:rsid w:val="001F1219"/>
    <w:rsid w:val="001F2BEA"/>
    <w:rsid w:val="001F3DCE"/>
    <w:rsid w:val="001F71E0"/>
    <w:rsid w:val="0020005E"/>
    <w:rsid w:val="00200125"/>
    <w:rsid w:val="002047B8"/>
    <w:rsid w:val="00206DCB"/>
    <w:rsid w:val="00207395"/>
    <w:rsid w:val="002111D8"/>
    <w:rsid w:val="00211780"/>
    <w:rsid w:val="00211B32"/>
    <w:rsid w:val="0021265B"/>
    <w:rsid w:val="00212D7E"/>
    <w:rsid w:val="002155FA"/>
    <w:rsid w:val="0021744B"/>
    <w:rsid w:val="00217468"/>
    <w:rsid w:val="002221F1"/>
    <w:rsid w:val="00223897"/>
    <w:rsid w:val="00225543"/>
    <w:rsid w:val="00227AB4"/>
    <w:rsid w:val="00231C89"/>
    <w:rsid w:val="00234C38"/>
    <w:rsid w:val="00241879"/>
    <w:rsid w:val="00241F67"/>
    <w:rsid w:val="0024316F"/>
    <w:rsid w:val="00247BD2"/>
    <w:rsid w:val="00252259"/>
    <w:rsid w:val="002524D3"/>
    <w:rsid w:val="00253446"/>
    <w:rsid w:val="00256FEA"/>
    <w:rsid w:val="00257D5D"/>
    <w:rsid w:val="00261B09"/>
    <w:rsid w:val="0026347A"/>
    <w:rsid w:val="00263CB1"/>
    <w:rsid w:val="0026644F"/>
    <w:rsid w:val="00270657"/>
    <w:rsid w:val="00270914"/>
    <w:rsid w:val="00272650"/>
    <w:rsid w:val="00272E5A"/>
    <w:rsid w:val="00283731"/>
    <w:rsid w:val="0028768D"/>
    <w:rsid w:val="002917A0"/>
    <w:rsid w:val="002926BB"/>
    <w:rsid w:val="002972C3"/>
    <w:rsid w:val="002A38B1"/>
    <w:rsid w:val="002A3D2D"/>
    <w:rsid w:val="002B2883"/>
    <w:rsid w:val="002B6802"/>
    <w:rsid w:val="002B7130"/>
    <w:rsid w:val="002B7BF0"/>
    <w:rsid w:val="002C05F4"/>
    <w:rsid w:val="002C64DF"/>
    <w:rsid w:val="002D0B3C"/>
    <w:rsid w:val="002D2593"/>
    <w:rsid w:val="002D3BE9"/>
    <w:rsid w:val="002D54F0"/>
    <w:rsid w:val="002D57DD"/>
    <w:rsid w:val="002E37BB"/>
    <w:rsid w:val="002E57A4"/>
    <w:rsid w:val="002F33BC"/>
    <w:rsid w:val="002F3633"/>
    <w:rsid w:val="002F5C47"/>
    <w:rsid w:val="002F6C65"/>
    <w:rsid w:val="0030044A"/>
    <w:rsid w:val="003006FB"/>
    <w:rsid w:val="00301D8C"/>
    <w:rsid w:val="0030264E"/>
    <w:rsid w:val="00303713"/>
    <w:rsid w:val="00305715"/>
    <w:rsid w:val="0030673C"/>
    <w:rsid w:val="003112DE"/>
    <w:rsid w:val="003118D1"/>
    <w:rsid w:val="003120D8"/>
    <w:rsid w:val="00314004"/>
    <w:rsid w:val="00314B83"/>
    <w:rsid w:val="0031616B"/>
    <w:rsid w:val="0031656D"/>
    <w:rsid w:val="00316B71"/>
    <w:rsid w:val="00316C4C"/>
    <w:rsid w:val="00320DF4"/>
    <w:rsid w:val="00322B47"/>
    <w:rsid w:val="0032303D"/>
    <w:rsid w:val="00324A46"/>
    <w:rsid w:val="00325B6E"/>
    <w:rsid w:val="00325E26"/>
    <w:rsid w:val="00342FCF"/>
    <w:rsid w:val="0034617E"/>
    <w:rsid w:val="00347E62"/>
    <w:rsid w:val="003519FA"/>
    <w:rsid w:val="00351C78"/>
    <w:rsid w:val="003532C8"/>
    <w:rsid w:val="0035561D"/>
    <w:rsid w:val="00360C24"/>
    <w:rsid w:val="00360EA2"/>
    <w:rsid w:val="0036130E"/>
    <w:rsid w:val="00365056"/>
    <w:rsid w:val="003708E4"/>
    <w:rsid w:val="00374CA1"/>
    <w:rsid w:val="003827F0"/>
    <w:rsid w:val="00382945"/>
    <w:rsid w:val="00382F8E"/>
    <w:rsid w:val="003858FB"/>
    <w:rsid w:val="003908EE"/>
    <w:rsid w:val="0039379E"/>
    <w:rsid w:val="00396A9D"/>
    <w:rsid w:val="003A4048"/>
    <w:rsid w:val="003A579C"/>
    <w:rsid w:val="003A57F2"/>
    <w:rsid w:val="003A597C"/>
    <w:rsid w:val="003B0BD8"/>
    <w:rsid w:val="003B1714"/>
    <w:rsid w:val="003B5E9C"/>
    <w:rsid w:val="003C45DD"/>
    <w:rsid w:val="003C4F58"/>
    <w:rsid w:val="003C7F5C"/>
    <w:rsid w:val="003C7FF5"/>
    <w:rsid w:val="003D0EB0"/>
    <w:rsid w:val="003D33C7"/>
    <w:rsid w:val="003D4108"/>
    <w:rsid w:val="003D4163"/>
    <w:rsid w:val="003D6168"/>
    <w:rsid w:val="003D6AB3"/>
    <w:rsid w:val="003E1D11"/>
    <w:rsid w:val="003E2DA9"/>
    <w:rsid w:val="003E4EF8"/>
    <w:rsid w:val="003F2662"/>
    <w:rsid w:val="003F413F"/>
    <w:rsid w:val="003F7564"/>
    <w:rsid w:val="003F79E9"/>
    <w:rsid w:val="004001A5"/>
    <w:rsid w:val="00402B87"/>
    <w:rsid w:val="00411ED6"/>
    <w:rsid w:val="00413147"/>
    <w:rsid w:val="004152FE"/>
    <w:rsid w:val="00423C83"/>
    <w:rsid w:val="00425102"/>
    <w:rsid w:val="004255F5"/>
    <w:rsid w:val="00426CA9"/>
    <w:rsid w:val="00426EAE"/>
    <w:rsid w:val="00431AB3"/>
    <w:rsid w:val="00440D11"/>
    <w:rsid w:val="004437BF"/>
    <w:rsid w:val="004442DC"/>
    <w:rsid w:val="00444CFB"/>
    <w:rsid w:val="00444FF7"/>
    <w:rsid w:val="0044740E"/>
    <w:rsid w:val="00450223"/>
    <w:rsid w:val="00450BFF"/>
    <w:rsid w:val="00457FBD"/>
    <w:rsid w:val="0046075E"/>
    <w:rsid w:val="004614E8"/>
    <w:rsid w:val="0046525E"/>
    <w:rsid w:val="004653FE"/>
    <w:rsid w:val="00472052"/>
    <w:rsid w:val="00475491"/>
    <w:rsid w:val="00476790"/>
    <w:rsid w:val="00477360"/>
    <w:rsid w:val="004806F9"/>
    <w:rsid w:val="00480F61"/>
    <w:rsid w:val="004810E5"/>
    <w:rsid w:val="00487B66"/>
    <w:rsid w:val="004918CC"/>
    <w:rsid w:val="00491A64"/>
    <w:rsid w:val="004922A4"/>
    <w:rsid w:val="004923F8"/>
    <w:rsid w:val="004925C1"/>
    <w:rsid w:val="004A697E"/>
    <w:rsid w:val="004B0A96"/>
    <w:rsid w:val="004B2FBE"/>
    <w:rsid w:val="004B66CB"/>
    <w:rsid w:val="004B6DA5"/>
    <w:rsid w:val="004C21F8"/>
    <w:rsid w:val="004C3CCE"/>
    <w:rsid w:val="004C40B5"/>
    <w:rsid w:val="004C4141"/>
    <w:rsid w:val="004C6C5A"/>
    <w:rsid w:val="004D0DBC"/>
    <w:rsid w:val="004D1032"/>
    <w:rsid w:val="004D1E31"/>
    <w:rsid w:val="004D5E77"/>
    <w:rsid w:val="004D619B"/>
    <w:rsid w:val="004D7874"/>
    <w:rsid w:val="004E3453"/>
    <w:rsid w:val="004E35E7"/>
    <w:rsid w:val="004E3711"/>
    <w:rsid w:val="004E512A"/>
    <w:rsid w:val="004E588B"/>
    <w:rsid w:val="004E5E6A"/>
    <w:rsid w:val="004E7410"/>
    <w:rsid w:val="005059C5"/>
    <w:rsid w:val="00510EF6"/>
    <w:rsid w:val="00513515"/>
    <w:rsid w:val="005141C6"/>
    <w:rsid w:val="005151D2"/>
    <w:rsid w:val="00523CE0"/>
    <w:rsid w:val="00526E82"/>
    <w:rsid w:val="00527F79"/>
    <w:rsid w:val="005322D9"/>
    <w:rsid w:val="005373BB"/>
    <w:rsid w:val="00546190"/>
    <w:rsid w:val="005466B8"/>
    <w:rsid w:val="00550F58"/>
    <w:rsid w:val="00551FD2"/>
    <w:rsid w:val="005522A9"/>
    <w:rsid w:val="005531FF"/>
    <w:rsid w:val="00554FE4"/>
    <w:rsid w:val="005645F0"/>
    <w:rsid w:val="005726B5"/>
    <w:rsid w:val="00573262"/>
    <w:rsid w:val="0057566A"/>
    <w:rsid w:val="005764ED"/>
    <w:rsid w:val="00580C68"/>
    <w:rsid w:val="00583C09"/>
    <w:rsid w:val="0058477E"/>
    <w:rsid w:val="005860CD"/>
    <w:rsid w:val="0058691D"/>
    <w:rsid w:val="00587628"/>
    <w:rsid w:val="00591D9D"/>
    <w:rsid w:val="00595FF8"/>
    <w:rsid w:val="005A18B1"/>
    <w:rsid w:val="005A1E7E"/>
    <w:rsid w:val="005B41AC"/>
    <w:rsid w:val="005B55DB"/>
    <w:rsid w:val="005B5DC6"/>
    <w:rsid w:val="005C0033"/>
    <w:rsid w:val="005C01F0"/>
    <w:rsid w:val="005C072F"/>
    <w:rsid w:val="005C1A07"/>
    <w:rsid w:val="005C1DEA"/>
    <w:rsid w:val="005C210A"/>
    <w:rsid w:val="005D038D"/>
    <w:rsid w:val="005D109C"/>
    <w:rsid w:val="005D2810"/>
    <w:rsid w:val="005D3067"/>
    <w:rsid w:val="005D5C5F"/>
    <w:rsid w:val="005D6793"/>
    <w:rsid w:val="005D76EB"/>
    <w:rsid w:val="005E41CD"/>
    <w:rsid w:val="005E6DE2"/>
    <w:rsid w:val="005E73EB"/>
    <w:rsid w:val="005E7FFE"/>
    <w:rsid w:val="005F0606"/>
    <w:rsid w:val="005F2D60"/>
    <w:rsid w:val="006004A7"/>
    <w:rsid w:val="00602934"/>
    <w:rsid w:val="006037EA"/>
    <w:rsid w:val="006051C4"/>
    <w:rsid w:val="006074DA"/>
    <w:rsid w:val="00613354"/>
    <w:rsid w:val="006168CE"/>
    <w:rsid w:val="006257CA"/>
    <w:rsid w:val="006277C1"/>
    <w:rsid w:val="00627F0B"/>
    <w:rsid w:val="006318E0"/>
    <w:rsid w:val="0064060D"/>
    <w:rsid w:val="006415BC"/>
    <w:rsid w:val="00641DCF"/>
    <w:rsid w:val="00647876"/>
    <w:rsid w:val="00650F60"/>
    <w:rsid w:val="00654692"/>
    <w:rsid w:val="00654C68"/>
    <w:rsid w:val="00655CFE"/>
    <w:rsid w:val="006568A0"/>
    <w:rsid w:val="00657A2E"/>
    <w:rsid w:val="00660831"/>
    <w:rsid w:val="00666071"/>
    <w:rsid w:val="006728FC"/>
    <w:rsid w:val="00673A94"/>
    <w:rsid w:val="00674CFB"/>
    <w:rsid w:val="006806E5"/>
    <w:rsid w:val="00684E83"/>
    <w:rsid w:val="006850F2"/>
    <w:rsid w:val="0069411C"/>
    <w:rsid w:val="006941E9"/>
    <w:rsid w:val="00696A73"/>
    <w:rsid w:val="006A13F6"/>
    <w:rsid w:val="006A1761"/>
    <w:rsid w:val="006A1BED"/>
    <w:rsid w:val="006A2385"/>
    <w:rsid w:val="006A241C"/>
    <w:rsid w:val="006A73CC"/>
    <w:rsid w:val="006B1FB4"/>
    <w:rsid w:val="006B2193"/>
    <w:rsid w:val="006B67C4"/>
    <w:rsid w:val="006B69B3"/>
    <w:rsid w:val="006B7A6A"/>
    <w:rsid w:val="006C0A17"/>
    <w:rsid w:val="006C0B59"/>
    <w:rsid w:val="006C22C4"/>
    <w:rsid w:val="006C23C8"/>
    <w:rsid w:val="006C23DF"/>
    <w:rsid w:val="006D002A"/>
    <w:rsid w:val="006D052E"/>
    <w:rsid w:val="006D1887"/>
    <w:rsid w:val="006D2825"/>
    <w:rsid w:val="006E51A8"/>
    <w:rsid w:val="006E58C2"/>
    <w:rsid w:val="006E6CC8"/>
    <w:rsid w:val="006F09AF"/>
    <w:rsid w:val="006F0E60"/>
    <w:rsid w:val="006F4901"/>
    <w:rsid w:val="006F7A48"/>
    <w:rsid w:val="007030AC"/>
    <w:rsid w:val="0070545A"/>
    <w:rsid w:val="0071797B"/>
    <w:rsid w:val="00717C88"/>
    <w:rsid w:val="00720592"/>
    <w:rsid w:val="007249C1"/>
    <w:rsid w:val="007255D0"/>
    <w:rsid w:val="00727962"/>
    <w:rsid w:val="00727A34"/>
    <w:rsid w:val="00734CF1"/>
    <w:rsid w:val="00735EFB"/>
    <w:rsid w:val="00736C74"/>
    <w:rsid w:val="00741C79"/>
    <w:rsid w:val="00742FDB"/>
    <w:rsid w:val="0074339B"/>
    <w:rsid w:val="00745E49"/>
    <w:rsid w:val="00746217"/>
    <w:rsid w:val="0075062D"/>
    <w:rsid w:val="007506C1"/>
    <w:rsid w:val="00751B0D"/>
    <w:rsid w:val="0075250E"/>
    <w:rsid w:val="00753906"/>
    <w:rsid w:val="0075548B"/>
    <w:rsid w:val="0075661E"/>
    <w:rsid w:val="00760C55"/>
    <w:rsid w:val="007629B2"/>
    <w:rsid w:val="00770FD7"/>
    <w:rsid w:val="00772690"/>
    <w:rsid w:val="007739D3"/>
    <w:rsid w:val="00774F3B"/>
    <w:rsid w:val="00775A97"/>
    <w:rsid w:val="007763BD"/>
    <w:rsid w:val="00784258"/>
    <w:rsid w:val="00785D76"/>
    <w:rsid w:val="00787E11"/>
    <w:rsid w:val="00790AD8"/>
    <w:rsid w:val="00791055"/>
    <w:rsid w:val="00794298"/>
    <w:rsid w:val="00794CD1"/>
    <w:rsid w:val="00797046"/>
    <w:rsid w:val="007A0CEE"/>
    <w:rsid w:val="007A2073"/>
    <w:rsid w:val="007A66BB"/>
    <w:rsid w:val="007A695E"/>
    <w:rsid w:val="007B00E4"/>
    <w:rsid w:val="007B23AB"/>
    <w:rsid w:val="007B3152"/>
    <w:rsid w:val="007B3397"/>
    <w:rsid w:val="007B5A27"/>
    <w:rsid w:val="007C2E8C"/>
    <w:rsid w:val="007C6943"/>
    <w:rsid w:val="007D05B6"/>
    <w:rsid w:val="007D0A0C"/>
    <w:rsid w:val="007D1A27"/>
    <w:rsid w:val="007D4C2F"/>
    <w:rsid w:val="007D5581"/>
    <w:rsid w:val="007E04DE"/>
    <w:rsid w:val="007E1296"/>
    <w:rsid w:val="007E1D9F"/>
    <w:rsid w:val="007E27B7"/>
    <w:rsid w:val="007E3807"/>
    <w:rsid w:val="007E4449"/>
    <w:rsid w:val="007E4CA2"/>
    <w:rsid w:val="007F0129"/>
    <w:rsid w:val="007F1EB9"/>
    <w:rsid w:val="007F4359"/>
    <w:rsid w:val="008020E0"/>
    <w:rsid w:val="008031D4"/>
    <w:rsid w:val="008037E2"/>
    <w:rsid w:val="00805E03"/>
    <w:rsid w:val="00807651"/>
    <w:rsid w:val="00812256"/>
    <w:rsid w:val="00812E3B"/>
    <w:rsid w:val="00815A5A"/>
    <w:rsid w:val="008174D2"/>
    <w:rsid w:val="00820463"/>
    <w:rsid w:val="0082312B"/>
    <w:rsid w:val="008237A8"/>
    <w:rsid w:val="00824386"/>
    <w:rsid w:val="008246A1"/>
    <w:rsid w:val="0083121E"/>
    <w:rsid w:val="00831CBB"/>
    <w:rsid w:val="00832A1A"/>
    <w:rsid w:val="00832F3C"/>
    <w:rsid w:val="008334A7"/>
    <w:rsid w:val="00835AB0"/>
    <w:rsid w:val="00837038"/>
    <w:rsid w:val="008375C1"/>
    <w:rsid w:val="0083769B"/>
    <w:rsid w:val="00841FE0"/>
    <w:rsid w:val="00843976"/>
    <w:rsid w:val="008510EC"/>
    <w:rsid w:val="00856A31"/>
    <w:rsid w:val="00857383"/>
    <w:rsid w:val="00862B10"/>
    <w:rsid w:val="00882759"/>
    <w:rsid w:val="00886430"/>
    <w:rsid w:val="008875C6"/>
    <w:rsid w:val="00891044"/>
    <w:rsid w:val="00892DCB"/>
    <w:rsid w:val="0089339B"/>
    <w:rsid w:val="008951DA"/>
    <w:rsid w:val="0089733F"/>
    <w:rsid w:val="008A536E"/>
    <w:rsid w:val="008A686D"/>
    <w:rsid w:val="008A7011"/>
    <w:rsid w:val="008B1436"/>
    <w:rsid w:val="008B1B12"/>
    <w:rsid w:val="008B21A4"/>
    <w:rsid w:val="008B30AE"/>
    <w:rsid w:val="008B4BF1"/>
    <w:rsid w:val="008B5F38"/>
    <w:rsid w:val="008B6F6F"/>
    <w:rsid w:val="008B7723"/>
    <w:rsid w:val="008B7B60"/>
    <w:rsid w:val="008C4B59"/>
    <w:rsid w:val="008C61C5"/>
    <w:rsid w:val="008D0CED"/>
    <w:rsid w:val="008D2B05"/>
    <w:rsid w:val="008D3E50"/>
    <w:rsid w:val="008D4C30"/>
    <w:rsid w:val="008E47EB"/>
    <w:rsid w:val="008E4CB2"/>
    <w:rsid w:val="008E5A8C"/>
    <w:rsid w:val="008E7CA3"/>
    <w:rsid w:val="008F37BA"/>
    <w:rsid w:val="008F5C55"/>
    <w:rsid w:val="008F749A"/>
    <w:rsid w:val="00901D30"/>
    <w:rsid w:val="00912D0B"/>
    <w:rsid w:val="009144F1"/>
    <w:rsid w:val="00917EF7"/>
    <w:rsid w:val="00920581"/>
    <w:rsid w:val="00920AF1"/>
    <w:rsid w:val="009217DE"/>
    <w:rsid w:val="00922298"/>
    <w:rsid w:val="00922AC1"/>
    <w:rsid w:val="00924E5B"/>
    <w:rsid w:val="00924E63"/>
    <w:rsid w:val="00927905"/>
    <w:rsid w:val="00932108"/>
    <w:rsid w:val="00932B52"/>
    <w:rsid w:val="00934F4A"/>
    <w:rsid w:val="00937706"/>
    <w:rsid w:val="00941EC9"/>
    <w:rsid w:val="0094466D"/>
    <w:rsid w:val="009453AD"/>
    <w:rsid w:val="00945834"/>
    <w:rsid w:val="00945C7D"/>
    <w:rsid w:val="0094752D"/>
    <w:rsid w:val="009570B4"/>
    <w:rsid w:val="00957DF4"/>
    <w:rsid w:val="00961253"/>
    <w:rsid w:val="00965F1E"/>
    <w:rsid w:val="00966335"/>
    <w:rsid w:val="009667DF"/>
    <w:rsid w:val="009707AA"/>
    <w:rsid w:val="00971010"/>
    <w:rsid w:val="0097173E"/>
    <w:rsid w:val="009731D0"/>
    <w:rsid w:val="00974902"/>
    <w:rsid w:val="0097491C"/>
    <w:rsid w:val="00975AB4"/>
    <w:rsid w:val="00977BB9"/>
    <w:rsid w:val="00977E52"/>
    <w:rsid w:val="0098122E"/>
    <w:rsid w:val="00982C78"/>
    <w:rsid w:val="009839EA"/>
    <w:rsid w:val="00983E17"/>
    <w:rsid w:val="00984245"/>
    <w:rsid w:val="0098428E"/>
    <w:rsid w:val="0098642D"/>
    <w:rsid w:val="00986D34"/>
    <w:rsid w:val="00990662"/>
    <w:rsid w:val="009910D2"/>
    <w:rsid w:val="009915A0"/>
    <w:rsid w:val="00995F7C"/>
    <w:rsid w:val="009A05E9"/>
    <w:rsid w:val="009A0A5C"/>
    <w:rsid w:val="009A1210"/>
    <w:rsid w:val="009A1FB6"/>
    <w:rsid w:val="009A61CB"/>
    <w:rsid w:val="009A6CD3"/>
    <w:rsid w:val="009B0111"/>
    <w:rsid w:val="009B2255"/>
    <w:rsid w:val="009B3FD7"/>
    <w:rsid w:val="009C0196"/>
    <w:rsid w:val="009C1B31"/>
    <w:rsid w:val="009C3165"/>
    <w:rsid w:val="009C5BED"/>
    <w:rsid w:val="009C62DD"/>
    <w:rsid w:val="009D03D6"/>
    <w:rsid w:val="009D497E"/>
    <w:rsid w:val="009D4CC7"/>
    <w:rsid w:val="009D719C"/>
    <w:rsid w:val="009E0678"/>
    <w:rsid w:val="009E0D2D"/>
    <w:rsid w:val="009E0F9D"/>
    <w:rsid w:val="009E37A9"/>
    <w:rsid w:val="009E5E4F"/>
    <w:rsid w:val="009F1C0D"/>
    <w:rsid w:val="009F671A"/>
    <w:rsid w:val="009F72E2"/>
    <w:rsid w:val="00A020F8"/>
    <w:rsid w:val="00A05FB3"/>
    <w:rsid w:val="00A10141"/>
    <w:rsid w:val="00A108FD"/>
    <w:rsid w:val="00A20355"/>
    <w:rsid w:val="00A24087"/>
    <w:rsid w:val="00A26C38"/>
    <w:rsid w:val="00A26DD4"/>
    <w:rsid w:val="00A33AC3"/>
    <w:rsid w:val="00A34914"/>
    <w:rsid w:val="00A351C4"/>
    <w:rsid w:val="00A42AD7"/>
    <w:rsid w:val="00A45F30"/>
    <w:rsid w:val="00A467D1"/>
    <w:rsid w:val="00A468AC"/>
    <w:rsid w:val="00A4690F"/>
    <w:rsid w:val="00A5095B"/>
    <w:rsid w:val="00A50D37"/>
    <w:rsid w:val="00A5127E"/>
    <w:rsid w:val="00A70373"/>
    <w:rsid w:val="00A7321B"/>
    <w:rsid w:val="00A75976"/>
    <w:rsid w:val="00A763F5"/>
    <w:rsid w:val="00A83671"/>
    <w:rsid w:val="00A845FF"/>
    <w:rsid w:val="00A873CB"/>
    <w:rsid w:val="00A87A56"/>
    <w:rsid w:val="00A90254"/>
    <w:rsid w:val="00A9069D"/>
    <w:rsid w:val="00A97018"/>
    <w:rsid w:val="00A97357"/>
    <w:rsid w:val="00AA16BC"/>
    <w:rsid w:val="00AA25F0"/>
    <w:rsid w:val="00AA5D55"/>
    <w:rsid w:val="00AB05C1"/>
    <w:rsid w:val="00AB14F5"/>
    <w:rsid w:val="00AB2EC1"/>
    <w:rsid w:val="00AB7BA9"/>
    <w:rsid w:val="00AC6F76"/>
    <w:rsid w:val="00AD16A0"/>
    <w:rsid w:val="00AD18B4"/>
    <w:rsid w:val="00AD3BA8"/>
    <w:rsid w:val="00AD78F8"/>
    <w:rsid w:val="00AD7EED"/>
    <w:rsid w:val="00AE3079"/>
    <w:rsid w:val="00AE3D7D"/>
    <w:rsid w:val="00AE4568"/>
    <w:rsid w:val="00AE5A60"/>
    <w:rsid w:val="00AE696A"/>
    <w:rsid w:val="00AF689E"/>
    <w:rsid w:val="00AF76DD"/>
    <w:rsid w:val="00AF79FD"/>
    <w:rsid w:val="00B0067A"/>
    <w:rsid w:val="00B06C31"/>
    <w:rsid w:val="00B072B2"/>
    <w:rsid w:val="00B10446"/>
    <w:rsid w:val="00B12229"/>
    <w:rsid w:val="00B168E8"/>
    <w:rsid w:val="00B20590"/>
    <w:rsid w:val="00B26CBD"/>
    <w:rsid w:val="00B30380"/>
    <w:rsid w:val="00B3373E"/>
    <w:rsid w:val="00B35297"/>
    <w:rsid w:val="00B36EB1"/>
    <w:rsid w:val="00B378DF"/>
    <w:rsid w:val="00B37A8C"/>
    <w:rsid w:val="00B4398A"/>
    <w:rsid w:val="00B453AF"/>
    <w:rsid w:val="00B51695"/>
    <w:rsid w:val="00B57037"/>
    <w:rsid w:val="00B636ED"/>
    <w:rsid w:val="00B65FCA"/>
    <w:rsid w:val="00B65FCF"/>
    <w:rsid w:val="00B677F8"/>
    <w:rsid w:val="00B71298"/>
    <w:rsid w:val="00B75797"/>
    <w:rsid w:val="00B765CA"/>
    <w:rsid w:val="00B84250"/>
    <w:rsid w:val="00B8511F"/>
    <w:rsid w:val="00B85858"/>
    <w:rsid w:val="00B859A1"/>
    <w:rsid w:val="00B9323B"/>
    <w:rsid w:val="00B933B9"/>
    <w:rsid w:val="00B94300"/>
    <w:rsid w:val="00B95D75"/>
    <w:rsid w:val="00B96F10"/>
    <w:rsid w:val="00BA1FA0"/>
    <w:rsid w:val="00BA3C8C"/>
    <w:rsid w:val="00BB0387"/>
    <w:rsid w:val="00BB655E"/>
    <w:rsid w:val="00BC2AC1"/>
    <w:rsid w:val="00BC3D8D"/>
    <w:rsid w:val="00BC5573"/>
    <w:rsid w:val="00BC6272"/>
    <w:rsid w:val="00BD134A"/>
    <w:rsid w:val="00BD1CC3"/>
    <w:rsid w:val="00BD40D5"/>
    <w:rsid w:val="00BE0277"/>
    <w:rsid w:val="00BE2084"/>
    <w:rsid w:val="00BE27DB"/>
    <w:rsid w:val="00BE2D07"/>
    <w:rsid w:val="00BE373A"/>
    <w:rsid w:val="00BE5427"/>
    <w:rsid w:val="00BE7E2E"/>
    <w:rsid w:val="00BF54E6"/>
    <w:rsid w:val="00BF6B47"/>
    <w:rsid w:val="00BF7795"/>
    <w:rsid w:val="00C04E9F"/>
    <w:rsid w:val="00C111EA"/>
    <w:rsid w:val="00C13D31"/>
    <w:rsid w:val="00C1474C"/>
    <w:rsid w:val="00C159A8"/>
    <w:rsid w:val="00C16BBD"/>
    <w:rsid w:val="00C21553"/>
    <w:rsid w:val="00C23DBA"/>
    <w:rsid w:val="00C25916"/>
    <w:rsid w:val="00C25CBE"/>
    <w:rsid w:val="00C35178"/>
    <w:rsid w:val="00C4192A"/>
    <w:rsid w:val="00C44481"/>
    <w:rsid w:val="00C445C0"/>
    <w:rsid w:val="00C44A91"/>
    <w:rsid w:val="00C470BF"/>
    <w:rsid w:val="00C51259"/>
    <w:rsid w:val="00C52951"/>
    <w:rsid w:val="00C530F4"/>
    <w:rsid w:val="00C54DF8"/>
    <w:rsid w:val="00C637CB"/>
    <w:rsid w:val="00C63F8F"/>
    <w:rsid w:val="00C72C52"/>
    <w:rsid w:val="00C72F5D"/>
    <w:rsid w:val="00C740D2"/>
    <w:rsid w:val="00C8096C"/>
    <w:rsid w:val="00C819BE"/>
    <w:rsid w:val="00C82DB3"/>
    <w:rsid w:val="00C82DEC"/>
    <w:rsid w:val="00C83A37"/>
    <w:rsid w:val="00C84B06"/>
    <w:rsid w:val="00C855D5"/>
    <w:rsid w:val="00C91C6D"/>
    <w:rsid w:val="00CA00C1"/>
    <w:rsid w:val="00CA1695"/>
    <w:rsid w:val="00CA300A"/>
    <w:rsid w:val="00CA35DB"/>
    <w:rsid w:val="00CA4888"/>
    <w:rsid w:val="00CB25B7"/>
    <w:rsid w:val="00CB3795"/>
    <w:rsid w:val="00CB454E"/>
    <w:rsid w:val="00CB60C4"/>
    <w:rsid w:val="00CB61B1"/>
    <w:rsid w:val="00CB6339"/>
    <w:rsid w:val="00CC03B9"/>
    <w:rsid w:val="00CC11F0"/>
    <w:rsid w:val="00CC6CF1"/>
    <w:rsid w:val="00CC778B"/>
    <w:rsid w:val="00CD072D"/>
    <w:rsid w:val="00CD16E2"/>
    <w:rsid w:val="00CD75AE"/>
    <w:rsid w:val="00CD7E7F"/>
    <w:rsid w:val="00CE0453"/>
    <w:rsid w:val="00CE2737"/>
    <w:rsid w:val="00CE7132"/>
    <w:rsid w:val="00CF216C"/>
    <w:rsid w:val="00CF272B"/>
    <w:rsid w:val="00CF27A0"/>
    <w:rsid w:val="00CF3B77"/>
    <w:rsid w:val="00CF6E9D"/>
    <w:rsid w:val="00CF7B83"/>
    <w:rsid w:val="00D01453"/>
    <w:rsid w:val="00D0334E"/>
    <w:rsid w:val="00D04579"/>
    <w:rsid w:val="00D05BC0"/>
    <w:rsid w:val="00D07E6B"/>
    <w:rsid w:val="00D11689"/>
    <w:rsid w:val="00D1211E"/>
    <w:rsid w:val="00D13225"/>
    <w:rsid w:val="00D13303"/>
    <w:rsid w:val="00D13F22"/>
    <w:rsid w:val="00D15A08"/>
    <w:rsid w:val="00D20494"/>
    <w:rsid w:val="00D2209F"/>
    <w:rsid w:val="00D221BA"/>
    <w:rsid w:val="00D22771"/>
    <w:rsid w:val="00D2505E"/>
    <w:rsid w:val="00D301C2"/>
    <w:rsid w:val="00D30376"/>
    <w:rsid w:val="00D35614"/>
    <w:rsid w:val="00D3568C"/>
    <w:rsid w:val="00D35720"/>
    <w:rsid w:val="00D36F12"/>
    <w:rsid w:val="00D37CE1"/>
    <w:rsid w:val="00D4063E"/>
    <w:rsid w:val="00D43A32"/>
    <w:rsid w:val="00D471DD"/>
    <w:rsid w:val="00D473E6"/>
    <w:rsid w:val="00D55B9D"/>
    <w:rsid w:val="00D603D6"/>
    <w:rsid w:val="00D62060"/>
    <w:rsid w:val="00D624B7"/>
    <w:rsid w:val="00D64420"/>
    <w:rsid w:val="00D65F6C"/>
    <w:rsid w:val="00D67833"/>
    <w:rsid w:val="00D72759"/>
    <w:rsid w:val="00D72FA2"/>
    <w:rsid w:val="00D81787"/>
    <w:rsid w:val="00D92232"/>
    <w:rsid w:val="00D922DB"/>
    <w:rsid w:val="00D9324A"/>
    <w:rsid w:val="00D94F94"/>
    <w:rsid w:val="00DA028B"/>
    <w:rsid w:val="00DA04F1"/>
    <w:rsid w:val="00DA0517"/>
    <w:rsid w:val="00DA1764"/>
    <w:rsid w:val="00DA45C8"/>
    <w:rsid w:val="00DA61F8"/>
    <w:rsid w:val="00DA6213"/>
    <w:rsid w:val="00DA7C21"/>
    <w:rsid w:val="00DA7C45"/>
    <w:rsid w:val="00DB19AF"/>
    <w:rsid w:val="00DB28B8"/>
    <w:rsid w:val="00DB44F4"/>
    <w:rsid w:val="00DB4F94"/>
    <w:rsid w:val="00DB6E34"/>
    <w:rsid w:val="00DB776D"/>
    <w:rsid w:val="00DC0A65"/>
    <w:rsid w:val="00DC0B3C"/>
    <w:rsid w:val="00DC2F0C"/>
    <w:rsid w:val="00DC508D"/>
    <w:rsid w:val="00DC7638"/>
    <w:rsid w:val="00DC7BE2"/>
    <w:rsid w:val="00DD0538"/>
    <w:rsid w:val="00DD1E18"/>
    <w:rsid w:val="00DD3B7D"/>
    <w:rsid w:val="00DD46E0"/>
    <w:rsid w:val="00DD4AC7"/>
    <w:rsid w:val="00DE010D"/>
    <w:rsid w:val="00DE17FA"/>
    <w:rsid w:val="00DE464A"/>
    <w:rsid w:val="00DE5A10"/>
    <w:rsid w:val="00DE64AD"/>
    <w:rsid w:val="00DE65C8"/>
    <w:rsid w:val="00DF0E55"/>
    <w:rsid w:val="00DF27B2"/>
    <w:rsid w:val="00DF4D3D"/>
    <w:rsid w:val="00DF5EAE"/>
    <w:rsid w:val="00DF69A8"/>
    <w:rsid w:val="00E00F86"/>
    <w:rsid w:val="00E03B57"/>
    <w:rsid w:val="00E06318"/>
    <w:rsid w:val="00E06D46"/>
    <w:rsid w:val="00E124A2"/>
    <w:rsid w:val="00E144C3"/>
    <w:rsid w:val="00E14E6B"/>
    <w:rsid w:val="00E16DA5"/>
    <w:rsid w:val="00E17D5B"/>
    <w:rsid w:val="00E2055A"/>
    <w:rsid w:val="00E20FCC"/>
    <w:rsid w:val="00E212BE"/>
    <w:rsid w:val="00E214B9"/>
    <w:rsid w:val="00E31618"/>
    <w:rsid w:val="00E32D5B"/>
    <w:rsid w:val="00E34131"/>
    <w:rsid w:val="00E358F5"/>
    <w:rsid w:val="00E40A14"/>
    <w:rsid w:val="00E41D23"/>
    <w:rsid w:val="00E42392"/>
    <w:rsid w:val="00E437B7"/>
    <w:rsid w:val="00E46D56"/>
    <w:rsid w:val="00E51744"/>
    <w:rsid w:val="00E53A4D"/>
    <w:rsid w:val="00E55178"/>
    <w:rsid w:val="00E560F7"/>
    <w:rsid w:val="00E57307"/>
    <w:rsid w:val="00E6519B"/>
    <w:rsid w:val="00E7285B"/>
    <w:rsid w:val="00E76FBE"/>
    <w:rsid w:val="00E8038B"/>
    <w:rsid w:val="00E80E79"/>
    <w:rsid w:val="00E82DDB"/>
    <w:rsid w:val="00E8361D"/>
    <w:rsid w:val="00E83E59"/>
    <w:rsid w:val="00E86213"/>
    <w:rsid w:val="00E869B0"/>
    <w:rsid w:val="00E86CAA"/>
    <w:rsid w:val="00E87FD8"/>
    <w:rsid w:val="00E9181D"/>
    <w:rsid w:val="00E91E0E"/>
    <w:rsid w:val="00E926D6"/>
    <w:rsid w:val="00E9542B"/>
    <w:rsid w:val="00E961FE"/>
    <w:rsid w:val="00E962F5"/>
    <w:rsid w:val="00E97E12"/>
    <w:rsid w:val="00EA3957"/>
    <w:rsid w:val="00EA6896"/>
    <w:rsid w:val="00EA7565"/>
    <w:rsid w:val="00EA7589"/>
    <w:rsid w:val="00EB0423"/>
    <w:rsid w:val="00EB07AE"/>
    <w:rsid w:val="00EB4AD9"/>
    <w:rsid w:val="00EB6DAA"/>
    <w:rsid w:val="00EB73E5"/>
    <w:rsid w:val="00EC4C70"/>
    <w:rsid w:val="00ED22A1"/>
    <w:rsid w:val="00ED2B38"/>
    <w:rsid w:val="00ED7D71"/>
    <w:rsid w:val="00EE2360"/>
    <w:rsid w:val="00EE2836"/>
    <w:rsid w:val="00EE2BF6"/>
    <w:rsid w:val="00EE2C3E"/>
    <w:rsid w:val="00EE347E"/>
    <w:rsid w:val="00EE480B"/>
    <w:rsid w:val="00EE6958"/>
    <w:rsid w:val="00EF0CC6"/>
    <w:rsid w:val="00EF0DCD"/>
    <w:rsid w:val="00EF1097"/>
    <w:rsid w:val="00EF2680"/>
    <w:rsid w:val="00EF34A0"/>
    <w:rsid w:val="00EF6D5F"/>
    <w:rsid w:val="00F01B30"/>
    <w:rsid w:val="00F0248F"/>
    <w:rsid w:val="00F02E4D"/>
    <w:rsid w:val="00F0336D"/>
    <w:rsid w:val="00F03AD1"/>
    <w:rsid w:val="00F05660"/>
    <w:rsid w:val="00F05950"/>
    <w:rsid w:val="00F12141"/>
    <w:rsid w:val="00F12626"/>
    <w:rsid w:val="00F14564"/>
    <w:rsid w:val="00F14BF5"/>
    <w:rsid w:val="00F152EC"/>
    <w:rsid w:val="00F200CD"/>
    <w:rsid w:val="00F22751"/>
    <w:rsid w:val="00F32D7C"/>
    <w:rsid w:val="00F347B8"/>
    <w:rsid w:val="00F34919"/>
    <w:rsid w:val="00F34A40"/>
    <w:rsid w:val="00F40D9E"/>
    <w:rsid w:val="00F42929"/>
    <w:rsid w:val="00F47DCB"/>
    <w:rsid w:val="00F50152"/>
    <w:rsid w:val="00F5083A"/>
    <w:rsid w:val="00F55786"/>
    <w:rsid w:val="00F56B38"/>
    <w:rsid w:val="00F61365"/>
    <w:rsid w:val="00F61AD8"/>
    <w:rsid w:val="00F63A0C"/>
    <w:rsid w:val="00F63E76"/>
    <w:rsid w:val="00F644F8"/>
    <w:rsid w:val="00F719E3"/>
    <w:rsid w:val="00F76D35"/>
    <w:rsid w:val="00F77787"/>
    <w:rsid w:val="00F805C9"/>
    <w:rsid w:val="00F81E07"/>
    <w:rsid w:val="00F82E66"/>
    <w:rsid w:val="00F85705"/>
    <w:rsid w:val="00F877D0"/>
    <w:rsid w:val="00F90F25"/>
    <w:rsid w:val="00F911DC"/>
    <w:rsid w:val="00F94C1F"/>
    <w:rsid w:val="00F9646B"/>
    <w:rsid w:val="00F970E0"/>
    <w:rsid w:val="00FB2A22"/>
    <w:rsid w:val="00FB2E18"/>
    <w:rsid w:val="00FB47C6"/>
    <w:rsid w:val="00FB5EA4"/>
    <w:rsid w:val="00FC1750"/>
    <w:rsid w:val="00FC199F"/>
    <w:rsid w:val="00FC60E7"/>
    <w:rsid w:val="00FE0B2C"/>
    <w:rsid w:val="00FE1282"/>
    <w:rsid w:val="00FE2000"/>
    <w:rsid w:val="00FE5A8E"/>
    <w:rsid w:val="00FF1192"/>
    <w:rsid w:val="00FF3E1D"/>
    <w:rsid w:val="00FF66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rsid w:val="000C4F0C"/>
    <w:pPr>
      <w:keepNext/>
      <w:outlineLvl w:val="0"/>
    </w:pPr>
    <w:rPr>
      <w:sz w:val="28"/>
      <w:szCs w:val="28"/>
    </w:rPr>
  </w:style>
  <w:style w:type="paragraph" w:styleId="2">
    <w:name w:val="heading 2"/>
    <w:basedOn w:val="a"/>
    <w:next w:val="a"/>
    <w:link w:val="20"/>
    <w:qFormat/>
    <w:rsid w:val="008951DA"/>
    <w:pPr>
      <w:keepNext/>
      <w:spacing w:before="240" w:after="60"/>
      <w:outlineLvl w:val="1"/>
    </w:pPr>
    <w:rPr>
      <w:rFonts w:ascii="Arial" w:hAnsi="Arial" w:cs="Arial"/>
      <w:b/>
      <w:bCs/>
      <w:i/>
      <w:iCs/>
      <w:sz w:val="28"/>
      <w:szCs w:val="28"/>
    </w:rPr>
  </w:style>
  <w:style w:type="paragraph" w:styleId="4">
    <w:name w:val="heading 4"/>
    <w:basedOn w:val="a"/>
    <w:next w:val="a"/>
    <w:link w:val="40"/>
    <w:qFormat/>
    <w:rsid w:val="006806E5"/>
    <w:pPr>
      <w:keepNext/>
      <w:spacing w:before="240" w:after="60"/>
      <w:outlineLvl w:val="3"/>
    </w:pPr>
    <w:rPr>
      <w:b/>
      <w:bCs/>
      <w:sz w:val="28"/>
      <w:szCs w:val="28"/>
      <w:lang/>
    </w:rPr>
  </w:style>
  <w:style w:type="character" w:default="1" w:styleId="a0">
    <w:name w:val="Default Paragraph Font"/>
    <w:aliases w:val=" Знак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6806E5"/>
    <w:rPr>
      <w:sz w:val="28"/>
      <w:szCs w:val="28"/>
      <w:lang w:val="ru-RU" w:eastAsia="ru-RU" w:bidi="ar-SA"/>
    </w:rPr>
  </w:style>
  <w:style w:type="character" w:customStyle="1" w:styleId="20">
    <w:name w:val="Заголовок 2 Знак"/>
    <w:link w:val="2"/>
    <w:semiHidden/>
    <w:locked/>
    <w:rsid w:val="006806E5"/>
    <w:rPr>
      <w:rFonts w:ascii="Arial" w:hAnsi="Arial" w:cs="Arial"/>
      <w:b/>
      <w:bCs/>
      <w:i/>
      <w:iCs/>
      <w:sz w:val="28"/>
      <w:szCs w:val="28"/>
      <w:lang w:val="ru-RU" w:eastAsia="ru-RU" w:bidi="ar-SA"/>
    </w:rPr>
  </w:style>
  <w:style w:type="character" w:customStyle="1" w:styleId="40">
    <w:name w:val="Заголовок 4 Знак"/>
    <w:link w:val="4"/>
    <w:rsid w:val="006806E5"/>
    <w:rPr>
      <w:b/>
      <w:bCs/>
      <w:sz w:val="28"/>
      <w:szCs w:val="28"/>
      <w:lang w:bidi="ar-SA"/>
    </w:rPr>
  </w:style>
  <w:style w:type="paragraph" w:customStyle="1" w:styleId="a3">
    <w:name w:val=" Знак"/>
    <w:basedOn w:val="a"/>
    <w:rsid w:val="00E6519B"/>
    <w:rPr>
      <w:rFonts w:ascii="Verdana" w:hAnsi="Verdana" w:cs="Verdana"/>
      <w:lang w:val="en-US" w:eastAsia="en-US"/>
    </w:rPr>
  </w:style>
  <w:style w:type="paragraph" w:styleId="a4">
    <w:name w:val="Title"/>
    <w:basedOn w:val="a"/>
    <w:link w:val="a5"/>
    <w:qFormat/>
    <w:pPr>
      <w:jc w:val="center"/>
    </w:pPr>
    <w:rPr>
      <w:rFonts w:ascii="Arial" w:hAnsi="Arial"/>
      <w:b/>
      <w:i/>
      <w:sz w:val="32"/>
    </w:rPr>
  </w:style>
  <w:style w:type="character" w:customStyle="1" w:styleId="a5">
    <w:name w:val="Название Знак"/>
    <w:link w:val="a4"/>
    <w:locked/>
    <w:rsid w:val="004C21F8"/>
    <w:rPr>
      <w:rFonts w:ascii="Arial" w:hAnsi="Arial"/>
      <w:b/>
      <w:i/>
      <w:sz w:val="32"/>
      <w:lang w:val="ru-RU" w:eastAsia="ru-RU" w:bidi="ar-SA"/>
    </w:rPr>
  </w:style>
  <w:style w:type="paragraph" w:styleId="a6">
    <w:name w:val="header"/>
    <w:basedOn w:val="a"/>
    <w:link w:val="a7"/>
    <w:uiPriority w:val="99"/>
    <w:pPr>
      <w:tabs>
        <w:tab w:val="center" w:pos="4153"/>
        <w:tab w:val="right" w:pos="8306"/>
      </w:tabs>
    </w:pPr>
  </w:style>
  <w:style w:type="character" w:customStyle="1" w:styleId="a7">
    <w:name w:val="Верхний колонтитул Знак"/>
    <w:link w:val="a6"/>
    <w:uiPriority w:val="99"/>
    <w:locked/>
    <w:rsid w:val="006806E5"/>
    <w:rPr>
      <w:lang w:val="ru-RU" w:eastAsia="ru-RU" w:bidi="ar-SA"/>
    </w:rPr>
  </w:style>
  <w:style w:type="paragraph" w:styleId="a8">
    <w:name w:val="footer"/>
    <w:basedOn w:val="a"/>
    <w:link w:val="a9"/>
    <w:uiPriority w:val="99"/>
    <w:pPr>
      <w:tabs>
        <w:tab w:val="center" w:pos="4153"/>
        <w:tab w:val="right" w:pos="8306"/>
      </w:tabs>
    </w:pPr>
  </w:style>
  <w:style w:type="paragraph" w:styleId="aa">
    <w:name w:val="Body Text Indent"/>
    <w:basedOn w:val="a"/>
    <w:rsid w:val="00CC11F0"/>
    <w:pPr>
      <w:ind w:left="-540" w:firstLine="540"/>
    </w:pPr>
    <w:rPr>
      <w:rFonts w:ascii="Arial" w:hAnsi="Arial" w:cs="Arial"/>
      <w:sz w:val="24"/>
      <w:szCs w:val="24"/>
    </w:rPr>
  </w:style>
  <w:style w:type="table" w:styleId="ab">
    <w:name w:val="Table Grid"/>
    <w:basedOn w:val="a1"/>
    <w:rsid w:val="00CC11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aliases w:val="Основной текст Знак,Основной текст Знак2 Знак,Основной текст Знак Знак1 Знак,Знак2 Знак Знак1 Знак,Знак2 Знак Знак Знак,Знак2 Знак2 Знак,Знак2 Знак1 Знак,Основной текст Знак1 Знак Знак,Основной текст Знак Знак1"/>
    <w:basedOn w:val="a"/>
    <w:link w:val="11"/>
    <w:rsid w:val="0017501E"/>
    <w:pPr>
      <w:spacing w:after="120"/>
    </w:pPr>
  </w:style>
  <w:style w:type="character" w:customStyle="1" w:styleId="11">
    <w:name w:val="Основной текст Знак1"/>
    <w:aliases w:val="Основной текст Знак Знак,Основной текст Знак2 Знак Знак,Основной текст Знак Знак1 Знак Знак,Знак2 Знак Знак1 Знак Знак,Знак2 Знак Знак Знак Знак,Знак2 Знак2 Знак Знак,Знак2 Знак1 Знак Знак,Основной текст Знак1 Знак Знак Знак"/>
    <w:link w:val="ac"/>
    <w:locked/>
    <w:rsid w:val="005531FF"/>
    <w:rPr>
      <w:lang w:val="ru-RU" w:eastAsia="ru-RU" w:bidi="ar-SA"/>
    </w:rPr>
  </w:style>
  <w:style w:type="paragraph" w:styleId="21">
    <w:name w:val="Body Text Indent 2"/>
    <w:aliases w:val=" Знак1,Знак1,Основной текст с отступом 2 Знак Знак,Основной текст с отступом 2 Знак1, Знак1 Знак Знак, Знак1 Знак1,Основной текст с отступом 2 Знак,Основной текст с отступом 2 Знак2 Знак,Знак1 Знак Знак Знак,Знак1 Знак Знак"/>
    <w:basedOn w:val="a"/>
    <w:link w:val="22"/>
    <w:rsid w:val="001A11C6"/>
    <w:pPr>
      <w:spacing w:after="120" w:line="480" w:lineRule="auto"/>
      <w:ind w:left="283"/>
    </w:pPr>
    <w:rPr>
      <w:sz w:val="24"/>
      <w:szCs w:val="24"/>
    </w:rPr>
  </w:style>
  <w:style w:type="character" w:customStyle="1" w:styleId="22">
    <w:name w:val="Основной текст с отступом 2 Знак2"/>
    <w:aliases w:val=" Знак1 Знак,Знак1 Знак,Основной текст с отступом 2 Знак Знак Знак,Основной текст с отступом 2 Знак1 Знак, Знак1 Знак Знак Знак, Знак1 Знак1 Знак,Основной текст с отступом 2 Знак Знак1,Знак1 Знак Знак Знак Знак"/>
    <w:link w:val="21"/>
    <w:rsid w:val="001A11C6"/>
    <w:rPr>
      <w:sz w:val="24"/>
      <w:szCs w:val="24"/>
      <w:lang w:val="ru-RU" w:eastAsia="ru-RU" w:bidi="ar-SA"/>
    </w:rPr>
  </w:style>
  <w:style w:type="paragraph" w:customStyle="1" w:styleId="ConsPlusTitle">
    <w:name w:val="ConsPlusTitle"/>
    <w:uiPriority w:val="99"/>
    <w:rsid w:val="008951DA"/>
    <w:pPr>
      <w:widowControl w:val="0"/>
      <w:autoSpaceDE w:val="0"/>
      <w:autoSpaceDN w:val="0"/>
      <w:adjustRightInd w:val="0"/>
    </w:pPr>
    <w:rPr>
      <w:rFonts w:ascii="Arial" w:hAnsi="Arial" w:cs="Arial"/>
      <w:b/>
      <w:bCs/>
    </w:rPr>
  </w:style>
  <w:style w:type="paragraph" w:customStyle="1" w:styleId="ConsPlusNormal">
    <w:name w:val="ConsPlusNormal"/>
    <w:rsid w:val="00351C78"/>
    <w:pPr>
      <w:widowControl w:val="0"/>
      <w:autoSpaceDE w:val="0"/>
      <w:autoSpaceDN w:val="0"/>
      <w:adjustRightInd w:val="0"/>
      <w:ind w:firstLine="720"/>
    </w:pPr>
    <w:rPr>
      <w:rFonts w:ascii="Arial" w:hAnsi="Arial" w:cs="Arial"/>
    </w:rPr>
  </w:style>
  <w:style w:type="paragraph" w:customStyle="1" w:styleId="ad">
    <w:name w:val="Знак"/>
    <w:basedOn w:val="a"/>
    <w:rsid w:val="00922AC1"/>
    <w:rPr>
      <w:rFonts w:ascii="Verdana" w:hAnsi="Verdana" w:cs="Verdana"/>
      <w:lang w:val="en-US" w:eastAsia="en-US"/>
    </w:rPr>
  </w:style>
  <w:style w:type="paragraph" w:styleId="ae">
    <w:name w:val="Balloon Text"/>
    <w:basedOn w:val="a"/>
    <w:link w:val="af"/>
    <w:semiHidden/>
    <w:rsid w:val="008246A1"/>
    <w:rPr>
      <w:rFonts w:ascii="Tahoma" w:hAnsi="Tahoma" w:cs="Tahoma"/>
      <w:sz w:val="16"/>
      <w:szCs w:val="16"/>
    </w:rPr>
  </w:style>
  <w:style w:type="character" w:customStyle="1" w:styleId="af">
    <w:name w:val="Текст выноски Знак"/>
    <w:link w:val="ae"/>
    <w:rsid w:val="006806E5"/>
    <w:rPr>
      <w:rFonts w:ascii="Tahoma" w:hAnsi="Tahoma" w:cs="Tahoma"/>
      <w:sz w:val="16"/>
      <w:szCs w:val="16"/>
      <w:lang w:val="ru-RU" w:eastAsia="ru-RU" w:bidi="ar-SA"/>
    </w:rPr>
  </w:style>
  <w:style w:type="paragraph" w:customStyle="1" w:styleId="ConsPlusNonformat">
    <w:name w:val="ConsPlusNonformat"/>
    <w:rsid w:val="007B3397"/>
    <w:pPr>
      <w:widowControl w:val="0"/>
      <w:autoSpaceDE w:val="0"/>
      <w:autoSpaceDN w:val="0"/>
      <w:adjustRightInd w:val="0"/>
    </w:pPr>
    <w:rPr>
      <w:rFonts w:ascii="Courier New" w:hAnsi="Courier New" w:cs="Courier New"/>
    </w:rPr>
  </w:style>
  <w:style w:type="character" w:styleId="af0">
    <w:name w:val="Hyperlink"/>
    <w:rsid w:val="00DD46E0"/>
    <w:rPr>
      <w:color w:val="0000FF"/>
      <w:u w:val="single"/>
    </w:rPr>
  </w:style>
  <w:style w:type="paragraph" w:customStyle="1" w:styleId="ListParagraph">
    <w:name w:val="List Paragraph"/>
    <w:basedOn w:val="a"/>
    <w:rsid w:val="009D03D6"/>
    <w:pPr>
      <w:spacing w:after="200" w:line="276" w:lineRule="auto"/>
      <w:ind w:left="720"/>
    </w:pPr>
    <w:rPr>
      <w:rFonts w:ascii="Calibri" w:hAnsi="Calibri" w:cs="Calibri"/>
      <w:sz w:val="22"/>
      <w:szCs w:val="22"/>
      <w:lang w:eastAsia="en-US"/>
    </w:rPr>
  </w:style>
  <w:style w:type="paragraph" w:customStyle="1" w:styleId="ConsPlusCell">
    <w:name w:val="ConsPlusCell"/>
    <w:rsid w:val="009D03D6"/>
    <w:pPr>
      <w:widowControl w:val="0"/>
      <w:autoSpaceDE w:val="0"/>
      <w:autoSpaceDN w:val="0"/>
      <w:adjustRightInd w:val="0"/>
    </w:pPr>
    <w:rPr>
      <w:rFonts w:ascii="Arial" w:hAnsi="Arial" w:cs="Arial"/>
    </w:rPr>
  </w:style>
  <w:style w:type="paragraph" w:customStyle="1" w:styleId="12">
    <w:name w:val="1"/>
    <w:basedOn w:val="a"/>
    <w:rsid w:val="00805E03"/>
    <w:rPr>
      <w:rFonts w:ascii="Verdana" w:hAnsi="Verdana" w:cs="Verdana"/>
      <w:lang w:val="en-US" w:eastAsia="en-US"/>
    </w:rPr>
  </w:style>
  <w:style w:type="paragraph" w:customStyle="1" w:styleId="af1">
    <w:name w:val="Знак Знак Знак Знак Знак Знак Знак"/>
    <w:basedOn w:val="a"/>
    <w:rsid w:val="00E91E0E"/>
    <w:rPr>
      <w:rFonts w:ascii="Verdana" w:hAnsi="Verdana" w:cs="Verdana"/>
      <w:lang w:val="en-US" w:eastAsia="en-US"/>
    </w:rPr>
  </w:style>
  <w:style w:type="character" w:customStyle="1" w:styleId="FontStyle42">
    <w:name w:val="Font Style42"/>
    <w:rsid w:val="004C21F8"/>
    <w:rPr>
      <w:rFonts w:ascii="Times New Roman" w:hAnsi="Times New Roman" w:cs="Times New Roman" w:hint="default"/>
      <w:b/>
      <w:bCs/>
      <w:sz w:val="20"/>
      <w:szCs w:val="20"/>
    </w:rPr>
  </w:style>
  <w:style w:type="paragraph" w:customStyle="1" w:styleId="Style17">
    <w:name w:val="Style17"/>
    <w:basedOn w:val="a"/>
    <w:rsid w:val="004C21F8"/>
    <w:pPr>
      <w:widowControl w:val="0"/>
      <w:autoSpaceDE w:val="0"/>
      <w:autoSpaceDN w:val="0"/>
      <w:adjustRightInd w:val="0"/>
      <w:spacing w:line="285" w:lineRule="exact"/>
      <w:jc w:val="both"/>
    </w:pPr>
    <w:rPr>
      <w:sz w:val="24"/>
      <w:szCs w:val="24"/>
    </w:rPr>
  </w:style>
  <w:style w:type="character" w:customStyle="1" w:styleId="FontStyle43">
    <w:name w:val="Font Style43"/>
    <w:rsid w:val="004C21F8"/>
    <w:rPr>
      <w:rFonts w:ascii="Times New Roman" w:hAnsi="Times New Roman" w:cs="Times New Roman" w:hint="default"/>
      <w:sz w:val="20"/>
      <w:szCs w:val="20"/>
    </w:rPr>
  </w:style>
  <w:style w:type="paragraph" w:styleId="af2">
    <w:name w:val="List Paragraph"/>
    <w:basedOn w:val="a"/>
    <w:qFormat/>
    <w:rsid w:val="008875C6"/>
    <w:pPr>
      <w:spacing w:after="200" w:line="276" w:lineRule="auto"/>
      <w:ind w:left="720"/>
      <w:contextualSpacing/>
    </w:pPr>
    <w:rPr>
      <w:rFonts w:ascii="Calibri" w:eastAsia="Calibri" w:hAnsi="Calibri"/>
      <w:sz w:val="22"/>
      <w:szCs w:val="22"/>
      <w:lang w:eastAsia="en-US"/>
    </w:rPr>
  </w:style>
  <w:style w:type="paragraph" w:customStyle="1" w:styleId="af3">
    <w:name w:val="Нормальный (таблица)"/>
    <w:basedOn w:val="a"/>
    <w:next w:val="a"/>
    <w:rsid w:val="00CF27A0"/>
    <w:pPr>
      <w:widowControl w:val="0"/>
      <w:autoSpaceDE w:val="0"/>
      <w:autoSpaceDN w:val="0"/>
      <w:adjustRightInd w:val="0"/>
      <w:jc w:val="both"/>
    </w:pPr>
    <w:rPr>
      <w:rFonts w:ascii="Arial" w:hAnsi="Arial" w:cs="Arial"/>
      <w:sz w:val="24"/>
      <w:szCs w:val="24"/>
    </w:rPr>
  </w:style>
  <w:style w:type="paragraph" w:customStyle="1" w:styleId="af4">
    <w:name w:val="Прижатый влево"/>
    <w:basedOn w:val="a"/>
    <w:next w:val="a"/>
    <w:rsid w:val="00CF27A0"/>
    <w:pPr>
      <w:widowControl w:val="0"/>
      <w:autoSpaceDE w:val="0"/>
      <w:autoSpaceDN w:val="0"/>
      <w:adjustRightInd w:val="0"/>
    </w:pPr>
    <w:rPr>
      <w:rFonts w:ascii="Arial" w:hAnsi="Arial" w:cs="Arial"/>
      <w:sz w:val="24"/>
      <w:szCs w:val="24"/>
    </w:rPr>
  </w:style>
  <w:style w:type="character" w:customStyle="1" w:styleId="af5">
    <w:name w:val="Цветовое выделение"/>
    <w:rsid w:val="00CF27A0"/>
    <w:rPr>
      <w:b/>
      <w:bCs/>
      <w:color w:val="000080"/>
    </w:rPr>
  </w:style>
  <w:style w:type="paragraph" w:customStyle="1" w:styleId="Style2">
    <w:name w:val="Style2"/>
    <w:basedOn w:val="a"/>
    <w:rsid w:val="00EE347E"/>
    <w:pPr>
      <w:widowControl w:val="0"/>
      <w:autoSpaceDE w:val="0"/>
      <w:autoSpaceDN w:val="0"/>
      <w:adjustRightInd w:val="0"/>
      <w:spacing w:line="281" w:lineRule="exact"/>
    </w:pPr>
    <w:rPr>
      <w:sz w:val="24"/>
      <w:szCs w:val="24"/>
    </w:rPr>
  </w:style>
  <w:style w:type="paragraph" w:customStyle="1" w:styleId="Style3">
    <w:name w:val="Style3"/>
    <w:basedOn w:val="a"/>
    <w:rsid w:val="00EE347E"/>
    <w:pPr>
      <w:widowControl w:val="0"/>
      <w:autoSpaceDE w:val="0"/>
      <w:autoSpaceDN w:val="0"/>
      <w:adjustRightInd w:val="0"/>
      <w:jc w:val="center"/>
    </w:pPr>
    <w:rPr>
      <w:sz w:val="24"/>
      <w:szCs w:val="24"/>
    </w:rPr>
  </w:style>
  <w:style w:type="paragraph" w:customStyle="1" w:styleId="Style4">
    <w:name w:val="Style4"/>
    <w:basedOn w:val="a"/>
    <w:rsid w:val="00EE347E"/>
    <w:pPr>
      <w:widowControl w:val="0"/>
      <w:autoSpaceDE w:val="0"/>
      <w:autoSpaceDN w:val="0"/>
      <w:adjustRightInd w:val="0"/>
      <w:spacing w:line="278" w:lineRule="exact"/>
      <w:ind w:firstLine="710"/>
      <w:jc w:val="both"/>
    </w:pPr>
    <w:rPr>
      <w:sz w:val="24"/>
      <w:szCs w:val="24"/>
    </w:rPr>
  </w:style>
  <w:style w:type="paragraph" w:customStyle="1" w:styleId="Style6">
    <w:name w:val="Style6"/>
    <w:basedOn w:val="a"/>
    <w:rsid w:val="00EE347E"/>
    <w:pPr>
      <w:widowControl w:val="0"/>
      <w:autoSpaceDE w:val="0"/>
      <w:autoSpaceDN w:val="0"/>
      <w:adjustRightInd w:val="0"/>
      <w:spacing w:line="281" w:lineRule="exact"/>
      <w:ind w:firstLine="533"/>
    </w:pPr>
    <w:rPr>
      <w:sz w:val="24"/>
      <w:szCs w:val="24"/>
    </w:rPr>
  </w:style>
  <w:style w:type="paragraph" w:customStyle="1" w:styleId="Style7">
    <w:name w:val="Style7"/>
    <w:basedOn w:val="a"/>
    <w:rsid w:val="00EE347E"/>
    <w:pPr>
      <w:widowControl w:val="0"/>
      <w:autoSpaceDE w:val="0"/>
      <w:autoSpaceDN w:val="0"/>
      <w:adjustRightInd w:val="0"/>
      <w:spacing w:line="278" w:lineRule="exact"/>
      <w:ind w:firstLine="576"/>
      <w:jc w:val="both"/>
    </w:pPr>
    <w:rPr>
      <w:sz w:val="24"/>
      <w:szCs w:val="24"/>
    </w:rPr>
  </w:style>
  <w:style w:type="paragraph" w:customStyle="1" w:styleId="Style8">
    <w:name w:val="Style8"/>
    <w:basedOn w:val="a"/>
    <w:rsid w:val="00EE347E"/>
    <w:pPr>
      <w:widowControl w:val="0"/>
      <w:autoSpaceDE w:val="0"/>
      <w:autoSpaceDN w:val="0"/>
      <w:adjustRightInd w:val="0"/>
      <w:jc w:val="both"/>
    </w:pPr>
    <w:rPr>
      <w:sz w:val="24"/>
      <w:szCs w:val="24"/>
    </w:rPr>
  </w:style>
  <w:style w:type="paragraph" w:customStyle="1" w:styleId="Style9">
    <w:name w:val="Style9"/>
    <w:basedOn w:val="a"/>
    <w:rsid w:val="00EE347E"/>
    <w:pPr>
      <w:widowControl w:val="0"/>
      <w:autoSpaceDE w:val="0"/>
      <w:autoSpaceDN w:val="0"/>
      <w:adjustRightInd w:val="0"/>
      <w:spacing w:line="283" w:lineRule="exact"/>
      <w:ind w:firstLine="542"/>
      <w:jc w:val="both"/>
    </w:pPr>
    <w:rPr>
      <w:sz w:val="24"/>
      <w:szCs w:val="24"/>
    </w:rPr>
  </w:style>
  <w:style w:type="paragraph" w:customStyle="1" w:styleId="Style19">
    <w:name w:val="Style19"/>
    <w:basedOn w:val="a"/>
    <w:rsid w:val="00EE347E"/>
    <w:pPr>
      <w:widowControl w:val="0"/>
      <w:autoSpaceDE w:val="0"/>
      <w:autoSpaceDN w:val="0"/>
      <w:adjustRightInd w:val="0"/>
      <w:spacing w:line="288" w:lineRule="exact"/>
      <w:ind w:firstLine="946"/>
      <w:jc w:val="both"/>
    </w:pPr>
    <w:rPr>
      <w:sz w:val="24"/>
      <w:szCs w:val="24"/>
    </w:rPr>
  </w:style>
  <w:style w:type="character" w:customStyle="1" w:styleId="FontStyle25">
    <w:name w:val="Font Style25"/>
    <w:rsid w:val="00EE347E"/>
    <w:rPr>
      <w:rFonts w:ascii="Times New Roman" w:hAnsi="Times New Roman" w:cs="Times New Roman"/>
      <w:b/>
      <w:bCs/>
      <w:spacing w:val="10"/>
      <w:sz w:val="20"/>
      <w:szCs w:val="20"/>
    </w:rPr>
  </w:style>
  <w:style w:type="character" w:customStyle="1" w:styleId="FontStyle26">
    <w:name w:val="Font Style26"/>
    <w:rsid w:val="00EE347E"/>
    <w:rPr>
      <w:rFonts w:ascii="Times New Roman" w:hAnsi="Times New Roman" w:cs="Times New Roman"/>
      <w:spacing w:val="10"/>
      <w:sz w:val="20"/>
      <w:szCs w:val="20"/>
    </w:rPr>
  </w:style>
  <w:style w:type="character" w:customStyle="1" w:styleId="FontStyle28">
    <w:name w:val="Font Style28"/>
    <w:rsid w:val="00EE347E"/>
    <w:rPr>
      <w:rFonts w:ascii="Times New Roman" w:hAnsi="Times New Roman" w:cs="Times New Roman"/>
      <w:spacing w:val="20"/>
      <w:sz w:val="16"/>
      <w:szCs w:val="16"/>
    </w:rPr>
  </w:style>
  <w:style w:type="character" w:customStyle="1" w:styleId="FontStyle34">
    <w:name w:val="Font Style34"/>
    <w:rsid w:val="00EE347E"/>
    <w:rPr>
      <w:rFonts w:ascii="Times New Roman" w:hAnsi="Times New Roman" w:cs="Times New Roman"/>
      <w:spacing w:val="40"/>
      <w:sz w:val="10"/>
      <w:szCs w:val="10"/>
    </w:rPr>
  </w:style>
  <w:style w:type="character" w:customStyle="1" w:styleId="FontStyle38">
    <w:name w:val="Font Style38"/>
    <w:rsid w:val="00EE347E"/>
    <w:rPr>
      <w:rFonts w:ascii="Times New Roman" w:hAnsi="Times New Roman" w:cs="Times New Roman"/>
      <w:sz w:val="22"/>
      <w:szCs w:val="22"/>
    </w:rPr>
  </w:style>
  <w:style w:type="paragraph" w:customStyle="1" w:styleId="af6">
    <w:name w:val="Знак Знак Знак Знак Знак Знак Знак Знак Знак Знак Знак Знак Знак"/>
    <w:basedOn w:val="a"/>
    <w:link w:val="a0"/>
    <w:rsid w:val="009144F1"/>
    <w:rPr>
      <w:rFonts w:ascii="Verdana" w:hAnsi="Verdana" w:cs="Verdana"/>
      <w:lang w:val="en-US" w:eastAsia="en-US"/>
    </w:rPr>
  </w:style>
  <w:style w:type="paragraph" w:customStyle="1" w:styleId="14">
    <w:name w:val="Обычный + 14 пт"/>
    <w:basedOn w:val="a"/>
    <w:rsid w:val="007255D0"/>
    <w:rPr>
      <w:b/>
      <w:sz w:val="26"/>
      <w:szCs w:val="26"/>
    </w:rPr>
  </w:style>
  <w:style w:type="paragraph" w:styleId="af7">
    <w:name w:val="Normal (Web)"/>
    <w:basedOn w:val="a"/>
    <w:rsid w:val="00D55B9D"/>
    <w:pPr>
      <w:spacing w:before="100" w:beforeAutospacing="1" w:after="100" w:afterAutospacing="1"/>
    </w:pPr>
    <w:rPr>
      <w:sz w:val="24"/>
      <w:szCs w:val="24"/>
    </w:rPr>
  </w:style>
  <w:style w:type="character" w:styleId="af8">
    <w:name w:val="Subtle Reference"/>
    <w:qFormat/>
    <w:rsid w:val="00D55B9D"/>
    <w:rPr>
      <w:rFonts w:ascii="Calibri" w:eastAsia="Times New Roman" w:hAnsi="Calibri" w:cs="Times New Roman" w:hint="default"/>
      <w:i/>
      <w:iCs/>
      <w:color w:val="622423"/>
    </w:rPr>
  </w:style>
  <w:style w:type="character" w:styleId="af9">
    <w:name w:val="Strong"/>
    <w:qFormat/>
    <w:rsid w:val="006806E5"/>
    <w:rPr>
      <w:b/>
      <w:bCs/>
    </w:rPr>
  </w:style>
  <w:style w:type="paragraph" w:styleId="3">
    <w:name w:val="Body Text Indent 3"/>
    <w:basedOn w:val="a"/>
    <w:rsid w:val="006806E5"/>
    <w:pPr>
      <w:spacing w:after="120"/>
      <w:ind w:left="283"/>
    </w:pPr>
    <w:rPr>
      <w:rFonts w:ascii="Calibri" w:hAnsi="Calibri"/>
      <w:sz w:val="16"/>
      <w:szCs w:val="16"/>
    </w:rPr>
  </w:style>
  <w:style w:type="paragraph" w:customStyle="1" w:styleId="msonormalcxspmiddle">
    <w:name w:val="msonormalcxspmiddle"/>
    <w:basedOn w:val="a"/>
    <w:rsid w:val="00EE2360"/>
    <w:pPr>
      <w:spacing w:before="100" w:beforeAutospacing="1" w:after="100" w:afterAutospacing="1"/>
    </w:pPr>
    <w:rPr>
      <w:sz w:val="24"/>
      <w:szCs w:val="24"/>
    </w:rPr>
  </w:style>
  <w:style w:type="paragraph" w:customStyle="1" w:styleId="msonormalcxsplast">
    <w:name w:val="msonormalcxsplast"/>
    <w:basedOn w:val="a"/>
    <w:rsid w:val="00EE2360"/>
    <w:pPr>
      <w:spacing w:before="100" w:beforeAutospacing="1" w:after="100" w:afterAutospacing="1"/>
    </w:pPr>
    <w:rPr>
      <w:sz w:val="24"/>
      <w:szCs w:val="24"/>
    </w:rPr>
  </w:style>
  <w:style w:type="paragraph" w:customStyle="1" w:styleId="consplusnormalcxsplast">
    <w:name w:val="consplusnormalcxsplast"/>
    <w:basedOn w:val="a"/>
    <w:rsid w:val="00EE2360"/>
    <w:pPr>
      <w:spacing w:before="100" w:beforeAutospacing="1" w:after="100" w:afterAutospacing="1"/>
    </w:pPr>
    <w:rPr>
      <w:sz w:val="24"/>
      <w:szCs w:val="24"/>
    </w:rPr>
  </w:style>
  <w:style w:type="character" w:customStyle="1" w:styleId="140">
    <w:name w:val="Стиль 14 пт"/>
    <w:rsid w:val="00BD134A"/>
    <w:rPr>
      <w:sz w:val="28"/>
    </w:rPr>
  </w:style>
  <w:style w:type="character" w:customStyle="1" w:styleId="a9">
    <w:name w:val="Нижний колонтитул Знак"/>
    <w:basedOn w:val="a0"/>
    <w:link w:val="a8"/>
    <w:uiPriority w:val="99"/>
    <w:rsid w:val="001970FA"/>
  </w:style>
  <w:style w:type="character" w:customStyle="1" w:styleId="afa">
    <w:name w:val="Гипертекстовая ссылка"/>
    <w:uiPriority w:val="99"/>
    <w:rsid w:val="00C04E9F"/>
    <w:rPr>
      <w:b/>
      <w:bCs/>
      <w:color w:val="106BBE"/>
    </w:rPr>
  </w:style>
</w:styles>
</file>

<file path=word/webSettings.xml><?xml version="1.0" encoding="utf-8"?>
<w:webSettings xmlns:r="http://schemas.openxmlformats.org/officeDocument/2006/relationships" xmlns:w="http://schemas.openxmlformats.org/wordprocessingml/2006/main">
  <w:divs>
    <w:div w:id="8677950">
      <w:bodyDiv w:val="1"/>
      <w:marLeft w:val="0"/>
      <w:marRight w:val="0"/>
      <w:marTop w:val="0"/>
      <w:marBottom w:val="0"/>
      <w:divBdr>
        <w:top w:val="none" w:sz="0" w:space="0" w:color="auto"/>
        <w:left w:val="none" w:sz="0" w:space="0" w:color="auto"/>
        <w:bottom w:val="none" w:sz="0" w:space="0" w:color="auto"/>
        <w:right w:val="none" w:sz="0" w:space="0" w:color="auto"/>
      </w:divBdr>
    </w:div>
    <w:div w:id="30958542">
      <w:bodyDiv w:val="1"/>
      <w:marLeft w:val="0"/>
      <w:marRight w:val="0"/>
      <w:marTop w:val="0"/>
      <w:marBottom w:val="0"/>
      <w:divBdr>
        <w:top w:val="none" w:sz="0" w:space="0" w:color="auto"/>
        <w:left w:val="none" w:sz="0" w:space="0" w:color="auto"/>
        <w:bottom w:val="none" w:sz="0" w:space="0" w:color="auto"/>
        <w:right w:val="none" w:sz="0" w:space="0" w:color="auto"/>
      </w:divBdr>
    </w:div>
    <w:div w:id="86195472">
      <w:bodyDiv w:val="1"/>
      <w:marLeft w:val="0"/>
      <w:marRight w:val="0"/>
      <w:marTop w:val="0"/>
      <w:marBottom w:val="0"/>
      <w:divBdr>
        <w:top w:val="none" w:sz="0" w:space="0" w:color="auto"/>
        <w:left w:val="none" w:sz="0" w:space="0" w:color="auto"/>
        <w:bottom w:val="none" w:sz="0" w:space="0" w:color="auto"/>
        <w:right w:val="none" w:sz="0" w:space="0" w:color="auto"/>
      </w:divBdr>
    </w:div>
    <w:div w:id="222835089">
      <w:bodyDiv w:val="1"/>
      <w:marLeft w:val="0"/>
      <w:marRight w:val="0"/>
      <w:marTop w:val="0"/>
      <w:marBottom w:val="0"/>
      <w:divBdr>
        <w:top w:val="none" w:sz="0" w:space="0" w:color="auto"/>
        <w:left w:val="none" w:sz="0" w:space="0" w:color="auto"/>
        <w:bottom w:val="none" w:sz="0" w:space="0" w:color="auto"/>
        <w:right w:val="none" w:sz="0" w:space="0" w:color="auto"/>
      </w:divBdr>
    </w:div>
    <w:div w:id="244192678">
      <w:bodyDiv w:val="1"/>
      <w:marLeft w:val="0"/>
      <w:marRight w:val="0"/>
      <w:marTop w:val="0"/>
      <w:marBottom w:val="0"/>
      <w:divBdr>
        <w:top w:val="none" w:sz="0" w:space="0" w:color="auto"/>
        <w:left w:val="none" w:sz="0" w:space="0" w:color="auto"/>
        <w:bottom w:val="none" w:sz="0" w:space="0" w:color="auto"/>
        <w:right w:val="none" w:sz="0" w:space="0" w:color="auto"/>
      </w:divBdr>
    </w:div>
    <w:div w:id="245841195">
      <w:bodyDiv w:val="1"/>
      <w:marLeft w:val="0"/>
      <w:marRight w:val="0"/>
      <w:marTop w:val="0"/>
      <w:marBottom w:val="0"/>
      <w:divBdr>
        <w:top w:val="none" w:sz="0" w:space="0" w:color="auto"/>
        <w:left w:val="none" w:sz="0" w:space="0" w:color="auto"/>
        <w:bottom w:val="none" w:sz="0" w:space="0" w:color="auto"/>
        <w:right w:val="none" w:sz="0" w:space="0" w:color="auto"/>
      </w:divBdr>
    </w:div>
    <w:div w:id="273052655">
      <w:bodyDiv w:val="1"/>
      <w:marLeft w:val="0"/>
      <w:marRight w:val="0"/>
      <w:marTop w:val="0"/>
      <w:marBottom w:val="0"/>
      <w:divBdr>
        <w:top w:val="none" w:sz="0" w:space="0" w:color="auto"/>
        <w:left w:val="none" w:sz="0" w:space="0" w:color="auto"/>
        <w:bottom w:val="none" w:sz="0" w:space="0" w:color="auto"/>
        <w:right w:val="none" w:sz="0" w:space="0" w:color="auto"/>
      </w:divBdr>
    </w:div>
    <w:div w:id="308900105">
      <w:bodyDiv w:val="1"/>
      <w:marLeft w:val="0"/>
      <w:marRight w:val="0"/>
      <w:marTop w:val="0"/>
      <w:marBottom w:val="0"/>
      <w:divBdr>
        <w:top w:val="none" w:sz="0" w:space="0" w:color="auto"/>
        <w:left w:val="none" w:sz="0" w:space="0" w:color="auto"/>
        <w:bottom w:val="none" w:sz="0" w:space="0" w:color="auto"/>
        <w:right w:val="none" w:sz="0" w:space="0" w:color="auto"/>
      </w:divBdr>
    </w:div>
    <w:div w:id="336157949">
      <w:bodyDiv w:val="1"/>
      <w:marLeft w:val="0"/>
      <w:marRight w:val="0"/>
      <w:marTop w:val="0"/>
      <w:marBottom w:val="0"/>
      <w:divBdr>
        <w:top w:val="none" w:sz="0" w:space="0" w:color="auto"/>
        <w:left w:val="none" w:sz="0" w:space="0" w:color="auto"/>
        <w:bottom w:val="none" w:sz="0" w:space="0" w:color="auto"/>
        <w:right w:val="none" w:sz="0" w:space="0" w:color="auto"/>
      </w:divBdr>
    </w:div>
    <w:div w:id="356589754">
      <w:bodyDiv w:val="1"/>
      <w:marLeft w:val="0"/>
      <w:marRight w:val="0"/>
      <w:marTop w:val="0"/>
      <w:marBottom w:val="0"/>
      <w:divBdr>
        <w:top w:val="none" w:sz="0" w:space="0" w:color="auto"/>
        <w:left w:val="none" w:sz="0" w:space="0" w:color="auto"/>
        <w:bottom w:val="none" w:sz="0" w:space="0" w:color="auto"/>
        <w:right w:val="none" w:sz="0" w:space="0" w:color="auto"/>
      </w:divBdr>
    </w:div>
    <w:div w:id="376009652">
      <w:bodyDiv w:val="1"/>
      <w:marLeft w:val="0"/>
      <w:marRight w:val="0"/>
      <w:marTop w:val="0"/>
      <w:marBottom w:val="0"/>
      <w:divBdr>
        <w:top w:val="none" w:sz="0" w:space="0" w:color="auto"/>
        <w:left w:val="none" w:sz="0" w:space="0" w:color="auto"/>
        <w:bottom w:val="none" w:sz="0" w:space="0" w:color="auto"/>
        <w:right w:val="none" w:sz="0" w:space="0" w:color="auto"/>
      </w:divBdr>
    </w:div>
    <w:div w:id="464010470">
      <w:bodyDiv w:val="1"/>
      <w:marLeft w:val="0"/>
      <w:marRight w:val="0"/>
      <w:marTop w:val="0"/>
      <w:marBottom w:val="0"/>
      <w:divBdr>
        <w:top w:val="none" w:sz="0" w:space="0" w:color="auto"/>
        <w:left w:val="none" w:sz="0" w:space="0" w:color="auto"/>
        <w:bottom w:val="none" w:sz="0" w:space="0" w:color="auto"/>
        <w:right w:val="none" w:sz="0" w:space="0" w:color="auto"/>
      </w:divBdr>
    </w:div>
    <w:div w:id="504824607">
      <w:bodyDiv w:val="1"/>
      <w:marLeft w:val="0"/>
      <w:marRight w:val="0"/>
      <w:marTop w:val="0"/>
      <w:marBottom w:val="0"/>
      <w:divBdr>
        <w:top w:val="none" w:sz="0" w:space="0" w:color="auto"/>
        <w:left w:val="none" w:sz="0" w:space="0" w:color="auto"/>
        <w:bottom w:val="none" w:sz="0" w:space="0" w:color="auto"/>
        <w:right w:val="none" w:sz="0" w:space="0" w:color="auto"/>
      </w:divBdr>
    </w:div>
    <w:div w:id="537395742">
      <w:bodyDiv w:val="1"/>
      <w:marLeft w:val="0"/>
      <w:marRight w:val="0"/>
      <w:marTop w:val="0"/>
      <w:marBottom w:val="0"/>
      <w:divBdr>
        <w:top w:val="none" w:sz="0" w:space="0" w:color="auto"/>
        <w:left w:val="none" w:sz="0" w:space="0" w:color="auto"/>
        <w:bottom w:val="none" w:sz="0" w:space="0" w:color="auto"/>
        <w:right w:val="none" w:sz="0" w:space="0" w:color="auto"/>
      </w:divBdr>
    </w:div>
    <w:div w:id="574363088">
      <w:bodyDiv w:val="1"/>
      <w:marLeft w:val="0"/>
      <w:marRight w:val="0"/>
      <w:marTop w:val="0"/>
      <w:marBottom w:val="0"/>
      <w:divBdr>
        <w:top w:val="none" w:sz="0" w:space="0" w:color="auto"/>
        <w:left w:val="none" w:sz="0" w:space="0" w:color="auto"/>
        <w:bottom w:val="none" w:sz="0" w:space="0" w:color="auto"/>
        <w:right w:val="none" w:sz="0" w:space="0" w:color="auto"/>
      </w:divBdr>
    </w:div>
    <w:div w:id="595748905">
      <w:bodyDiv w:val="1"/>
      <w:marLeft w:val="0"/>
      <w:marRight w:val="0"/>
      <w:marTop w:val="0"/>
      <w:marBottom w:val="0"/>
      <w:divBdr>
        <w:top w:val="none" w:sz="0" w:space="0" w:color="auto"/>
        <w:left w:val="none" w:sz="0" w:space="0" w:color="auto"/>
        <w:bottom w:val="none" w:sz="0" w:space="0" w:color="auto"/>
        <w:right w:val="none" w:sz="0" w:space="0" w:color="auto"/>
      </w:divBdr>
    </w:div>
    <w:div w:id="668410115">
      <w:bodyDiv w:val="1"/>
      <w:marLeft w:val="0"/>
      <w:marRight w:val="0"/>
      <w:marTop w:val="0"/>
      <w:marBottom w:val="0"/>
      <w:divBdr>
        <w:top w:val="none" w:sz="0" w:space="0" w:color="auto"/>
        <w:left w:val="none" w:sz="0" w:space="0" w:color="auto"/>
        <w:bottom w:val="none" w:sz="0" w:space="0" w:color="auto"/>
        <w:right w:val="none" w:sz="0" w:space="0" w:color="auto"/>
      </w:divBdr>
    </w:div>
    <w:div w:id="680621208">
      <w:bodyDiv w:val="1"/>
      <w:marLeft w:val="0"/>
      <w:marRight w:val="0"/>
      <w:marTop w:val="0"/>
      <w:marBottom w:val="0"/>
      <w:divBdr>
        <w:top w:val="none" w:sz="0" w:space="0" w:color="auto"/>
        <w:left w:val="none" w:sz="0" w:space="0" w:color="auto"/>
        <w:bottom w:val="none" w:sz="0" w:space="0" w:color="auto"/>
        <w:right w:val="none" w:sz="0" w:space="0" w:color="auto"/>
      </w:divBdr>
    </w:div>
    <w:div w:id="743839592">
      <w:bodyDiv w:val="1"/>
      <w:marLeft w:val="0"/>
      <w:marRight w:val="0"/>
      <w:marTop w:val="0"/>
      <w:marBottom w:val="0"/>
      <w:divBdr>
        <w:top w:val="none" w:sz="0" w:space="0" w:color="auto"/>
        <w:left w:val="none" w:sz="0" w:space="0" w:color="auto"/>
        <w:bottom w:val="none" w:sz="0" w:space="0" w:color="auto"/>
        <w:right w:val="none" w:sz="0" w:space="0" w:color="auto"/>
      </w:divBdr>
    </w:div>
    <w:div w:id="784806894">
      <w:bodyDiv w:val="1"/>
      <w:marLeft w:val="0"/>
      <w:marRight w:val="0"/>
      <w:marTop w:val="0"/>
      <w:marBottom w:val="0"/>
      <w:divBdr>
        <w:top w:val="none" w:sz="0" w:space="0" w:color="auto"/>
        <w:left w:val="none" w:sz="0" w:space="0" w:color="auto"/>
        <w:bottom w:val="none" w:sz="0" w:space="0" w:color="auto"/>
        <w:right w:val="none" w:sz="0" w:space="0" w:color="auto"/>
      </w:divBdr>
    </w:div>
    <w:div w:id="814104636">
      <w:bodyDiv w:val="1"/>
      <w:marLeft w:val="0"/>
      <w:marRight w:val="0"/>
      <w:marTop w:val="0"/>
      <w:marBottom w:val="0"/>
      <w:divBdr>
        <w:top w:val="none" w:sz="0" w:space="0" w:color="auto"/>
        <w:left w:val="none" w:sz="0" w:space="0" w:color="auto"/>
        <w:bottom w:val="none" w:sz="0" w:space="0" w:color="auto"/>
        <w:right w:val="none" w:sz="0" w:space="0" w:color="auto"/>
      </w:divBdr>
    </w:div>
    <w:div w:id="852256588">
      <w:bodyDiv w:val="1"/>
      <w:marLeft w:val="0"/>
      <w:marRight w:val="0"/>
      <w:marTop w:val="0"/>
      <w:marBottom w:val="0"/>
      <w:divBdr>
        <w:top w:val="none" w:sz="0" w:space="0" w:color="auto"/>
        <w:left w:val="none" w:sz="0" w:space="0" w:color="auto"/>
        <w:bottom w:val="none" w:sz="0" w:space="0" w:color="auto"/>
        <w:right w:val="none" w:sz="0" w:space="0" w:color="auto"/>
      </w:divBdr>
    </w:div>
    <w:div w:id="862279943">
      <w:bodyDiv w:val="1"/>
      <w:marLeft w:val="0"/>
      <w:marRight w:val="0"/>
      <w:marTop w:val="0"/>
      <w:marBottom w:val="0"/>
      <w:divBdr>
        <w:top w:val="none" w:sz="0" w:space="0" w:color="auto"/>
        <w:left w:val="none" w:sz="0" w:space="0" w:color="auto"/>
        <w:bottom w:val="none" w:sz="0" w:space="0" w:color="auto"/>
        <w:right w:val="none" w:sz="0" w:space="0" w:color="auto"/>
      </w:divBdr>
    </w:div>
    <w:div w:id="888734484">
      <w:bodyDiv w:val="1"/>
      <w:marLeft w:val="0"/>
      <w:marRight w:val="0"/>
      <w:marTop w:val="0"/>
      <w:marBottom w:val="0"/>
      <w:divBdr>
        <w:top w:val="none" w:sz="0" w:space="0" w:color="auto"/>
        <w:left w:val="none" w:sz="0" w:space="0" w:color="auto"/>
        <w:bottom w:val="none" w:sz="0" w:space="0" w:color="auto"/>
        <w:right w:val="none" w:sz="0" w:space="0" w:color="auto"/>
      </w:divBdr>
    </w:div>
    <w:div w:id="914365841">
      <w:bodyDiv w:val="1"/>
      <w:marLeft w:val="0"/>
      <w:marRight w:val="0"/>
      <w:marTop w:val="0"/>
      <w:marBottom w:val="0"/>
      <w:divBdr>
        <w:top w:val="none" w:sz="0" w:space="0" w:color="auto"/>
        <w:left w:val="none" w:sz="0" w:space="0" w:color="auto"/>
        <w:bottom w:val="none" w:sz="0" w:space="0" w:color="auto"/>
        <w:right w:val="none" w:sz="0" w:space="0" w:color="auto"/>
      </w:divBdr>
    </w:div>
    <w:div w:id="968323346">
      <w:bodyDiv w:val="1"/>
      <w:marLeft w:val="0"/>
      <w:marRight w:val="0"/>
      <w:marTop w:val="0"/>
      <w:marBottom w:val="0"/>
      <w:divBdr>
        <w:top w:val="none" w:sz="0" w:space="0" w:color="auto"/>
        <w:left w:val="none" w:sz="0" w:space="0" w:color="auto"/>
        <w:bottom w:val="none" w:sz="0" w:space="0" w:color="auto"/>
        <w:right w:val="none" w:sz="0" w:space="0" w:color="auto"/>
      </w:divBdr>
    </w:div>
    <w:div w:id="1054621331">
      <w:bodyDiv w:val="1"/>
      <w:marLeft w:val="0"/>
      <w:marRight w:val="0"/>
      <w:marTop w:val="0"/>
      <w:marBottom w:val="0"/>
      <w:divBdr>
        <w:top w:val="none" w:sz="0" w:space="0" w:color="auto"/>
        <w:left w:val="none" w:sz="0" w:space="0" w:color="auto"/>
        <w:bottom w:val="none" w:sz="0" w:space="0" w:color="auto"/>
        <w:right w:val="none" w:sz="0" w:space="0" w:color="auto"/>
      </w:divBdr>
    </w:div>
    <w:div w:id="1054812825">
      <w:bodyDiv w:val="1"/>
      <w:marLeft w:val="0"/>
      <w:marRight w:val="0"/>
      <w:marTop w:val="0"/>
      <w:marBottom w:val="0"/>
      <w:divBdr>
        <w:top w:val="none" w:sz="0" w:space="0" w:color="auto"/>
        <w:left w:val="none" w:sz="0" w:space="0" w:color="auto"/>
        <w:bottom w:val="none" w:sz="0" w:space="0" w:color="auto"/>
        <w:right w:val="none" w:sz="0" w:space="0" w:color="auto"/>
      </w:divBdr>
    </w:div>
    <w:div w:id="1074397931">
      <w:bodyDiv w:val="1"/>
      <w:marLeft w:val="0"/>
      <w:marRight w:val="0"/>
      <w:marTop w:val="0"/>
      <w:marBottom w:val="0"/>
      <w:divBdr>
        <w:top w:val="none" w:sz="0" w:space="0" w:color="auto"/>
        <w:left w:val="none" w:sz="0" w:space="0" w:color="auto"/>
        <w:bottom w:val="none" w:sz="0" w:space="0" w:color="auto"/>
        <w:right w:val="none" w:sz="0" w:space="0" w:color="auto"/>
      </w:divBdr>
    </w:div>
    <w:div w:id="1102413439">
      <w:bodyDiv w:val="1"/>
      <w:marLeft w:val="0"/>
      <w:marRight w:val="0"/>
      <w:marTop w:val="0"/>
      <w:marBottom w:val="0"/>
      <w:divBdr>
        <w:top w:val="none" w:sz="0" w:space="0" w:color="auto"/>
        <w:left w:val="none" w:sz="0" w:space="0" w:color="auto"/>
        <w:bottom w:val="none" w:sz="0" w:space="0" w:color="auto"/>
        <w:right w:val="none" w:sz="0" w:space="0" w:color="auto"/>
      </w:divBdr>
    </w:div>
    <w:div w:id="1132601735">
      <w:bodyDiv w:val="1"/>
      <w:marLeft w:val="0"/>
      <w:marRight w:val="0"/>
      <w:marTop w:val="0"/>
      <w:marBottom w:val="0"/>
      <w:divBdr>
        <w:top w:val="none" w:sz="0" w:space="0" w:color="auto"/>
        <w:left w:val="none" w:sz="0" w:space="0" w:color="auto"/>
        <w:bottom w:val="none" w:sz="0" w:space="0" w:color="auto"/>
        <w:right w:val="none" w:sz="0" w:space="0" w:color="auto"/>
      </w:divBdr>
    </w:div>
    <w:div w:id="1173572334">
      <w:bodyDiv w:val="1"/>
      <w:marLeft w:val="0"/>
      <w:marRight w:val="0"/>
      <w:marTop w:val="0"/>
      <w:marBottom w:val="0"/>
      <w:divBdr>
        <w:top w:val="none" w:sz="0" w:space="0" w:color="auto"/>
        <w:left w:val="none" w:sz="0" w:space="0" w:color="auto"/>
        <w:bottom w:val="none" w:sz="0" w:space="0" w:color="auto"/>
        <w:right w:val="none" w:sz="0" w:space="0" w:color="auto"/>
      </w:divBdr>
    </w:div>
    <w:div w:id="1178546483">
      <w:bodyDiv w:val="1"/>
      <w:marLeft w:val="0"/>
      <w:marRight w:val="0"/>
      <w:marTop w:val="0"/>
      <w:marBottom w:val="0"/>
      <w:divBdr>
        <w:top w:val="none" w:sz="0" w:space="0" w:color="auto"/>
        <w:left w:val="none" w:sz="0" w:space="0" w:color="auto"/>
        <w:bottom w:val="none" w:sz="0" w:space="0" w:color="auto"/>
        <w:right w:val="none" w:sz="0" w:space="0" w:color="auto"/>
      </w:divBdr>
    </w:div>
    <w:div w:id="1185095241">
      <w:bodyDiv w:val="1"/>
      <w:marLeft w:val="0"/>
      <w:marRight w:val="0"/>
      <w:marTop w:val="0"/>
      <w:marBottom w:val="0"/>
      <w:divBdr>
        <w:top w:val="none" w:sz="0" w:space="0" w:color="auto"/>
        <w:left w:val="none" w:sz="0" w:space="0" w:color="auto"/>
        <w:bottom w:val="none" w:sz="0" w:space="0" w:color="auto"/>
        <w:right w:val="none" w:sz="0" w:space="0" w:color="auto"/>
      </w:divBdr>
    </w:div>
    <w:div w:id="1203252890">
      <w:bodyDiv w:val="1"/>
      <w:marLeft w:val="0"/>
      <w:marRight w:val="0"/>
      <w:marTop w:val="0"/>
      <w:marBottom w:val="0"/>
      <w:divBdr>
        <w:top w:val="none" w:sz="0" w:space="0" w:color="auto"/>
        <w:left w:val="none" w:sz="0" w:space="0" w:color="auto"/>
        <w:bottom w:val="none" w:sz="0" w:space="0" w:color="auto"/>
        <w:right w:val="none" w:sz="0" w:space="0" w:color="auto"/>
      </w:divBdr>
    </w:div>
    <w:div w:id="1206067162">
      <w:bodyDiv w:val="1"/>
      <w:marLeft w:val="0"/>
      <w:marRight w:val="0"/>
      <w:marTop w:val="0"/>
      <w:marBottom w:val="0"/>
      <w:divBdr>
        <w:top w:val="none" w:sz="0" w:space="0" w:color="auto"/>
        <w:left w:val="none" w:sz="0" w:space="0" w:color="auto"/>
        <w:bottom w:val="none" w:sz="0" w:space="0" w:color="auto"/>
        <w:right w:val="none" w:sz="0" w:space="0" w:color="auto"/>
      </w:divBdr>
    </w:div>
    <w:div w:id="1213544461">
      <w:bodyDiv w:val="1"/>
      <w:marLeft w:val="0"/>
      <w:marRight w:val="0"/>
      <w:marTop w:val="0"/>
      <w:marBottom w:val="0"/>
      <w:divBdr>
        <w:top w:val="none" w:sz="0" w:space="0" w:color="auto"/>
        <w:left w:val="none" w:sz="0" w:space="0" w:color="auto"/>
        <w:bottom w:val="none" w:sz="0" w:space="0" w:color="auto"/>
        <w:right w:val="none" w:sz="0" w:space="0" w:color="auto"/>
      </w:divBdr>
    </w:div>
    <w:div w:id="1218511056">
      <w:bodyDiv w:val="1"/>
      <w:marLeft w:val="0"/>
      <w:marRight w:val="0"/>
      <w:marTop w:val="0"/>
      <w:marBottom w:val="0"/>
      <w:divBdr>
        <w:top w:val="none" w:sz="0" w:space="0" w:color="auto"/>
        <w:left w:val="none" w:sz="0" w:space="0" w:color="auto"/>
        <w:bottom w:val="none" w:sz="0" w:space="0" w:color="auto"/>
        <w:right w:val="none" w:sz="0" w:space="0" w:color="auto"/>
      </w:divBdr>
    </w:div>
    <w:div w:id="1232157082">
      <w:bodyDiv w:val="1"/>
      <w:marLeft w:val="0"/>
      <w:marRight w:val="0"/>
      <w:marTop w:val="0"/>
      <w:marBottom w:val="0"/>
      <w:divBdr>
        <w:top w:val="none" w:sz="0" w:space="0" w:color="auto"/>
        <w:left w:val="none" w:sz="0" w:space="0" w:color="auto"/>
        <w:bottom w:val="none" w:sz="0" w:space="0" w:color="auto"/>
        <w:right w:val="none" w:sz="0" w:space="0" w:color="auto"/>
      </w:divBdr>
    </w:div>
    <w:div w:id="1272199273">
      <w:bodyDiv w:val="1"/>
      <w:marLeft w:val="0"/>
      <w:marRight w:val="0"/>
      <w:marTop w:val="0"/>
      <w:marBottom w:val="0"/>
      <w:divBdr>
        <w:top w:val="none" w:sz="0" w:space="0" w:color="auto"/>
        <w:left w:val="none" w:sz="0" w:space="0" w:color="auto"/>
        <w:bottom w:val="none" w:sz="0" w:space="0" w:color="auto"/>
        <w:right w:val="none" w:sz="0" w:space="0" w:color="auto"/>
      </w:divBdr>
    </w:div>
    <w:div w:id="1295022117">
      <w:bodyDiv w:val="1"/>
      <w:marLeft w:val="0"/>
      <w:marRight w:val="0"/>
      <w:marTop w:val="0"/>
      <w:marBottom w:val="0"/>
      <w:divBdr>
        <w:top w:val="none" w:sz="0" w:space="0" w:color="auto"/>
        <w:left w:val="none" w:sz="0" w:space="0" w:color="auto"/>
        <w:bottom w:val="none" w:sz="0" w:space="0" w:color="auto"/>
        <w:right w:val="none" w:sz="0" w:space="0" w:color="auto"/>
      </w:divBdr>
    </w:div>
    <w:div w:id="1320839981">
      <w:bodyDiv w:val="1"/>
      <w:marLeft w:val="0"/>
      <w:marRight w:val="0"/>
      <w:marTop w:val="0"/>
      <w:marBottom w:val="0"/>
      <w:divBdr>
        <w:top w:val="none" w:sz="0" w:space="0" w:color="auto"/>
        <w:left w:val="none" w:sz="0" w:space="0" w:color="auto"/>
        <w:bottom w:val="none" w:sz="0" w:space="0" w:color="auto"/>
        <w:right w:val="none" w:sz="0" w:space="0" w:color="auto"/>
      </w:divBdr>
    </w:div>
    <w:div w:id="1340153636">
      <w:bodyDiv w:val="1"/>
      <w:marLeft w:val="0"/>
      <w:marRight w:val="0"/>
      <w:marTop w:val="0"/>
      <w:marBottom w:val="0"/>
      <w:divBdr>
        <w:top w:val="none" w:sz="0" w:space="0" w:color="auto"/>
        <w:left w:val="none" w:sz="0" w:space="0" w:color="auto"/>
        <w:bottom w:val="none" w:sz="0" w:space="0" w:color="auto"/>
        <w:right w:val="none" w:sz="0" w:space="0" w:color="auto"/>
      </w:divBdr>
    </w:div>
    <w:div w:id="1456174503">
      <w:bodyDiv w:val="1"/>
      <w:marLeft w:val="0"/>
      <w:marRight w:val="0"/>
      <w:marTop w:val="0"/>
      <w:marBottom w:val="0"/>
      <w:divBdr>
        <w:top w:val="none" w:sz="0" w:space="0" w:color="auto"/>
        <w:left w:val="none" w:sz="0" w:space="0" w:color="auto"/>
        <w:bottom w:val="none" w:sz="0" w:space="0" w:color="auto"/>
        <w:right w:val="none" w:sz="0" w:space="0" w:color="auto"/>
      </w:divBdr>
    </w:div>
    <w:div w:id="1619411102">
      <w:bodyDiv w:val="1"/>
      <w:marLeft w:val="0"/>
      <w:marRight w:val="0"/>
      <w:marTop w:val="0"/>
      <w:marBottom w:val="0"/>
      <w:divBdr>
        <w:top w:val="none" w:sz="0" w:space="0" w:color="auto"/>
        <w:left w:val="none" w:sz="0" w:space="0" w:color="auto"/>
        <w:bottom w:val="none" w:sz="0" w:space="0" w:color="auto"/>
        <w:right w:val="none" w:sz="0" w:space="0" w:color="auto"/>
      </w:divBdr>
    </w:div>
    <w:div w:id="1641299032">
      <w:bodyDiv w:val="1"/>
      <w:marLeft w:val="0"/>
      <w:marRight w:val="0"/>
      <w:marTop w:val="0"/>
      <w:marBottom w:val="0"/>
      <w:divBdr>
        <w:top w:val="none" w:sz="0" w:space="0" w:color="auto"/>
        <w:left w:val="none" w:sz="0" w:space="0" w:color="auto"/>
        <w:bottom w:val="none" w:sz="0" w:space="0" w:color="auto"/>
        <w:right w:val="none" w:sz="0" w:space="0" w:color="auto"/>
      </w:divBdr>
    </w:div>
    <w:div w:id="1704400315">
      <w:bodyDiv w:val="1"/>
      <w:marLeft w:val="0"/>
      <w:marRight w:val="0"/>
      <w:marTop w:val="0"/>
      <w:marBottom w:val="0"/>
      <w:divBdr>
        <w:top w:val="none" w:sz="0" w:space="0" w:color="auto"/>
        <w:left w:val="none" w:sz="0" w:space="0" w:color="auto"/>
        <w:bottom w:val="none" w:sz="0" w:space="0" w:color="auto"/>
        <w:right w:val="none" w:sz="0" w:space="0" w:color="auto"/>
      </w:divBdr>
    </w:div>
    <w:div w:id="1740471611">
      <w:bodyDiv w:val="1"/>
      <w:marLeft w:val="0"/>
      <w:marRight w:val="0"/>
      <w:marTop w:val="0"/>
      <w:marBottom w:val="0"/>
      <w:divBdr>
        <w:top w:val="none" w:sz="0" w:space="0" w:color="auto"/>
        <w:left w:val="none" w:sz="0" w:space="0" w:color="auto"/>
        <w:bottom w:val="none" w:sz="0" w:space="0" w:color="auto"/>
        <w:right w:val="none" w:sz="0" w:space="0" w:color="auto"/>
      </w:divBdr>
    </w:div>
    <w:div w:id="1794976205">
      <w:bodyDiv w:val="1"/>
      <w:marLeft w:val="0"/>
      <w:marRight w:val="0"/>
      <w:marTop w:val="0"/>
      <w:marBottom w:val="0"/>
      <w:divBdr>
        <w:top w:val="none" w:sz="0" w:space="0" w:color="auto"/>
        <w:left w:val="none" w:sz="0" w:space="0" w:color="auto"/>
        <w:bottom w:val="none" w:sz="0" w:space="0" w:color="auto"/>
        <w:right w:val="none" w:sz="0" w:space="0" w:color="auto"/>
      </w:divBdr>
    </w:div>
    <w:div w:id="1836988678">
      <w:bodyDiv w:val="1"/>
      <w:marLeft w:val="0"/>
      <w:marRight w:val="0"/>
      <w:marTop w:val="0"/>
      <w:marBottom w:val="0"/>
      <w:divBdr>
        <w:top w:val="none" w:sz="0" w:space="0" w:color="auto"/>
        <w:left w:val="none" w:sz="0" w:space="0" w:color="auto"/>
        <w:bottom w:val="none" w:sz="0" w:space="0" w:color="auto"/>
        <w:right w:val="none" w:sz="0" w:space="0" w:color="auto"/>
      </w:divBdr>
    </w:div>
    <w:div w:id="1885940036">
      <w:bodyDiv w:val="1"/>
      <w:marLeft w:val="0"/>
      <w:marRight w:val="0"/>
      <w:marTop w:val="0"/>
      <w:marBottom w:val="0"/>
      <w:divBdr>
        <w:top w:val="none" w:sz="0" w:space="0" w:color="auto"/>
        <w:left w:val="none" w:sz="0" w:space="0" w:color="auto"/>
        <w:bottom w:val="none" w:sz="0" w:space="0" w:color="auto"/>
        <w:right w:val="none" w:sz="0" w:space="0" w:color="auto"/>
      </w:divBdr>
    </w:div>
    <w:div w:id="1922374338">
      <w:bodyDiv w:val="1"/>
      <w:marLeft w:val="0"/>
      <w:marRight w:val="0"/>
      <w:marTop w:val="0"/>
      <w:marBottom w:val="0"/>
      <w:divBdr>
        <w:top w:val="none" w:sz="0" w:space="0" w:color="auto"/>
        <w:left w:val="none" w:sz="0" w:space="0" w:color="auto"/>
        <w:bottom w:val="none" w:sz="0" w:space="0" w:color="auto"/>
        <w:right w:val="none" w:sz="0" w:space="0" w:color="auto"/>
      </w:divBdr>
    </w:div>
    <w:div w:id="1961303451">
      <w:bodyDiv w:val="1"/>
      <w:marLeft w:val="0"/>
      <w:marRight w:val="0"/>
      <w:marTop w:val="0"/>
      <w:marBottom w:val="0"/>
      <w:divBdr>
        <w:top w:val="none" w:sz="0" w:space="0" w:color="auto"/>
        <w:left w:val="none" w:sz="0" w:space="0" w:color="auto"/>
        <w:bottom w:val="none" w:sz="0" w:space="0" w:color="auto"/>
        <w:right w:val="none" w:sz="0" w:space="0" w:color="auto"/>
      </w:divBdr>
    </w:div>
    <w:div w:id="211458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id=46678302&amp;sub=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2077515.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conom_nsalda@mail.ru" TargetMode="External"/><Relationship Id="rId4" Type="http://schemas.openxmlformats.org/officeDocument/2006/relationships/webSettings" Target="webSettings.xml"/><Relationship Id="rId9" Type="http://schemas.openxmlformats.org/officeDocument/2006/relationships/hyperlink" Target="http://regulation.midura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1427</Words>
  <Characters>8140</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П О С Т А Н О В Л Е Н И Е</vt:lpstr>
    </vt:vector>
  </TitlesOfParts>
  <Company>Администрация МО "Режевской райоон"</Company>
  <LinksUpToDate>false</LinksUpToDate>
  <CharactersWithSpaces>9548</CharactersWithSpaces>
  <SharedDoc>false</SharedDoc>
  <HLinks>
    <vt:vector size="24" baseType="variant">
      <vt:variant>
        <vt:i4>7929982</vt:i4>
      </vt:variant>
      <vt:variant>
        <vt:i4>9</vt:i4>
      </vt:variant>
      <vt:variant>
        <vt:i4>0</vt:i4>
      </vt:variant>
      <vt:variant>
        <vt:i4>5</vt:i4>
      </vt:variant>
      <vt:variant>
        <vt:lpwstr>mailto:econom_nsalda@mail.ru</vt:lpwstr>
      </vt:variant>
      <vt:variant>
        <vt:lpwstr/>
      </vt:variant>
      <vt:variant>
        <vt:i4>4259866</vt:i4>
      </vt:variant>
      <vt:variant>
        <vt:i4>6</vt:i4>
      </vt:variant>
      <vt:variant>
        <vt:i4>0</vt:i4>
      </vt:variant>
      <vt:variant>
        <vt:i4>5</vt:i4>
      </vt:variant>
      <vt:variant>
        <vt:lpwstr>http://regulation.midural.ru/</vt:lpwstr>
      </vt:variant>
      <vt:variant>
        <vt:lpwstr/>
      </vt:variant>
      <vt:variant>
        <vt:i4>6029331</vt:i4>
      </vt:variant>
      <vt:variant>
        <vt:i4>3</vt:i4>
      </vt:variant>
      <vt:variant>
        <vt:i4>0</vt:i4>
      </vt:variant>
      <vt:variant>
        <vt:i4>5</vt:i4>
      </vt:variant>
      <vt:variant>
        <vt:lpwstr>http://mobileonline.garant.ru/document?id=46678302&amp;sub=0</vt:lpwstr>
      </vt:variant>
      <vt:variant>
        <vt:lpwstr/>
      </vt:variant>
      <vt:variant>
        <vt:i4>7077949</vt:i4>
      </vt:variant>
      <vt:variant>
        <vt:i4>0</vt:i4>
      </vt:variant>
      <vt:variant>
        <vt:i4>0</vt:i4>
      </vt:variant>
      <vt:variant>
        <vt:i4>5</vt:i4>
      </vt:variant>
      <vt:variant>
        <vt:lpwstr>garantf1://12077515.0/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С Т А Н О В Л Е Н И Е</dc:title>
  <dc:creator>Щербакова</dc:creator>
  <cp:lastModifiedBy>Ekaterina</cp:lastModifiedBy>
  <cp:revision>2</cp:revision>
  <cp:lastPrinted>2016-12-21T10:15:00Z</cp:lastPrinted>
  <dcterms:created xsi:type="dcterms:W3CDTF">2019-07-05T11:38:00Z</dcterms:created>
  <dcterms:modified xsi:type="dcterms:W3CDTF">2019-07-05T11:38:00Z</dcterms:modified>
</cp:coreProperties>
</file>