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D" w:rsidRDefault="0026615A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r w:rsidR="00007A82" w:rsidRPr="009B1D7F">
        <w:rPr>
          <w:rFonts w:ascii="Times New Roman" w:hAnsi="Times New Roman"/>
          <w:b/>
          <w:sz w:val="28"/>
        </w:rPr>
        <w:t xml:space="preserve">Информация о </w:t>
      </w:r>
      <w:r w:rsidR="003D29ED">
        <w:rPr>
          <w:rFonts w:ascii="Times New Roman" w:hAnsi="Times New Roman"/>
          <w:b/>
          <w:sz w:val="28"/>
        </w:rPr>
        <w:t xml:space="preserve">результатах оценки </w:t>
      </w:r>
    </w:p>
    <w:p w:rsidR="00007A82" w:rsidRDefault="003D29ED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эффективности реализации </w:t>
      </w:r>
      <w:r w:rsidR="00007A82" w:rsidRPr="009B1D7F">
        <w:rPr>
          <w:rFonts w:ascii="Times New Roman" w:hAnsi="Times New Roman"/>
          <w:b/>
          <w:sz w:val="28"/>
        </w:rPr>
        <w:t xml:space="preserve">муниципальных программ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007A82" w:rsidRDefault="00883921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07091F">
        <w:rPr>
          <w:rFonts w:ascii="Times New Roman" w:hAnsi="Times New Roman"/>
          <w:b/>
          <w:sz w:val="28"/>
        </w:rPr>
        <w:t>201</w:t>
      </w:r>
      <w:r w:rsidR="0012130B">
        <w:rPr>
          <w:rFonts w:ascii="Times New Roman" w:hAnsi="Times New Roman"/>
          <w:b/>
          <w:sz w:val="28"/>
        </w:rPr>
        <w:t>9</w:t>
      </w:r>
      <w:r w:rsidR="003D29ED">
        <w:rPr>
          <w:rFonts w:ascii="Times New Roman" w:hAnsi="Times New Roman"/>
          <w:b/>
          <w:sz w:val="28"/>
        </w:rPr>
        <w:t xml:space="preserve"> год</w:t>
      </w:r>
    </w:p>
    <w:p w:rsidR="000356C2" w:rsidRPr="009B1D7F" w:rsidRDefault="000356C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7A82" w:rsidRPr="00667CB2" w:rsidRDefault="00007A82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 w:rsidR="0007091F">
        <w:rPr>
          <w:rFonts w:ascii="Times New Roman" w:hAnsi="Times New Roman"/>
          <w:sz w:val="28"/>
          <w:szCs w:val="28"/>
        </w:rPr>
        <w:t>201</w:t>
      </w:r>
      <w:r w:rsidR="0012130B">
        <w:rPr>
          <w:rFonts w:ascii="Times New Roman" w:hAnsi="Times New Roman"/>
          <w:sz w:val="28"/>
          <w:szCs w:val="28"/>
        </w:rPr>
        <w:t>9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 xml:space="preserve">от </w:t>
      </w:r>
      <w:r w:rsidR="0012130B">
        <w:rPr>
          <w:rFonts w:ascii="Times New Roman" w:hAnsi="Times New Roman"/>
          <w:sz w:val="28"/>
        </w:rPr>
        <w:t>14</w:t>
      </w:r>
      <w:r w:rsidR="00DA1671">
        <w:rPr>
          <w:rFonts w:ascii="Times New Roman" w:hAnsi="Times New Roman"/>
          <w:sz w:val="28"/>
        </w:rPr>
        <w:t>.12.201</w:t>
      </w:r>
      <w:r w:rsidR="0012130B">
        <w:rPr>
          <w:rFonts w:ascii="Times New Roman" w:hAnsi="Times New Roman"/>
          <w:sz w:val="28"/>
        </w:rPr>
        <w:t>8</w:t>
      </w:r>
      <w:r w:rsidR="00DA1671">
        <w:rPr>
          <w:rFonts w:ascii="Times New Roman" w:hAnsi="Times New Roman"/>
          <w:sz w:val="28"/>
        </w:rPr>
        <w:t xml:space="preserve"> года № </w:t>
      </w:r>
      <w:r w:rsidR="0012130B" w:rsidRPr="00701838">
        <w:rPr>
          <w:rFonts w:ascii="Times New Roman" w:hAnsi="Times New Roman"/>
          <w:sz w:val="28"/>
        </w:rPr>
        <w:t>41</w:t>
      </w:r>
      <w:r w:rsidR="00121F53" w:rsidRPr="00701838">
        <w:rPr>
          <w:rFonts w:ascii="Times New Roman" w:hAnsi="Times New Roman"/>
          <w:sz w:val="28"/>
        </w:rPr>
        <w:t>/</w:t>
      </w:r>
      <w:r w:rsidRPr="00701838">
        <w:rPr>
          <w:rFonts w:ascii="Times New Roman" w:hAnsi="Times New Roman"/>
          <w:sz w:val="28"/>
        </w:rPr>
        <w:t>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201</w:t>
      </w:r>
      <w:r w:rsidR="0012130B">
        <w:rPr>
          <w:rFonts w:ascii="Times New Roman" w:hAnsi="Times New Roman"/>
          <w:sz w:val="28"/>
          <w:szCs w:val="28"/>
        </w:rPr>
        <w:t>9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213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1671">
        <w:rPr>
          <w:rFonts w:ascii="Times New Roman" w:hAnsi="Times New Roman"/>
          <w:sz w:val="28"/>
          <w:szCs w:val="28"/>
        </w:rPr>
        <w:t>202</w:t>
      </w:r>
      <w:r w:rsidR="001213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201</w:t>
      </w:r>
      <w:r w:rsidR="0012130B">
        <w:rPr>
          <w:rFonts w:ascii="Times New Roman" w:hAnsi="Times New Roman"/>
          <w:sz w:val="28"/>
          <w:szCs w:val="28"/>
        </w:rPr>
        <w:t>9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</w:t>
      </w:r>
      <w:r w:rsidRPr="00B835F2">
        <w:rPr>
          <w:rFonts w:ascii="Times New Roman" w:hAnsi="Times New Roman"/>
          <w:sz w:val="28"/>
          <w:szCs w:val="28"/>
        </w:rPr>
        <w:t xml:space="preserve">Приложении </w:t>
      </w:r>
      <w:r w:rsidR="00DA1671" w:rsidRPr="00B835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данного решения Думы городского округа Нижняя Салда</w:t>
      </w:r>
      <w:r w:rsidR="0083627A">
        <w:rPr>
          <w:rFonts w:ascii="Times New Roman" w:hAnsi="Times New Roman"/>
          <w:sz w:val="28"/>
          <w:szCs w:val="28"/>
        </w:rPr>
        <w:t xml:space="preserve"> (далее – Решение Думы о бюджете)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7A82" w:rsidRDefault="00007A82" w:rsidP="00360B2A">
      <w:pPr>
        <w:pStyle w:val="a3"/>
        <w:spacing w:after="0"/>
        <w:ind w:firstLine="709"/>
        <w:jc w:val="both"/>
        <w:rPr>
          <w:sz w:val="28"/>
        </w:rPr>
      </w:pPr>
      <w:proofErr w:type="gramStart"/>
      <w:r w:rsidRPr="00930FDE">
        <w:rPr>
          <w:sz w:val="28"/>
        </w:rPr>
        <w:t xml:space="preserve">В </w:t>
      </w:r>
      <w:r>
        <w:rPr>
          <w:sz w:val="28"/>
        </w:rPr>
        <w:t>201</w:t>
      </w:r>
      <w:r w:rsidR="003A4633">
        <w:rPr>
          <w:sz w:val="28"/>
        </w:rPr>
        <w:t>9</w:t>
      </w:r>
      <w:r>
        <w:rPr>
          <w:sz w:val="28"/>
        </w:rPr>
        <w:t xml:space="preserve">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 w:rsidR="003D29ED">
        <w:rPr>
          <w:sz w:val="28"/>
        </w:rPr>
        <w:t>реализовались</w:t>
      </w:r>
      <w:r w:rsidRPr="00930FDE">
        <w:rPr>
          <w:sz w:val="28"/>
        </w:rPr>
        <w:t xml:space="preserve"> мероприятия </w:t>
      </w:r>
      <w:r>
        <w:rPr>
          <w:sz w:val="28"/>
        </w:rPr>
        <w:t xml:space="preserve">по </w:t>
      </w:r>
      <w:r w:rsidR="00DA1671">
        <w:rPr>
          <w:sz w:val="28"/>
        </w:rPr>
        <w:t>18</w:t>
      </w:r>
      <w:r>
        <w:rPr>
          <w:sz w:val="28"/>
        </w:rPr>
        <w:t xml:space="preserve"> </w:t>
      </w:r>
      <w:r w:rsidRPr="0081712A">
        <w:rPr>
          <w:sz w:val="28"/>
        </w:rPr>
        <w:t xml:space="preserve">муниципальным программам, </w:t>
      </w:r>
      <w:r w:rsidR="003D29ED" w:rsidRPr="0081712A">
        <w:rPr>
          <w:sz w:val="28"/>
        </w:rPr>
        <w:t>4</w:t>
      </w:r>
      <w:r w:rsidR="0081712A" w:rsidRPr="0081712A">
        <w:rPr>
          <w:sz w:val="28"/>
        </w:rPr>
        <w:t>3</w:t>
      </w:r>
      <w:r w:rsidR="00922C86">
        <w:rPr>
          <w:sz w:val="28"/>
        </w:rPr>
        <w:t xml:space="preserve"> подпрограм</w:t>
      </w:r>
      <w:r w:rsidR="00B101BB" w:rsidRPr="0081712A">
        <w:rPr>
          <w:sz w:val="28"/>
        </w:rPr>
        <w:t>м</w:t>
      </w:r>
      <w:r w:rsidR="0081712A" w:rsidRPr="0081712A">
        <w:rPr>
          <w:sz w:val="28"/>
        </w:rPr>
        <w:t>ы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</w:t>
      </w:r>
      <w:proofErr w:type="gramEnd"/>
      <w:r w:rsidRPr="00930FDE">
        <w:rPr>
          <w:sz w:val="28"/>
        </w:rPr>
        <w:t xml:space="preserve">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007A82" w:rsidRDefault="003D29ED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реализации</w:t>
      </w:r>
      <w:r w:rsidR="00007A82">
        <w:rPr>
          <w:sz w:val="28"/>
          <w:szCs w:val="28"/>
        </w:rPr>
        <w:t xml:space="preserve"> муниципальных программ городского округа Нижняя Салда </w:t>
      </w:r>
      <w:r w:rsidR="00011931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 </w:t>
      </w:r>
      <w:r w:rsidR="00007A82">
        <w:rPr>
          <w:sz w:val="28"/>
          <w:szCs w:val="28"/>
        </w:rPr>
        <w:t xml:space="preserve">подготовлена </w:t>
      </w:r>
      <w:r w:rsidR="00007A82" w:rsidRPr="004035D4">
        <w:rPr>
          <w:sz w:val="28"/>
          <w:szCs w:val="28"/>
        </w:rPr>
        <w:t xml:space="preserve">в соответствии с </w:t>
      </w:r>
      <w:r w:rsidR="00007A82" w:rsidRPr="0081712A"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</w:t>
      </w:r>
      <w:r w:rsidR="008222D2" w:rsidRPr="0081712A">
        <w:rPr>
          <w:sz w:val="28"/>
          <w:szCs w:val="28"/>
        </w:rPr>
        <w:t xml:space="preserve">1055 </w:t>
      </w:r>
      <w:r w:rsidR="008222D2" w:rsidRPr="00701838">
        <w:rPr>
          <w:sz w:val="28"/>
          <w:szCs w:val="28"/>
        </w:rPr>
        <w:t>(</w:t>
      </w:r>
      <w:r w:rsidR="00007A82" w:rsidRPr="00701838">
        <w:rPr>
          <w:sz w:val="28"/>
          <w:szCs w:val="28"/>
        </w:rPr>
        <w:t>с изменени</w:t>
      </w:r>
      <w:r w:rsidR="00121F53" w:rsidRPr="00701838">
        <w:rPr>
          <w:sz w:val="28"/>
          <w:szCs w:val="28"/>
        </w:rPr>
        <w:t>ями</w:t>
      </w:r>
      <w:r w:rsidR="00007A82" w:rsidRPr="00701838">
        <w:rPr>
          <w:sz w:val="28"/>
          <w:szCs w:val="28"/>
        </w:rPr>
        <w:t>),</w:t>
      </w:r>
      <w:r w:rsidR="00007A82" w:rsidRPr="004035D4">
        <w:rPr>
          <w:sz w:val="28"/>
          <w:szCs w:val="28"/>
        </w:rPr>
        <w:t xml:space="preserve"> на основании данных Финансового управления администрации </w:t>
      </w:r>
      <w:r w:rsidR="00007A82">
        <w:rPr>
          <w:sz w:val="28"/>
          <w:szCs w:val="28"/>
        </w:rPr>
        <w:t>городского округа Нижняя Салда</w:t>
      </w:r>
      <w:r w:rsidR="00007A82" w:rsidRPr="004035D4">
        <w:rPr>
          <w:sz w:val="28"/>
          <w:szCs w:val="28"/>
        </w:rPr>
        <w:t>,</w:t>
      </w:r>
      <w:r w:rsidR="00007A82">
        <w:rPr>
          <w:sz w:val="28"/>
          <w:szCs w:val="28"/>
        </w:rPr>
        <w:t xml:space="preserve"> </w:t>
      </w:r>
      <w:r w:rsidR="00007A82" w:rsidRPr="004035D4">
        <w:rPr>
          <w:sz w:val="28"/>
          <w:szCs w:val="28"/>
        </w:rPr>
        <w:t xml:space="preserve">отчетов </w:t>
      </w:r>
      <w:r w:rsidR="00007A82">
        <w:rPr>
          <w:sz w:val="28"/>
          <w:szCs w:val="28"/>
        </w:rPr>
        <w:t>ответственных исполнителей</w:t>
      </w:r>
      <w:r w:rsidR="00007A82" w:rsidRPr="004035D4">
        <w:rPr>
          <w:sz w:val="28"/>
          <w:szCs w:val="28"/>
        </w:rPr>
        <w:t xml:space="preserve"> муниципальных программ за отчетный период.</w:t>
      </w:r>
      <w:r w:rsidR="00007A82" w:rsidRPr="00165CA1">
        <w:rPr>
          <w:sz w:val="28"/>
          <w:szCs w:val="28"/>
        </w:rPr>
        <w:t xml:space="preserve"> </w:t>
      </w:r>
      <w:proofErr w:type="gramEnd"/>
    </w:p>
    <w:p w:rsidR="003D29ED" w:rsidRDefault="003D29ED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165D29">
        <w:rPr>
          <w:sz w:val="28"/>
          <w:szCs w:val="28"/>
        </w:rPr>
        <w:t>Оценка эффективности реализации муниципальных программ в отчетном периоде осуществлялась путем анализа полученных значений полноты финансирования и оценки достижения плановых значений целевых показателей.</w:t>
      </w:r>
      <w:r>
        <w:rPr>
          <w:sz w:val="28"/>
          <w:szCs w:val="28"/>
        </w:rPr>
        <w:t xml:space="preserve"> Сводная таблица оценки эффективности реализации муниципальных программ за 201</w:t>
      </w:r>
      <w:r w:rsidR="00011931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городского округа Нижняя Салда представлена в Приложении. </w:t>
      </w:r>
    </w:p>
    <w:p w:rsidR="003D29ED" w:rsidRPr="006E061D" w:rsidRDefault="003D29ED" w:rsidP="00360B2A">
      <w:pPr>
        <w:pStyle w:val="21"/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  <w:r w:rsidRPr="00241CD1">
        <w:t>На 01.01.20</w:t>
      </w:r>
      <w:r w:rsidR="006E061D">
        <w:t>20</w:t>
      </w:r>
      <w:r w:rsidRPr="00241CD1">
        <w:t xml:space="preserve"> г. общий объем финансирования мероприятий муниципальных программ </w:t>
      </w:r>
      <w:r w:rsidR="00382044">
        <w:t xml:space="preserve">без учета внебюджетных источников (23 534,698 тыс. рублей), </w:t>
      </w:r>
      <w:r w:rsidRPr="00E0621C">
        <w:rPr>
          <w:b/>
        </w:rPr>
        <w:t xml:space="preserve">составил </w:t>
      </w:r>
      <w:r w:rsidR="009C08E1" w:rsidRPr="00E0621C">
        <w:rPr>
          <w:b/>
        </w:rPr>
        <w:t>645 996,</w:t>
      </w:r>
      <w:r w:rsidR="00DB36FD">
        <w:rPr>
          <w:b/>
        </w:rPr>
        <w:t xml:space="preserve">354 </w:t>
      </w:r>
      <w:r w:rsidRPr="00E0621C">
        <w:rPr>
          <w:b/>
        </w:rPr>
        <w:t>тыс. рублей (201</w:t>
      </w:r>
      <w:r w:rsidR="0081712A" w:rsidRPr="00E0621C">
        <w:rPr>
          <w:b/>
        </w:rPr>
        <w:t>8</w:t>
      </w:r>
      <w:r w:rsidRPr="00E0621C">
        <w:rPr>
          <w:b/>
        </w:rPr>
        <w:t xml:space="preserve"> год – </w:t>
      </w:r>
      <w:r w:rsidR="006E061D" w:rsidRPr="006E061D">
        <w:rPr>
          <w:b/>
        </w:rPr>
        <w:t xml:space="preserve">496 843,280 </w:t>
      </w:r>
      <w:r w:rsidRPr="00E0621C">
        <w:rPr>
          <w:b/>
        </w:rPr>
        <w:t>тыс. рублей по 1</w:t>
      </w:r>
      <w:r w:rsidR="0081712A" w:rsidRPr="00E0621C">
        <w:rPr>
          <w:b/>
        </w:rPr>
        <w:t>8</w:t>
      </w:r>
      <w:r w:rsidRPr="00E0621C">
        <w:rPr>
          <w:b/>
        </w:rPr>
        <w:t xml:space="preserve"> муниципальным программам</w:t>
      </w:r>
      <w:r w:rsidR="0081712A" w:rsidRPr="00E0621C">
        <w:rPr>
          <w:b/>
        </w:rPr>
        <w:t xml:space="preserve">), </w:t>
      </w:r>
      <w:r w:rsidRPr="00E0621C">
        <w:rPr>
          <w:rFonts w:eastAsia="Calibri"/>
          <w:b/>
          <w:szCs w:val="28"/>
        </w:rPr>
        <w:t xml:space="preserve">что составило </w:t>
      </w:r>
      <w:r w:rsidR="009C08E1" w:rsidRPr="00E0621C">
        <w:rPr>
          <w:rFonts w:eastAsia="Calibri"/>
          <w:b/>
          <w:szCs w:val="28"/>
          <w:u w:val="single"/>
        </w:rPr>
        <w:t>74,26</w:t>
      </w:r>
      <w:r w:rsidRPr="00E0621C">
        <w:rPr>
          <w:rFonts w:eastAsia="Calibri"/>
          <w:b/>
          <w:szCs w:val="28"/>
          <w:u w:val="single"/>
        </w:rPr>
        <w:t>%</w:t>
      </w:r>
      <w:r w:rsidRPr="00E0621C">
        <w:rPr>
          <w:rFonts w:eastAsia="Calibri"/>
          <w:b/>
          <w:szCs w:val="28"/>
        </w:rPr>
        <w:t xml:space="preserve"> от запланированного объема</w:t>
      </w:r>
      <w:r w:rsidRPr="00E0621C">
        <w:rPr>
          <w:b/>
        </w:rPr>
        <w:t>, в том числе:</w:t>
      </w:r>
    </w:p>
    <w:p w:rsidR="00DD1494" w:rsidRPr="006E061D" w:rsidRDefault="00DD1494" w:rsidP="00360B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E061D">
        <w:rPr>
          <w:rFonts w:ascii="Times New Roman" w:hAnsi="Times New Roman"/>
          <w:sz w:val="28"/>
        </w:rPr>
        <w:t>Федеральный</w:t>
      </w:r>
      <w:r w:rsidR="00031545">
        <w:rPr>
          <w:rFonts w:ascii="Times New Roman" w:hAnsi="Times New Roman"/>
          <w:sz w:val="28"/>
        </w:rPr>
        <w:t>, областной</w:t>
      </w:r>
      <w:r w:rsidRPr="006E061D">
        <w:rPr>
          <w:rFonts w:ascii="Times New Roman" w:hAnsi="Times New Roman"/>
          <w:sz w:val="28"/>
        </w:rPr>
        <w:t xml:space="preserve"> бюджет – </w:t>
      </w:r>
      <w:r w:rsidR="00031545">
        <w:rPr>
          <w:rFonts w:ascii="Times New Roman" w:hAnsi="Times New Roman"/>
          <w:sz w:val="28"/>
        </w:rPr>
        <w:t>325 178,12</w:t>
      </w:r>
      <w:r w:rsidRPr="006E061D">
        <w:rPr>
          <w:rFonts w:ascii="Times New Roman" w:hAnsi="Times New Roman"/>
          <w:sz w:val="28"/>
        </w:rPr>
        <w:t xml:space="preserve"> тыс. рублей (</w:t>
      </w:r>
      <w:r w:rsidR="00031545">
        <w:rPr>
          <w:rFonts w:ascii="Times New Roman" w:hAnsi="Times New Roman"/>
          <w:sz w:val="28"/>
        </w:rPr>
        <w:t>50,34</w:t>
      </w:r>
      <w:r w:rsidRPr="006E061D">
        <w:rPr>
          <w:rFonts w:ascii="Times New Roman" w:hAnsi="Times New Roman"/>
          <w:sz w:val="28"/>
        </w:rPr>
        <w:t>% общего объема);</w:t>
      </w:r>
    </w:p>
    <w:p w:rsidR="003D29ED" w:rsidRPr="00382044" w:rsidRDefault="003D29ED" w:rsidP="003820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E061D">
        <w:rPr>
          <w:rFonts w:ascii="Times New Roman" w:hAnsi="Times New Roman"/>
          <w:sz w:val="28"/>
        </w:rPr>
        <w:t xml:space="preserve">Местный бюджет – </w:t>
      </w:r>
      <w:r w:rsidR="003307E2" w:rsidRPr="006E061D">
        <w:rPr>
          <w:rFonts w:ascii="Times New Roman" w:hAnsi="Times New Roman"/>
          <w:sz w:val="28"/>
        </w:rPr>
        <w:t>320 818,</w:t>
      </w:r>
      <w:r w:rsidR="00516B2E" w:rsidRPr="006E061D">
        <w:rPr>
          <w:rFonts w:ascii="Times New Roman" w:hAnsi="Times New Roman"/>
          <w:sz w:val="28"/>
        </w:rPr>
        <w:t>2</w:t>
      </w:r>
      <w:r w:rsidR="00EB3B73" w:rsidRPr="006E061D">
        <w:rPr>
          <w:rFonts w:ascii="Times New Roman" w:hAnsi="Times New Roman"/>
          <w:sz w:val="28"/>
        </w:rPr>
        <w:t>3</w:t>
      </w:r>
      <w:r w:rsidR="006E061D" w:rsidRPr="006E061D">
        <w:rPr>
          <w:rFonts w:ascii="Times New Roman" w:hAnsi="Times New Roman"/>
          <w:sz w:val="28"/>
        </w:rPr>
        <w:t xml:space="preserve">4 </w:t>
      </w:r>
      <w:r w:rsidRPr="006E061D">
        <w:rPr>
          <w:rFonts w:ascii="Times New Roman" w:hAnsi="Times New Roman"/>
          <w:sz w:val="28"/>
        </w:rPr>
        <w:t>тыс. рублей (</w:t>
      </w:r>
      <w:r w:rsidR="006E061D" w:rsidRPr="006E061D">
        <w:rPr>
          <w:rFonts w:ascii="Times New Roman" w:hAnsi="Times New Roman"/>
          <w:sz w:val="28"/>
        </w:rPr>
        <w:t>49,66</w:t>
      </w:r>
      <w:r w:rsidRPr="006E061D">
        <w:rPr>
          <w:rFonts w:ascii="Times New Roman" w:hAnsi="Times New Roman"/>
          <w:sz w:val="28"/>
        </w:rPr>
        <w:t>%</w:t>
      </w:r>
      <w:r w:rsidR="00DD1494" w:rsidRPr="006E061D">
        <w:rPr>
          <w:rFonts w:ascii="Times New Roman" w:hAnsi="Times New Roman"/>
          <w:sz w:val="28"/>
        </w:rPr>
        <w:t xml:space="preserve"> общего объема</w:t>
      </w:r>
      <w:r w:rsidR="00031545">
        <w:rPr>
          <w:rFonts w:ascii="Times New Roman" w:hAnsi="Times New Roman"/>
          <w:sz w:val="28"/>
        </w:rPr>
        <w:t>)</w:t>
      </w:r>
      <w:r w:rsidR="00382044">
        <w:rPr>
          <w:rFonts w:ascii="Times New Roman" w:hAnsi="Times New Roman"/>
          <w:sz w:val="28"/>
        </w:rPr>
        <w:t>.</w:t>
      </w:r>
    </w:p>
    <w:p w:rsidR="003D29ED" w:rsidRPr="00EA7659" w:rsidRDefault="003D29ED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lastRenderedPageBreak/>
        <w:t>В первом полугодии 201</w:t>
      </w:r>
      <w:r w:rsidR="006E061D" w:rsidRPr="00EA7659">
        <w:rPr>
          <w:sz w:val="28"/>
          <w:szCs w:val="28"/>
        </w:rPr>
        <w:t>9</w:t>
      </w:r>
      <w:r w:rsidRPr="00EA7659">
        <w:rPr>
          <w:sz w:val="28"/>
          <w:szCs w:val="28"/>
        </w:rPr>
        <w:t xml:space="preserve"> года на реализацию </w:t>
      </w:r>
      <w:r w:rsidR="009872AF" w:rsidRPr="00EA7659">
        <w:rPr>
          <w:sz w:val="28"/>
          <w:szCs w:val="28"/>
        </w:rPr>
        <w:t xml:space="preserve">муниципальных </w:t>
      </w:r>
      <w:r w:rsidRPr="00EA7659">
        <w:rPr>
          <w:sz w:val="28"/>
          <w:szCs w:val="28"/>
        </w:rPr>
        <w:t xml:space="preserve">программ </w:t>
      </w:r>
      <w:r w:rsidR="009872AF" w:rsidRPr="00EA7659">
        <w:rPr>
          <w:sz w:val="28"/>
          <w:szCs w:val="28"/>
        </w:rPr>
        <w:t xml:space="preserve">городского округа Нижняя Салда </w:t>
      </w:r>
      <w:r w:rsidRPr="00EA7659">
        <w:rPr>
          <w:sz w:val="28"/>
          <w:szCs w:val="28"/>
        </w:rPr>
        <w:t xml:space="preserve">направлено </w:t>
      </w:r>
      <w:r w:rsidR="006E061D" w:rsidRPr="00EA7659">
        <w:rPr>
          <w:sz w:val="28"/>
          <w:szCs w:val="28"/>
        </w:rPr>
        <w:t xml:space="preserve">245 139,421 </w:t>
      </w:r>
      <w:r w:rsidRPr="00EA7659">
        <w:rPr>
          <w:sz w:val="28"/>
          <w:szCs w:val="28"/>
        </w:rPr>
        <w:t xml:space="preserve"> тыс. рублей (или </w:t>
      </w:r>
      <w:r w:rsidR="006E061D" w:rsidRPr="00EA7659">
        <w:rPr>
          <w:sz w:val="28"/>
          <w:szCs w:val="28"/>
        </w:rPr>
        <w:t>26,80%</w:t>
      </w:r>
      <w:r w:rsidRPr="00EA7659">
        <w:rPr>
          <w:sz w:val="28"/>
          <w:szCs w:val="28"/>
        </w:rPr>
        <w:t xml:space="preserve"> общего объема</w:t>
      </w:r>
      <w:r w:rsidR="00605212" w:rsidRPr="00EA7659">
        <w:rPr>
          <w:sz w:val="28"/>
          <w:szCs w:val="28"/>
        </w:rPr>
        <w:t xml:space="preserve"> финансирования муниципальных программ</w:t>
      </w:r>
      <w:r w:rsidRPr="00EA7659">
        <w:rPr>
          <w:sz w:val="28"/>
          <w:szCs w:val="28"/>
        </w:rPr>
        <w:t xml:space="preserve">), во втором – </w:t>
      </w:r>
      <w:r w:rsidR="006E061D" w:rsidRPr="00EA7659">
        <w:rPr>
          <w:sz w:val="28"/>
          <w:szCs w:val="28"/>
        </w:rPr>
        <w:t>400 856,933</w:t>
      </w:r>
      <w:r w:rsidRPr="00EA7659">
        <w:rPr>
          <w:sz w:val="28"/>
          <w:szCs w:val="28"/>
        </w:rPr>
        <w:t xml:space="preserve"> тыс. рублей (</w:t>
      </w:r>
      <w:r w:rsidR="00EA7659" w:rsidRPr="00EA7659">
        <w:rPr>
          <w:sz w:val="28"/>
          <w:szCs w:val="28"/>
        </w:rPr>
        <w:t>62,05</w:t>
      </w:r>
      <w:r w:rsidRPr="00EA7659">
        <w:rPr>
          <w:sz w:val="28"/>
          <w:szCs w:val="28"/>
        </w:rPr>
        <w:t>%).</w:t>
      </w:r>
      <w:r w:rsidR="00E0621C" w:rsidRPr="00EA7659">
        <w:rPr>
          <w:sz w:val="28"/>
          <w:szCs w:val="28"/>
        </w:rPr>
        <w:t xml:space="preserve"> </w:t>
      </w:r>
    </w:p>
    <w:p w:rsidR="003D29ED" w:rsidRPr="00360B2A" w:rsidRDefault="003D29ED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360B2A">
        <w:rPr>
          <w:sz w:val="28"/>
          <w:szCs w:val="28"/>
        </w:rPr>
        <w:t xml:space="preserve">Средний уровень исполнения программ по сравнению с прошлым годом </w:t>
      </w:r>
      <w:r w:rsidR="00CA4784" w:rsidRPr="00360B2A">
        <w:rPr>
          <w:sz w:val="28"/>
          <w:szCs w:val="28"/>
        </w:rPr>
        <w:t xml:space="preserve">увеличился </w:t>
      </w:r>
      <w:r w:rsidRPr="00360B2A">
        <w:rPr>
          <w:sz w:val="28"/>
          <w:szCs w:val="28"/>
        </w:rPr>
        <w:t xml:space="preserve">на </w:t>
      </w:r>
      <w:r w:rsidR="00CA4784" w:rsidRPr="00360B2A">
        <w:rPr>
          <w:sz w:val="28"/>
          <w:szCs w:val="28"/>
        </w:rPr>
        <w:t>0,14</w:t>
      </w:r>
      <w:r w:rsidRPr="00360B2A">
        <w:rPr>
          <w:sz w:val="28"/>
          <w:szCs w:val="28"/>
        </w:rPr>
        <w:t xml:space="preserve">% и составил </w:t>
      </w:r>
      <w:r w:rsidR="006C7C08" w:rsidRPr="00360B2A">
        <w:rPr>
          <w:sz w:val="28"/>
          <w:szCs w:val="28"/>
        </w:rPr>
        <w:t>87,</w:t>
      </w:r>
      <w:r w:rsidR="00CA4784" w:rsidRPr="00360B2A">
        <w:rPr>
          <w:sz w:val="28"/>
          <w:szCs w:val="28"/>
        </w:rPr>
        <w:t>2</w:t>
      </w:r>
      <w:r w:rsidRPr="00360B2A">
        <w:rPr>
          <w:sz w:val="28"/>
          <w:szCs w:val="28"/>
        </w:rPr>
        <w:t>% от годового плана (201</w:t>
      </w:r>
      <w:r w:rsidR="00CA4784" w:rsidRPr="00360B2A">
        <w:rPr>
          <w:sz w:val="28"/>
          <w:szCs w:val="28"/>
        </w:rPr>
        <w:t>8</w:t>
      </w:r>
      <w:r w:rsidRPr="00360B2A">
        <w:rPr>
          <w:sz w:val="28"/>
          <w:szCs w:val="28"/>
        </w:rPr>
        <w:t xml:space="preserve"> год – </w:t>
      </w:r>
      <w:r w:rsidR="00CA4784" w:rsidRPr="00360B2A">
        <w:rPr>
          <w:sz w:val="28"/>
          <w:szCs w:val="28"/>
        </w:rPr>
        <w:t>87,08</w:t>
      </w:r>
      <w:r w:rsidRPr="00360B2A">
        <w:rPr>
          <w:sz w:val="28"/>
          <w:szCs w:val="28"/>
        </w:rPr>
        <w:t xml:space="preserve">%). При этом средства </w:t>
      </w:r>
      <w:r w:rsidR="0095705D" w:rsidRPr="00360B2A">
        <w:rPr>
          <w:sz w:val="28"/>
          <w:szCs w:val="28"/>
        </w:rPr>
        <w:t xml:space="preserve">федерального бюджета освоены на </w:t>
      </w:r>
      <w:r w:rsidR="00665DAF" w:rsidRPr="00360B2A">
        <w:rPr>
          <w:sz w:val="28"/>
          <w:szCs w:val="28"/>
        </w:rPr>
        <w:t>24,13</w:t>
      </w:r>
      <w:r w:rsidR="0095705D" w:rsidRPr="00360B2A">
        <w:rPr>
          <w:sz w:val="28"/>
          <w:szCs w:val="28"/>
        </w:rPr>
        <w:t>%</w:t>
      </w:r>
      <w:r w:rsidR="00665DAF" w:rsidRPr="00360B2A">
        <w:rPr>
          <w:sz w:val="28"/>
          <w:szCs w:val="28"/>
        </w:rPr>
        <w:t xml:space="preserve"> (2018 год – 100%)</w:t>
      </w:r>
      <w:r w:rsidR="0095705D" w:rsidRPr="00360B2A">
        <w:rPr>
          <w:sz w:val="28"/>
          <w:szCs w:val="28"/>
        </w:rPr>
        <w:t xml:space="preserve">, </w:t>
      </w:r>
      <w:r w:rsidRPr="00360B2A">
        <w:rPr>
          <w:sz w:val="28"/>
          <w:szCs w:val="28"/>
        </w:rPr>
        <w:t xml:space="preserve">областного бюджета </w:t>
      </w:r>
      <w:r w:rsidR="0095705D" w:rsidRPr="00360B2A">
        <w:rPr>
          <w:sz w:val="28"/>
          <w:szCs w:val="28"/>
        </w:rPr>
        <w:t xml:space="preserve">– </w:t>
      </w:r>
      <w:r w:rsidR="00090D8D" w:rsidRPr="00360B2A">
        <w:rPr>
          <w:sz w:val="28"/>
          <w:szCs w:val="28"/>
        </w:rPr>
        <w:t>82,43</w:t>
      </w:r>
      <w:r w:rsidR="0095705D" w:rsidRPr="00360B2A">
        <w:rPr>
          <w:sz w:val="28"/>
          <w:szCs w:val="28"/>
        </w:rPr>
        <w:t>% (201</w:t>
      </w:r>
      <w:r w:rsidR="00090D8D" w:rsidRPr="00360B2A">
        <w:rPr>
          <w:sz w:val="28"/>
          <w:szCs w:val="28"/>
        </w:rPr>
        <w:t>8</w:t>
      </w:r>
      <w:r w:rsidR="0095705D" w:rsidRPr="00360B2A">
        <w:rPr>
          <w:sz w:val="28"/>
          <w:szCs w:val="28"/>
        </w:rPr>
        <w:t xml:space="preserve"> год – </w:t>
      </w:r>
      <w:r w:rsidR="00090D8D" w:rsidRPr="00360B2A">
        <w:rPr>
          <w:sz w:val="28"/>
          <w:szCs w:val="28"/>
        </w:rPr>
        <w:t>92,3</w:t>
      </w:r>
      <w:r w:rsidR="0095705D" w:rsidRPr="00360B2A">
        <w:rPr>
          <w:sz w:val="28"/>
          <w:szCs w:val="28"/>
        </w:rPr>
        <w:t>%)</w:t>
      </w:r>
      <w:r w:rsidR="00090D8D" w:rsidRPr="00360B2A">
        <w:rPr>
          <w:sz w:val="28"/>
          <w:szCs w:val="28"/>
        </w:rPr>
        <w:t>, местного бюджета – 78,</w:t>
      </w:r>
      <w:r w:rsidR="00EF73C2" w:rsidRPr="00360B2A">
        <w:rPr>
          <w:sz w:val="28"/>
          <w:szCs w:val="28"/>
        </w:rPr>
        <w:t>2</w:t>
      </w:r>
      <w:r w:rsidR="00090D8D" w:rsidRPr="00360B2A">
        <w:rPr>
          <w:sz w:val="28"/>
          <w:szCs w:val="28"/>
        </w:rPr>
        <w:t>% (2018</w:t>
      </w:r>
      <w:r w:rsidR="0095705D" w:rsidRPr="00360B2A">
        <w:rPr>
          <w:sz w:val="28"/>
          <w:szCs w:val="28"/>
        </w:rPr>
        <w:t xml:space="preserve"> год – </w:t>
      </w:r>
      <w:r w:rsidR="00090D8D" w:rsidRPr="00360B2A">
        <w:rPr>
          <w:sz w:val="28"/>
          <w:szCs w:val="28"/>
        </w:rPr>
        <w:t>83,6</w:t>
      </w:r>
      <w:r w:rsidRPr="00360B2A">
        <w:rPr>
          <w:sz w:val="28"/>
          <w:szCs w:val="28"/>
        </w:rPr>
        <w:t>%).</w:t>
      </w:r>
    </w:p>
    <w:p w:rsidR="003D29ED" w:rsidRPr="00360B2A" w:rsidRDefault="003D29ED" w:rsidP="00360B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360B2A">
        <w:rPr>
          <w:rFonts w:ascii="Times New Roman" w:hAnsi="Times New Roman"/>
          <w:snapToGrid w:val="0"/>
          <w:sz w:val="28"/>
        </w:rPr>
        <w:t xml:space="preserve">На условиях </w:t>
      </w:r>
      <w:proofErr w:type="spellStart"/>
      <w:r w:rsidRPr="00360B2A">
        <w:rPr>
          <w:rFonts w:ascii="Times New Roman" w:hAnsi="Times New Roman"/>
          <w:snapToGrid w:val="0"/>
          <w:sz w:val="28"/>
        </w:rPr>
        <w:t>софинансирования</w:t>
      </w:r>
      <w:proofErr w:type="spellEnd"/>
      <w:r w:rsidRPr="00360B2A">
        <w:rPr>
          <w:rFonts w:ascii="Times New Roman" w:hAnsi="Times New Roman"/>
          <w:snapToGrid w:val="0"/>
          <w:sz w:val="28"/>
        </w:rPr>
        <w:t xml:space="preserve"> из </w:t>
      </w:r>
      <w:r w:rsidR="00167C72" w:rsidRPr="00360B2A">
        <w:rPr>
          <w:rFonts w:ascii="Times New Roman" w:hAnsi="Times New Roman"/>
          <w:snapToGrid w:val="0"/>
          <w:sz w:val="28"/>
        </w:rPr>
        <w:t xml:space="preserve">федерального бюджета </w:t>
      </w:r>
      <w:r w:rsidRPr="00360B2A">
        <w:rPr>
          <w:rFonts w:ascii="Times New Roman" w:hAnsi="Times New Roman"/>
          <w:snapToGrid w:val="0"/>
          <w:sz w:val="28"/>
        </w:rPr>
        <w:t xml:space="preserve">реализованы мероприятия </w:t>
      </w:r>
      <w:r w:rsidR="00167C72" w:rsidRPr="00360B2A">
        <w:rPr>
          <w:rFonts w:ascii="Times New Roman" w:hAnsi="Times New Roman"/>
          <w:snapToGrid w:val="0"/>
          <w:sz w:val="28"/>
        </w:rPr>
        <w:t>3</w:t>
      </w:r>
      <w:r w:rsidRPr="00360B2A">
        <w:rPr>
          <w:rFonts w:ascii="Times New Roman" w:hAnsi="Times New Roman"/>
          <w:snapToGrid w:val="0"/>
          <w:sz w:val="28"/>
        </w:rPr>
        <w:t xml:space="preserve"> муниципальных программ</w:t>
      </w:r>
      <w:r w:rsidR="00167C72" w:rsidRPr="00360B2A">
        <w:rPr>
          <w:rFonts w:ascii="Times New Roman" w:hAnsi="Times New Roman"/>
          <w:snapToGrid w:val="0"/>
          <w:sz w:val="28"/>
        </w:rPr>
        <w:t xml:space="preserve">, из областного бюджета – мероприятия </w:t>
      </w:r>
      <w:r w:rsidR="00234D7D" w:rsidRPr="00360B2A">
        <w:rPr>
          <w:rFonts w:ascii="Times New Roman" w:hAnsi="Times New Roman"/>
          <w:snapToGrid w:val="0"/>
          <w:sz w:val="28"/>
        </w:rPr>
        <w:t>10</w:t>
      </w:r>
      <w:r w:rsidR="00167C72" w:rsidRPr="00360B2A">
        <w:rPr>
          <w:rFonts w:ascii="Times New Roman" w:hAnsi="Times New Roman"/>
          <w:snapToGrid w:val="0"/>
          <w:sz w:val="28"/>
        </w:rPr>
        <w:t xml:space="preserve"> муниципальных программ.</w:t>
      </w:r>
    </w:p>
    <w:p w:rsidR="003D29ED" w:rsidRPr="00360B2A" w:rsidRDefault="003D29ED" w:rsidP="00360B2A">
      <w:pPr>
        <w:spacing w:after="0" w:line="240" w:lineRule="auto"/>
        <w:ind w:firstLine="709"/>
        <w:jc w:val="both"/>
        <w:rPr>
          <w:sz w:val="2"/>
        </w:rPr>
      </w:pPr>
    </w:p>
    <w:p w:rsidR="003D29ED" w:rsidRPr="00360B2A" w:rsidRDefault="004C7FD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360B2A">
        <w:rPr>
          <w:sz w:val="28"/>
          <w:szCs w:val="28"/>
        </w:rPr>
        <w:t xml:space="preserve">Из </w:t>
      </w:r>
      <w:r w:rsidR="00167C72" w:rsidRPr="00360B2A">
        <w:rPr>
          <w:sz w:val="28"/>
          <w:szCs w:val="28"/>
        </w:rPr>
        <w:t>18 муниципальны</w:t>
      </w:r>
      <w:r w:rsidR="009C513C" w:rsidRPr="00360B2A">
        <w:rPr>
          <w:sz w:val="28"/>
          <w:szCs w:val="28"/>
        </w:rPr>
        <w:t>х</w:t>
      </w:r>
      <w:r w:rsidR="00167C72" w:rsidRPr="00360B2A">
        <w:rPr>
          <w:sz w:val="28"/>
          <w:szCs w:val="28"/>
        </w:rPr>
        <w:t xml:space="preserve"> программ, реализуемым</w:t>
      </w:r>
      <w:r w:rsidR="003D29ED" w:rsidRPr="00360B2A">
        <w:rPr>
          <w:sz w:val="28"/>
          <w:szCs w:val="28"/>
        </w:rPr>
        <w:t xml:space="preserve"> в 201</w:t>
      </w:r>
      <w:r w:rsidR="00907F75" w:rsidRPr="00360B2A">
        <w:rPr>
          <w:sz w:val="28"/>
          <w:szCs w:val="28"/>
        </w:rPr>
        <w:t>9</w:t>
      </w:r>
      <w:r w:rsidR="003D29ED" w:rsidRPr="00360B2A">
        <w:rPr>
          <w:sz w:val="28"/>
          <w:szCs w:val="28"/>
        </w:rPr>
        <w:t xml:space="preserve"> году в городском округе</w:t>
      </w:r>
      <w:r w:rsidR="00167C72" w:rsidRPr="00360B2A">
        <w:rPr>
          <w:sz w:val="28"/>
          <w:szCs w:val="28"/>
        </w:rPr>
        <w:t>,</w:t>
      </w:r>
      <w:r w:rsidRPr="00360B2A">
        <w:rPr>
          <w:sz w:val="28"/>
          <w:szCs w:val="28"/>
        </w:rPr>
        <w:t xml:space="preserve"> по 16 муниципальным программам </w:t>
      </w:r>
      <w:r w:rsidR="003D29ED" w:rsidRPr="00360B2A">
        <w:rPr>
          <w:sz w:val="28"/>
          <w:szCs w:val="28"/>
        </w:rPr>
        <w:t xml:space="preserve">было установлено </w:t>
      </w:r>
      <w:r w:rsidR="00A10E2A" w:rsidRPr="00360B2A">
        <w:rPr>
          <w:sz w:val="28"/>
          <w:szCs w:val="28"/>
        </w:rPr>
        <w:t>207</w:t>
      </w:r>
      <w:r w:rsidRPr="00360B2A">
        <w:rPr>
          <w:sz w:val="28"/>
          <w:szCs w:val="28"/>
        </w:rPr>
        <w:t xml:space="preserve"> целевых показателя (по 2 (двум) муниципальным программам не были </w:t>
      </w:r>
      <w:r w:rsidR="00701838" w:rsidRPr="00701838">
        <w:rPr>
          <w:sz w:val="28"/>
          <w:szCs w:val="28"/>
        </w:rPr>
        <w:t>предоставлены</w:t>
      </w:r>
      <w:r w:rsidRPr="00701838">
        <w:rPr>
          <w:sz w:val="28"/>
          <w:szCs w:val="28"/>
        </w:rPr>
        <w:t xml:space="preserve"> </w:t>
      </w:r>
      <w:r w:rsidRPr="00360B2A">
        <w:rPr>
          <w:sz w:val="28"/>
          <w:szCs w:val="28"/>
        </w:rPr>
        <w:t>отчеты о достижении целевых показателей за 201</w:t>
      </w:r>
      <w:r w:rsidR="009C513C" w:rsidRPr="00360B2A">
        <w:rPr>
          <w:sz w:val="28"/>
          <w:szCs w:val="28"/>
        </w:rPr>
        <w:t>9</w:t>
      </w:r>
      <w:r w:rsidRPr="00360B2A">
        <w:rPr>
          <w:sz w:val="28"/>
          <w:szCs w:val="28"/>
        </w:rPr>
        <w:t xml:space="preserve"> год)</w:t>
      </w:r>
      <w:r w:rsidR="003D29ED" w:rsidRPr="00360B2A">
        <w:rPr>
          <w:sz w:val="28"/>
          <w:szCs w:val="28"/>
        </w:rPr>
        <w:t>.</w:t>
      </w:r>
    </w:p>
    <w:p w:rsidR="003D29ED" w:rsidRPr="00907F75" w:rsidRDefault="003D29ED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7F75">
        <w:rPr>
          <w:rFonts w:ascii="Times New Roman" w:hAnsi="Times New Roman"/>
          <w:sz w:val="28"/>
        </w:rPr>
        <w:t>На основании Порядка формирования и реализации муниципальных программ городского округа Нижняя Салда оценка эффективности реализации муниципальных программ в</w:t>
      </w:r>
      <w:r w:rsidR="006C7C08" w:rsidRPr="00907F75">
        <w:rPr>
          <w:rFonts w:ascii="Times New Roman" w:hAnsi="Times New Roman"/>
          <w:sz w:val="28"/>
        </w:rPr>
        <w:t xml:space="preserve"> отчетном периоде осуществлялась</w:t>
      </w:r>
      <w:r w:rsidRPr="00907F75">
        <w:rPr>
          <w:rFonts w:ascii="Times New Roman" w:hAnsi="Times New Roman"/>
          <w:sz w:val="28"/>
        </w:rPr>
        <w:t xml:space="preserve"> путем анализа полученных значений полноты финансирования (</w:t>
      </w:r>
      <w:r w:rsidRPr="00907F75">
        <w:rPr>
          <w:rFonts w:ascii="Times New Roman" w:hAnsi="Times New Roman"/>
          <w:sz w:val="28"/>
          <w:lang w:val="en-US"/>
        </w:rPr>
        <w:t>Q</w:t>
      </w:r>
      <w:r w:rsidRPr="00907F75">
        <w:rPr>
          <w:rFonts w:ascii="Times New Roman" w:hAnsi="Times New Roman"/>
          <w:sz w:val="28"/>
        </w:rPr>
        <w:t>1) и оценки достижения плановых значений целевых показателей (</w:t>
      </w:r>
      <w:r w:rsidRPr="00907F75">
        <w:rPr>
          <w:rFonts w:ascii="Times New Roman" w:hAnsi="Times New Roman"/>
          <w:sz w:val="28"/>
          <w:lang w:val="en-US"/>
        </w:rPr>
        <w:t>Q</w:t>
      </w:r>
      <w:r w:rsidRPr="00907F75">
        <w:rPr>
          <w:rFonts w:ascii="Times New Roman" w:hAnsi="Times New Roman"/>
          <w:sz w:val="28"/>
        </w:rPr>
        <w:t>2) при помощи шкалы оценки эффективности муниципальной программы.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4B5B95">
        <w:rPr>
          <w:b/>
          <w:i/>
          <w:sz w:val="28"/>
          <w:szCs w:val="28"/>
        </w:rPr>
        <w:t>1</w:t>
      </w:r>
      <w:r w:rsidRPr="0056460E">
        <w:rPr>
          <w:b/>
          <w:i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</w:t>
      </w:r>
      <w:r w:rsidR="006C7C08">
        <w:rPr>
          <w:sz w:val="28"/>
          <w:szCs w:val="28"/>
        </w:rPr>
        <w:t xml:space="preserve">Нижняя Салда </w:t>
      </w:r>
      <w:r>
        <w:rPr>
          <w:sz w:val="28"/>
          <w:szCs w:val="28"/>
        </w:rPr>
        <w:t>от 27.01.2016 № 25 (с изменениями от 18.08.2016 № 735, от 11.01.2017 № 24</w:t>
      </w:r>
      <w:r w:rsidR="00860F3B">
        <w:rPr>
          <w:sz w:val="28"/>
          <w:szCs w:val="28"/>
        </w:rPr>
        <w:t>, от 14.12.2017 № 935</w:t>
      </w:r>
      <w:r w:rsidR="004B5B95">
        <w:rPr>
          <w:sz w:val="28"/>
          <w:szCs w:val="28"/>
        </w:rPr>
        <w:t xml:space="preserve">, </w:t>
      </w:r>
      <w:r w:rsidR="00E0621C">
        <w:rPr>
          <w:sz w:val="28"/>
          <w:szCs w:val="28"/>
        </w:rPr>
        <w:t xml:space="preserve">       </w:t>
      </w:r>
      <w:proofErr w:type="gramStart"/>
      <w:r w:rsidR="004B5B95">
        <w:rPr>
          <w:sz w:val="28"/>
          <w:szCs w:val="28"/>
        </w:rPr>
        <w:t>от</w:t>
      </w:r>
      <w:proofErr w:type="gramEnd"/>
      <w:r w:rsidR="004B5B95">
        <w:rPr>
          <w:sz w:val="28"/>
          <w:szCs w:val="28"/>
        </w:rPr>
        <w:t xml:space="preserve"> 26.10.2018 № 787, от 28.12.2018 № 985</w:t>
      </w:r>
      <w:r>
        <w:rPr>
          <w:sz w:val="28"/>
          <w:szCs w:val="28"/>
        </w:rPr>
        <w:t>).</w:t>
      </w:r>
    </w:p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1"/>
        <w:gridCol w:w="2750"/>
        <w:gridCol w:w="2552"/>
        <w:gridCol w:w="2693"/>
      </w:tblGrid>
      <w:tr w:rsidR="00E0627C" w:rsidTr="00382044">
        <w:tc>
          <w:tcPr>
            <w:tcW w:w="1361" w:type="dxa"/>
            <w:vAlign w:val="center"/>
          </w:tcPr>
          <w:p w:rsidR="00E0627C" w:rsidRPr="001E309D" w:rsidRDefault="00E0627C" w:rsidP="00A10E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E0627C" w:rsidRPr="00B75D03" w:rsidRDefault="00E0627C" w:rsidP="00A10E2A">
            <w:pPr>
              <w:pStyle w:val="a3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552" w:type="dxa"/>
            <w:vAlign w:val="center"/>
          </w:tcPr>
          <w:p w:rsidR="00E0627C" w:rsidRPr="00701838" w:rsidRDefault="00E0627C" w:rsidP="006A1D4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01838">
              <w:rPr>
                <w:sz w:val="28"/>
                <w:szCs w:val="28"/>
              </w:rPr>
              <w:t>Исполнение за 2019 год, тыс. рублей</w:t>
            </w:r>
          </w:p>
        </w:tc>
        <w:tc>
          <w:tcPr>
            <w:tcW w:w="2693" w:type="dxa"/>
            <w:vAlign w:val="center"/>
          </w:tcPr>
          <w:p w:rsidR="00E0627C" w:rsidRPr="009E743C" w:rsidRDefault="00E0627C" w:rsidP="00A10E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Исполнение,</w:t>
            </w:r>
          </w:p>
          <w:p w:rsidR="00E0627C" w:rsidRPr="009E743C" w:rsidRDefault="00E0627C" w:rsidP="00A10E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%</w:t>
            </w:r>
          </w:p>
        </w:tc>
      </w:tr>
      <w:tr w:rsidR="00E0627C" w:rsidRPr="001F0556" w:rsidTr="00382044">
        <w:tc>
          <w:tcPr>
            <w:tcW w:w="1361" w:type="dxa"/>
          </w:tcPr>
          <w:p w:rsidR="00E0627C" w:rsidRPr="001E309D" w:rsidRDefault="00E0627C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50" w:type="dxa"/>
            <w:vAlign w:val="center"/>
          </w:tcPr>
          <w:p w:rsidR="00E0627C" w:rsidRDefault="00E0627C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196,0</w:t>
            </w:r>
          </w:p>
        </w:tc>
        <w:tc>
          <w:tcPr>
            <w:tcW w:w="2552" w:type="dxa"/>
            <w:vAlign w:val="center"/>
          </w:tcPr>
          <w:p w:rsidR="00E0627C" w:rsidRPr="001E309D" w:rsidRDefault="00E0627C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2693" w:type="dxa"/>
            <w:vAlign w:val="center"/>
          </w:tcPr>
          <w:p w:rsidR="00E0627C" w:rsidRPr="001E309D" w:rsidRDefault="00E0627C" w:rsidP="0096327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94,4</w:t>
            </w:r>
          </w:p>
        </w:tc>
      </w:tr>
      <w:tr w:rsidR="00E0627C" w:rsidTr="00382044">
        <w:tc>
          <w:tcPr>
            <w:tcW w:w="1361" w:type="dxa"/>
          </w:tcPr>
          <w:p w:rsidR="00E0627C" w:rsidRPr="001E309D" w:rsidRDefault="00E0627C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50" w:type="dxa"/>
            <w:vAlign w:val="center"/>
          </w:tcPr>
          <w:p w:rsidR="00E0627C" w:rsidRDefault="00E0627C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2552" w:type="dxa"/>
            <w:vAlign w:val="center"/>
          </w:tcPr>
          <w:p w:rsidR="00E0627C" w:rsidRPr="001E309D" w:rsidRDefault="00E0627C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2693" w:type="dxa"/>
            <w:vAlign w:val="center"/>
          </w:tcPr>
          <w:p w:rsidR="00E0627C" w:rsidRPr="001E309D" w:rsidRDefault="00E0627C" w:rsidP="0096327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</w:tbl>
    <w:p w:rsidR="001D4A44" w:rsidRDefault="001D4A44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приобретены и установлены</w:t>
      </w:r>
      <w:r w:rsidR="00121F53">
        <w:rPr>
          <w:sz w:val="28"/>
          <w:szCs w:val="28"/>
        </w:rPr>
        <w:t xml:space="preserve"> </w:t>
      </w:r>
      <w:r w:rsidR="00121F53" w:rsidRPr="00701838">
        <w:rPr>
          <w:sz w:val="28"/>
          <w:szCs w:val="28"/>
        </w:rPr>
        <w:t>пять камер</w:t>
      </w:r>
      <w:r w:rsidRPr="00121F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видеонаблюдения </w:t>
      </w:r>
      <w:r w:rsidR="009E743C">
        <w:rPr>
          <w:sz w:val="28"/>
          <w:szCs w:val="28"/>
        </w:rPr>
        <w:t>в парке Металлургов</w:t>
      </w:r>
      <w:r w:rsidR="00475DA2">
        <w:rPr>
          <w:sz w:val="28"/>
          <w:szCs w:val="28"/>
        </w:rPr>
        <w:t>.</w:t>
      </w:r>
    </w:p>
    <w:p w:rsidR="00FB3DBD" w:rsidRDefault="00FB3DBD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D4A44" w:rsidRPr="00F240BC" w:rsidRDefault="001D4A44" w:rsidP="001D4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BC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1D4A44" w:rsidRPr="00992622" w:rsidTr="00382044">
        <w:tc>
          <w:tcPr>
            <w:tcW w:w="4677" w:type="dxa"/>
            <w:vAlign w:val="center"/>
          </w:tcPr>
          <w:p w:rsidR="001D4A44" w:rsidRPr="00992622" w:rsidRDefault="001D4A44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4679" w:type="dxa"/>
            <w:vAlign w:val="center"/>
          </w:tcPr>
          <w:p w:rsidR="001D4A44" w:rsidRPr="00992622" w:rsidRDefault="001D4A44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0,9</w:t>
            </w:r>
            <w:r w:rsidR="00AA2FE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E8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1D4A44" w:rsidRPr="00992622" w:rsidTr="00382044">
        <w:tc>
          <w:tcPr>
            <w:tcW w:w="4677" w:type="dxa"/>
            <w:vAlign w:val="center"/>
          </w:tcPr>
          <w:p w:rsidR="001D4A44" w:rsidRPr="003E283A" w:rsidRDefault="001D4A44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значений показателей (Q2) </w:t>
            </w:r>
          </w:p>
        </w:tc>
        <w:tc>
          <w:tcPr>
            <w:tcW w:w="4679" w:type="dxa"/>
            <w:vAlign w:val="center"/>
          </w:tcPr>
          <w:p w:rsidR="001D4A44" w:rsidRPr="00992622" w:rsidRDefault="00AC7CFC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0,92</w:t>
            </w:r>
            <w:r w:rsidR="001D4A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1D4A44">
              <w:rPr>
                <w:rFonts w:ascii="Times New Roman" w:hAnsi="Times New Roman"/>
                <w:sz w:val="28"/>
                <w:szCs w:val="28"/>
              </w:rPr>
              <w:t xml:space="preserve">я результативность </w:t>
            </w:r>
          </w:p>
        </w:tc>
      </w:tr>
      <w:tr w:rsidR="001D4A44" w:rsidRPr="00992622" w:rsidTr="00382044">
        <w:tc>
          <w:tcPr>
            <w:tcW w:w="4677" w:type="dxa"/>
            <w:vAlign w:val="center"/>
          </w:tcPr>
          <w:p w:rsidR="001D4A44" w:rsidRPr="00992622" w:rsidRDefault="001D4A44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Оценка эффективности реализации МП</w:t>
            </w:r>
          </w:p>
        </w:tc>
        <w:tc>
          <w:tcPr>
            <w:tcW w:w="4679" w:type="dxa"/>
            <w:vAlign w:val="center"/>
          </w:tcPr>
          <w:p w:rsidR="003976C3" w:rsidRDefault="00AC7CFC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4</w:t>
            </w:r>
            <w:r w:rsidR="001D4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A44" w:rsidRPr="00992622" w:rsidRDefault="00AC7CFC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Приемлемый уровень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эффективности     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 программы          </w:t>
            </w:r>
          </w:p>
        </w:tc>
      </w:tr>
      <w:tr w:rsidR="001D4A44" w:rsidRPr="00992622" w:rsidTr="00382044">
        <w:tc>
          <w:tcPr>
            <w:tcW w:w="4677" w:type="dxa"/>
            <w:vAlign w:val="center"/>
          </w:tcPr>
          <w:p w:rsidR="001D4A44" w:rsidRDefault="001D4A44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4679" w:type="dxa"/>
            <w:vAlign w:val="center"/>
          </w:tcPr>
          <w:p w:rsidR="0096327B" w:rsidRPr="00AC7CFC" w:rsidRDefault="00AC7CFC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Возможен пересмотр муниципальной программы в части корректировки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целевых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показателей </w:t>
            </w:r>
            <w:r w:rsidR="00F240BC">
              <w:rPr>
                <w:rFonts w:ascii="Times New Roman" w:hAnsi="Times New Roman"/>
                <w:sz w:val="28"/>
                <w:szCs w:val="28"/>
              </w:rPr>
              <w:t xml:space="preserve">и/или выделения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="00F240BC">
              <w:rPr>
                <w:rFonts w:ascii="Times New Roman" w:hAnsi="Times New Roman"/>
                <w:sz w:val="28"/>
                <w:szCs w:val="28"/>
              </w:rPr>
              <w:t xml:space="preserve">ительного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финансирования     </w:t>
            </w:r>
          </w:p>
        </w:tc>
      </w:tr>
    </w:tbl>
    <w:p w:rsidR="0096327B" w:rsidRPr="0096327B" w:rsidRDefault="0096327B" w:rsidP="0096327B">
      <w:pPr>
        <w:pStyle w:val="a3"/>
        <w:spacing w:after="0"/>
        <w:ind w:left="708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1D4A44">
        <w:rPr>
          <w:b/>
          <w:i/>
          <w:sz w:val="28"/>
          <w:szCs w:val="28"/>
        </w:rPr>
        <w:t xml:space="preserve">1 </w:t>
      </w:r>
      <w:r w:rsidRPr="009300CE">
        <w:rPr>
          <w:b/>
          <w:i/>
          <w:sz w:val="28"/>
          <w:szCs w:val="28"/>
        </w:rPr>
        <w:t>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25.01.2016 № 18 (с изменениями от 16.12.2016 № 1116, от 24.01.2017 № 56</w:t>
      </w:r>
      <w:r w:rsidR="00860F3B">
        <w:rPr>
          <w:sz w:val="28"/>
          <w:szCs w:val="28"/>
        </w:rPr>
        <w:t xml:space="preserve">, </w:t>
      </w:r>
      <w:r w:rsidR="00B101BB">
        <w:rPr>
          <w:sz w:val="28"/>
          <w:szCs w:val="28"/>
        </w:rPr>
        <w:t xml:space="preserve">от 26.09.2017 № 701, </w:t>
      </w:r>
      <w:r w:rsidR="00860F3B">
        <w:rPr>
          <w:sz w:val="28"/>
          <w:szCs w:val="28"/>
        </w:rPr>
        <w:t>от 18.12.2017 № 975</w:t>
      </w:r>
      <w:r w:rsidR="00AD039C">
        <w:rPr>
          <w:sz w:val="28"/>
          <w:szCs w:val="28"/>
        </w:rPr>
        <w:t>, от 08.06.2018 № 434</w:t>
      </w:r>
      <w:r w:rsidR="00376152">
        <w:rPr>
          <w:sz w:val="28"/>
          <w:szCs w:val="28"/>
        </w:rPr>
        <w:t>, от 19.07.2018 № 541</w:t>
      </w:r>
      <w:r w:rsidR="001D4A44">
        <w:rPr>
          <w:sz w:val="28"/>
          <w:szCs w:val="28"/>
        </w:rPr>
        <w:t>, от 29.10.2018 № 792</w:t>
      </w:r>
      <w:r w:rsidR="00F240BC">
        <w:rPr>
          <w:sz w:val="28"/>
          <w:szCs w:val="28"/>
        </w:rPr>
        <w:t xml:space="preserve">, от 11.01.2019 </w:t>
      </w:r>
      <w:r w:rsidR="00031545">
        <w:rPr>
          <w:sz w:val="28"/>
          <w:szCs w:val="28"/>
        </w:rPr>
        <w:t xml:space="preserve">    </w:t>
      </w:r>
      <w:r w:rsidR="00F240BC">
        <w:rPr>
          <w:sz w:val="28"/>
          <w:szCs w:val="28"/>
        </w:rPr>
        <w:t>№ 4, от 16.05.2019 № 314, от 14.06.2019 № 383, от 21.06.2019</w:t>
      </w:r>
      <w:proofErr w:type="gramEnd"/>
      <w:r w:rsidR="00F240BC">
        <w:rPr>
          <w:sz w:val="28"/>
          <w:szCs w:val="28"/>
        </w:rPr>
        <w:t xml:space="preserve"> № 406</w:t>
      </w:r>
      <w:r>
        <w:rPr>
          <w:sz w:val="28"/>
          <w:szCs w:val="28"/>
        </w:rPr>
        <w:t>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976"/>
        <w:gridCol w:w="2410"/>
        <w:gridCol w:w="2552"/>
      </w:tblGrid>
      <w:tr w:rsidR="00D579E2" w:rsidTr="00D579E2">
        <w:tc>
          <w:tcPr>
            <w:tcW w:w="1668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410" w:type="dxa"/>
            <w:vAlign w:val="center"/>
          </w:tcPr>
          <w:p w:rsidR="00D579E2" w:rsidRPr="00701838" w:rsidRDefault="00D579E2" w:rsidP="00B75F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01838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552" w:type="dxa"/>
            <w:vAlign w:val="center"/>
          </w:tcPr>
          <w:p w:rsidR="00D579E2" w:rsidRPr="009E743C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Исполнение,</w:t>
            </w:r>
          </w:p>
          <w:p w:rsidR="00D579E2" w:rsidRPr="009E743C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%</w:t>
            </w:r>
          </w:p>
        </w:tc>
      </w:tr>
      <w:tr w:rsidR="00D579E2" w:rsidRPr="001F0556" w:rsidTr="00D579E2">
        <w:tc>
          <w:tcPr>
            <w:tcW w:w="1668" w:type="dxa"/>
          </w:tcPr>
          <w:p w:rsidR="00D579E2" w:rsidRPr="001E309D" w:rsidRDefault="00D579E2" w:rsidP="00E157B8">
            <w:pPr>
              <w:pStyle w:val="a3"/>
              <w:spacing w:after="0"/>
              <w:ind w:left="-142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D579E2" w:rsidRDefault="00D579E2" w:rsidP="0096327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2 227, 227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EB3B7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2 182, 41</w:t>
            </w:r>
          </w:p>
        </w:tc>
        <w:tc>
          <w:tcPr>
            <w:tcW w:w="2552" w:type="dxa"/>
            <w:vAlign w:val="center"/>
          </w:tcPr>
          <w:p w:rsidR="00D579E2" w:rsidRPr="001E309D" w:rsidRDefault="00D579E2" w:rsidP="0096327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97,99</w:t>
            </w:r>
          </w:p>
        </w:tc>
      </w:tr>
      <w:tr w:rsidR="00D579E2" w:rsidTr="00D579E2">
        <w:tc>
          <w:tcPr>
            <w:tcW w:w="1668" w:type="dxa"/>
          </w:tcPr>
          <w:p w:rsidR="00D579E2" w:rsidRPr="001E309D" w:rsidRDefault="00D579E2" w:rsidP="00E157B8">
            <w:pPr>
              <w:pStyle w:val="a3"/>
              <w:spacing w:after="0"/>
              <w:ind w:left="-142" w:right="-108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6" w:type="dxa"/>
            <w:vAlign w:val="center"/>
          </w:tcPr>
          <w:p w:rsidR="00D579E2" w:rsidRDefault="00D579E2" w:rsidP="0096327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1 123, 727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EB3B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1 088, 052</w:t>
            </w:r>
          </w:p>
        </w:tc>
        <w:tc>
          <w:tcPr>
            <w:tcW w:w="2552" w:type="dxa"/>
            <w:vAlign w:val="center"/>
          </w:tcPr>
          <w:p w:rsidR="00D579E2" w:rsidRPr="001E309D" w:rsidRDefault="00D579E2" w:rsidP="0096327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96,83</w:t>
            </w:r>
          </w:p>
        </w:tc>
      </w:tr>
      <w:tr w:rsidR="00D579E2" w:rsidTr="00D579E2">
        <w:tc>
          <w:tcPr>
            <w:tcW w:w="1668" w:type="dxa"/>
          </w:tcPr>
          <w:p w:rsidR="00D579E2" w:rsidRPr="001E309D" w:rsidRDefault="00D579E2" w:rsidP="00E157B8">
            <w:pPr>
              <w:pStyle w:val="a3"/>
              <w:spacing w:after="0"/>
              <w:ind w:left="-142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федеральный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бластной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976" w:type="dxa"/>
            <w:vAlign w:val="center"/>
          </w:tcPr>
          <w:p w:rsidR="00D579E2" w:rsidRDefault="00D579E2" w:rsidP="0096327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1 103,5</w:t>
            </w:r>
          </w:p>
        </w:tc>
        <w:tc>
          <w:tcPr>
            <w:tcW w:w="2410" w:type="dxa"/>
            <w:vAlign w:val="center"/>
          </w:tcPr>
          <w:p w:rsidR="00D579E2" w:rsidRDefault="00D579E2" w:rsidP="00DB36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1 094,35</w:t>
            </w:r>
            <w:r w:rsidR="0003154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D579E2" w:rsidRDefault="00D579E2" w:rsidP="0096327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</w:tbl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D2202C" w:rsidRDefault="00007A82" w:rsidP="00E0621C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>По подпрограмме «Обеспечение жильем молодых семей в городском округе Нижняя Салда до 202</w:t>
      </w:r>
      <w:r w:rsidR="001D4A44">
        <w:rPr>
          <w:i/>
          <w:sz w:val="28"/>
          <w:szCs w:val="28"/>
        </w:rPr>
        <w:t>1</w:t>
      </w:r>
      <w:r w:rsidRPr="00D2202C">
        <w:rPr>
          <w:i/>
          <w:sz w:val="28"/>
          <w:szCs w:val="28"/>
        </w:rPr>
        <w:t xml:space="preserve"> года» </w:t>
      </w:r>
      <w:r w:rsidR="0009735C">
        <w:rPr>
          <w:i/>
          <w:sz w:val="28"/>
          <w:szCs w:val="28"/>
        </w:rPr>
        <w:t xml:space="preserve">освоено </w:t>
      </w:r>
      <w:r w:rsidR="00DD3C63">
        <w:rPr>
          <w:i/>
          <w:sz w:val="28"/>
          <w:szCs w:val="28"/>
        </w:rPr>
        <w:t>1 871, 589</w:t>
      </w:r>
      <w:r w:rsidR="0009735C">
        <w:rPr>
          <w:i/>
          <w:sz w:val="28"/>
          <w:szCs w:val="28"/>
        </w:rPr>
        <w:t xml:space="preserve"> тыс. рублей (</w:t>
      </w:r>
      <w:r w:rsidR="00DD3C63">
        <w:rPr>
          <w:i/>
          <w:sz w:val="28"/>
          <w:szCs w:val="28"/>
        </w:rPr>
        <w:t>99,2</w:t>
      </w:r>
      <w:r w:rsidR="0009735C">
        <w:rPr>
          <w:i/>
          <w:sz w:val="28"/>
          <w:szCs w:val="28"/>
        </w:rPr>
        <w:t xml:space="preserve">% от бюджетных назначений), в том числе: </w:t>
      </w:r>
      <w:r w:rsidRPr="00D2202C">
        <w:rPr>
          <w:i/>
          <w:sz w:val="28"/>
          <w:szCs w:val="28"/>
        </w:rPr>
        <w:t xml:space="preserve"> </w:t>
      </w:r>
    </w:p>
    <w:p w:rsidR="00007A82" w:rsidRPr="00372B3B" w:rsidRDefault="00393FBF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3B">
        <w:rPr>
          <w:rFonts w:ascii="Times New Roman" w:hAnsi="Times New Roman"/>
          <w:sz w:val="28"/>
          <w:szCs w:val="28"/>
        </w:rPr>
        <w:t>В</w:t>
      </w:r>
      <w:r w:rsidR="00007A82" w:rsidRPr="00372B3B">
        <w:rPr>
          <w:rFonts w:ascii="Times New Roman" w:hAnsi="Times New Roman"/>
          <w:sz w:val="28"/>
          <w:szCs w:val="28"/>
        </w:rPr>
        <w:t xml:space="preserve"> </w:t>
      </w:r>
      <w:r w:rsidRPr="00372B3B">
        <w:rPr>
          <w:rFonts w:ascii="Times New Roman" w:hAnsi="Times New Roman"/>
          <w:sz w:val="28"/>
          <w:szCs w:val="28"/>
        </w:rPr>
        <w:t>Департамент молодежной политики</w:t>
      </w:r>
      <w:r w:rsidR="00007A82" w:rsidRPr="00372B3B">
        <w:rPr>
          <w:rFonts w:ascii="Times New Roman" w:hAnsi="Times New Roman"/>
          <w:sz w:val="28"/>
          <w:szCs w:val="28"/>
        </w:rPr>
        <w:t xml:space="preserve"> Свердловской области направлен список молодых семей-участников подпрограммы, изъявивших желание получить социальную выплату в </w:t>
      </w:r>
      <w:r w:rsidRPr="00372B3B">
        <w:rPr>
          <w:rFonts w:ascii="Times New Roman" w:hAnsi="Times New Roman"/>
          <w:sz w:val="28"/>
          <w:szCs w:val="28"/>
        </w:rPr>
        <w:t>201</w:t>
      </w:r>
      <w:r w:rsidR="00DD3C63" w:rsidRPr="00372B3B">
        <w:rPr>
          <w:rFonts w:ascii="Times New Roman" w:hAnsi="Times New Roman"/>
          <w:sz w:val="28"/>
          <w:szCs w:val="28"/>
        </w:rPr>
        <w:t>9</w:t>
      </w:r>
      <w:r w:rsidR="00007A82" w:rsidRPr="00372B3B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372B3B" w:rsidRDefault="00052413" w:rsidP="008B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3B">
        <w:rPr>
          <w:rFonts w:ascii="Times New Roman" w:hAnsi="Times New Roman"/>
          <w:sz w:val="28"/>
          <w:szCs w:val="28"/>
        </w:rPr>
        <w:t xml:space="preserve">За отчетный период 3 молодые семьи получили </w:t>
      </w:r>
      <w:r w:rsidR="00007A82" w:rsidRPr="00372B3B">
        <w:rPr>
          <w:rFonts w:ascii="Times New Roman" w:hAnsi="Times New Roman"/>
          <w:sz w:val="28"/>
          <w:szCs w:val="28"/>
        </w:rPr>
        <w:t>свидетельства о праве на получение социальной выплаты на приобретение жилого помещения или строительс</w:t>
      </w:r>
      <w:r w:rsidR="00B166B9" w:rsidRPr="00372B3B">
        <w:rPr>
          <w:rFonts w:ascii="Times New Roman" w:hAnsi="Times New Roman"/>
          <w:sz w:val="28"/>
          <w:szCs w:val="28"/>
        </w:rPr>
        <w:t xml:space="preserve">тво индивидуального жилого дома и до конца финансового года приобрели в собственность </w:t>
      </w:r>
      <w:r w:rsidR="002E6699" w:rsidRPr="00372B3B">
        <w:rPr>
          <w:rFonts w:ascii="Times New Roman" w:hAnsi="Times New Roman"/>
          <w:sz w:val="28"/>
          <w:szCs w:val="28"/>
        </w:rPr>
        <w:t xml:space="preserve">жилые помещения общей площадью </w:t>
      </w:r>
      <w:r w:rsidR="00372B3B" w:rsidRPr="00372B3B">
        <w:rPr>
          <w:rFonts w:ascii="Times New Roman" w:hAnsi="Times New Roman"/>
          <w:sz w:val="28"/>
          <w:szCs w:val="28"/>
        </w:rPr>
        <w:t>164,2</w:t>
      </w:r>
      <w:r w:rsidR="00B166B9" w:rsidRPr="00372B3B">
        <w:rPr>
          <w:rFonts w:ascii="Times New Roman" w:hAnsi="Times New Roman"/>
          <w:sz w:val="28"/>
          <w:szCs w:val="28"/>
        </w:rPr>
        <w:t xml:space="preserve"> кв. метров.</w:t>
      </w:r>
    </w:p>
    <w:p w:rsidR="00007A82" w:rsidRPr="00372B3B" w:rsidRDefault="002E6699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3B">
        <w:rPr>
          <w:rFonts w:ascii="Times New Roman" w:hAnsi="Times New Roman"/>
          <w:sz w:val="28"/>
          <w:szCs w:val="28"/>
        </w:rPr>
        <w:lastRenderedPageBreak/>
        <w:t>По состоянию на 01.01.20</w:t>
      </w:r>
      <w:r w:rsidR="00372B3B" w:rsidRPr="00372B3B">
        <w:rPr>
          <w:rFonts w:ascii="Times New Roman" w:hAnsi="Times New Roman"/>
          <w:sz w:val="28"/>
          <w:szCs w:val="28"/>
        </w:rPr>
        <w:t>20</w:t>
      </w:r>
      <w:r w:rsidRPr="00372B3B">
        <w:rPr>
          <w:rFonts w:ascii="Times New Roman" w:hAnsi="Times New Roman"/>
          <w:sz w:val="28"/>
          <w:szCs w:val="28"/>
        </w:rPr>
        <w:t xml:space="preserve"> в</w:t>
      </w:r>
      <w:r w:rsidR="00007A82" w:rsidRPr="00372B3B">
        <w:rPr>
          <w:rFonts w:ascii="Times New Roman" w:hAnsi="Times New Roman"/>
          <w:sz w:val="28"/>
          <w:szCs w:val="28"/>
        </w:rPr>
        <w:t xml:space="preserve"> списке молодых семей – участников подпрограммы состоит </w:t>
      </w:r>
      <w:r w:rsidR="00372B3B" w:rsidRPr="00372B3B">
        <w:rPr>
          <w:rFonts w:ascii="Times New Roman" w:hAnsi="Times New Roman"/>
          <w:sz w:val="28"/>
          <w:szCs w:val="28"/>
        </w:rPr>
        <w:t>10</w:t>
      </w:r>
      <w:r w:rsidR="00007A82" w:rsidRPr="00372B3B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E0621C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2E6699">
        <w:rPr>
          <w:i/>
          <w:sz w:val="28"/>
          <w:szCs w:val="28"/>
        </w:rPr>
        <w:t>1</w:t>
      </w:r>
      <w:r w:rsidRPr="00D2202C">
        <w:rPr>
          <w:i/>
          <w:sz w:val="28"/>
          <w:szCs w:val="28"/>
        </w:rPr>
        <w:t xml:space="preserve"> года» </w:t>
      </w:r>
      <w:r w:rsidR="00B75FBD">
        <w:rPr>
          <w:i/>
          <w:sz w:val="28"/>
          <w:szCs w:val="28"/>
        </w:rPr>
        <w:t xml:space="preserve">за </w:t>
      </w:r>
      <w:r w:rsidR="00B75FBD" w:rsidRPr="00701838">
        <w:rPr>
          <w:i/>
          <w:sz w:val="28"/>
          <w:szCs w:val="28"/>
        </w:rPr>
        <w:t>2019 год</w:t>
      </w:r>
      <w:r w:rsidR="00B75FBD">
        <w:rPr>
          <w:i/>
          <w:sz w:val="28"/>
          <w:szCs w:val="28"/>
        </w:rPr>
        <w:t xml:space="preserve"> </w:t>
      </w:r>
      <w:r w:rsidRPr="00D2202C">
        <w:rPr>
          <w:i/>
          <w:sz w:val="28"/>
          <w:szCs w:val="28"/>
        </w:rPr>
        <w:t xml:space="preserve">освоено </w:t>
      </w:r>
      <w:r w:rsidR="00DD3C63">
        <w:rPr>
          <w:i/>
          <w:sz w:val="28"/>
          <w:szCs w:val="28"/>
        </w:rPr>
        <w:t>310, 82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DD3C63">
        <w:rPr>
          <w:i/>
          <w:sz w:val="28"/>
          <w:szCs w:val="28"/>
        </w:rPr>
        <w:t xml:space="preserve">91,4 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007A82" w:rsidRPr="00CB6249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 w:rsidRPr="00CB6249">
        <w:rPr>
          <w:sz w:val="28"/>
          <w:szCs w:val="28"/>
        </w:rPr>
        <w:t>- проведены культурно массовые мероприятия для ветеранов (</w:t>
      </w:r>
      <w:r w:rsidR="00CB6249" w:rsidRPr="00CB6249">
        <w:rPr>
          <w:sz w:val="28"/>
          <w:szCs w:val="28"/>
        </w:rPr>
        <w:t>1</w:t>
      </w:r>
      <w:r w:rsidR="00DD3C63">
        <w:rPr>
          <w:sz w:val="28"/>
          <w:szCs w:val="28"/>
        </w:rPr>
        <w:t>18</w:t>
      </w:r>
      <w:r w:rsidR="007E4A9B">
        <w:rPr>
          <w:sz w:val="28"/>
          <w:szCs w:val="28"/>
        </w:rPr>
        <w:t xml:space="preserve">,0 </w:t>
      </w:r>
      <w:r w:rsidRPr="00CB6249">
        <w:rPr>
          <w:sz w:val="28"/>
          <w:szCs w:val="28"/>
        </w:rPr>
        <w:t>тыс. рублей);</w:t>
      </w:r>
    </w:p>
    <w:p w:rsidR="00CB6249" w:rsidRPr="00CB6249" w:rsidRDefault="00CB6249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 w:rsidRPr="00CB6249">
        <w:rPr>
          <w:sz w:val="28"/>
          <w:szCs w:val="28"/>
        </w:rPr>
        <w:t>- проведены культурно-массовые и спортивные мероприятия для инвалидов (15,0 тыс. рублей);</w:t>
      </w:r>
    </w:p>
    <w:p w:rsidR="008B551C" w:rsidRPr="00CB6249" w:rsidRDefault="006C7C08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аксессуары</w:t>
      </w:r>
      <w:r w:rsidR="008B551C" w:rsidRPr="00CB6249">
        <w:rPr>
          <w:sz w:val="28"/>
          <w:szCs w:val="28"/>
        </w:rPr>
        <w:t xml:space="preserve"> для поминальных церемоний (венки и цветы) – возложение к мемориалам, памятникам (</w:t>
      </w:r>
      <w:r w:rsidR="007E4A9B">
        <w:rPr>
          <w:sz w:val="28"/>
          <w:szCs w:val="28"/>
        </w:rPr>
        <w:t>1,5</w:t>
      </w:r>
      <w:r w:rsidR="008B551C" w:rsidRPr="00CB6249">
        <w:rPr>
          <w:sz w:val="28"/>
          <w:szCs w:val="28"/>
        </w:rPr>
        <w:t xml:space="preserve"> тыс. рублей);</w:t>
      </w:r>
    </w:p>
    <w:p w:rsidR="008B551C" w:rsidRPr="00372B3B" w:rsidRDefault="00CE2B74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 w:rsidRPr="00CB6249">
        <w:rPr>
          <w:sz w:val="28"/>
          <w:szCs w:val="28"/>
        </w:rPr>
        <w:t>- в канун празднования 7</w:t>
      </w:r>
      <w:r w:rsidR="00372B3B">
        <w:rPr>
          <w:sz w:val="28"/>
          <w:szCs w:val="28"/>
        </w:rPr>
        <w:t>5</w:t>
      </w:r>
      <w:r w:rsidRPr="00CB6249">
        <w:rPr>
          <w:sz w:val="28"/>
          <w:szCs w:val="28"/>
        </w:rPr>
        <w:t xml:space="preserve">-годовщины Дня Победы в городском округе организовано поощрение ветеранов Великой Отечественной войны – </w:t>
      </w:r>
      <w:r w:rsidR="00372B3B" w:rsidRPr="00372B3B">
        <w:rPr>
          <w:sz w:val="28"/>
          <w:szCs w:val="28"/>
        </w:rPr>
        <w:t>56</w:t>
      </w:r>
      <w:r w:rsidR="00372B3B">
        <w:rPr>
          <w:sz w:val="28"/>
          <w:szCs w:val="28"/>
        </w:rPr>
        <w:t xml:space="preserve"> </w:t>
      </w:r>
      <w:r w:rsidRPr="00372B3B">
        <w:rPr>
          <w:sz w:val="28"/>
          <w:szCs w:val="28"/>
        </w:rPr>
        <w:t>человек (</w:t>
      </w:r>
      <w:r w:rsidR="00DD3C63" w:rsidRPr="00372B3B">
        <w:rPr>
          <w:sz w:val="28"/>
          <w:szCs w:val="28"/>
        </w:rPr>
        <w:t>56</w:t>
      </w:r>
      <w:r w:rsidRPr="00372B3B">
        <w:rPr>
          <w:sz w:val="28"/>
          <w:szCs w:val="28"/>
        </w:rPr>
        <w:t>,</w:t>
      </w:r>
      <w:r w:rsidR="00DD3C63" w:rsidRPr="00372B3B">
        <w:rPr>
          <w:sz w:val="28"/>
          <w:szCs w:val="28"/>
        </w:rPr>
        <w:t>32</w:t>
      </w:r>
      <w:r w:rsidRPr="00372B3B">
        <w:rPr>
          <w:sz w:val="28"/>
          <w:szCs w:val="28"/>
        </w:rPr>
        <w:t xml:space="preserve"> тыс. рублей);</w:t>
      </w:r>
    </w:p>
    <w:p w:rsidR="00241DE8" w:rsidRDefault="00241DE8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</w:t>
      </w:r>
      <w:r w:rsidRPr="00372B3B">
        <w:rPr>
          <w:sz w:val="28"/>
          <w:szCs w:val="28"/>
        </w:rPr>
        <w:t>выплата 1</w:t>
      </w:r>
      <w:r w:rsidR="00DD3C63" w:rsidRPr="00372B3B">
        <w:rPr>
          <w:sz w:val="28"/>
          <w:szCs w:val="28"/>
        </w:rPr>
        <w:t>1</w:t>
      </w:r>
      <w:r>
        <w:rPr>
          <w:sz w:val="28"/>
          <w:szCs w:val="28"/>
        </w:rPr>
        <w:t xml:space="preserve"> Почетным гражданам городского округа Нижняя Салда в канун празднования Дня города </w:t>
      </w:r>
      <w:r w:rsidR="002E6699">
        <w:rPr>
          <w:sz w:val="28"/>
          <w:szCs w:val="28"/>
        </w:rPr>
        <w:t xml:space="preserve">и Нового года </w:t>
      </w:r>
      <w:r>
        <w:rPr>
          <w:sz w:val="28"/>
          <w:szCs w:val="28"/>
        </w:rPr>
        <w:t>(</w:t>
      </w:r>
      <w:r w:rsidR="00DD3C63">
        <w:rPr>
          <w:sz w:val="28"/>
          <w:szCs w:val="28"/>
        </w:rPr>
        <w:t>110</w:t>
      </w:r>
      <w:r w:rsidR="007E4A9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рублей);</w:t>
      </w:r>
    </w:p>
    <w:p w:rsidR="00007A82" w:rsidRDefault="002275D1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C08">
        <w:rPr>
          <w:sz w:val="28"/>
          <w:szCs w:val="28"/>
        </w:rPr>
        <w:t xml:space="preserve">выдана </w:t>
      </w:r>
      <w:r>
        <w:rPr>
          <w:sz w:val="28"/>
          <w:szCs w:val="28"/>
        </w:rPr>
        <w:t>компенсация на погребение двух почетных граждан городского округа Нижняя Салда (</w:t>
      </w:r>
      <w:r w:rsidR="00DD3C63">
        <w:rPr>
          <w:sz w:val="28"/>
          <w:szCs w:val="28"/>
        </w:rPr>
        <w:t>1</w:t>
      </w:r>
      <w:r w:rsidR="007E4A9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рублей).</w:t>
      </w:r>
      <w:r w:rsidR="001A0AB9">
        <w:rPr>
          <w:sz w:val="28"/>
          <w:szCs w:val="28"/>
        </w:rPr>
        <w:t xml:space="preserve"> </w:t>
      </w:r>
    </w:p>
    <w:p w:rsidR="00CB6249" w:rsidRDefault="00CB6249" w:rsidP="009300CE">
      <w:pPr>
        <w:pStyle w:val="a3"/>
        <w:spacing w:after="0"/>
        <w:jc w:val="both"/>
        <w:rPr>
          <w:sz w:val="28"/>
          <w:szCs w:val="28"/>
        </w:rPr>
      </w:pPr>
    </w:p>
    <w:p w:rsidR="00CB6249" w:rsidRPr="005F3FF5" w:rsidRDefault="00CB6249" w:rsidP="00CB6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B6249" w:rsidRPr="00992622" w:rsidTr="00B84C32">
        <w:tc>
          <w:tcPr>
            <w:tcW w:w="4960" w:type="dxa"/>
            <w:vAlign w:val="center"/>
          </w:tcPr>
          <w:p w:rsidR="00CB6249" w:rsidRPr="00992622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B6249" w:rsidRPr="00992622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0,9</w:t>
            </w:r>
            <w:r w:rsidR="00DD3C63">
              <w:rPr>
                <w:rFonts w:ascii="Times New Roman" w:hAnsi="Times New Roman"/>
                <w:sz w:val="28"/>
                <w:szCs w:val="28"/>
              </w:rPr>
              <w:t>8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CB6249" w:rsidRPr="00992622" w:rsidTr="00B84C32">
        <w:tc>
          <w:tcPr>
            <w:tcW w:w="4960" w:type="dxa"/>
            <w:vAlign w:val="center"/>
          </w:tcPr>
          <w:p w:rsidR="00CB6249" w:rsidRPr="003E283A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B6249" w:rsidRPr="00992622" w:rsidRDefault="00527647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CB624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  <w:r w:rsidR="00CB6249">
              <w:rPr>
                <w:rFonts w:ascii="Times New Roman" w:hAnsi="Times New Roman"/>
                <w:sz w:val="28"/>
                <w:szCs w:val="28"/>
              </w:rPr>
              <w:t xml:space="preserve"> результативность </w:t>
            </w:r>
          </w:p>
        </w:tc>
      </w:tr>
      <w:tr w:rsidR="00CB6249" w:rsidRPr="00992622" w:rsidTr="00B84C32">
        <w:tc>
          <w:tcPr>
            <w:tcW w:w="4960" w:type="dxa"/>
            <w:vAlign w:val="center"/>
          </w:tcPr>
          <w:p w:rsidR="00CB6249" w:rsidRPr="00992622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– </w:t>
            </w:r>
            <w:r w:rsidR="0052764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B6249" w:rsidRPr="00992622" w:rsidRDefault="00527647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="00CB6249">
              <w:rPr>
                <w:rFonts w:ascii="Times New Roman" w:hAnsi="Times New Roman"/>
                <w:sz w:val="28"/>
                <w:szCs w:val="28"/>
              </w:rPr>
              <w:t xml:space="preserve"> уровень эффективности МП</w:t>
            </w:r>
          </w:p>
        </w:tc>
      </w:tr>
      <w:tr w:rsidR="00CB6249" w:rsidRPr="00992622" w:rsidTr="00B84C32">
        <w:tc>
          <w:tcPr>
            <w:tcW w:w="4960" w:type="dxa"/>
            <w:vAlign w:val="center"/>
          </w:tcPr>
          <w:p w:rsidR="00CB6249" w:rsidRDefault="00CB6249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B6249" w:rsidRDefault="00527647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2AE6" w:rsidRDefault="00B32AE6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10E2A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>
        <w:rPr>
          <w:sz w:val="28"/>
          <w:szCs w:val="28"/>
        </w:rPr>
        <w:t>016 № 1180, от 02.03.2017 № 170</w:t>
      </w:r>
      <w:r w:rsidR="00CD73B9">
        <w:rPr>
          <w:sz w:val="28"/>
          <w:szCs w:val="28"/>
        </w:rPr>
        <w:t>, от</w:t>
      </w:r>
      <w:proofErr w:type="gramEnd"/>
      <w:r w:rsidR="00CD73B9">
        <w:rPr>
          <w:sz w:val="28"/>
          <w:szCs w:val="28"/>
        </w:rPr>
        <w:t xml:space="preserve"> </w:t>
      </w:r>
      <w:proofErr w:type="gramStart"/>
      <w:r w:rsidR="00CD73B9">
        <w:rPr>
          <w:sz w:val="28"/>
          <w:szCs w:val="28"/>
        </w:rPr>
        <w:t xml:space="preserve">01.06.2017 № 405, от 28.06.2017 № 467, от 04.08.2017 № 583, от 28.12.2017 </w:t>
      </w:r>
      <w:r w:rsidR="00FB3DBD">
        <w:rPr>
          <w:sz w:val="28"/>
          <w:szCs w:val="28"/>
        </w:rPr>
        <w:t xml:space="preserve">  </w:t>
      </w:r>
      <w:r w:rsidR="00CD73B9">
        <w:rPr>
          <w:sz w:val="28"/>
          <w:szCs w:val="28"/>
        </w:rPr>
        <w:t>№ 103</w:t>
      </w:r>
      <w:r w:rsidR="00B101BB">
        <w:rPr>
          <w:sz w:val="28"/>
          <w:szCs w:val="28"/>
        </w:rPr>
        <w:t>4</w:t>
      </w:r>
      <w:r w:rsidR="00FB3DBD">
        <w:rPr>
          <w:sz w:val="28"/>
          <w:szCs w:val="28"/>
        </w:rPr>
        <w:t xml:space="preserve">, от 25.06.2018 </w:t>
      </w:r>
      <w:r w:rsidR="00CE2B74">
        <w:rPr>
          <w:sz w:val="28"/>
          <w:szCs w:val="28"/>
        </w:rPr>
        <w:t>№ 454</w:t>
      </w:r>
      <w:r w:rsidR="00527647">
        <w:rPr>
          <w:sz w:val="28"/>
          <w:szCs w:val="28"/>
        </w:rPr>
        <w:t>, от 10.12.2018 № 914</w:t>
      </w:r>
      <w:r w:rsidR="008429B2">
        <w:rPr>
          <w:sz w:val="28"/>
          <w:szCs w:val="28"/>
        </w:rPr>
        <w:t>, № 501 от 25.07.2019</w:t>
      </w:r>
      <w:r>
        <w:rPr>
          <w:sz w:val="28"/>
          <w:szCs w:val="28"/>
        </w:rPr>
        <w:t>).</w:t>
      </w:r>
      <w:proofErr w:type="gramEnd"/>
    </w:p>
    <w:p w:rsidR="00054C46" w:rsidRDefault="00054C46" w:rsidP="00054C46">
      <w:pPr>
        <w:pStyle w:val="a3"/>
        <w:spacing w:after="0"/>
        <w:ind w:left="709"/>
        <w:jc w:val="both"/>
        <w:rPr>
          <w:sz w:val="28"/>
          <w:szCs w:val="28"/>
        </w:rPr>
      </w:pPr>
    </w:p>
    <w:p w:rsidR="00D579E2" w:rsidRDefault="00D579E2" w:rsidP="00054C46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866"/>
        <w:gridCol w:w="2474"/>
        <w:gridCol w:w="2352"/>
      </w:tblGrid>
      <w:tr w:rsidR="00D579E2" w:rsidTr="00D579E2">
        <w:tc>
          <w:tcPr>
            <w:tcW w:w="1574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551" w:type="dxa"/>
            <w:vAlign w:val="center"/>
          </w:tcPr>
          <w:p w:rsidR="00D579E2" w:rsidRPr="00701838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01838">
              <w:rPr>
                <w:sz w:val="28"/>
                <w:szCs w:val="28"/>
              </w:rPr>
              <w:t>Исполнение за 2019 год, тыс. рублей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D579E2" w:rsidRPr="001F0556" w:rsidTr="00D579E2">
        <w:tc>
          <w:tcPr>
            <w:tcW w:w="1574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29" w:type="dxa"/>
            <w:vAlign w:val="center"/>
          </w:tcPr>
          <w:p w:rsidR="00D579E2" w:rsidRDefault="00D579E2" w:rsidP="00473BB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288 266,556</w:t>
            </w:r>
          </w:p>
        </w:tc>
        <w:tc>
          <w:tcPr>
            <w:tcW w:w="2551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84 902,617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29,45</w:t>
            </w:r>
          </w:p>
        </w:tc>
      </w:tr>
      <w:tr w:rsidR="00D579E2" w:rsidTr="00D579E2">
        <w:tc>
          <w:tcPr>
            <w:tcW w:w="1574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29" w:type="dxa"/>
            <w:vAlign w:val="center"/>
          </w:tcPr>
          <w:p w:rsidR="00D579E2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122 242,173</w:t>
            </w:r>
          </w:p>
        </w:tc>
        <w:tc>
          <w:tcPr>
            <w:tcW w:w="2551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36 476,105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29,84</w:t>
            </w:r>
          </w:p>
        </w:tc>
      </w:tr>
      <w:tr w:rsidR="00D579E2" w:rsidTr="00D579E2">
        <w:tc>
          <w:tcPr>
            <w:tcW w:w="1574" w:type="dxa"/>
          </w:tcPr>
          <w:p w:rsidR="00D579E2" w:rsidRPr="001E309D" w:rsidRDefault="0038204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D579E2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929" w:type="dxa"/>
            <w:vAlign w:val="center"/>
          </w:tcPr>
          <w:p w:rsidR="00D579E2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166 024,383</w:t>
            </w:r>
          </w:p>
        </w:tc>
        <w:tc>
          <w:tcPr>
            <w:tcW w:w="2551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48 426,512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473BB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29,17</w:t>
            </w:r>
          </w:p>
        </w:tc>
      </w:tr>
    </w:tbl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7A82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подпрограмм. </w:t>
      </w:r>
    </w:p>
    <w:p w:rsidR="00007A82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B32AE6" w:rsidRPr="007E7156" w:rsidRDefault="00007A82" w:rsidP="00E0621C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</w:t>
      </w:r>
      <w:r w:rsidR="00301261">
        <w:rPr>
          <w:i/>
          <w:sz w:val="28"/>
          <w:szCs w:val="28"/>
        </w:rPr>
        <w:t xml:space="preserve">освоено </w:t>
      </w:r>
      <w:r w:rsidR="003357C0">
        <w:rPr>
          <w:i/>
          <w:sz w:val="28"/>
          <w:szCs w:val="28"/>
        </w:rPr>
        <w:t>1 </w:t>
      </w:r>
      <w:r w:rsidR="00D67080">
        <w:rPr>
          <w:i/>
          <w:sz w:val="28"/>
          <w:szCs w:val="28"/>
        </w:rPr>
        <w:t>328</w:t>
      </w:r>
      <w:r w:rsidR="003357C0">
        <w:rPr>
          <w:i/>
          <w:sz w:val="28"/>
          <w:szCs w:val="28"/>
        </w:rPr>
        <w:t>,</w:t>
      </w:r>
      <w:r w:rsidR="00D67080">
        <w:rPr>
          <w:i/>
          <w:sz w:val="28"/>
          <w:szCs w:val="28"/>
        </w:rPr>
        <w:t>27</w:t>
      </w:r>
      <w:r w:rsidR="003357C0">
        <w:rPr>
          <w:i/>
          <w:sz w:val="28"/>
          <w:szCs w:val="28"/>
        </w:rPr>
        <w:t>4</w:t>
      </w:r>
      <w:r w:rsidR="005E04E5">
        <w:rPr>
          <w:i/>
          <w:sz w:val="28"/>
          <w:szCs w:val="28"/>
        </w:rPr>
        <w:t xml:space="preserve"> тыс.</w:t>
      </w:r>
      <w:r w:rsidR="003357C0">
        <w:rPr>
          <w:i/>
          <w:sz w:val="28"/>
          <w:szCs w:val="28"/>
        </w:rPr>
        <w:t xml:space="preserve"> рублей (</w:t>
      </w:r>
      <w:r w:rsidR="00D67080">
        <w:rPr>
          <w:i/>
          <w:sz w:val="28"/>
          <w:szCs w:val="28"/>
        </w:rPr>
        <w:t>99,99</w:t>
      </w:r>
      <w:r w:rsidR="00301261">
        <w:rPr>
          <w:i/>
          <w:sz w:val="28"/>
          <w:szCs w:val="28"/>
        </w:rPr>
        <w:t>%</w:t>
      </w:r>
      <w:r w:rsidR="00BA1D01">
        <w:rPr>
          <w:i/>
          <w:sz w:val="28"/>
          <w:szCs w:val="28"/>
        </w:rPr>
        <w:t xml:space="preserve"> от бюджетных назначений</w:t>
      </w:r>
      <w:r w:rsidR="00301261">
        <w:rPr>
          <w:i/>
          <w:sz w:val="28"/>
          <w:szCs w:val="28"/>
        </w:rPr>
        <w:t>), в том числе:</w:t>
      </w:r>
    </w:p>
    <w:p w:rsidR="00007A82" w:rsidRDefault="00007A82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E6" w:rsidRPr="00D67080">
        <w:rPr>
          <w:sz w:val="28"/>
          <w:szCs w:val="28"/>
        </w:rPr>
        <w:t>денежные</w:t>
      </w:r>
      <w:r w:rsidRPr="00D67080">
        <w:rPr>
          <w:sz w:val="28"/>
          <w:szCs w:val="28"/>
        </w:rPr>
        <w:t xml:space="preserve"> средства </w:t>
      </w:r>
      <w:r w:rsidR="003C25D0" w:rsidRPr="00D67080">
        <w:rPr>
          <w:sz w:val="28"/>
          <w:szCs w:val="28"/>
        </w:rPr>
        <w:t>направлены</w:t>
      </w:r>
      <w:r w:rsidR="00B32AE6" w:rsidRPr="00D67080">
        <w:rPr>
          <w:sz w:val="28"/>
          <w:szCs w:val="28"/>
        </w:rPr>
        <w:t xml:space="preserve"> </w:t>
      </w:r>
      <w:r w:rsidRPr="00D67080">
        <w:rPr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 w:rsidRPr="00D67080">
        <w:rPr>
          <w:sz w:val="28"/>
          <w:szCs w:val="28"/>
        </w:rPr>
        <w:t>му ремонту</w:t>
      </w:r>
      <w:r w:rsidR="00301261" w:rsidRPr="00D67080">
        <w:rPr>
          <w:sz w:val="28"/>
          <w:szCs w:val="28"/>
        </w:rPr>
        <w:t>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AC3987" w:rsidRPr="007E7156" w:rsidRDefault="00AC3987" w:rsidP="00360B2A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</w:t>
      </w:r>
      <w:r>
        <w:rPr>
          <w:i/>
          <w:sz w:val="28"/>
          <w:szCs w:val="28"/>
        </w:rPr>
        <w:t>коммунального</w:t>
      </w:r>
      <w:r w:rsidRPr="007E7156">
        <w:rPr>
          <w:i/>
          <w:sz w:val="28"/>
          <w:szCs w:val="28"/>
        </w:rPr>
        <w:t xml:space="preserve"> хозяйства в городском округе Нижняя Салда на 2014 – 2022 годы» </w:t>
      </w:r>
      <w:r>
        <w:rPr>
          <w:i/>
          <w:sz w:val="28"/>
          <w:szCs w:val="28"/>
        </w:rPr>
        <w:t>освоено 6 211,030 тыс. рублей (99,1% от бюджетных назначений), в том числе:</w:t>
      </w:r>
    </w:p>
    <w:p w:rsidR="00AC3987" w:rsidRPr="00AC3987" w:rsidRDefault="00AC3987" w:rsidP="00360B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3987">
        <w:rPr>
          <w:rFonts w:ascii="Times New Roman" w:hAnsi="Times New Roman"/>
          <w:sz w:val="28"/>
          <w:szCs w:val="28"/>
        </w:rPr>
        <w:t>-приобретен автомобиль</w:t>
      </w:r>
      <w:r w:rsidRPr="00AC3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3987">
        <w:rPr>
          <w:rFonts w:ascii="Times New Roman" w:hAnsi="Times New Roman"/>
          <w:bCs/>
          <w:sz w:val="28"/>
          <w:szCs w:val="28"/>
        </w:rPr>
        <w:t xml:space="preserve">мусоровоз </w:t>
      </w:r>
      <w:r w:rsidRPr="00AC3987">
        <w:rPr>
          <w:rFonts w:ascii="Times New Roman" w:hAnsi="Times New Roman"/>
          <w:sz w:val="28"/>
          <w:szCs w:val="28"/>
        </w:rPr>
        <w:t xml:space="preserve">с задней загрузкой КО-440В на базе автомобиля Камаз-53605-0003950 </w:t>
      </w:r>
      <w:r w:rsidRPr="00AC3987">
        <w:rPr>
          <w:rFonts w:ascii="Times New Roman" w:hAnsi="Times New Roman"/>
          <w:bCs/>
          <w:sz w:val="28"/>
          <w:szCs w:val="28"/>
        </w:rPr>
        <w:t>для повышения качества и эффективности работы с ТКО;</w:t>
      </w:r>
    </w:p>
    <w:p w:rsidR="00AC3987" w:rsidRPr="00AC3987" w:rsidRDefault="00AC3987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87">
        <w:rPr>
          <w:rFonts w:ascii="Times New Roman" w:hAnsi="Times New Roman"/>
          <w:bCs/>
          <w:sz w:val="28"/>
          <w:szCs w:val="28"/>
        </w:rPr>
        <w:t xml:space="preserve">- приобретен автомобиль </w:t>
      </w:r>
      <w:r w:rsidRPr="00AC3987">
        <w:rPr>
          <w:rFonts w:ascii="Times New Roman" w:hAnsi="Times New Roman"/>
          <w:sz w:val="28"/>
          <w:szCs w:val="28"/>
        </w:rPr>
        <w:t>ГАЗ-330232 «Фермер» для организации оперативной работы при обслуживании объектов коммунальной инфраструктуры городского округа Нижняя Салда.</w:t>
      </w:r>
    </w:p>
    <w:p w:rsidR="00AC3987" w:rsidRDefault="00AC3987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360B2A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>По подпрограмме «Развитие благоустройства в городском округе Нижняя Салда на 2</w:t>
      </w:r>
      <w:r w:rsidR="00B32AE6">
        <w:rPr>
          <w:i/>
          <w:sz w:val="28"/>
          <w:szCs w:val="28"/>
        </w:rPr>
        <w:t xml:space="preserve">014 – 2022 годы» освоено </w:t>
      </w:r>
      <w:r w:rsidR="00D67080">
        <w:rPr>
          <w:i/>
          <w:sz w:val="28"/>
          <w:szCs w:val="28"/>
        </w:rPr>
        <w:t>11 184,849</w:t>
      </w:r>
      <w:r w:rsidRPr="00DA07C5">
        <w:rPr>
          <w:i/>
          <w:sz w:val="28"/>
          <w:szCs w:val="28"/>
        </w:rPr>
        <w:t xml:space="preserve"> тыс. рублей (</w:t>
      </w:r>
      <w:r w:rsidR="00D67080">
        <w:rPr>
          <w:i/>
          <w:sz w:val="28"/>
          <w:szCs w:val="28"/>
        </w:rPr>
        <w:t>76,55</w:t>
      </w:r>
      <w:r>
        <w:rPr>
          <w:i/>
          <w:sz w:val="28"/>
          <w:szCs w:val="28"/>
        </w:rPr>
        <w:t>% от бюджетных назначений), в том числе:</w:t>
      </w:r>
    </w:p>
    <w:p w:rsidR="00614836" w:rsidRDefault="00614836" w:rsidP="00701838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38">
        <w:rPr>
          <w:sz w:val="28"/>
          <w:szCs w:val="28"/>
        </w:rPr>
        <w:t>мероприятия по содержанию уличного освещения, оплата электроэнергии (4 871,772 тыс. рублей);</w:t>
      </w:r>
    </w:p>
    <w:p w:rsidR="00614836" w:rsidRPr="00614836" w:rsidRDefault="00614836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614836">
        <w:rPr>
          <w:sz w:val="28"/>
          <w:szCs w:val="28"/>
        </w:rPr>
        <w:t xml:space="preserve">- </w:t>
      </w:r>
      <w:r w:rsidR="00701838">
        <w:rPr>
          <w:sz w:val="28"/>
          <w:szCs w:val="28"/>
        </w:rPr>
        <w:t>улучшение санитарного состояния и санитарная уборка городского округа Нижняя Салда</w:t>
      </w:r>
      <w:r w:rsidR="009D09C2" w:rsidRPr="00C222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09C2">
        <w:rPr>
          <w:sz w:val="28"/>
          <w:szCs w:val="28"/>
        </w:rPr>
        <w:t>2 475,501</w:t>
      </w:r>
      <w:r w:rsidRPr="00614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);</w:t>
      </w:r>
    </w:p>
    <w:p w:rsidR="00614836" w:rsidRDefault="00614836" w:rsidP="0036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836">
        <w:rPr>
          <w:rFonts w:ascii="Times New Roman" w:hAnsi="Times New Roman"/>
          <w:sz w:val="28"/>
          <w:szCs w:val="28"/>
        </w:rPr>
        <w:t xml:space="preserve">- обустроена площадка для выгула собак </w:t>
      </w:r>
      <w:r>
        <w:rPr>
          <w:rFonts w:ascii="Times New Roman" w:hAnsi="Times New Roman"/>
          <w:sz w:val="28"/>
          <w:szCs w:val="28"/>
        </w:rPr>
        <w:t>(</w:t>
      </w:r>
      <w:r w:rsidRPr="00614836">
        <w:rPr>
          <w:rFonts w:ascii="Times New Roman" w:hAnsi="Times New Roman"/>
          <w:sz w:val="28"/>
          <w:szCs w:val="28"/>
        </w:rPr>
        <w:t>824</w:t>
      </w:r>
      <w:r>
        <w:rPr>
          <w:rFonts w:ascii="Times New Roman" w:hAnsi="Times New Roman"/>
          <w:sz w:val="28"/>
          <w:szCs w:val="28"/>
        </w:rPr>
        <w:t xml:space="preserve">, 252 тыс. </w:t>
      </w:r>
      <w:r w:rsidRPr="0061483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)</w:t>
      </w:r>
      <w:r w:rsidRPr="00614836">
        <w:rPr>
          <w:rFonts w:ascii="Times New Roman" w:hAnsi="Times New Roman"/>
          <w:sz w:val="28"/>
          <w:szCs w:val="28"/>
        </w:rPr>
        <w:t>;</w:t>
      </w:r>
    </w:p>
    <w:p w:rsidR="00614836" w:rsidRPr="00D67080" w:rsidRDefault="00D67080" w:rsidP="009D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населения питьевой водой стандартного качества (13,324 тыс. рублей);</w:t>
      </w:r>
    </w:p>
    <w:p w:rsidR="00007A82" w:rsidRPr="00D67080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D67080"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</w:t>
      </w:r>
      <w:r w:rsidR="00D67080" w:rsidRPr="00D67080">
        <w:rPr>
          <w:sz w:val="28"/>
          <w:szCs w:val="28"/>
        </w:rPr>
        <w:t>3</w:t>
      </w:r>
      <w:r w:rsidR="005D057F" w:rsidRPr="00D67080">
        <w:rPr>
          <w:sz w:val="28"/>
          <w:szCs w:val="28"/>
        </w:rPr>
        <w:t> </w:t>
      </w:r>
      <w:r w:rsidR="00D67080" w:rsidRPr="00D67080">
        <w:rPr>
          <w:sz w:val="28"/>
          <w:szCs w:val="28"/>
        </w:rPr>
        <w:t>0</w:t>
      </w:r>
      <w:r w:rsidR="009D09C2">
        <w:rPr>
          <w:sz w:val="28"/>
          <w:szCs w:val="28"/>
        </w:rPr>
        <w:t>00,0</w:t>
      </w:r>
      <w:r w:rsidR="004B4D8D" w:rsidRPr="00D67080">
        <w:rPr>
          <w:sz w:val="28"/>
          <w:szCs w:val="28"/>
        </w:rPr>
        <w:t xml:space="preserve"> </w:t>
      </w:r>
      <w:r w:rsidR="00D67080">
        <w:rPr>
          <w:sz w:val="28"/>
          <w:szCs w:val="28"/>
        </w:rPr>
        <w:t>тыс. рублей).</w:t>
      </w:r>
    </w:p>
    <w:p w:rsidR="00A81B00" w:rsidRDefault="00A81B00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F42400" w:rsidRDefault="00007A82" w:rsidP="00E0621C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lastRenderedPageBreak/>
        <w:t xml:space="preserve">По подпрограмме «Восстановление и развитие объектов внешнего благоустройства в городском округе Нижняя Салда на 2014 – 2022 годы» </w:t>
      </w:r>
      <w:r w:rsidR="003F5383">
        <w:rPr>
          <w:i/>
          <w:sz w:val="28"/>
          <w:szCs w:val="28"/>
        </w:rPr>
        <w:t xml:space="preserve">освоено </w:t>
      </w:r>
      <w:r w:rsidR="00D67080">
        <w:rPr>
          <w:i/>
          <w:sz w:val="28"/>
          <w:szCs w:val="28"/>
        </w:rPr>
        <w:t>554,189</w:t>
      </w:r>
      <w:r w:rsidR="003F5383">
        <w:rPr>
          <w:i/>
          <w:sz w:val="28"/>
          <w:szCs w:val="28"/>
        </w:rPr>
        <w:t xml:space="preserve"> тыс. рублей (100,00% от бюджетных назначений):</w:t>
      </w:r>
      <w:r w:rsidRPr="00F42400">
        <w:rPr>
          <w:i/>
          <w:sz w:val="28"/>
          <w:szCs w:val="28"/>
        </w:rPr>
        <w:t xml:space="preserve"> </w:t>
      </w:r>
    </w:p>
    <w:p w:rsidR="003F5383" w:rsidRPr="00614836" w:rsidRDefault="003F5383" w:rsidP="00E0621C">
      <w:pPr>
        <w:pStyle w:val="a3"/>
        <w:spacing w:after="0"/>
        <w:ind w:firstLine="709"/>
        <w:jc w:val="both"/>
        <w:rPr>
          <w:sz w:val="28"/>
          <w:szCs w:val="28"/>
        </w:rPr>
      </w:pPr>
      <w:r w:rsidRPr="00614836">
        <w:rPr>
          <w:sz w:val="28"/>
          <w:szCs w:val="28"/>
        </w:rPr>
        <w:t>- произведена оплата по муниципальному контракту с МУП «Чистый город» на содержание малых архитектурных форм (содержание детских площадок) (</w:t>
      </w:r>
      <w:r w:rsidR="00D67080">
        <w:rPr>
          <w:sz w:val="28"/>
          <w:szCs w:val="28"/>
        </w:rPr>
        <w:t>554,189</w:t>
      </w:r>
      <w:r w:rsidRPr="00614836">
        <w:rPr>
          <w:sz w:val="28"/>
          <w:szCs w:val="28"/>
        </w:rPr>
        <w:t xml:space="preserve">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D6623" w:rsidRDefault="00007A82" w:rsidP="00D67080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</w:t>
      </w:r>
      <w:r w:rsidR="00BA1D01">
        <w:rPr>
          <w:i/>
          <w:sz w:val="28"/>
          <w:szCs w:val="28"/>
        </w:rPr>
        <w:t xml:space="preserve">освоено </w:t>
      </w:r>
      <w:r w:rsidR="00D67080">
        <w:rPr>
          <w:i/>
          <w:sz w:val="28"/>
          <w:szCs w:val="28"/>
        </w:rPr>
        <w:t>38 212,618</w:t>
      </w:r>
      <w:r w:rsidR="00921108">
        <w:rPr>
          <w:i/>
          <w:sz w:val="28"/>
          <w:szCs w:val="28"/>
        </w:rPr>
        <w:t xml:space="preserve"> тыс. рублей (</w:t>
      </w:r>
      <w:r w:rsidR="00D67080">
        <w:rPr>
          <w:i/>
          <w:sz w:val="28"/>
          <w:szCs w:val="28"/>
        </w:rPr>
        <w:t>61,85</w:t>
      </w:r>
      <w:r w:rsidR="00BA1D01">
        <w:rPr>
          <w:i/>
          <w:sz w:val="28"/>
          <w:szCs w:val="28"/>
        </w:rPr>
        <w:t>% от бюджетных назначений)</w:t>
      </w:r>
      <w:r w:rsidR="009B6B35">
        <w:rPr>
          <w:i/>
          <w:sz w:val="28"/>
          <w:szCs w:val="28"/>
        </w:rPr>
        <w:t>, в том числе</w:t>
      </w:r>
      <w:r w:rsidR="00BA1D01">
        <w:rPr>
          <w:i/>
          <w:sz w:val="28"/>
          <w:szCs w:val="28"/>
        </w:rPr>
        <w:t xml:space="preserve">: </w:t>
      </w:r>
    </w:p>
    <w:p w:rsidR="00007A82" w:rsidRDefault="00F71968" w:rsidP="00D6708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F51">
        <w:rPr>
          <w:sz w:val="28"/>
          <w:szCs w:val="28"/>
        </w:rPr>
        <w:t>произведена оплата за работы по строительству</w:t>
      </w:r>
      <w:r w:rsidR="00D22935">
        <w:rPr>
          <w:sz w:val="28"/>
          <w:szCs w:val="28"/>
        </w:rPr>
        <w:t xml:space="preserve"> наружного газопровода низк</w:t>
      </w:r>
      <w:r w:rsidR="00D67080">
        <w:rPr>
          <w:sz w:val="28"/>
          <w:szCs w:val="28"/>
        </w:rPr>
        <w:t xml:space="preserve">ого давления в </w:t>
      </w:r>
      <w:proofErr w:type="gramStart"/>
      <w:r w:rsidR="00D67080">
        <w:rPr>
          <w:sz w:val="28"/>
          <w:szCs w:val="28"/>
        </w:rPr>
        <w:t>г</w:t>
      </w:r>
      <w:proofErr w:type="gramEnd"/>
      <w:r w:rsidR="00D67080">
        <w:rPr>
          <w:sz w:val="28"/>
          <w:szCs w:val="28"/>
        </w:rPr>
        <w:t xml:space="preserve">. Нижняя Салда </w:t>
      </w:r>
      <w:r w:rsidR="00E72F51">
        <w:rPr>
          <w:sz w:val="28"/>
          <w:szCs w:val="28"/>
        </w:rPr>
        <w:t>(</w:t>
      </w:r>
      <w:r w:rsidR="00D67080">
        <w:rPr>
          <w:sz w:val="28"/>
          <w:szCs w:val="28"/>
        </w:rPr>
        <w:t>573,983</w:t>
      </w:r>
      <w:r w:rsidR="00D021B6">
        <w:rPr>
          <w:sz w:val="28"/>
          <w:szCs w:val="28"/>
        </w:rPr>
        <w:t xml:space="preserve"> тыс. рублей)</w:t>
      </w:r>
      <w:r w:rsidR="00D22935">
        <w:rPr>
          <w:sz w:val="28"/>
          <w:szCs w:val="28"/>
        </w:rPr>
        <w:t>;</w:t>
      </w:r>
    </w:p>
    <w:p w:rsidR="00D67080" w:rsidRDefault="00D67080" w:rsidP="00D6708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блочных газовых котельных (37 186,02 тыс. рублей);</w:t>
      </w:r>
    </w:p>
    <w:p w:rsidR="009B6B35" w:rsidRPr="00D67080" w:rsidRDefault="009B6B35" w:rsidP="00D67080">
      <w:pPr>
        <w:pStyle w:val="a3"/>
        <w:spacing w:after="0"/>
        <w:ind w:firstLine="709"/>
        <w:jc w:val="both"/>
        <w:rPr>
          <w:sz w:val="28"/>
          <w:szCs w:val="28"/>
        </w:rPr>
      </w:pPr>
      <w:r w:rsidRPr="00D67080">
        <w:rPr>
          <w:sz w:val="28"/>
          <w:szCs w:val="28"/>
        </w:rPr>
        <w:t>- про</w:t>
      </w:r>
      <w:r w:rsidR="00D67080" w:rsidRPr="00D67080">
        <w:rPr>
          <w:sz w:val="28"/>
          <w:szCs w:val="28"/>
        </w:rPr>
        <w:t>ведение авторского контроля и строительного контроля</w:t>
      </w:r>
      <w:r w:rsidR="00D67080">
        <w:rPr>
          <w:sz w:val="28"/>
          <w:szCs w:val="28"/>
        </w:rPr>
        <w:t xml:space="preserve"> над</w:t>
      </w:r>
      <w:r w:rsidR="00D67080" w:rsidRPr="00D67080">
        <w:rPr>
          <w:sz w:val="28"/>
          <w:szCs w:val="28"/>
        </w:rPr>
        <w:t xml:space="preserve"> реализацией</w:t>
      </w:r>
      <w:r w:rsidR="00D67080">
        <w:rPr>
          <w:sz w:val="28"/>
          <w:szCs w:val="28"/>
        </w:rPr>
        <w:t xml:space="preserve"> </w:t>
      </w:r>
      <w:r w:rsidR="00D67080" w:rsidRPr="00D67080">
        <w:rPr>
          <w:sz w:val="28"/>
          <w:szCs w:val="28"/>
        </w:rPr>
        <w:t>проекта строительства на объекте гази</w:t>
      </w:r>
      <w:r w:rsidR="00D67080">
        <w:rPr>
          <w:sz w:val="28"/>
          <w:szCs w:val="28"/>
        </w:rPr>
        <w:t>фикации (</w:t>
      </w:r>
      <w:r w:rsidR="00D67080" w:rsidRPr="00D67080">
        <w:rPr>
          <w:sz w:val="28"/>
          <w:szCs w:val="28"/>
        </w:rPr>
        <w:t>452,615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423F8" w:rsidRDefault="00007A82" w:rsidP="00360B2A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423F8">
        <w:rPr>
          <w:i/>
          <w:sz w:val="28"/>
          <w:szCs w:val="28"/>
        </w:rPr>
        <w:t>По подпрограмме «</w:t>
      </w:r>
      <w:r w:rsidR="009803DD">
        <w:rPr>
          <w:i/>
          <w:sz w:val="28"/>
          <w:szCs w:val="28"/>
        </w:rPr>
        <w:t>Реконструкция и модернизация объектов жилищно-коммунального хозяйства в городском округе Нижняя Салда</w:t>
      </w:r>
      <w:r w:rsidRPr="00D423F8">
        <w:rPr>
          <w:i/>
          <w:sz w:val="28"/>
          <w:szCs w:val="28"/>
        </w:rPr>
        <w:t xml:space="preserve">» </w:t>
      </w:r>
      <w:r w:rsidR="009B6B35" w:rsidRPr="00D423F8">
        <w:rPr>
          <w:i/>
          <w:sz w:val="28"/>
          <w:szCs w:val="28"/>
        </w:rPr>
        <w:t xml:space="preserve">освоено </w:t>
      </w:r>
      <w:r w:rsidR="00D67080">
        <w:rPr>
          <w:i/>
          <w:sz w:val="28"/>
          <w:szCs w:val="28"/>
        </w:rPr>
        <w:t>27 411,657</w:t>
      </w:r>
      <w:r w:rsidR="009B6B35" w:rsidRPr="00D423F8">
        <w:rPr>
          <w:i/>
          <w:sz w:val="28"/>
          <w:szCs w:val="28"/>
        </w:rPr>
        <w:t xml:space="preserve"> тыс. рублей (</w:t>
      </w:r>
      <w:r w:rsidR="00EB66F6">
        <w:rPr>
          <w:i/>
          <w:sz w:val="28"/>
          <w:szCs w:val="28"/>
        </w:rPr>
        <w:t>25,36</w:t>
      </w:r>
      <w:r w:rsidR="009B6B35" w:rsidRPr="00D423F8">
        <w:rPr>
          <w:i/>
          <w:sz w:val="28"/>
          <w:szCs w:val="28"/>
        </w:rPr>
        <w:t>% от бюджетных назначений), в том числе:</w:t>
      </w:r>
    </w:p>
    <w:p w:rsidR="00EB66F6" w:rsidRDefault="00D423F8" w:rsidP="0036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F6">
        <w:rPr>
          <w:rFonts w:ascii="Times New Roman" w:hAnsi="Times New Roman"/>
          <w:sz w:val="28"/>
          <w:szCs w:val="28"/>
        </w:rPr>
        <w:t xml:space="preserve">- </w:t>
      </w:r>
      <w:r w:rsidR="00EB66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B66F6" w:rsidRPr="00EB66F6">
        <w:rPr>
          <w:rFonts w:ascii="Times New Roman" w:eastAsia="Times New Roman" w:hAnsi="Times New Roman"/>
          <w:sz w:val="28"/>
          <w:szCs w:val="28"/>
          <w:lang w:eastAsia="ru-RU"/>
        </w:rPr>
        <w:t>одернизация объектов инженерной инфраструктуры и модернизация существующих систем объектов коммунальной инфраструктуры</w:t>
      </w:r>
      <w:r w:rsidR="00EB66F6">
        <w:rPr>
          <w:rFonts w:ascii="Times New Roman" w:eastAsia="Times New Roman" w:hAnsi="Times New Roman"/>
          <w:sz w:val="28"/>
          <w:szCs w:val="28"/>
          <w:lang w:eastAsia="ru-RU"/>
        </w:rPr>
        <w:t xml:space="preserve"> (6 663,107 тыс. рублей);</w:t>
      </w:r>
    </w:p>
    <w:p w:rsidR="00EB66F6" w:rsidRDefault="00EB66F6" w:rsidP="0036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троительство объекта «Сооружения биологической очистки </w:t>
      </w:r>
      <w:proofErr w:type="spellStart"/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>хозбытовых</w:t>
      </w:r>
      <w:proofErr w:type="spellEnd"/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сточных вод производительностью 6000 </w:t>
      </w:r>
      <w:proofErr w:type="spellStart"/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09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з</w:t>
      </w:r>
      <w:proofErr w:type="spellEnd"/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>/сутки ГО Нижняя Салда»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(18 412,199 тыс. рублей);</w:t>
      </w:r>
    </w:p>
    <w:p w:rsidR="00D64856" w:rsidRDefault="00EB66F6" w:rsidP="0036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F6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канализационной насосной станции № 2 (2 336,351 тыс. рублей)</w:t>
      </w:r>
      <w:r w:rsidR="009B6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9C2" w:rsidRPr="00EB66F6" w:rsidRDefault="009D09C2" w:rsidP="00EB66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56" w:rsidRPr="009B6FC7" w:rsidRDefault="00D64856" w:rsidP="00D6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C7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  <w:gridCol w:w="4810"/>
      </w:tblGrid>
      <w:tr w:rsidR="00D64856" w:rsidRPr="00EB66F6" w:rsidTr="009B6FC7">
        <w:tc>
          <w:tcPr>
            <w:tcW w:w="4960" w:type="dxa"/>
            <w:vAlign w:val="center"/>
          </w:tcPr>
          <w:p w:rsidR="00D64856" w:rsidRPr="00AC3987" w:rsidRDefault="00D64856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7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D64856" w:rsidRPr="00AC3987" w:rsidRDefault="00D64856" w:rsidP="00D5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7">
              <w:rPr>
                <w:rFonts w:ascii="Times New Roman" w:hAnsi="Times New Roman"/>
                <w:sz w:val="28"/>
                <w:szCs w:val="28"/>
              </w:rPr>
              <w:t>0,</w:t>
            </w:r>
            <w:r w:rsidR="00D579E2">
              <w:rPr>
                <w:rFonts w:ascii="Times New Roman" w:hAnsi="Times New Roman"/>
                <w:sz w:val="28"/>
                <w:szCs w:val="28"/>
              </w:rPr>
              <w:t>29</w:t>
            </w:r>
            <w:r w:rsidRPr="00AC3987">
              <w:rPr>
                <w:rFonts w:ascii="Times New Roman" w:hAnsi="Times New Roman"/>
                <w:sz w:val="28"/>
                <w:szCs w:val="28"/>
              </w:rPr>
              <w:t xml:space="preserve"> – существенное недофинансирование</w:t>
            </w:r>
          </w:p>
        </w:tc>
      </w:tr>
      <w:tr w:rsidR="00D64856" w:rsidRPr="00EB66F6" w:rsidTr="009B6FC7">
        <w:tc>
          <w:tcPr>
            <w:tcW w:w="4960" w:type="dxa"/>
            <w:vAlign w:val="center"/>
          </w:tcPr>
          <w:p w:rsidR="00D64856" w:rsidRPr="009B6FC7" w:rsidRDefault="00D64856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FC7">
              <w:rPr>
                <w:rFonts w:ascii="Times New Roman" w:hAnsi="Times New Roman"/>
                <w:sz w:val="28"/>
                <w:szCs w:val="28"/>
              </w:rPr>
              <w:t>Оценка достижения плановых значений показателей (Q2)</w:t>
            </w:r>
          </w:p>
        </w:tc>
        <w:tc>
          <w:tcPr>
            <w:tcW w:w="5069" w:type="dxa"/>
            <w:vAlign w:val="center"/>
          </w:tcPr>
          <w:p w:rsidR="00D64856" w:rsidRPr="009B6FC7" w:rsidRDefault="009B6FC7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FC7">
              <w:rPr>
                <w:rFonts w:ascii="Times New Roman" w:hAnsi="Times New Roman"/>
                <w:sz w:val="28"/>
                <w:szCs w:val="28"/>
              </w:rPr>
              <w:t>0,</w:t>
            </w:r>
            <w:r w:rsidR="00F757E4">
              <w:rPr>
                <w:rFonts w:ascii="Times New Roman" w:hAnsi="Times New Roman"/>
                <w:sz w:val="28"/>
                <w:szCs w:val="28"/>
              </w:rPr>
              <w:t>86</w:t>
            </w:r>
            <w:r w:rsidRPr="009B6FC7">
              <w:rPr>
                <w:rFonts w:ascii="Times New Roman" w:hAnsi="Times New Roman"/>
                <w:sz w:val="28"/>
                <w:szCs w:val="28"/>
              </w:rPr>
              <w:t xml:space="preserve"> - средняя результативность</w:t>
            </w:r>
          </w:p>
        </w:tc>
      </w:tr>
      <w:tr w:rsidR="00D64856" w:rsidRPr="00EB66F6" w:rsidTr="009B6FC7">
        <w:tc>
          <w:tcPr>
            <w:tcW w:w="4960" w:type="dxa"/>
            <w:vAlign w:val="center"/>
          </w:tcPr>
          <w:p w:rsidR="00D64856" w:rsidRPr="009B6FC7" w:rsidRDefault="00D64856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FC7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9B6FC7" w:rsidRDefault="009B6FC7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BC">
              <w:rPr>
                <w:rFonts w:ascii="Times New Roman" w:hAnsi="Times New Roman"/>
                <w:sz w:val="28"/>
                <w:szCs w:val="28"/>
              </w:rPr>
              <w:t>Оценка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7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856" w:rsidRPr="00EB66F6" w:rsidRDefault="009B6FC7" w:rsidP="00360B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эффективность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муниципальной 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</w:tr>
      <w:tr w:rsidR="00D64856" w:rsidRPr="00EB66F6" w:rsidTr="009B6FC7">
        <w:tc>
          <w:tcPr>
            <w:tcW w:w="4960" w:type="dxa"/>
            <w:vAlign w:val="center"/>
          </w:tcPr>
          <w:p w:rsidR="00D64856" w:rsidRPr="009B6FC7" w:rsidRDefault="00D64856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FC7"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9B6FC7"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 w:rsidRPr="009B6FC7"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 w:rsidRPr="009B6F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B6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6FC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B6FC7"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 w:rsidRPr="009B6FC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9B6FC7"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9B6FC7" w:rsidRPr="00EB66F6" w:rsidRDefault="009B6FC7" w:rsidP="00360B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 пересмотр муниципальной программы в части корректировки значений целевых показателей (снижение плановых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значений), увеличения финансирования на следующий период, пересмотр плана мероприятий и оптимизации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системы управления</w:t>
            </w:r>
          </w:p>
        </w:tc>
      </w:tr>
    </w:tbl>
    <w:p w:rsidR="00D64856" w:rsidRPr="00D423F8" w:rsidRDefault="00D64856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70721D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0721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</w:t>
      </w:r>
      <w:r w:rsidR="00B60EA7" w:rsidRPr="0070721D">
        <w:rPr>
          <w:b/>
          <w:i/>
          <w:spacing w:val="-6"/>
          <w:sz w:val="28"/>
          <w:szCs w:val="28"/>
        </w:rPr>
        <w:t>2</w:t>
      </w:r>
      <w:r w:rsidR="00D64856" w:rsidRPr="0070721D">
        <w:rPr>
          <w:b/>
          <w:i/>
          <w:spacing w:val="-6"/>
          <w:sz w:val="28"/>
          <w:szCs w:val="28"/>
        </w:rPr>
        <w:t>1</w:t>
      </w:r>
      <w:r w:rsidRPr="0070721D">
        <w:rPr>
          <w:b/>
          <w:i/>
          <w:spacing w:val="-6"/>
          <w:sz w:val="28"/>
          <w:szCs w:val="28"/>
        </w:rPr>
        <w:t xml:space="preserve">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>
        <w:rPr>
          <w:spacing w:val="-6"/>
          <w:sz w:val="28"/>
          <w:szCs w:val="28"/>
        </w:rPr>
        <w:t>, от 10.04.2017 № 255, от 25.04.2018 № 305, от 28.12.2017 № 1035</w:t>
      </w:r>
      <w:r w:rsidR="00E261C1">
        <w:rPr>
          <w:spacing w:val="-6"/>
          <w:sz w:val="28"/>
          <w:szCs w:val="28"/>
        </w:rPr>
        <w:t>, от 02.07.2018 № 482</w:t>
      </w:r>
      <w:r w:rsidR="00D64856">
        <w:rPr>
          <w:spacing w:val="-6"/>
          <w:sz w:val="28"/>
          <w:szCs w:val="28"/>
        </w:rPr>
        <w:t>, от 19.12.2018 № 931</w:t>
      </w:r>
      <w:r w:rsidR="00A2500A">
        <w:rPr>
          <w:spacing w:val="-6"/>
          <w:sz w:val="28"/>
          <w:szCs w:val="28"/>
        </w:rPr>
        <w:t xml:space="preserve">, от 25.07.2019 № 502, от 04.12.2019 </w:t>
      </w:r>
      <w:r w:rsidR="00D228EC">
        <w:rPr>
          <w:spacing w:val="-6"/>
          <w:sz w:val="28"/>
          <w:szCs w:val="28"/>
        </w:rPr>
        <w:t xml:space="preserve">         </w:t>
      </w:r>
      <w:r w:rsidR="00A2500A">
        <w:rPr>
          <w:spacing w:val="-6"/>
          <w:sz w:val="28"/>
          <w:szCs w:val="28"/>
        </w:rPr>
        <w:t>№ 750</w:t>
      </w:r>
      <w:r>
        <w:rPr>
          <w:spacing w:val="-6"/>
          <w:sz w:val="28"/>
          <w:szCs w:val="28"/>
        </w:rPr>
        <w:t>).</w:t>
      </w:r>
      <w:proofErr w:type="gramEnd"/>
    </w:p>
    <w:p w:rsidR="00A10E2A" w:rsidRPr="0078764D" w:rsidRDefault="00A10E2A" w:rsidP="0070721D">
      <w:pPr>
        <w:pStyle w:val="a3"/>
        <w:spacing w:after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967"/>
        <w:gridCol w:w="2314"/>
        <w:gridCol w:w="2447"/>
      </w:tblGrid>
      <w:tr w:rsidR="00D579E2" w:rsidTr="00D579E2">
        <w:tc>
          <w:tcPr>
            <w:tcW w:w="1565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vAlign w:val="center"/>
          </w:tcPr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410" w:type="dxa"/>
            <w:vAlign w:val="center"/>
          </w:tcPr>
          <w:p w:rsidR="00D579E2" w:rsidRPr="00701838" w:rsidRDefault="00D579E2" w:rsidP="00F932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01838">
              <w:rPr>
                <w:sz w:val="28"/>
                <w:szCs w:val="28"/>
              </w:rPr>
              <w:t xml:space="preserve">Исполнение за 2019 год, тыс. рублей </w:t>
            </w:r>
          </w:p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D579E2" w:rsidRPr="001E309D" w:rsidRDefault="00D579E2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D579E2" w:rsidRPr="001F0556" w:rsidTr="00D579E2">
        <w:tc>
          <w:tcPr>
            <w:tcW w:w="1565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79" w:type="dxa"/>
            <w:vAlign w:val="center"/>
          </w:tcPr>
          <w:p w:rsidR="00D579E2" w:rsidRDefault="00D579E2" w:rsidP="00360B2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95 921,337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360B2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81 434,254</w:t>
            </w:r>
          </w:p>
        </w:tc>
        <w:tc>
          <w:tcPr>
            <w:tcW w:w="2552" w:type="dxa"/>
            <w:vAlign w:val="center"/>
          </w:tcPr>
          <w:p w:rsidR="00D579E2" w:rsidRPr="001E309D" w:rsidRDefault="00D579E2" w:rsidP="00360B2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84,9</w:t>
            </w:r>
          </w:p>
        </w:tc>
      </w:tr>
      <w:tr w:rsidR="00D579E2" w:rsidTr="00D579E2">
        <w:tc>
          <w:tcPr>
            <w:tcW w:w="1565" w:type="dxa"/>
          </w:tcPr>
          <w:p w:rsidR="00D579E2" w:rsidRPr="001E309D" w:rsidRDefault="00D579E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079" w:type="dxa"/>
            <w:vAlign w:val="center"/>
          </w:tcPr>
          <w:p w:rsidR="00D579E2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59 821,337</w:t>
            </w:r>
          </w:p>
        </w:tc>
        <w:tc>
          <w:tcPr>
            <w:tcW w:w="2410" w:type="dxa"/>
            <w:vAlign w:val="center"/>
          </w:tcPr>
          <w:p w:rsidR="00D579E2" w:rsidRPr="001E309D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50 999,36</w:t>
            </w:r>
          </w:p>
        </w:tc>
        <w:tc>
          <w:tcPr>
            <w:tcW w:w="2552" w:type="dxa"/>
            <w:vAlign w:val="center"/>
          </w:tcPr>
          <w:p w:rsidR="00D579E2" w:rsidRPr="001E309D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D579E2" w:rsidTr="00D579E2">
        <w:tc>
          <w:tcPr>
            <w:tcW w:w="1565" w:type="dxa"/>
          </w:tcPr>
          <w:p w:rsidR="00D579E2" w:rsidRPr="001E309D" w:rsidRDefault="0038204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D579E2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3079" w:type="dxa"/>
            <w:vAlign w:val="center"/>
          </w:tcPr>
          <w:p w:rsidR="00D579E2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36 100,00</w:t>
            </w:r>
          </w:p>
        </w:tc>
        <w:tc>
          <w:tcPr>
            <w:tcW w:w="2410" w:type="dxa"/>
            <w:vAlign w:val="center"/>
          </w:tcPr>
          <w:p w:rsidR="00D579E2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30 434,894</w:t>
            </w:r>
          </w:p>
        </w:tc>
        <w:tc>
          <w:tcPr>
            <w:tcW w:w="2552" w:type="dxa"/>
            <w:vAlign w:val="center"/>
          </w:tcPr>
          <w:p w:rsidR="00D579E2" w:rsidRDefault="00D579E2" w:rsidP="00360B2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84,31</w:t>
            </w:r>
          </w:p>
        </w:tc>
      </w:tr>
    </w:tbl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</w:t>
      </w:r>
      <w:r w:rsidR="00F1690B">
        <w:rPr>
          <w:sz w:val="28"/>
          <w:szCs w:val="28"/>
        </w:rPr>
        <w:t xml:space="preserve">джета </w:t>
      </w:r>
      <w:proofErr w:type="gramStart"/>
      <w:r w:rsidR="00F1690B">
        <w:rPr>
          <w:sz w:val="28"/>
          <w:szCs w:val="28"/>
        </w:rPr>
        <w:t>направлена</w:t>
      </w:r>
      <w:proofErr w:type="gramEnd"/>
      <w:r w:rsidR="00F1690B">
        <w:rPr>
          <w:sz w:val="28"/>
          <w:szCs w:val="28"/>
        </w:rPr>
        <w:t xml:space="preserve"> на реализацию дву</w:t>
      </w:r>
      <w:r>
        <w:rPr>
          <w:sz w:val="28"/>
          <w:szCs w:val="28"/>
        </w:rPr>
        <w:t>х подпрограмм.</w:t>
      </w:r>
    </w:p>
    <w:p w:rsidR="00E157B8" w:rsidRPr="00E157B8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Default="00007A82" w:rsidP="00360B2A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>По подпрограмме «Развитие дорожного хозяйства в городском ок</w:t>
      </w:r>
      <w:r w:rsidR="00B60EA7">
        <w:rPr>
          <w:i/>
          <w:sz w:val="28"/>
          <w:szCs w:val="28"/>
        </w:rPr>
        <w:t xml:space="preserve">руге Нижняя Салда </w:t>
      </w:r>
      <w:r w:rsidR="00853BCF">
        <w:rPr>
          <w:i/>
          <w:sz w:val="28"/>
          <w:szCs w:val="28"/>
        </w:rPr>
        <w:t xml:space="preserve">до </w:t>
      </w:r>
      <w:r w:rsidR="00B60EA7">
        <w:rPr>
          <w:i/>
          <w:sz w:val="28"/>
          <w:szCs w:val="28"/>
        </w:rPr>
        <w:t>202</w:t>
      </w:r>
      <w:r w:rsidR="00B84C32">
        <w:rPr>
          <w:i/>
          <w:sz w:val="28"/>
          <w:szCs w:val="28"/>
        </w:rPr>
        <w:t>1</w:t>
      </w:r>
      <w:r w:rsidRPr="00EE67A5">
        <w:rPr>
          <w:i/>
          <w:sz w:val="28"/>
          <w:szCs w:val="28"/>
        </w:rPr>
        <w:t xml:space="preserve"> год</w:t>
      </w:r>
      <w:r w:rsidR="00853BCF">
        <w:rPr>
          <w:i/>
          <w:sz w:val="28"/>
          <w:szCs w:val="28"/>
        </w:rPr>
        <w:t>а</w:t>
      </w:r>
      <w:r w:rsidRPr="00EE67A5">
        <w:rPr>
          <w:i/>
          <w:sz w:val="28"/>
          <w:szCs w:val="28"/>
        </w:rPr>
        <w:t xml:space="preserve">» освоено </w:t>
      </w:r>
      <w:r w:rsidR="00693655">
        <w:rPr>
          <w:i/>
          <w:sz w:val="28"/>
          <w:szCs w:val="28"/>
        </w:rPr>
        <w:t>79 508,602</w:t>
      </w:r>
      <w:r w:rsidRPr="00EE67A5">
        <w:rPr>
          <w:i/>
          <w:sz w:val="28"/>
          <w:szCs w:val="28"/>
        </w:rPr>
        <w:t xml:space="preserve"> тыс. рублей</w:t>
      </w:r>
      <w:r w:rsidR="00E261C1">
        <w:rPr>
          <w:i/>
          <w:sz w:val="28"/>
          <w:szCs w:val="28"/>
        </w:rPr>
        <w:t xml:space="preserve"> (</w:t>
      </w:r>
      <w:r w:rsidR="00F1690B">
        <w:rPr>
          <w:i/>
          <w:sz w:val="28"/>
          <w:szCs w:val="28"/>
        </w:rPr>
        <w:t>84,</w:t>
      </w:r>
      <w:r w:rsidR="00AC3987">
        <w:rPr>
          <w:i/>
          <w:sz w:val="28"/>
          <w:szCs w:val="28"/>
        </w:rPr>
        <w:t>6</w:t>
      </w:r>
      <w:r w:rsidR="00F1690B">
        <w:rPr>
          <w:i/>
          <w:sz w:val="28"/>
          <w:szCs w:val="28"/>
        </w:rPr>
        <w:t>% от бюджетных назначений)</w:t>
      </w:r>
      <w:r w:rsidRPr="00EE67A5">
        <w:rPr>
          <w:i/>
          <w:sz w:val="28"/>
          <w:szCs w:val="28"/>
        </w:rPr>
        <w:t xml:space="preserve">, в том числе: </w:t>
      </w:r>
    </w:p>
    <w:p w:rsidR="00AC3987" w:rsidRPr="00701838" w:rsidRDefault="00AC3987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701838">
        <w:rPr>
          <w:sz w:val="28"/>
          <w:szCs w:val="28"/>
        </w:rPr>
        <w:t>- на обеспечение транспортного обслуживания населения (2 702,</w:t>
      </w:r>
      <w:r w:rsidR="007E6F51" w:rsidRPr="00701838">
        <w:rPr>
          <w:sz w:val="28"/>
          <w:szCs w:val="28"/>
        </w:rPr>
        <w:t xml:space="preserve"> </w:t>
      </w:r>
      <w:r w:rsidRPr="00701838">
        <w:rPr>
          <w:sz w:val="28"/>
          <w:szCs w:val="28"/>
        </w:rPr>
        <w:t>557 тыс. рублей);</w:t>
      </w:r>
    </w:p>
    <w:p w:rsidR="00007A82" w:rsidRPr="007B2452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 w:rsidRPr="00693655">
        <w:rPr>
          <w:sz w:val="28"/>
          <w:szCs w:val="28"/>
        </w:rPr>
        <w:t xml:space="preserve">- на содержание автомобильных дорог общего пользования и </w:t>
      </w:r>
      <w:r w:rsidRPr="007B2452">
        <w:rPr>
          <w:sz w:val="28"/>
          <w:szCs w:val="28"/>
        </w:rPr>
        <w:t>сооружений на них</w:t>
      </w:r>
      <w:r w:rsidR="00EE48CB" w:rsidRPr="007B2452">
        <w:rPr>
          <w:sz w:val="28"/>
          <w:szCs w:val="28"/>
        </w:rPr>
        <w:t xml:space="preserve"> (</w:t>
      </w:r>
      <w:r w:rsidR="009D09C2">
        <w:rPr>
          <w:sz w:val="28"/>
          <w:szCs w:val="28"/>
        </w:rPr>
        <w:t>10 247,</w:t>
      </w:r>
      <w:r w:rsidR="00693655">
        <w:rPr>
          <w:sz w:val="28"/>
          <w:szCs w:val="28"/>
        </w:rPr>
        <w:t xml:space="preserve"> 24</w:t>
      </w:r>
      <w:r w:rsidR="00B101BB" w:rsidRPr="007B2452">
        <w:rPr>
          <w:sz w:val="28"/>
          <w:szCs w:val="28"/>
        </w:rPr>
        <w:t xml:space="preserve"> тыс. рублей</w:t>
      </w:r>
      <w:r w:rsidR="007738DE" w:rsidRPr="007B2452">
        <w:rPr>
          <w:sz w:val="28"/>
          <w:szCs w:val="28"/>
        </w:rPr>
        <w:t>);</w:t>
      </w:r>
    </w:p>
    <w:p w:rsidR="00A058D8" w:rsidRPr="001B6D9C" w:rsidRDefault="00A058D8" w:rsidP="00360B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93655">
        <w:rPr>
          <w:rFonts w:ascii="Times New Roman" w:hAnsi="Times New Roman"/>
          <w:sz w:val="28"/>
          <w:szCs w:val="28"/>
        </w:rPr>
        <w:t xml:space="preserve">- на капитальный </w:t>
      </w:r>
      <w:r>
        <w:rPr>
          <w:rFonts w:ascii="Times New Roman" w:hAnsi="Times New Roman"/>
          <w:sz w:val="28"/>
          <w:szCs w:val="28"/>
        </w:rPr>
        <w:t>ремонт автомобильных дорог общего пользования и сооружений на них (13 258,</w:t>
      </w:r>
      <w:r w:rsidR="004B4850">
        <w:rPr>
          <w:rFonts w:ascii="Times New Roman" w:hAnsi="Times New Roman"/>
          <w:sz w:val="28"/>
          <w:szCs w:val="28"/>
        </w:rPr>
        <w:t xml:space="preserve"> </w:t>
      </w:r>
      <w:r w:rsidR="00693655">
        <w:rPr>
          <w:rFonts w:ascii="Times New Roman" w:hAnsi="Times New Roman"/>
          <w:sz w:val="28"/>
          <w:szCs w:val="28"/>
        </w:rPr>
        <w:t>14</w:t>
      </w:r>
      <w:r w:rsidR="004B4850">
        <w:rPr>
          <w:rFonts w:ascii="Times New Roman" w:hAnsi="Times New Roman"/>
          <w:sz w:val="28"/>
          <w:szCs w:val="28"/>
        </w:rPr>
        <w:t xml:space="preserve"> тыс. рублей);</w:t>
      </w:r>
    </w:p>
    <w:p w:rsidR="004B4850" w:rsidRPr="003700FE" w:rsidRDefault="004B4850" w:rsidP="004B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FE">
        <w:rPr>
          <w:rFonts w:ascii="Times New Roman" w:hAnsi="Times New Roman"/>
          <w:sz w:val="28"/>
          <w:szCs w:val="28"/>
        </w:rPr>
        <w:t>1)</w:t>
      </w:r>
      <w:r w:rsidR="00386911" w:rsidRPr="003700FE">
        <w:rPr>
          <w:rFonts w:ascii="Times New Roman" w:hAnsi="Times New Roman"/>
          <w:sz w:val="28"/>
          <w:szCs w:val="28"/>
        </w:rPr>
        <w:t xml:space="preserve"> В</w:t>
      </w:r>
      <w:r w:rsidRPr="003700FE">
        <w:rPr>
          <w:rFonts w:ascii="Times New Roman" w:hAnsi="Times New Roman"/>
          <w:sz w:val="28"/>
          <w:szCs w:val="28"/>
        </w:rPr>
        <w:t>ыполнение капитального ремонта ул. </w:t>
      </w:r>
      <w:proofErr w:type="gramStart"/>
      <w:r w:rsidRPr="003700FE">
        <w:rPr>
          <w:rFonts w:ascii="Times New Roman" w:hAnsi="Times New Roman"/>
          <w:sz w:val="28"/>
          <w:szCs w:val="28"/>
        </w:rPr>
        <w:t>Уральская</w:t>
      </w:r>
      <w:proofErr w:type="gramEnd"/>
      <w:r w:rsidRPr="003700FE">
        <w:rPr>
          <w:rFonts w:ascii="Times New Roman" w:hAnsi="Times New Roman"/>
          <w:sz w:val="28"/>
          <w:szCs w:val="28"/>
        </w:rPr>
        <w:t xml:space="preserve"> -</w:t>
      </w:r>
      <w:r w:rsidR="00386911" w:rsidRPr="003700FE">
        <w:rPr>
          <w:rFonts w:ascii="Times New Roman" w:hAnsi="Times New Roman"/>
          <w:sz w:val="28"/>
          <w:szCs w:val="28"/>
        </w:rPr>
        <w:t xml:space="preserve"> Новая 0,7 км.</w:t>
      </w:r>
    </w:p>
    <w:p w:rsidR="004B4850" w:rsidRPr="003700FE" w:rsidRDefault="004B4850" w:rsidP="004B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FE">
        <w:rPr>
          <w:rFonts w:ascii="Times New Roman" w:hAnsi="Times New Roman"/>
          <w:sz w:val="28"/>
          <w:szCs w:val="28"/>
        </w:rPr>
        <w:t xml:space="preserve">2) </w:t>
      </w:r>
      <w:r w:rsidR="00386911" w:rsidRPr="003700FE">
        <w:rPr>
          <w:rFonts w:ascii="Times New Roman" w:hAnsi="Times New Roman"/>
          <w:sz w:val="28"/>
          <w:szCs w:val="28"/>
        </w:rPr>
        <w:t>В</w:t>
      </w:r>
      <w:r w:rsidRPr="003700FE">
        <w:rPr>
          <w:rFonts w:ascii="Times New Roman" w:hAnsi="Times New Roman"/>
          <w:sz w:val="28"/>
          <w:szCs w:val="28"/>
        </w:rPr>
        <w:t>ыполнение ремонта проездов ул. Уральская городско</w:t>
      </w:r>
      <w:r w:rsidR="00386911" w:rsidRPr="003700FE">
        <w:rPr>
          <w:rFonts w:ascii="Times New Roman" w:hAnsi="Times New Roman"/>
          <w:sz w:val="28"/>
          <w:szCs w:val="28"/>
        </w:rPr>
        <w:t>го округа Нижняя Салда 0,163км.</w:t>
      </w:r>
    </w:p>
    <w:p w:rsidR="004B4850" w:rsidRPr="003700FE" w:rsidRDefault="004B4850" w:rsidP="004B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FE">
        <w:rPr>
          <w:rFonts w:ascii="Times New Roman" w:hAnsi="Times New Roman"/>
          <w:sz w:val="28"/>
          <w:szCs w:val="28"/>
        </w:rPr>
        <w:t xml:space="preserve">3) </w:t>
      </w:r>
      <w:r w:rsidR="00386911" w:rsidRPr="003700FE">
        <w:rPr>
          <w:rFonts w:ascii="Times New Roman" w:hAnsi="Times New Roman"/>
          <w:sz w:val="28"/>
          <w:szCs w:val="28"/>
        </w:rPr>
        <w:t>Н</w:t>
      </w:r>
      <w:r w:rsidRPr="003700FE">
        <w:rPr>
          <w:rFonts w:ascii="Times New Roman" w:hAnsi="Times New Roman"/>
          <w:sz w:val="28"/>
          <w:szCs w:val="28"/>
        </w:rPr>
        <w:t>а ремонт покрытия проезжей части ул. Уральская от ул. Фрунзе до ул. Строителей 0,762км.</w:t>
      </w:r>
    </w:p>
    <w:p w:rsidR="004B4850" w:rsidRPr="003700FE" w:rsidRDefault="004B4850" w:rsidP="004B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FE">
        <w:rPr>
          <w:rFonts w:ascii="Times New Roman" w:hAnsi="Times New Roman"/>
          <w:sz w:val="28"/>
          <w:szCs w:val="28"/>
        </w:rPr>
        <w:t xml:space="preserve">4) </w:t>
      </w:r>
      <w:r w:rsidR="00386911" w:rsidRPr="003700FE">
        <w:rPr>
          <w:rFonts w:ascii="Times New Roman" w:hAnsi="Times New Roman"/>
          <w:sz w:val="28"/>
          <w:szCs w:val="28"/>
        </w:rPr>
        <w:t>Н</w:t>
      </w:r>
      <w:r w:rsidRPr="003700FE">
        <w:rPr>
          <w:rFonts w:ascii="Times New Roman" w:hAnsi="Times New Roman"/>
          <w:sz w:val="28"/>
          <w:szCs w:val="28"/>
        </w:rPr>
        <w:t xml:space="preserve">а ремонт </w:t>
      </w:r>
      <w:r w:rsidR="001B6D9C" w:rsidRPr="003700FE">
        <w:rPr>
          <w:rFonts w:ascii="Times New Roman" w:hAnsi="Times New Roman"/>
          <w:sz w:val="28"/>
          <w:szCs w:val="28"/>
        </w:rPr>
        <w:t xml:space="preserve">дороги </w:t>
      </w:r>
      <w:r w:rsidRPr="003700FE">
        <w:rPr>
          <w:rFonts w:ascii="Times New Roman" w:hAnsi="Times New Roman"/>
          <w:sz w:val="28"/>
          <w:szCs w:val="28"/>
        </w:rPr>
        <w:t>ул. Строителей</w:t>
      </w:r>
      <w:r w:rsidR="001B6D9C" w:rsidRPr="003700FE">
        <w:rPr>
          <w:rFonts w:ascii="Times New Roman" w:hAnsi="Times New Roman"/>
          <w:sz w:val="28"/>
          <w:szCs w:val="28"/>
        </w:rPr>
        <w:t xml:space="preserve">, проезд </w:t>
      </w:r>
      <w:r w:rsidRPr="003700FE">
        <w:rPr>
          <w:rFonts w:ascii="Times New Roman" w:hAnsi="Times New Roman"/>
          <w:sz w:val="28"/>
          <w:szCs w:val="28"/>
        </w:rPr>
        <w:t xml:space="preserve"> ул. </w:t>
      </w:r>
      <w:r w:rsidR="001B6D9C" w:rsidRPr="003700FE">
        <w:rPr>
          <w:rFonts w:ascii="Times New Roman" w:hAnsi="Times New Roman"/>
          <w:sz w:val="28"/>
          <w:szCs w:val="28"/>
        </w:rPr>
        <w:t xml:space="preserve">Ломоносова, </w:t>
      </w:r>
      <w:r w:rsidRPr="003700FE">
        <w:rPr>
          <w:rFonts w:ascii="Times New Roman" w:hAnsi="Times New Roman"/>
          <w:sz w:val="28"/>
          <w:szCs w:val="28"/>
        </w:rPr>
        <w:t xml:space="preserve"> 44</w:t>
      </w:r>
      <w:r w:rsidR="001B6D9C" w:rsidRPr="003700FE">
        <w:rPr>
          <w:rFonts w:ascii="Times New Roman" w:hAnsi="Times New Roman"/>
          <w:sz w:val="28"/>
          <w:szCs w:val="28"/>
        </w:rPr>
        <w:t xml:space="preserve"> -</w:t>
      </w:r>
      <w:r w:rsidRPr="003700FE">
        <w:rPr>
          <w:rFonts w:ascii="Times New Roman" w:hAnsi="Times New Roman"/>
          <w:sz w:val="28"/>
          <w:szCs w:val="28"/>
        </w:rPr>
        <w:t xml:space="preserve"> 0,276 км.</w:t>
      </w:r>
    </w:p>
    <w:p w:rsidR="004B4850" w:rsidRPr="003700FE" w:rsidRDefault="00701838" w:rsidP="004B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86911" w:rsidRPr="003700FE">
        <w:rPr>
          <w:rFonts w:ascii="Times New Roman" w:hAnsi="Times New Roman"/>
          <w:sz w:val="28"/>
          <w:szCs w:val="28"/>
        </w:rPr>
        <w:t>) Н</w:t>
      </w:r>
      <w:r w:rsidR="004B4850" w:rsidRPr="003700FE">
        <w:rPr>
          <w:rFonts w:ascii="Times New Roman" w:hAnsi="Times New Roman"/>
          <w:sz w:val="28"/>
          <w:szCs w:val="28"/>
        </w:rPr>
        <w:t xml:space="preserve">а устройство водоотвода по ул. </w:t>
      </w:r>
      <w:proofErr w:type="gramStart"/>
      <w:r w:rsidR="004B4850" w:rsidRPr="003700FE">
        <w:rPr>
          <w:rFonts w:ascii="Times New Roman" w:hAnsi="Times New Roman"/>
          <w:sz w:val="28"/>
          <w:szCs w:val="28"/>
        </w:rPr>
        <w:t>Уральская</w:t>
      </w:r>
      <w:proofErr w:type="gramEnd"/>
      <w:r w:rsidR="004B4850" w:rsidRPr="003700FE">
        <w:rPr>
          <w:rFonts w:ascii="Times New Roman" w:hAnsi="Times New Roman"/>
          <w:sz w:val="28"/>
          <w:szCs w:val="28"/>
        </w:rPr>
        <w:t xml:space="preserve"> 0,188 км.</w:t>
      </w:r>
    </w:p>
    <w:p w:rsidR="007B2452" w:rsidRPr="007B2452" w:rsidRDefault="007B2452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655">
        <w:rPr>
          <w:rFonts w:ascii="Times New Roman" w:hAnsi="Times New Roman"/>
          <w:sz w:val="28"/>
          <w:szCs w:val="28"/>
        </w:rPr>
        <w:t xml:space="preserve">- на выполнение ремонта тротуара </w:t>
      </w:r>
      <w:r w:rsidRPr="007B2452">
        <w:rPr>
          <w:rFonts w:ascii="Times New Roman" w:hAnsi="Times New Roman"/>
          <w:sz w:val="28"/>
          <w:szCs w:val="28"/>
        </w:rPr>
        <w:t>по ул. Ломоносова, 38-40. 126 м</w:t>
      </w:r>
      <w:proofErr w:type="gramStart"/>
      <w:r w:rsidRPr="007B245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B2452">
        <w:rPr>
          <w:rFonts w:ascii="Times New Roman" w:hAnsi="Times New Roman"/>
          <w:sz w:val="28"/>
          <w:szCs w:val="28"/>
        </w:rPr>
        <w:t xml:space="preserve"> </w:t>
      </w:r>
      <w:r w:rsidR="004B4850">
        <w:rPr>
          <w:rFonts w:ascii="Times New Roman" w:hAnsi="Times New Roman"/>
          <w:sz w:val="28"/>
          <w:szCs w:val="28"/>
        </w:rPr>
        <w:t xml:space="preserve">и </w:t>
      </w:r>
      <w:r w:rsidR="004B4850" w:rsidRPr="007B2452">
        <w:rPr>
          <w:rFonts w:ascii="Times New Roman" w:hAnsi="Times New Roman"/>
          <w:sz w:val="28"/>
          <w:szCs w:val="28"/>
        </w:rPr>
        <w:t xml:space="preserve">ул. Луначарского </w:t>
      </w:r>
      <w:r w:rsidR="004B4850">
        <w:rPr>
          <w:rFonts w:ascii="Times New Roman" w:hAnsi="Times New Roman"/>
          <w:sz w:val="28"/>
          <w:szCs w:val="28"/>
        </w:rPr>
        <w:t xml:space="preserve"> 1,68 км. </w:t>
      </w:r>
      <w:r w:rsidRPr="007B2452">
        <w:rPr>
          <w:rFonts w:ascii="Times New Roman" w:hAnsi="Times New Roman"/>
          <w:sz w:val="28"/>
          <w:szCs w:val="28"/>
        </w:rPr>
        <w:t>(</w:t>
      </w:r>
      <w:r w:rsidR="004B4850">
        <w:rPr>
          <w:rFonts w:ascii="Times New Roman" w:hAnsi="Times New Roman"/>
          <w:sz w:val="28"/>
          <w:szCs w:val="28"/>
        </w:rPr>
        <w:t>3 48</w:t>
      </w:r>
      <w:r w:rsidR="007E6F51">
        <w:rPr>
          <w:rFonts w:ascii="Times New Roman" w:hAnsi="Times New Roman"/>
          <w:sz w:val="28"/>
          <w:szCs w:val="28"/>
        </w:rPr>
        <w:t>1</w:t>
      </w:r>
      <w:r w:rsidR="004B4850">
        <w:rPr>
          <w:rFonts w:ascii="Times New Roman" w:hAnsi="Times New Roman"/>
          <w:sz w:val="28"/>
          <w:szCs w:val="28"/>
        </w:rPr>
        <w:t>,</w:t>
      </w:r>
      <w:r w:rsidR="00693655">
        <w:rPr>
          <w:rFonts w:ascii="Times New Roman" w:hAnsi="Times New Roman"/>
          <w:sz w:val="28"/>
          <w:szCs w:val="28"/>
        </w:rPr>
        <w:t xml:space="preserve"> </w:t>
      </w:r>
      <w:r w:rsidR="004B4850">
        <w:rPr>
          <w:rFonts w:ascii="Times New Roman" w:hAnsi="Times New Roman"/>
          <w:sz w:val="28"/>
          <w:szCs w:val="28"/>
        </w:rPr>
        <w:t>77</w:t>
      </w:r>
      <w:r w:rsidR="007E6F51">
        <w:rPr>
          <w:rFonts w:ascii="Times New Roman" w:hAnsi="Times New Roman"/>
          <w:sz w:val="28"/>
          <w:szCs w:val="28"/>
        </w:rPr>
        <w:t>4</w:t>
      </w:r>
      <w:r w:rsidRPr="007B2452">
        <w:rPr>
          <w:rFonts w:ascii="Times New Roman" w:hAnsi="Times New Roman"/>
          <w:sz w:val="28"/>
          <w:szCs w:val="28"/>
        </w:rPr>
        <w:t xml:space="preserve"> тыс. рублей);</w:t>
      </w:r>
    </w:p>
    <w:p w:rsidR="00701838" w:rsidRDefault="001B6D9C" w:rsidP="001B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капитальный ремонт</w:t>
      </w:r>
      <w:r w:rsidR="003700FE" w:rsidRPr="00693655">
        <w:rPr>
          <w:rFonts w:ascii="Times New Roman" w:hAnsi="Times New Roman"/>
          <w:sz w:val="28"/>
          <w:szCs w:val="28"/>
        </w:rPr>
        <w:t xml:space="preserve"> ул</w:t>
      </w:r>
      <w:r w:rsidR="00701838">
        <w:rPr>
          <w:rFonts w:ascii="Times New Roman" w:hAnsi="Times New Roman"/>
          <w:sz w:val="28"/>
          <w:szCs w:val="28"/>
        </w:rPr>
        <w:t>ицы</w:t>
      </w:r>
      <w:r w:rsidR="003700FE" w:rsidRPr="00693655">
        <w:rPr>
          <w:rFonts w:ascii="Times New Roman" w:hAnsi="Times New Roman"/>
          <w:sz w:val="28"/>
          <w:szCs w:val="28"/>
        </w:rPr>
        <w:t xml:space="preserve"> П</w:t>
      </w:r>
      <w:r w:rsidR="00701838">
        <w:rPr>
          <w:rFonts w:ascii="Times New Roman" w:hAnsi="Times New Roman"/>
          <w:sz w:val="28"/>
          <w:szCs w:val="28"/>
        </w:rPr>
        <w:t xml:space="preserve">арижской </w:t>
      </w:r>
      <w:r w:rsidR="003700FE" w:rsidRPr="00693655">
        <w:rPr>
          <w:rFonts w:ascii="Times New Roman" w:hAnsi="Times New Roman"/>
          <w:sz w:val="28"/>
          <w:szCs w:val="28"/>
        </w:rPr>
        <w:t xml:space="preserve">Коммуны </w:t>
      </w:r>
      <w:r w:rsidR="003700FE">
        <w:rPr>
          <w:rFonts w:ascii="Times New Roman" w:hAnsi="Times New Roman"/>
          <w:sz w:val="28"/>
          <w:szCs w:val="28"/>
        </w:rPr>
        <w:t>-</w:t>
      </w:r>
      <w:r w:rsidR="00EC7973">
        <w:rPr>
          <w:rFonts w:ascii="Times New Roman" w:hAnsi="Times New Roman"/>
          <w:sz w:val="28"/>
          <w:szCs w:val="28"/>
        </w:rPr>
        <w:t xml:space="preserve"> 49 434,894 тыс. рублей</w:t>
      </w:r>
      <w:r w:rsidR="00701838">
        <w:rPr>
          <w:rFonts w:ascii="Times New Roman" w:hAnsi="Times New Roman"/>
          <w:sz w:val="28"/>
          <w:szCs w:val="28"/>
        </w:rPr>
        <w:t>, из них:</w:t>
      </w:r>
    </w:p>
    <w:p w:rsidR="001B6D9C" w:rsidRDefault="00701838" w:rsidP="001B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Областной бюджет - </w:t>
      </w:r>
      <w:r w:rsidR="001B6D9C">
        <w:rPr>
          <w:rFonts w:ascii="Times New Roman" w:hAnsi="Times New Roman"/>
          <w:sz w:val="28"/>
          <w:szCs w:val="28"/>
        </w:rPr>
        <w:t>30 434, 894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B2452" w:rsidRPr="00701838" w:rsidRDefault="00701838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83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</w:t>
      </w:r>
      <w:r w:rsidRPr="00701838">
        <w:rPr>
          <w:rFonts w:ascii="Times New Roman" w:hAnsi="Times New Roman"/>
          <w:sz w:val="28"/>
          <w:szCs w:val="28"/>
        </w:rPr>
        <w:t>естный бюджет – 19 000,000 тыс. рублей;</w:t>
      </w:r>
    </w:p>
    <w:p w:rsidR="007E6F51" w:rsidRDefault="007E6F51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838">
        <w:rPr>
          <w:rFonts w:ascii="Times New Roman" w:hAnsi="Times New Roman"/>
          <w:sz w:val="28"/>
          <w:szCs w:val="28"/>
        </w:rPr>
        <w:t xml:space="preserve">- на проверку предоставляемых сметных расчетов, проведение строительного и авторского контроля </w:t>
      </w:r>
      <w:r w:rsidR="00693655" w:rsidRPr="00701838">
        <w:rPr>
          <w:rFonts w:ascii="Times New Roman" w:hAnsi="Times New Roman"/>
          <w:sz w:val="28"/>
          <w:szCs w:val="28"/>
        </w:rPr>
        <w:t>над</w:t>
      </w:r>
      <w:r w:rsidRPr="00701838">
        <w:rPr>
          <w:rFonts w:ascii="Times New Roman" w:hAnsi="Times New Roman"/>
          <w:sz w:val="28"/>
          <w:szCs w:val="28"/>
        </w:rPr>
        <w:t xml:space="preserve"> реализацией проекта «Капитальный ремонт улицы Парижской Коммуны в городе Нижняя Салда»</w:t>
      </w:r>
      <w:r w:rsidR="00693655" w:rsidRPr="00701838">
        <w:rPr>
          <w:rFonts w:ascii="Times New Roman" w:hAnsi="Times New Roman"/>
          <w:sz w:val="28"/>
          <w:szCs w:val="28"/>
        </w:rPr>
        <w:t xml:space="preserve"> (317, 373 тыс. рублей</w:t>
      </w:r>
      <w:r w:rsidR="00701838">
        <w:rPr>
          <w:rFonts w:ascii="Times New Roman" w:hAnsi="Times New Roman"/>
          <w:sz w:val="28"/>
          <w:szCs w:val="28"/>
        </w:rPr>
        <w:t>);</w:t>
      </w:r>
    </w:p>
    <w:p w:rsidR="00701838" w:rsidRPr="00EC7973" w:rsidRDefault="00701838" w:rsidP="00360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73">
        <w:rPr>
          <w:rFonts w:ascii="Times New Roman" w:hAnsi="Times New Roman"/>
          <w:sz w:val="28"/>
          <w:szCs w:val="28"/>
        </w:rPr>
        <w:t>- на проведение лабораторного контроля работ (66, 624 тыс. рублей).</w:t>
      </w:r>
    </w:p>
    <w:p w:rsidR="00007A82" w:rsidRDefault="00007A82" w:rsidP="00617243">
      <w:pPr>
        <w:pStyle w:val="a3"/>
        <w:spacing w:after="0"/>
        <w:jc w:val="both"/>
        <w:rPr>
          <w:sz w:val="28"/>
          <w:szCs w:val="28"/>
        </w:rPr>
      </w:pPr>
    </w:p>
    <w:p w:rsidR="004A3618" w:rsidRPr="00BA7AF2" w:rsidRDefault="00007A82" w:rsidP="00360B2A">
      <w:pPr>
        <w:pStyle w:val="a3"/>
        <w:spacing w:after="0"/>
        <w:ind w:firstLine="709"/>
        <w:jc w:val="both"/>
        <w:rPr>
          <w:i/>
          <w:color w:val="000000" w:themeColor="text1"/>
          <w:sz w:val="28"/>
          <w:szCs w:val="28"/>
        </w:rPr>
      </w:pPr>
      <w:r w:rsidRPr="00BA7AF2">
        <w:rPr>
          <w:i/>
          <w:color w:val="000000" w:themeColor="text1"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 w:rsidR="00617243" w:rsidRPr="00BA7AF2">
        <w:rPr>
          <w:i/>
          <w:color w:val="000000" w:themeColor="text1"/>
          <w:sz w:val="28"/>
          <w:szCs w:val="28"/>
        </w:rPr>
        <w:t>2</w:t>
      </w:r>
      <w:r w:rsidR="004A3618" w:rsidRPr="00BA7AF2">
        <w:rPr>
          <w:i/>
          <w:color w:val="000000" w:themeColor="text1"/>
          <w:sz w:val="28"/>
          <w:szCs w:val="28"/>
        </w:rPr>
        <w:t>1</w:t>
      </w:r>
      <w:r w:rsidRPr="00BA7AF2">
        <w:rPr>
          <w:i/>
          <w:color w:val="000000" w:themeColor="text1"/>
          <w:sz w:val="28"/>
          <w:szCs w:val="28"/>
        </w:rPr>
        <w:t xml:space="preserve"> года» </w:t>
      </w:r>
      <w:r w:rsidR="004A3618" w:rsidRPr="00BA7AF2">
        <w:rPr>
          <w:i/>
          <w:color w:val="000000" w:themeColor="text1"/>
          <w:sz w:val="28"/>
          <w:szCs w:val="28"/>
        </w:rPr>
        <w:t xml:space="preserve">освоено </w:t>
      </w:r>
      <w:r w:rsidR="00F1690B" w:rsidRPr="00BA7AF2">
        <w:rPr>
          <w:i/>
          <w:color w:val="000000" w:themeColor="text1"/>
          <w:sz w:val="28"/>
          <w:szCs w:val="28"/>
        </w:rPr>
        <w:t>1 925,652</w:t>
      </w:r>
      <w:r w:rsidR="004A3618" w:rsidRPr="00BA7AF2">
        <w:rPr>
          <w:i/>
          <w:color w:val="000000" w:themeColor="text1"/>
          <w:sz w:val="28"/>
          <w:szCs w:val="28"/>
        </w:rPr>
        <w:t xml:space="preserve"> тыс. рублей (</w:t>
      </w:r>
      <w:r w:rsidR="00F1690B" w:rsidRPr="00BA7AF2">
        <w:rPr>
          <w:i/>
          <w:color w:val="000000" w:themeColor="text1"/>
          <w:sz w:val="28"/>
          <w:szCs w:val="28"/>
        </w:rPr>
        <w:t>100%</w:t>
      </w:r>
      <w:r w:rsidR="004A3618" w:rsidRPr="00BA7AF2">
        <w:rPr>
          <w:i/>
          <w:color w:val="000000" w:themeColor="text1"/>
          <w:sz w:val="28"/>
          <w:szCs w:val="28"/>
        </w:rPr>
        <w:t xml:space="preserve"> от бюджетных назначений). В отчетном периоде денежные средства направлены </w:t>
      </w:r>
      <w:proofErr w:type="gramStart"/>
      <w:r w:rsidR="004A3618" w:rsidRPr="00BA7AF2">
        <w:rPr>
          <w:i/>
          <w:color w:val="000000" w:themeColor="text1"/>
          <w:sz w:val="28"/>
          <w:szCs w:val="28"/>
        </w:rPr>
        <w:t>на</w:t>
      </w:r>
      <w:proofErr w:type="gramEnd"/>
      <w:r w:rsidR="004A3618" w:rsidRPr="00BA7AF2">
        <w:rPr>
          <w:i/>
          <w:color w:val="000000" w:themeColor="text1"/>
          <w:sz w:val="28"/>
          <w:szCs w:val="28"/>
        </w:rPr>
        <w:t>:</w:t>
      </w:r>
    </w:p>
    <w:p w:rsidR="00BA7AF2" w:rsidRDefault="00BA7AF2" w:rsidP="00360B2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р</w:t>
      </w:r>
      <w:r w:rsidRPr="00BA7AF2">
        <w:rPr>
          <w:sz w:val="28"/>
          <w:szCs w:val="28"/>
        </w:rPr>
        <w:t xml:space="preserve">аботы по устройству стоянки для временного хранения автотранспорта и пешеходной дорожки с установкой знаков дорожного движения на подъезде к ДОУ «Росинка» </w:t>
      </w:r>
      <w:r>
        <w:rPr>
          <w:sz w:val="28"/>
          <w:szCs w:val="28"/>
        </w:rPr>
        <w:t>(</w:t>
      </w:r>
      <w:r w:rsidRPr="00BA7AF2">
        <w:rPr>
          <w:sz w:val="28"/>
          <w:szCs w:val="28"/>
        </w:rPr>
        <w:t>198</w:t>
      </w:r>
      <w:r>
        <w:rPr>
          <w:sz w:val="28"/>
          <w:szCs w:val="28"/>
        </w:rPr>
        <w:t>,</w:t>
      </w:r>
      <w:r w:rsidRPr="00BA7AF2">
        <w:rPr>
          <w:sz w:val="28"/>
          <w:szCs w:val="28"/>
        </w:rPr>
        <w:t xml:space="preserve"> 212</w:t>
      </w:r>
      <w:r>
        <w:rPr>
          <w:sz w:val="28"/>
          <w:szCs w:val="28"/>
        </w:rPr>
        <w:t xml:space="preserve"> тыс.</w:t>
      </w:r>
      <w:r w:rsidRPr="00BA7A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BA7AF2">
        <w:rPr>
          <w:sz w:val="28"/>
          <w:szCs w:val="28"/>
        </w:rPr>
        <w:t>, устройству стоянки для временного хранения</w:t>
      </w:r>
      <w:r>
        <w:rPr>
          <w:sz w:val="28"/>
          <w:szCs w:val="28"/>
        </w:rPr>
        <w:t xml:space="preserve"> автотранспорта МСЧ-121</w:t>
      </w:r>
      <w:r w:rsidRPr="00BA7A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7AF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A7AF2">
        <w:rPr>
          <w:sz w:val="28"/>
          <w:szCs w:val="28"/>
        </w:rPr>
        <w:t>038</w:t>
      </w:r>
      <w:r>
        <w:rPr>
          <w:sz w:val="28"/>
          <w:szCs w:val="28"/>
        </w:rPr>
        <w:t>,</w:t>
      </w:r>
      <w:r w:rsidRPr="00BA7AF2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тыс.</w:t>
      </w:r>
      <w:r w:rsidRPr="00BA7A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>
        <w:rPr>
          <w:sz w:val="28"/>
        </w:rPr>
        <w:t>;</w:t>
      </w:r>
    </w:p>
    <w:p w:rsidR="00BA7AF2" w:rsidRPr="003700FE" w:rsidRDefault="00BA7AF2" w:rsidP="00360B2A">
      <w:pPr>
        <w:pStyle w:val="a3"/>
        <w:spacing w:after="0"/>
        <w:ind w:firstLine="709"/>
        <w:jc w:val="both"/>
        <w:rPr>
          <w:sz w:val="28"/>
        </w:rPr>
      </w:pPr>
      <w:r w:rsidRPr="003700FE">
        <w:rPr>
          <w:sz w:val="28"/>
        </w:rPr>
        <w:t>- установлены два светофора Т.7</w:t>
      </w:r>
      <w:r w:rsidR="00EC7973">
        <w:rPr>
          <w:sz w:val="28"/>
        </w:rPr>
        <w:t xml:space="preserve"> на пересечении улиц Фрунзе – Октябрьской Революции и </w:t>
      </w:r>
      <w:r w:rsidR="00E157B8">
        <w:rPr>
          <w:sz w:val="28"/>
        </w:rPr>
        <w:t xml:space="preserve">улиц </w:t>
      </w:r>
      <w:r w:rsidR="00EC7973">
        <w:rPr>
          <w:sz w:val="28"/>
        </w:rPr>
        <w:t>Фрунзе - Калинина</w:t>
      </w:r>
      <w:r w:rsidRPr="003700FE">
        <w:rPr>
          <w:sz w:val="28"/>
        </w:rPr>
        <w:t xml:space="preserve"> (688</w:t>
      </w:r>
      <w:r w:rsidR="00E157B8">
        <w:rPr>
          <w:sz w:val="28"/>
        </w:rPr>
        <w:t>, 780</w:t>
      </w:r>
      <w:r w:rsidRPr="003700FE">
        <w:rPr>
          <w:sz w:val="28"/>
        </w:rPr>
        <w:t xml:space="preserve"> тыс. рублей).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4A3618" w:rsidRPr="006C7C08" w:rsidRDefault="004A3618" w:rsidP="004A3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C0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4A3618" w:rsidRPr="006C7C08" w:rsidTr="005C17F1">
        <w:tc>
          <w:tcPr>
            <w:tcW w:w="4960" w:type="dxa"/>
            <w:vAlign w:val="center"/>
          </w:tcPr>
          <w:p w:rsidR="004A3618" w:rsidRPr="00AC3987" w:rsidRDefault="004A361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7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A3618" w:rsidRPr="00AC3987" w:rsidRDefault="004A361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7">
              <w:rPr>
                <w:rFonts w:ascii="Times New Roman" w:hAnsi="Times New Roman"/>
                <w:sz w:val="28"/>
                <w:szCs w:val="28"/>
              </w:rPr>
              <w:t>0,</w:t>
            </w:r>
            <w:r w:rsidR="00AC3987" w:rsidRPr="00AC3987">
              <w:rPr>
                <w:rFonts w:ascii="Times New Roman" w:hAnsi="Times New Roman"/>
                <w:sz w:val="28"/>
                <w:szCs w:val="28"/>
              </w:rPr>
              <w:t>85</w:t>
            </w:r>
            <w:r w:rsidRPr="00AC3987">
              <w:rPr>
                <w:rFonts w:ascii="Times New Roman" w:hAnsi="Times New Roman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4A3618" w:rsidRPr="006C7C08" w:rsidTr="005C17F1">
        <w:tc>
          <w:tcPr>
            <w:tcW w:w="4960" w:type="dxa"/>
            <w:vAlign w:val="center"/>
          </w:tcPr>
          <w:p w:rsidR="004A3618" w:rsidRPr="0070721D" w:rsidRDefault="004A361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A3618" w:rsidRPr="0070721D" w:rsidRDefault="0070721D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0,72 - средняя результативность </w:t>
            </w:r>
          </w:p>
        </w:tc>
      </w:tr>
      <w:tr w:rsidR="004A3618" w:rsidRPr="006C7C08" w:rsidTr="005C17F1">
        <w:tc>
          <w:tcPr>
            <w:tcW w:w="4960" w:type="dxa"/>
            <w:vAlign w:val="center"/>
          </w:tcPr>
          <w:p w:rsidR="004A3618" w:rsidRPr="0070721D" w:rsidRDefault="004A361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70721D" w:rsidRPr="0070721D" w:rsidRDefault="0070721D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>Оценка – 4</w:t>
            </w:r>
          </w:p>
          <w:p w:rsidR="004A3618" w:rsidRPr="0070721D" w:rsidRDefault="0070721D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Приемлемый уровень эффективности муниципальной программы </w:t>
            </w:r>
          </w:p>
        </w:tc>
      </w:tr>
      <w:tr w:rsidR="004A3618" w:rsidRPr="00992622" w:rsidTr="005C17F1">
        <w:tc>
          <w:tcPr>
            <w:tcW w:w="4960" w:type="dxa"/>
            <w:vAlign w:val="center"/>
          </w:tcPr>
          <w:p w:rsidR="004A3618" w:rsidRPr="0070721D" w:rsidRDefault="004A361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70721D"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 w:rsidRPr="0070721D"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 w:rsidRPr="007072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7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721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0721D"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 w:rsidRPr="0070721D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0721D"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70721D" w:rsidRPr="0070721D" w:rsidRDefault="0070721D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Необходим более глубокий анализ причин отклонений от плана. </w:t>
            </w:r>
          </w:p>
          <w:p w:rsidR="004A3618" w:rsidRPr="0070721D" w:rsidRDefault="0070721D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1D">
              <w:rPr>
                <w:rFonts w:ascii="Times New Roman" w:hAnsi="Times New Roman"/>
                <w:sz w:val="28"/>
                <w:szCs w:val="28"/>
              </w:rPr>
              <w:t xml:space="preserve">Возможен пересмотр муниципальной программы в части корректировки целевых показателей и/или выделения дополнительного финансирования </w:t>
            </w:r>
          </w:p>
        </w:tc>
      </w:tr>
    </w:tbl>
    <w:p w:rsidR="004A3618" w:rsidRDefault="004A3618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A10E2A" w:rsidRPr="002D5C6D" w:rsidRDefault="00007A82" w:rsidP="00A10E2A">
      <w:pPr>
        <w:pStyle w:val="a3"/>
        <w:numPr>
          <w:ilvl w:val="0"/>
          <w:numId w:val="1"/>
        </w:numPr>
        <w:spacing w:after="0"/>
        <w:ind w:left="0" w:firstLine="709"/>
        <w:jc w:val="both"/>
      </w:pPr>
      <w:proofErr w:type="gramStart"/>
      <w:r w:rsidRPr="00360B2A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</w:t>
      </w:r>
      <w:r w:rsidR="002E39B1" w:rsidRPr="00360B2A">
        <w:rPr>
          <w:b/>
          <w:i/>
          <w:sz w:val="28"/>
          <w:szCs w:val="28"/>
        </w:rPr>
        <w:t>4</w:t>
      </w:r>
      <w:r w:rsidRPr="00360B2A">
        <w:rPr>
          <w:b/>
          <w:i/>
          <w:sz w:val="28"/>
          <w:szCs w:val="28"/>
        </w:rPr>
        <w:t xml:space="preserve"> года»</w:t>
      </w:r>
      <w:r w:rsidRPr="00360B2A">
        <w:rPr>
          <w:sz w:val="28"/>
          <w:szCs w:val="28"/>
        </w:rPr>
        <w:t xml:space="preserve"> утверждена постановлением администрации городского </w:t>
      </w:r>
      <w:r w:rsidRPr="00360B2A">
        <w:rPr>
          <w:sz w:val="28"/>
          <w:szCs w:val="28"/>
        </w:rPr>
        <w:lastRenderedPageBreak/>
        <w:t>округа от 20.03.2015 № 230 (с изменениями от 08.06.2015 № 480, от 14.12.2015 № 1081, от 18.08.2016 № 734, от 26.09.2016 № 850, от 28.12.2016 № 1185</w:t>
      </w:r>
      <w:r w:rsidR="00B173E1" w:rsidRPr="00360B2A">
        <w:rPr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="0078407F" w:rsidRPr="00360B2A">
        <w:rPr>
          <w:sz w:val="28"/>
          <w:szCs w:val="28"/>
        </w:rPr>
        <w:t>, от 17.09.2018</w:t>
      </w:r>
      <w:r w:rsidR="00D228EC">
        <w:rPr>
          <w:sz w:val="28"/>
          <w:szCs w:val="28"/>
        </w:rPr>
        <w:t xml:space="preserve"> </w:t>
      </w:r>
      <w:r w:rsidR="0078407F" w:rsidRPr="00360B2A">
        <w:rPr>
          <w:sz w:val="28"/>
          <w:szCs w:val="28"/>
        </w:rPr>
        <w:t xml:space="preserve"> № 682</w:t>
      </w:r>
      <w:proofErr w:type="gramEnd"/>
      <w:r w:rsidR="00DD3C63" w:rsidRPr="00360B2A">
        <w:rPr>
          <w:sz w:val="28"/>
          <w:szCs w:val="28"/>
        </w:rPr>
        <w:t>, от 24.09.2019 № 620</w:t>
      </w:r>
      <w:r w:rsidRPr="00360B2A">
        <w:rPr>
          <w:sz w:val="28"/>
          <w:szCs w:val="28"/>
        </w:rPr>
        <w:t>)</w:t>
      </w:r>
      <w:r w:rsidR="00360B2A" w:rsidRPr="00360B2A">
        <w:rPr>
          <w:sz w:val="28"/>
          <w:szCs w:val="28"/>
        </w:rPr>
        <w:t>.</w:t>
      </w:r>
    </w:p>
    <w:p w:rsidR="00007A82" w:rsidRDefault="00007A82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620"/>
        <w:gridCol w:w="2469"/>
        <w:gridCol w:w="2603"/>
      </w:tblGrid>
      <w:tr w:rsidR="00C131C0" w:rsidTr="00C131C0">
        <w:tc>
          <w:tcPr>
            <w:tcW w:w="1557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552" w:type="dxa"/>
            <w:vAlign w:val="center"/>
          </w:tcPr>
          <w:p w:rsidR="00C131C0" w:rsidRPr="00EC7973" w:rsidRDefault="00C131C0" w:rsidP="003700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131C0" w:rsidRPr="001F0556" w:rsidTr="00C131C0">
        <w:tc>
          <w:tcPr>
            <w:tcW w:w="1557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62" w:type="dxa"/>
            <w:vAlign w:val="center"/>
          </w:tcPr>
          <w:p w:rsidR="00C131C0" w:rsidRDefault="00C131C0" w:rsidP="00724C2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2 894,52</w:t>
            </w:r>
          </w:p>
        </w:tc>
        <w:tc>
          <w:tcPr>
            <w:tcW w:w="2552" w:type="dxa"/>
            <w:vAlign w:val="center"/>
          </w:tcPr>
          <w:p w:rsidR="00C131C0" w:rsidRPr="001E309D" w:rsidRDefault="00C131C0" w:rsidP="00724C2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3 047,17</w:t>
            </w:r>
            <w:r w:rsidR="003760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C131C0" w:rsidRPr="001E309D" w:rsidRDefault="00C131C0" w:rsidP="00724C2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105,27</w:t>
            </w:r>
          </w:p>
        </w:tc>
      </w:tr>
      <w:tr w:rsidR="00C131C0" w:rsidTr="00C131C0">
        <w:tc>
          <w:tcPr>
            <w:tcW w:w="1557" w:type="dxa"/>
          </w:tcPr>
          <w:p w:rsidR="00C131C0" w:rsidRPr="001E309D" w:rsidRDefault="00C131C0" w:rsidP="00C131C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662" w:type="dxa"/>
            <w:vAlign w:val="center"/>
          </w:tcPr>
          <w:p w:rsidR="00C131C0" w:rsidRDefault="00C131C0" w:rsidP="00724C2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2 494,52</w:t>
            </w:r>
          </w:p>
        </w:tc>
        <w:tc>
          <w:tcPr>
            <w:tcW w:w="2552" w:type="dxa"/>
            <w:vAlign w:val="center"/>
          </w:tcPr>
          <w:p w:rsidR="00C131C0" w:rsidRPr="001E309D" w:rsidRDefault="00C131C0" w:rsidP="0037606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2 922,4</w:t>
            </w:r>
            <w:r w:rsidR="0037606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131C0" w:rsidRPr="001E309D" w:rsidRDefault="00C131C0" w:rsidP="00724C2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117,15</w:t>
            </w:r>
          </w:p>
        </w:tc>
      </w:tr>
      <w:tr w:rsidR="00C131C0" w:rsidTr="00C131C0">
        <w:tc>
          <w:tcPr>
            <w:tcW w:w="1557" w:type="dxa"/>
          </w:tcPr>
          <w:p w:rsidR="00C131C0" w:rsidRPr="001E309D" w:rsidRDefault="0038204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C13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62" w:type="dxa"/>
            <w:vAlign w:val="center"/>
          </w:tcPr>
          <w:p w:rsidR="00C131C0" w:rsidRDefault="00C131C0" w:rsidP="00724C2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552" w:type="dxa"/>
            <w:vAlign w:val="center"/>
          </w:tcPr>
          <w:p w:rsidR="00C131C0" w:rsidRDefault="00C131C0" w:rsidP="00724C2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124,726</w:t>
            </w:r>
          </w:p>
        </w:tc>
        <w:tc>
          <w:tcPr>
            <w:tcW w:w="2693" w:type="dxa"/>
            <w:vAlign w:val="center"/>
          </w:tcPr>
          <w:p w:rsidR="00C131C0" w:rsidRDefault="00C131C0" w:rsidP="00724C2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</w:tr>
    </w:tbl>
    <w:p w:rsidR="00007A82" w:rsidRDefault="00007A82" w:rsidP="002D5C6D">
      <w:pPr>
        <w:pStyle w:val="a3"/>
        <w:spacing w:after="0"/>
        <w:jc w:val="both"/>
      </w:pPr>
    </w:p>
    <w:p w:rsidR="00007A82" w:rsidRDefault="00007A82" w:rsidP="00360B2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</w:t>
      </w:r>
      <w:r w:rsidR="004A3618">
        <w:rPr>
          <w:sz w:val="28"/>
          <w:szCs w:val="28"/>
        </w:rPr>
        <w:t>ы</w:t>
      </w:r>
      <w:r>
        <w:rPr>
          <w:sz w:val="28"/>
          <w:szCs w:val="28"/>
        </w:rPr>
        <w:t xml:space="preserve"> на реализацию трех подпрограмм.</w:t>
      </w:r>
    </w:p>
    <w:p w:rsidR="00007A82" w:rsidRDefault="00007A82" w:rsidP="00360B2A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3F618A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3F618A">
        <w:rPr>
          <w:i/>
          <w:sz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</w:t>
      </w:r>
      <w:r w:rsidR="002E39B1">
        <w:rPr>
          <w:i/>
          <w:sz w:val="28"/>
        </w:rPr>
        <w:t>4</w:t>
      </w:r>
      <w:r w:rsidRPr="003F618A">
        <w:rPr>
          <w:i/>
          <w:sz w:val="28"/>
        </w:rPr>
        <w:t xml:space="preserve"> года» освоено </w:t>
      </w:r>
      <w:r w:rsidR="00B31F29">
        <w:rPr>
          <w:i/>
          <w:sz w:val="28"/>
        </w:rPr>
        <w:t xml:space="preserve">867, </w:t>
      </w:r>
      <w:r w:rsidR="002E39B1">
        <w:rPr>
          <w:i/>
          <w:sz w:val="28"/>
        </w:rPr>
        <w:t>04</w:t>
      </w:r>
      <w:r w:rsidR="0037606C">
        <w:rPr>
          <w:i/>
          <w:sz w:val="28"/>
        </w:rPr>
        <w:t>4</w:t>
      </w:r>
      <w:r w:rsidR="002D25B2">
        <w:rPr>
          <w:i/>
          <w:sz w:val="28"/>
        </w:rPr>
        <w:t xml:space="preserve"> </w:t>
      </w:r>
      <w:r w:rsidR="00B173E1">
        <w:rPr>
          <w:i/>
          <w:sz w:val="28"/>
        </w:rPr>
        <w:t xml:space="preserve"> тыс. рублей (</w:t>
      </w:r>
      <w:r w:rsidR="002E39B1">
        <w:rPr>
          <w:i/>
          <w:sz w:val="28"/>
        </w:rPr>
        <w:t>90,7</w:t>
      </w:r>
      <w:r w:rsidRPr="003F618A">
        <w:rPr>
          <w:i/>
          <w:sz w:val="28"/>
        </w:rPr>
        <w:t xml:space="preserve">% от бюджетных назначений), в том числе: </w:t>
      </w:r>
    </w:p>
    <w:p w:rsidR="003C00B9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проведена техническая инвентаризация объектов – заключено и оплачено </w:t>
      </w:r>
      <w:r w:rsidR="002E39B1">
        <w:rPr>
          <w:sz w:val="28"/>
        </w:rPr>
        <w:t>4</w:t>
      </w:r>
      <w:r>
        <w:rPr>
          <w:sz w:val="28"/>
        </w:rPr>
        <w:t xml:space="preserve"> договор</w:t>
      </w:r>
      <w:r w:rsidR="002E39B1">
        <w:rPr>
          <w:sz w:val="28"/>
        </w:rPr>
        <w:t>а</w:t>
      </w:r>
      <w:r>
        <w:rPr>
          <w:sz w:val="28"/>
        </w:rPr>
        <w:t xml:space="preserve"> на сумму </w:t>
      </w:r>
      <w:r w:rsidR="00693655">
        <w:rPr>
          <w:sz w:val="28"/>
        </w:rPr>
        <w:t>(</w:t>
      </w:r>
      <w:r w:rsidR="002E39B1">
        <w:rPr>
          <w:sz w:val="28"/>
        </w:rPr>
        <w:t>218</w:t>
      </w:r>
      <w:r w:rsidR="00B31F29">
        <w:rPr>
          <w:sz w:val="28"/>
        </w:rPr>
        <w:t>, 252</w:t>
      </w:r>
      <w:r>
        <w:rPr>
          <w:sz w:val="28"/>
        </w:rPr>
        <w:t xml:space="preserve"> тыс. рублей</w:t>
      </w:r>
      <w:r w:rsidR="00693655">
        <w:rPr>
          <w:sz w:val="28"/>
        </w:rPr>
        <w:t>)</w:t>
      </w:r>
      <w:r>
        <w:rPr>
          <w:sz w:val="28"/>
        </w:rPr>
        <w:t>:</w:t>
      </w:r>
    </w:p>
    <w:p w:rsidR="00724C2B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86911">
        <w:rPr>
          <w:sz w:val="28"/>
        </w:rPr>
        <w:t>В</w:t>
      </w:r>
      <w:r w:rsidR="002E39B1">
        <w:rPr>
          <w:sz w:val="28"/>
        </w:rPr>
        <w:t>ыполнение</w:t>
      </w:r>
      <w:r>
        <w:rPr>
          <w:sz w:val="28"/>
        </w:rPr>
        <w:t xml:space="preserve"> работ </w:t>
      </w:r>
      <w:r w:rsidR="002E39B1">
        <w:rPr>
          <w:sz w:val="28"/>
        </w:rPr>
        <w:t>подготовке технического плана части жилого дома по ул. Калинина, д. 7</w:t>
      </w:r>
      <w:r w:rsidR="00386911">
        <w:rPr>
          <w:sz w:val="28"/>
        </w:rPr>
        <w:t>.</w:t>
      </w:r>
    </w:p>
    <w:p w:rsidR="003C00B9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2) В</w:t>
      </w:r>
      <w:r w:rsidR="002E39B1">
        <w:rPr>
          <w:sz w:val="28"/>
        </w:rPr>
        <w:t>ыполнение работ по постановке на кадастровый учет бесхозяйственных газовых сетей в количестве 19 штук</w:t>
      </w:r>
      <w:r>
        <w:rPr>
          <w:sz w:val="28"/>
        </w:rPr>
        <w:t>.</w:t>
      </w:r>
    </w:p>
    <w:p w:rsidR="003C00B9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3</w:t>
      </w:r>
      <w:r w:rsidR="003C00B9">
        <w:rPr>
          <w:sz w:val="28"/>
        </w:rPr>
        <w:t xml:space="preserve">) </w:t>
      </w:r>
      <w:r>
        <w:rPr>
          <w:sz w:val="28"/>
        </w:rPr>
        <w:t>В</w:t>
      </w:r>
      <w:r w:rsidR="002E39B1">
        <w:rPr>
          <w:sz w:val="28"/>
        </w:rPr>
        <w:t>ыполнение работ по постановке на кадастровый учет построенной сети газоснабжения протяженностью 12,8 километров</w:t>
      </w:r>
      <w:r>
        <w:rPr>
          <w:sz w:val="28"/>
        </w:rPr>
        <w:t>.</w:t>
      </w:r>
    </w:p>
    <w:p w:rsidR="003C00B9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4</w:t>
      </w:r>
      <w:r w:rsidR="003C00B9">
        <w:rPr>
          <w:sz w:val="28"/>
        </w:rPr>
        <w:t xml:space="preserve">) </w:t>
      </w:r>
      <w:r>
        <w:rPr>
          <w:sz w:val="28"/>
        </w:rPr>
        <w:t>В</w:t>
      </w:r>
      <w:r w:rsidR="002E39B1">
        <w:rPr>
          <w:sz w:val="28"/>
        </w:rPr>
        <w:t>ыполнение работ по постановке на государственную кадастровую недвижимость нежилого помещения по ул. Строителей, д. 44, корп. А</w:t>
      </w:r>
      <w:r>
        <w:rPr>
          <w:sz w:val="28"/>
        </w:rPr>
        <w:t>.</w:t>
      </w:r>
    </w:p>
    <w:p w:rsidR="003C00B9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5</w:t>
      </w:r>
      <w:r w:rsidR="003C00B9">
        <w:rPr>
          <w:sz w:val="28"/>
        </w:rPr>
        <w:t xml:space="preserve">) </w:t>
      </w:r>
      <w:r>
        <w:rPr>
          <w:sz w:val="28"/>
        </w:rPr>
        <w:t>В</w:t>
      </w:r>
      <w:r w:rsidR="002E39B1">
        <w:rPr>
          <w:sz w:val="28"/>
        </w:rPr>
        <w:t>ыполнение работ по снятию с государственной кадастровой недвижимости жилых домов по ул. Урицк</w:t>
      </w:r>
      <w:r>
        <w:rPr>
          <w:sz w:val="28"/>
        </w:rPr>
        <w:t>ого, д. 78, ул. Энгельса, д. 17.</w:t>
      </w:r>
    </w:p>
    <w:p w:rsidR="00EE704D" w:rsidRDefault="00277815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EE704D">
        <w:rPr>
          <w:sz w:val="28"/>
        </w:rPr>
        <w:t xml:space="preserve">- </w:t>
      </w:r>
      <w:r w:rsidR="00867A1E" w:rsidRPr="00EE704D">
        <w:rPr>
          <w:sz w:val="28"/>
        </w:rPr>
        <w:t>проведена рыночная оценка стоимости имущества</w:t>
      </w:r>
      <w:r w:rsidR="000A0BF7" w:rsidRPr="00EE704D">
        <w:rPr>
          <w:sz w:val="28"/>
        </w:rPr>
        <w:t xml:space="preserve"> </w:t>
      </w:r>
      <w:r w:rsidR="00EE704D">
        <w:rPr>
          <w:sz w:val="28"/>
        </w:rPr>
        <w:t>(</w:t>
      </w:r>
      <w:r w:rsidR="00B31F29">
        <w:rPr>
          <w:sz w:val="28"/>
        </w:rPr>
        <w:t>72,0</w:t>
      </w:r>
      <w:r w:rsidR="00EE704D" w:rsidRPr="009F2CD1">
        <w:rPr>
          <w:sz w:val="28"/>
        </w:rPr>
        <w:t xml:space="preserve"> тыс. рублей</w:t>
      </w:r>
      <w:r w:rsidR="00EE704D">
        <w:rPr>
          <w:sz w:val="28"/>
        </w:rPr>
        <w:t>), в том числе:</w:t>
      </w:r>
    </w:p>
    <w:p w:rsidR="00724C2B" w:rsidRDefault="00EE704D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86911">
        <w:rPr>
          <w:sz w:val="28"/>
        </w:rPr>
        <w:t>О</w:t>
      </w:r>
      <w:r w:rsidR="002E39B1">
        <w:rPr>
          <w:sz w:val="28"/>
        </w:rPr>
        <w:t xml:space="preserve">бъект капитального строительства и земельный участок (далее – ОКС и ЗУ) по ул. Парижской Коммуны, д. 61, ОКС и ЗУ по ул. Карла Маркса, д. 11, ОКС и ЗУ в п. </w:t>
      </w:r>
      <w:proofErr w:type="spellStart"/>
      <w:r w:rsidR="002E39B1">
        <w:rPr>
          <w:sz w:val="28"/>
        </w:rPr>
        <w:t>Шайтанский</w:t>
      </w:r>
      <w:proofErr w:type="spellEnd"/>
      <w:r w:rsidR="002E39B1">
        <w:rPr>
          <w:sz w:val="28"/>
        </w:rPr>
        <w:t xml:space="preserve"> Рудник, д. 3, нежилые помещения по ул. Фрунзе, д. 137.</w:t>
      </w:r>
    </w:p>
    <w:p w:rsidR="004D648D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2)</w:t>
      </w:r>
      <w:r w:rsidR="002E39B1">
        <w:rPr>
          <w:sz w:val="28"/>
        </w:rPr>
        <w:t xml:space="preserve"> </w:t>
      </w:r>
      <w:r w:rsidR="00386911">
        <w:rPr>
          <w:sz w:val="28"/>
        </w:rPr>
        <w:t>В</w:t>
      </w:r>
      <w:r w:rsidR="002E39B1">
        <w:rPr>
          <w:sz w:val="28"/>
        </w:rPr>
        <w:t>ыполнение работ с электрическими и газовыми сетями. Проведение рыночной оценки стоимости ½ жилого дома по ул. Терешковой, д. 38</w:t>
      </w:r>
      <w:r w:rsidR="00386911">
        <w:rPr>
          <w:sz w:val="28"/>
        </w:rPr>
        <w:t>.</w:t>
      </w:r>
    </w:p>
    <w:p w:rsidR="00724C2B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386911">
        <w:rPr>
          <w:sz w:val="28"/>
        </w:rPr>
        <w:t>) П</w:t>
      </w:r>
      <w:r w:rsidR="003C00B9">
        <w:rPr>
          <w:sz w:val="28"/>
        </w:rPr>
        <w:t xml:space="preserve">роведение независимой технической экспертизы транспортного средства </w:t>
      </w:r>
      <w:r w:rsidR="003C00B9">
        <w:rPr>
          <w:sz w:val="28"/>
          <w:lang w:val="en-US"/>
        </w:rPr>
        <w:t>SKODA</w:t>
      </w:r>
      <w:r w:rsidR="002E39B1">
        <w:rPr>
          <w:sz w:val="28"/>
        </w:rPr>
        <w:t xml:space="preserve">. </w:t>
      </w:r>
    </w:p>
    <w:p w:rsidR="0053192D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4) П</w:t>
      </w:r>
      <w:r w:rsidR="003C00B9">
        <w:rPr>
          <w:sz w:val="28"/>
        </w:rPr>
        <w:t xml:space="preserve">роведение независимой технической экспертизы транспортного средства автобус </w:t>
      </w:r>
      <w:r w:rsidR="002E39B1">
        <w:rPr>
          <w:sz w:val="28"/>
        </w:rPr>
        <w:t>Богдан.</w:t>
      </w: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DE1701">
        <w:rPr>
          <w:sz w:val="28"/>
        </w:rPr>
        <w:t xml:space="preserve">- </w:t>
      </w:r>
      <w:r w:rsidR="005A0A20" w:rsidRPr="00DE1701">
        <w:rPr>
          <w:sz w:val="28"/>
        </w:rPr>
        <w:t xml:space="preserve">произведена оплата за </w:t>
      </w:r>
      <w:r w:rsidRPr="00DE1701">
        <w:rPr>
          <w:sz w:val="28"/>
        </w:rPr>
        <w:t>содержание муниципального имущества (</w:t>
      </w:r>
      <w:r w:rsidR="001D13D1" w:rsidRPr="00DE1701">
        <w:rPr>
          <w:sz w:val="28"/>
        </w:rPr>
        <w:t>576,</w:t>
      </w:r>
      <w:r w:rsidR="00B31F29">
        <w:rPr>
          <w:sz w:val="28"/>
        </w:rPr>
        <w:t xml:space="preserve"> 791</w:t>
      </w:r>
      <w:r w:rsidR="004A0501" w:rsidRPr="00DE1701">
        <w:rPr>
          <w:sz w:val="28"/>
        </w:rPr>
        <w:t xml:space="preserve"> тыс. рублей)</w:t>
      </w:r>
      <w:r w:rsidR="001D13D1" w:rsidRPr="00DE1701">
        <w:rPr>
          <w:sz w:val="28"/>
        </w:rPr>
        <w:t>.</w:t>
      </w:r>
    </w:p>
    <w:p w:rsidR="00AC3987" w:rsidRPr="00DE1701" w:rsidRDefault="00AC3987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335E15">
        <w:rPr>
          <w:i/>
          <w:sz w:val="28"/>
        </w:rPr>
        <w:t>По подпрограмме «Актуализация сведений государственного кадастра</w:t>
      </w:r>
      <w:r w:rsidRPr="00901B1A">
        <w:rPr>
          <w:i/>
          <w:sz w:val="28"/>
        </w:rPr>
        <w:t xml:space="preserve"> недвижимости в городском округе Нижняя Салда до 2020 года» </w:t>
      </w:r>
      <w:r w:rsidR="00DE5671">
        <w:rPr>
          <w:i/>
          <w:sz w:val="28"/>
        </w:rPr>
        <w:t xml:space="preserve">освоено </w:t>
      </w:r>
      <w:r w:rsidR="001E797E">
        <w:rPr>
          <w:i/>
          <w:sz w:val="28"/>
        </w:rPr>
        <w:t>375,</w:t>
      </w:r>
      <w:r w:rsidR="00B31F29">
        <w:rPr>
          <w:i/>
          <w:sz w:val="28"/>
        </w:rPr>
        <w:t xml:space="preserve"> </w:t>
      </w:r>
      <w:r w:rsidR="0037606C">
        <w:rPr>
          <w:i/>
          <w:sz w:val="28"/>
        </w:rPr>
        <w:t>078</w:t>
      </w:r>
      <w:r w:rsidR="00DE5671">
        <w:rPr>
          <w:i/>
          <w:sz w:val="28"/>
        </w:rPr>
        <w:t xml:space="preserve"> тыс. рублей (</w:t>
      </w:r>
      <w:r w:rsidR="001E797E">
        <w:rPr>
          <w:i/>
          <w:sz w:val="28"/>
        </w:rPr>
        <w:t>96,9</w:t>
      </w:r>
      <w:r w:rsidR="00DE5671">
        <w:rPr>
          <w:i/>
          <w:sz w:val="28"/>
        </w:rPr>
        <w:t xml:space="preserve">% от бюджетных </w:t>
      </w:r>
      <w:r w:rsidR="000A0BF7">
        <w:rPr>
          <w:i/>
          <w:sz w:val="28"/>
        </w:rPr>
        <w:t>назначений), в том числе:</w:t>
      </w:r>
    </w:p>
    <w:p w:rsidR="000A0BF7" w:rsidRDefault="000A0BF7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312E3">
        <w:rPr>
          <w:sz w:val="28"/>
        </w:rPr>
        <w:t xml:space="preserve">заключен и оплачен договор </w:t>
      </w:r>
      <w:r w:rsidR="003A151D">
        <w:rPr>
          <w:sz w:val="28"/>
        </w:rPr>
        <w:t xml:space="preserve">на </w:t>
      </w:r>
      <w:r w:rsidR="001E797E">
        <w:rPr>
          <w:sz w:val="28"/>
        </w:rPr>
        <w:t xml:space="preserve">межевание ЗУ: от ул. Карла Маркса, </w:t>
      </w:r>
      <w:r w:rsidR="00B31F29">
        <w:rPr>
          <w:sz w:val="28"/>
        </w:rPr>
        <w:t xml:space="preserve"> </w:t>
      </w:r>
      <w:r w:rsidR="001E797E">
        <w:rPr>
          <w:sz w:val="28"/>
        </w:rPr>
        <w:t>д. 1, корп. Б до парка «Металлургов», товарищество собственников жилья (далее – ТСЖ) – 15 участков</w:t>
      </w:r>
      <w:r w:rsidR="009312E3">
        <w:rPr>
          <w:sz w:val="28"/>
        </w:rPr>
        <w:t>;</w:t>
      </w:r>
    </w:p>
    <w:p w:rsidR="009312E3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заключен и оплачен договор </w:t>
      </w:r>
      <w:r w:rsidR="002D592A">
        <w:rPr>
          <w:sz w:val="28"/>
        </w:rPr>
        <w:t xml:space="preserve">на межевание </w:t>
      </w:r>
      <w:r w:rsidR="00724C2B">
        <w:rPr>
          <w:sz w:val="28"/>
        </w:rPr>
        <w:t>одиннадцати</w:t>
      </w:r>
      <w:r w:rsidR="002D592A">
        <w:rPr>
          <w:sz w:val="28"/>
        </w:rPr>
        <w:t xml:space="preserve"> ЗУ по многоквартирн</w:t>
      </w:r>
      <w:r w:rsidR="00724C2B">
        <w:rPr>
          <w:sz w:val="28"/>
        </w:rPr>
        <w:t>ым</w:t>
      </w:r>
      <w:r w:rsidR="002D592A">
        <w:rPr>
          <w:sz w:val="28"/>
        </w:rPr>
        <w:t xml:space="preserve"> дома</w:t>
      </w:r>
      <w:r w:rsidR="00724C2B">
        <w:rPr>
          <w:sz w:val="28"/>
        </w:rPr>
        <w:t>м</w:t>
      </w:r>
      <w:r w:rsidR="002D592A">
        <w:rPr>
          <w:sz w:val="28"/>
        </w:rPr>
        <w:t xml:space="preserve"> (далее – МКД)</w:t>
      </w:r>
      <w:r>
        <w:rPr>
          <w:sz w:val="28"/>
        </w:rPr>
        <w:t>;</w:t>
      </w:r>
    </w:p>
    <w:p w:rsidR="009312E3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заключен и оплачен договор на </w:t>
      </w:r>
      <w:r w:rsidR="002D592A">
        <w:rPr>
          <w:sz w:val="28"/>
        </w:rPr>
        <w:t xml:space="preserve">межевание </w:t>
      </w:r>
      <w:r w:rsidR="00724C2B">
        <w:rPr>
          <w:sz w:val="28"/>
        </w:rPr>
        <w:t>десяти</w:t>
      </w:r>
      <w:r w:rsidR="002D592A">
        <w:rPr>
          <w:sz w:val="28"/>
        </w:rPr>
        <w:t xml:space="preserve"> ЗУ по МКД</w:t>
      </w:r>
      <w:r>
        <w:rPr>
          <w:sz w:val="28"/>
        </w:rPr>
        <w:t>;</w:t>
      </w:r>
    </w:p>
    <w:p w:rsidR="009312E3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заключен и оплачен договор на</w:t>
      </w:r>
      <w:r w:rsidR="002D592A">
        <w:rPr>
          <w:sz w:val="28"/>
        </w:rPr>
        <w:t xml:space="preserve"> проведение кадастровых работ в отношении ЗУ по ул. Ломоносова, д. 14</w:t>
      </w:r>
      <w:r>
        <w:rPr>
          <w:sz w:val="28"/>
        </w:rPr>
        <w:t>;</w:t>
      </w:r>
    </w:p>
    <w:p w:rsidR="00712D48" w:rsidRDefault="000468F9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заключен и оплачен договор</w:t>
      </w:r>
      <w:r w:rsidR="00B31F29">
        <w:rPr>
          <w:sz w:val="28"/>
        </w:rPr>
        <w:t xml:space="preserve"> </w:t>
      </w:r>
      <w:r>
        <w:rPr>
          <w:sz w:val="28"/>
        </w:rPr>
        <w:t xml:space="preserve">на </w:t>
      </w:r>
      <w:r w:rsidR="002D592A">
        <w:rPr>
          <w:sz w:val="28"/>
        </w:rPr>
        <w:t>межевание ЗУ по ул. Карла Либкнехта, д. 9</w:t>
      </w:r>
      <w:r w:rsidR="00712D48">
        <w:rPr>
          <w:sz w:val="28"/>
        </w:rPr>
        <w:t>;</w:t>
      </w:r>
    </w:p>
    <w:p w:rsidR="00F52258" w:rsidRDefault="0075312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заключен и оплачен договор на выполнение </w:t>
      </w:r>
      <w:r w:rsidR="002D592A">
        <w:rPr>
          <w:sz w:val="28"/>
        </w:rPr>
        <w:t>работы по установлению сервитута ЗУ по ул. Энгельса, д. 2, корп. А</w:t>
      </w:r>
      <w:r>
        <w:rPr>
          <w:sz w:val="28"/>
        </w:rPr>
        <w:t>;</w:t>
      </w:r>
    </w:p>
    <w:p w:rsidR="009312E3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F032C">
        <w:rPr>
          <w:sz w:val="28"/>
        </w:rPr>
        <w:t>заключен и оплачен договор</w:t>
      </w:r>
      <w:r w:rsidR="00753122">
        <w:rPr>
          <w:sz w:val="28"/>
        </w:rPr>
        <w:t xml:space="preserve"> </w:t>
      </w:r>
      <w:r w:rsidR="000F032C">
        <w:rPr>
          <w:sz w:val="28"/>
        </w:rPr>
        <w:t xml:space="preserve">на </w:t>
      </w:r>
      <w:r w:rsidR="004E6B0E">
        <w:rPr>
          <w:sz w:val="28"/>
        </w:rPr>
        <w:t xml:space="preserve">межевание ЗУ </w:t>
      </w:r>
      <w:proofErr w:type="gramStart"/>
      <w:r w:rsidR="004E6B0E">
        <w:rPr>
          <w:sz w:val="28"/>
        </w:rPr>
        <w:t>в</w:t>
      </w:r>
      <w:proofErr w:type="gramEnd"/>
      <w:r w:rsidR="004E6B0E">
        <w:rPr>
          <w:sz w:val="28"/>
        </w:rPr>
        <w:t xml:space="preserve"> </w:t>
      </w:r>
      <w:r w:rsidR="002D592A">
        <w:rPr>
          <w:sz w:val="28"/>
        </w:rPr>
        <w:t xml:space="preserve">с. </w:t>
      </w:r>
      <w:proofErr w:type="spellStart"/>
      <w:r w:rsidR="002D592A">
        <w:rPr>
          <w:sz w:val="28"/>
        </w:rPr>
        <w:t>Акинфеево</w:t>
      </w:r>
      <w:proofErr w:type="spellEnd"/>
      <w:r w:rsidR="002D592A">
        <w:rPr>
          <w:sz w:val="28"/>
        </w:rPr>
        <w:t xml:space="preserve"> по фельдшерско-акушерскому пункту</w:t>
      </w:r>
      <w:r w:rsidR="00753122">
        <w:rPr>
          <w:sz w:val="28"/>
        </w:rPr>
        <w:t>;</w:t>
      </w:r>
    </w:p>
    <w:p w:rsidR="00753122" w:rsidRDefault="0075312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заключен и оплачен </w:t>
      </w:r>
      <w:r w:rsidR="00B31F29">
        <w:rPr>
          <w:sz w:val="28"/>
        </w:rPr>
        <w:t xml:space="preserve">договор </w:t>
      </w:r>
      <w:r>
        <w:rPr>
          <w:sz w:val="28"/>
        </w:rPr>
        <w:t xml:space="preserve">на выполнение </w:t>
      </w:r>
      <w:r w:rsidR="002D592A">
        <w:rPr>
          <w:sz w:val="28"/>
        </w:rPr>
        <w:t>раздела двух ЗУ по ул. Калинина, д. 7 и ул. Луначарского, д. 145;</w:t>
      </w:r>
    </w:p>
    <w:p w:rsidR="00F12D62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- з</w:t>
      </w:r>
      <w:r w:rsidR="002D592A">
        <w:rPr>
          <w:sz w:val="28"/>
        </w:rPr>
        <w:t xml:space="preserve">аключен и оплачен договор на межевание </w:t>
      </w:r>
      <w:r>
        <w:rPr>
          <w:sz w:val="28"/>
        </w:rPr>
        <w:t>шести</w:t>
      </w:r>
      <w:r w:rsidR="002D592A">
        <w:rPr>
          <w:sz w:val="28"/>
        </w:rPr>
        <w:t xml:space="preserve"> ЗУ: ул. Пугачева, д. 33, д. 35, ул. Парижской Коммуны, д. 18, ул. Луначарского, д. 154, ул. Розы Люксембург, д. 19, корп. А, ул. Урицкого, д. </w:t>
      </w:r>
      <w:r w:rsidR="00F12D62">
        <w:rPr>
          <w:sz w:val="28"/>
        </w:rPr>
        <w:t>9;</w:t>
      </w:r>
      <w:proofErr w:type="gramEnd"/>
    </w:p>
    <w:p w:rsidR="00753122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з</w:t>
      </w:r>
      <w:r w:rsidR="00F12D62">
        <w:rPr>
          <w:sz w:val="28"/>
        </w:rPr>
        <w:t>аключен дог</w:t>
      </w:r>
      <w:r w:rsidR="00BC2D95">
        <w:rPr>
          <w:sz w:val="28"/>
        </w:rPr>
        <w:t>овор на межевание трё</w:t>
      </w:r>
      <w:r>
        <w:rPr>
          <w:sz w:val="28"/>
        </w:rPr>
        <w:t>х</w:t>
      </w:r>
      <w:r w:rsidR="00F12D62">
        <w:rPr>
          <w:sz w:val="28"/>
        </w:rPr>
        <w:t xml:space="preserve"> ЗУ по ул. Володарского, д. 103, ул. Шульгина, д. 37, ул. Карла Либкнехта, д. 128.</w:t>
      </w:r>
      <w:r w:rsidR="002D592A">
        <w:rPr>
          <w:sz w:val="28"/>
        </w:rPr>
        <w:t xml:space="preserve"> </w:t>
      </w:r>
    </w:p>
    <w:p w:rsidR="009312E3" w:rsidRPr="000A0BF7" w:rsidRDefault="009312E3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7D78EA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7D78EA">
        <w:rPr>
          <w:i/>
          <w:sz w:val="28"/>
        </w:rPr>
        <w:t>По подпрограмме «Развитие градостроительной деятельности на территории городского округа Нижняя Салда до 202</w:t>
      </w:r>
      <w:r w:rsidR="007D78EA">
        <w:rPr>
          <w:i/>
          <w:sz w:val="28"/>
        </w:rPr>
        <w:t>4</w:t>
      </w:r>
      <w:r w:rsidRPr="007D78EA">
        <w:rPr>
          <w:i/>
          <w:sz w:val="28"/>
        </w:rPr>
        <w:t xml:space="preserve"> года»</w:t>
      </w:r>
      <w:r w:rsidR="003A151D" w:rsidRPr="007D78EA">
        <w:rPr>
          <w:i/>
          <w:sz w:val="28"/>
        </w:rPr>
        <w:t xml:space="preserve"> </w:t>
      </w:r>
      <w:r w:rsidR="005650A6" w:rsidRPr="007D78EA">
        <w:rPr>
          <w:i/>
          <w:sz w:val="28"/>
        </w:rPr>
        <w:t xml:space="preserve">освоено </w:t>
      </w:r>
      <w:r w:rsidR="00B31F29">
        <w:rPr>
          <w:i/>
          <w:sz w:val="28"/>
        </w:rPr>
        <w:t>1 805, 054</w:t>
      </w:r>
      <w:r w:rsidR="008E7B17" w:rsidRPr="007D78EA">
        <w:rPr>
          <w:i/>
          <w:sz w:val="28"/>
        </w:rPr>
        <w:t xml:space="preserve"> тыс. рублей (</w:t>
      </w:r>
      <w:r w:rsidR="00B31F29">
        <w:rPr>
          <w:i/>
          <w:sz w:val="28"/>
        </w:rPr>
        <w:t>88,8</w:t>
      </w:r>
      <w:r w:rsidR="005650A6" w:rsidRPr="007D78EA">
        <w:rPr>
          <w:i/>
          <w:sz w:val="28"/>
        </w:rPr>
        <w:t>% от бюджетных назначений),</w:t>
      </w:r>
      <w:r w:rsidR="00AD79E2">
        <w:rPr>
          <w:i/>
          <w:sz w:val="28"/>
        </w:rPr>
        <w:t xml:space="preserve"> </w:t>
      </w:r>
      <w:r w:rsidR="008E7B17" w:rsidRPr="007D78EA">
        <w:rPr>
          <w:i/>
          <w:sz w:val="28"/>
        </w:rPr>
        <w:t xml:space="preserve">денежные средства направлены </w:t>
      </w:r>
      <w:proofErr w:type="gramStart"/>
      <w:r w:rsidR="008E7B17" w:rsidRPr="007D78EA">
        <w:rPr>
          <w:i/>
          <w:sz w:val="28"/>
        </w:rPr>
        <w:t>на</w:t>
      </w:r>
      <w:proofErr w:type="gramEnd"/>
      <w:r w:rsidR="005650A6" w:rsidRPr="007D78EA">
        <w:rPr>
          <w:i/>
          <w:sz w:val="28"/>
        </w:rPr>
        <w:t>:</w:t>
      </w:r>
    </w:p>
    <w:p w:rsidR="000F0084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-</w:t>
      </w:r>
      <w:r w:rsidR="00E11746">
        <w:rPr>
          <w:sz w:val="28"/>
        </w:rPr>
        <w:t xml:space="preserve">разработку проекта планировки и межевания застроенной территории по адресу: г. Нижняя Салда, ул. Фрунзе, д. </w:t>
      </w:r>
      <w:r w:rsidR="000F0084">
        <w:rPr>
          <w:sz w:val="28"/>
        </w:rPr>
        <w:t xml:space="preserve">93, д.95. ул. Строителей, д. 1, д. 2, д. 3, д. 4, д. </w:t>
      </w:r>
      <w:r w:rsidR="00B31F29">
        <w:rPr>
          <w:sz w:val="28"/>
        </w:rPr>
        <w:t>6, д. 8. ул. Новая, д. 5, д. 7;</w:t>
      </w:r>
      <w:proofErr w:type="gramEnd"/>
    </w:p>
    <w:p w:rsidR="000F0084" w:rsidRPr="000F0084" w:rsidRDefault="000F0084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542958">
        <w:rPr>
          <w:sz w:val="28"/>
        </w:rPr>
        <w:t xml:space="preserve">разработку проекта планировки и межевания застроенной территории по адресу: г. Нижняя Салда,  </w:t>
      </w:r>
      <w:r>
        <w:rPr>
          <w:sz w:val="28"/>
        </w:rPr>
        <w:t>ул. Ломоносова, д. 40, 42, 44, 46, 48, 50, 52, 54, 56, 58, 60. ул. Строителей, д. 21, корп. А, д. 23, 25, 27, 29, 31, 33, 35, 37, 39, 41, 43, 45, 47, 49, 51, 53, 55, 56,</w:t>
      </w:r>
      <w:r w:rsidR="00B31F29">
        <w:rPr>
          <w:sz w:val="28"/>
        </w:rPr>
        <w:t xml:space="preserve"> 57, 58, 59.</w:t>
      </w:r>
      <w:proofErr w:type="gramEnd"/>
      <w:r w:rsidR="00B31F29">
        <w:rPr>
          <w:sz w:val="28"/>
        </w:rPr>
        <w:t xml:space="preserve"> Площадь им. Быкова;</w:t>
      </w:r>
    </w:p>
    <w:p w:rsidR="00007A82" w:rsidRDefault="000F0084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42958">
        <w:rPr>
          <w:sz w:val="28"/>
        </w:rPr>
        <w:t xml:space="preserve">разработку проекта планировки и межевания застроенной территории по адресу: </w:t>
      </w:r>
      <w:proofErr w:type="gramStart"/>
      <w:r w:rsidR="00542958">
        <w:rPr>
          <w:sz w:val="28"/>
        </w:rPr>
        <w:t>г</w:t>
      </w:r>
      <w:proofErr w:type="gramEnd"/>
      <w:r w:rsidR="00542958">
        <w:rPr>
          <w:sz w:val="28"/>
        </w:rPr>
        <w:t xml:space="preserve">. Нижняя Салда, </w:t>
      </w:r>
      <w:r>
        <w:rPr>
          <w:sz w:val="28"/>
        </w:rPr>
        <w:t>ул. Совхозная, д. 15, 17, 19, 21, 23, 25, 27. ул. Рабочей Молодежи, д. 137, 139, 15</w:t>
      </w:r>
      <w:r w:rsidR="00B31F29">
        <w:rPr>
          <w:sz w:val="28"/>
        </w:rPr>
        <w:t>6. ул. Парижской Коммуны, д. 4;</w:t>
      </w:r>
    </w:p>
    <w:p w:rsidR="00542958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разработку проекта планировки и межевания застроенной территории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Нижняя Салд</w:t>
      </w:r>
      <w:r w:rsidR="00B31F29">
        <w:rPr>
          <w:sz w:val="28"/>
        </w:rPr>
        <w:t>а, Юго-Западный район «Ключики»;</w:t>
      </w:r>
    </w:p>
    <w:p w:rsidR="00542958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внесение изменений в проект планировк</w:t>
      </w:r>
      <w:r w:rsidR="00B31F29">
        <w:rPr>
          <w:sz w:val="28"/>
        </w:rPr>
        <w:t>и и межевания района «Западный»;</w:t>
      </w:r>
    </w:p>
    <w:p w:rsidR="00542958" w:rsidRDefault="000F0084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внесение изменений в проект планировки и межевания застроенной территории ул. </w:t>
      </w:r>
      <w:r w:rsidR="003A3ED4">
        <w:rPr>
          <w:sz w:val="28"/>
        </w:rPr>
        <w:t>Луначарского, д. 143, 145, 147</w:t>
      </w:r>
      <w:r w:rsidR="00B31F29">
        <w:rPr>
          <w:sz w:val="28"/>
        </w:rPr>
        <w:t>;</w:t>
      </w:r>
    </w:p>
    <w:p w:rsidR="00542958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проведение землеустроительных работ по описанию местоположения границ территориальных зон, внесение в Единый государственный реестр недвижимости</w:t>
      </w:r>
      <w:r w:rsidR="00B31F29">
        <w:rPr>
          <w:sz w:val="28"/>
        </w:rPr>
        <w:t>.</w:t>
      </w:r>
    </w:p>
    <w:p w:rsidR="00E11746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9A3DFB" w:rsidRPr="007D78EA" w:rsidRDefault="009A3DFB" w:rsidP="009A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8EA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9A3DFB" w:rsidRPr="007D78EA" w:rsidTr="005C17F1">
        <w:tc>
          <w:tcPr>
            <w:tcW w:w="4960" w:type="dxa"/>
            <w:vAlign w:val="center"/>
          </w:tcPr>
          <w:p w:rsidR="009A3DFB" w:rsidRPr="007D78EA" w:rsidRDefault="009A3DFB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9A3DFB" w:rsidRPr="007D78EA" w:rsidRDefault="000057DD" w:rsidP="00005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  <w:r w:rsidR="009A3DFB" w:rsidRPr="007D78E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увеличенное</w:t>
            </w:r>
            <w:r w:rsidR="009A3DFB" w:rsidRPr="007D78EA">
              <w:rPr>
                <w:rFonts w:ascii="Times New Roman" w:hAnsi="Times New Roman"/>
                <w:sz w:val="28"/>
                <w:szCs w:val="28"/>
              </w:rPr>
              <w:t xml:space="preserve"> финансирование</w:t>
            </w:r>
          </w:p>
        </w:tc>
      </w:tr>
      <w:tr w:rsidR="009A3DFB" w:rsidRPr="007D78EA" w:rsidTr="005C17F1">
        <w:tc>
          <w:tcPr>
            <w:tcW w:w="4960" w:type="dxa"/>
            <w:vAlign w:val="center"/>
          </w:tcPr>
          <w:p w:rsidR="009A3DFB" w:rsidRPr="007D78EA" w:rsidRDefault="009A3DFB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9A3DFB" w:rsidRPr="007D78EA" w:rsidRDefault="00542958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>1,</w:t>
            </w:r>
            <w:r w:rsidR="00012E09">
              <w:rPr>
                <w:rFonts w:ascii="Times New Roman" w:hAnsi="Times New Roman"/>
                <w:sz w:val="28"/>
                <w:szCs w:val="28"/>
              </w:rPr>
              <w:t>2</w:t>
            </w:r>
            <w:r w:rsidRPr="007D78EA">
              <w:rPr>
                <w:rFonts w:ascii="Times New Roman" w:hAnsi="Times New Roman"/>
                <w:sz w:val="28"/>
                <w:szCs w:val="28"/>
              </w:rPr>
              <w:t>6</w:t>
            </w:r>
            <w:r w:rsidR="009A3DFB" w:rsidRPr="007D78E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78EA" w:rsidRPr="007D78EA">
              <w:rPr>
                <w:rFonts w:ascii="Times New Roman" w:hAnsi="Times New Roman"/>
                <w:sz w:val="28"/>
                <w:szCs w:val="28"/>
              </w:rPr>
              <w:t xml:space="preserve">средняя результативность           </w:t>
            </w:r>
            <w:r w:rsidR="007D78EA" w:rsidRPr="007D78EA">
              <w:rPr>
                <w:rFonts w:ascii="Times New Roman" w:hAnsi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9A3DFB" w:rsidRPr="007D78EA" w:rsidTr="005C17F1">
        <w:tc>
          <w:tcPr>
            <w:tcW w:w="4960" w:type="dxa"/>
            <w:vAlign w:val="center"/>
          </w:tcPr>
          <w:p w:rsidR="009A3DFB" w:rsidRPr="007D78EA" w:rsidRDefault="009A3DFB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9A3DFB" w:rsidRPr="007D78EA" w:rsidRDefault="007D78EA" w:rsidP="00FB3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 xml:space="preserve">Оценка - 3.        </w:t>
            </w:r>
            <w:r w:rsidRPr="007D78EA">
              <w:rPr>
                <w:rFonts w:ascii="Times New Roman" w:hAnsi="Times New Roman"/>
                <w:sz w:val="28"/>
                <w:szCs w:val="28"/>
              </w:rPr>
              <w:br/>
              <w:t xml:space="preserve">Средний уровень эффективности муниципальной  программы          </w:t>
            </w:r>
          </w:p>
        </w:tc>
      </w:tr>
      <w:tr w:rsidR="009A3DFB" w:rsidRPr="007D78EA" w:rsidTr="005C17F1">
        <w:tc>
          <w:tcPr>
            <w:tcW w:w="4960" w:type="dxa"/>
            <w:vAlign w:val="center"/>
          </w:tcPr>
          <w:p w:rsidR="009A3DFB" w:rsidRPr="007D78EA" w:rsidRDefault="009A3DFB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7D78EA"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 w:rsidRPr="007D78EA"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 w:rsidRPr="007D78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7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78E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78EA"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 w:rsidRPr="007D78E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D78EA"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9A3DFB" w:rsidRPr="007D78EA" w:rsidRDefault="007D78EA" w:rsidP="00360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EA">
              <w:rPr>
                <w:rFonts w:ascii="Times New Roman" w:hAnsi="Times New Roman"/>
                <w:sz w:val="28"/>
                <w:szCs w:val="28"/>
              </w:rPr>
              <w:t xml:space="preserve">необходим пересмотр муниципальной  </w:t>
            </w:r>
            <w:r w:rsidRPr="007D78EA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в части изменения целевых показателей (увеличение плановых значений), в части сокращения финансирования и переноса </w:t>
            </w:r>
          </w:p>
        </w:tc>
      </w:tr>
    </w:tbl>
    <w:p w:rsidR="009A3DFB" w:rsidRDefault="009A3DFB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E157B8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A2500A">
        <w:rPr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</w:t>
      </w:r>
      <w:r w:rsidR="009A3DFB" w:rsidRPr="00A2500A">
        <w:rPr>
          <w:b/>
          <w:i/>
          <w:sz w:val="28"/>
        </w:rPr>
        <w:t>4</w:t>
      </w:r>
      <w:r w:rsidRPr="00A2500A">
        <w:rPr>
          <w:b/>
          <w:i/>
          <w:sz w:val="28"/>
        </w:rPr>
        <w:t xml:space="preserve"> года»</w:t>
      </w:r>
      <w:r>
        <w:rPr>
          <w:sz w:val="28"/>
        </w:rPr>
        <w:t xml:space="preserve"> утверждена постановлением администрации городского округа от 10.12.2013 № 1216</w:t>
      </w:r>
      <w:r w:rsidR="00360B2A">
        <w:rPr>
          <w:sz w:val="28"/>
        </w:rPr>
        <w:t xml:space="preserve">     </w:t>
      </w:r>
      <w:r>
        <w:rPr>
          <w:sz w:val="28"/>
        </w:rPr>
        <w:t xml:space="preserve"> (с изменения от 07.12.2015 № 1058, от 27.01.2016 № 35, от 08.02.2017 № 99,                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30.06.2017 № 477</w:t>
      </w:r>
      <w:r w:rsidR="00E11746">
        <w:rPr>
          <w:sz w:val="28"/>
        </w:rPr>
        <w:t>, от 29.12.2017 № 1039</w:t>
      </w:r>
      <w:r w:rsidR="009A3DFB">
        <w:rPr>
          <w:sz w:val="28"/>
        </w:rPr>
        <w:t>, от 14.11.2018 № 843</w:t>
      </w:r>
      <w:r w:rsidR="00334D9D">
        <w:rPr>
          <w:sz w:val="28"/>
        </w:rPr>
        <w:t>, от 16.01.2019    № 14</w:t>
      </w:r>
      <w:r w:rsidR="00A2500A">
        <w:rPr>
          <w:sz w:val="28"/>
        </w:rPr>
        <w:t>, от 22.11.2019 № 726</w:t>
      </w:r>
      <w:r>
        <w:rPr>
          <w:sz w:val="28"/>
        </w:rPr>
        <w:t>).</w:t>
      </w:r>
    </w:p>
    <w:p w:rsidR="00007A82" w:rsidRPr="00E157B8" w:rsidRDefault="00007A82" w:rsidP="00E157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966"/>
        <w:gridCol w:w="2562"/>
        <w:gridCol w:w="2200"/>
      </w:tblGrid>
      <w:tr w:rsidR="00C131C0" w:rsidTr="00C131C0">
        <w:tc>
          <w:tcPr>
            <w:tcW w:w="1567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694" w:type="dxa"/>
            <w:vAlign w:val="center"/>
          </w:tcPr>
          <w:p w:rsidR="00C131C0" w:rsidRPr="00EC7973" w:rsidRDefault="00C131C0" w:rsidP="003700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131C0" w:rsidRPr="001F0556" w:rsidTr="00C131C0">
        <w:tc>
          <w:tcPr>
            <w:tcW w:w="1567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77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11 687,503</w:t>
            </w:r>
          </w:p>
        </w:tc>
        <w:tc>
          <w:tcPr>
            <w:tcW w:w="2694" w:type="dxa"/>
            <w:vAlign w:val="center"/>
          </w:tcPr>
          <w:p w:rsidR="00C131C0" w:rsidRPr="002B411E" w:rsidRDefault="00C131C0" w:rsidP="00DB36F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B411E">
              <w:rPr>
                <w:b/>
                <w:sz w:val="28"/>
                <w:szCs w:val="28"/>
              </w:rPr>
              <w:t>11 542,923</w:t>
            </w:r>
          </w:p>
        </w:tc>
        <w:tc>
          <w:tcPr>
            <w:tcW w:w="2268" w:type="dxa"/>
            <w:vAlign w:val="center"/>
          </w:tcPr>
          <w:p w:rsidR="00C131C0" w:rsidRPr="002B411E" w:rsidRDefault="00C131C0" w:rsidP="00C131C0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B411E">
              <w:rPr>
                <w:b/>
                <w:sz w:val="28"/>
                <w:szCs w:val="28"/>
              </w:rPr>
              <w:t>98,</w:t>
            </w:r>
            <w:r>
              <w:rPr>
                <w:b/>
                <w:sz w:val="28"/>
                <w:szCs w:val="28"/>
              </w:rPr>
              <w:t>76</w:t>
            </w:r>
          </w:p>
        </w:tc>
      </w:tr>
      <w:tr w:rsidR="00C131C0" w:rsidTr="00C131C0">
        <w:tc>
          <w:tcPr>
            <w:tcW w:w="1567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077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11 299,473</w:t>
            </w:r>
          </w:p>
        </w:tc>
        <w:tc>
          <w:tcPr>
            <w:tcW w:w="2694" w:type="dxa"/>
            <w:vAlign w:val="center"/>
          </w:tcPr>
          <w:p w:rsidR="00C131C0" w:rsidRPr="002B411E" w:rsidRDefault="00C131C0" w:rsidP="002B411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B411E">
              <w:rPr>
                <w:sz w:val="28"/>
                <w:szCs w:val="28"/>
              </w:rPr>
              <w:t>11 136,645</w:t>
            </w:r>
          </w:p>
        </w:tc>
        <w:tc>
          <w:tcPr>
            <w:tcW w:w="2268" w:type="dxa"/>
            <w:vAlign w:val="center"/>
          </w:tcPr>
          <w:p w:rsidR="00C131C0" w:rsidRPr="002B411E" w:rsidRDefault="00C131C0" w:rsidP="002B411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B411E">
              <w:rPr>
                <w:sz w:val="28"/>
                <w:szCs w:val="28"/>
              </w:rPr>
              <w:t>98,56</w:t>
            </w:r>
          </w:p>
        </w:tc>
      </w:tr>
      <w:tr w:rsidR="00C131C0" w:rsidTr="00C131C0">
        <w:tc>
          <w:tcPr>
            <w:tcW w:w="1567" w:type="dxa"/>
          </w:tcPr>
          <w:p w:rsidR="00C131C0" w:rsidRPr="001E309D" w:rsidRDefault="0038204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  <w:r w:rsidRPr="001E309D">
              <w:rPr>
                <w:sz w:val="28"/>
                <w:szCs w:val="28"/>
              </w:rPr>
              <w:t xml:space="preserve"> </w:t>
            </w:r>
            <w:r w:rsidR="00C131C0" w:rsidRPr="001E309D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3077" w:type="dxa"/>
            <w:vAlign w:val="center"/>
          </w:tcPr>
          <w:p w:rsidR="00C131C0" w:rsidRDefault="00C131C0" w:rsidP="007500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388,03</w:t>
            </w:r>
          </w:p>
        </w:tc>
        <w:tc>
          <w:tcPr>
            <w:tcW w:w="2694" w:type="dxa"/>
            <w:vAlign w:val="center"/>
          </w:tcPr>
          <w:p w:rsidR="00C131C0" w:rsidRPr="002B411E" w:rsidRDefault="00C131C0" w:rsidP="002B411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B411E">
              <w:rPr>
                <w:sz w:val="28"/>
                <w:szCs w:val="28"/>
              </w:rPr>
              <w:t>406,278</w:t>
            </w:r>
          </w:p>
        </w:tc>
        <w:tc>
          <w:tcPr>
            <w:tcW w:w="2268" w:type="dxa"/>
            <w:vAlign w:val="center"/>
          </w:tcPr>
          <w:p w:rsidR="00C131C0" w:rsidRPr="002B411E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</w:tbl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007A82" w:rsidRPr="003F661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</w:t>
      </w:r>
      <w:r w:rsidR="00B31F29">
        <w:rPr>
          <w:i/>
          <w:sz w:val="28"/>
        </w:rPr>
        <w:t>одных полномочий» освоено 50,0</w:t>
      </w:r>
      <w:r w:rsidRPr="003F6612">
        <w:rPr>
          <w:i/>
          <w:sz w:val="28"/>
        </w:rPr>
        <w:t xml:space="preserve"> тыс. рублей (100,00% от бюдж</w:t>
      </w:r>
      <w:r>
        <w:rPr>
          <w:i/>
          <w:sz w:val="28"/>
        </w:rPr>
        <w:t>етных назначений):</w:t>
      </w: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</w:t>
      </w:r>
      <w:r w:rsidR="007500A5">
        <w:rPr>
          <w:sz w:val="28"/>
        </w:rPr>
        <w:t xml:space="preserve"> Свердловской области».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C95B95">
        <w:rPr>
          <w:i/>
          <w:sz w:val="28"/>
        </w:rPr>
        <w:tab/>
        <w:t>По подпро</w:t>
      </w:r>
      <w:r w:rsidR="007500A5">
        <w:rPr>
          <w:i/>
          <w:sz w:val="28"/>
        </w:rPr>
        <w:t>грамме «Обеспечение деятельности</w:t>
      </w:r>
      <w:r w:rsidRPr="00C95B95">
        <w:rPr>
          <w:i/>
          <w:sz w:val="28"/>
        </w:rPr>
        <w:t xml:space="preserve"> административных комиссий» освоено </w:t>
      </w:r>
      <w:r w:rsidR="00B31F29">
        <w:rPr>
          <w:i/>
          <w:sz w:val="28"/>
        </w:rPr>
        <w:t>106,5</w:t>
      </w:r>
      <w:r w:rsidR="0056621A">
        <w:rPr>
          <w:i/>
          <w:sz w:val="28"/>
        </w:rPr>
        <w:t xml:space="preserve"> </w:t>
      </w:r>
      <w:r w:rsidR="009F1305">
        <w:rPr>
          <w:i/>
          <w:sz w:val="28"/>
        </w:rPr>
        <w:t>тыс. рублей (</w:t>
      </w:r>
      <w:r w:rsidR="00927A7B">
        <w:rPr>
          <w:i/>
          <w:sz w:val="28"/>
        </w:rPr>
        <w:t>100,00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денежные средства направлены на </w:t>
      </w:r>
      <w:r w:rsidR="007500A5">
        <w:rPr>
          <w:sz w:val="28"/>
        </w:rPr>
        <w:t>содержание ставки секретаря административной комиссии</w:t>
      </w:r>
      <w:r>
        <w:rPr>
          <w:sz w:val="28"/>
        </w:rPr>
        <w:t>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>По подпрограмме «Пенсионное обеспечение муниципальных служащих» освоен</w:t>
      </w:r>
      <w:r w:rsidR="00E01D8F">
        <w:rPr>
          <w:i/>
          <w:sz w:val="28"/>
        </w:rPr>
        <w:t xml:space="preserve">о </w:t>
      </w:r>
      <w:r w:rsidR="00EC7973">
        <w:rPr>
          <w:i/>
          <w:sz w:val="28"/>
        </w:rPr>
        <w:t>5 047,855</w:t>
      </w:r>
      <w:r w:rsidR="0056621A">
        <w:rPr>
          <w:i/>
          <w:sz w:val="28"/>
        </w:rPr>
        <w:t xml:space="preserve"> тыс. рублей (</w:t>
      </w:r>
      <w:r w:rsidR="00927A7B">
        <w:rPr>
          <w:i/>
          <w:sz w:val="28"/>
        </w:rPr>
        <w:t>100,00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- 29 человек ежемесячно </w:t>
      </w:r>
      <w:r w:rsidR="00360B2A">
        <w:rPr>
          <w:sz w:val="28"/>
        </w:rPr>
        <w:t>получают</w:t>
      </w:r>
      <w:r>
        <w:rPr>
          <w:sz w:val="28"/>
        </w:rPr>
        <w:t xml:space="preserve"> муниципальная пенсия.</w:t>
      </w: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</w:r>
      <w:r w:rsidRPr="005C17F1">
        <w:rPr>
          <w:i/>
          <w:sz w:val="28"/>
        </w:rPr>
        <w:t xml:space="preserve">По подпрограмме «Обеспечение деятельности подведомственных учреждений» освоено </w:t>
      </w:r>
      <w:r w:rsidR="007500A5">
        <w:rPr>
          <w:i/>
          <w:sz w:val="28"/>
        </w:rPr>
        <w:t>6 338,</w:t>
      </w:r>
      <w:r w:rsidR="00E157B8">
        <w:rPr>
          <w:i/>
          <w:sz w:val="28"/>
        </w:rPr>
        <w:t>5</w:t>
      </w:r>
      <w:r w:rsidR="007500A5">
        <w:rPr>
          <w:i/>
          <w:sz w:val="28"/>
        </w:rPr>
        <w:t>6</w:t>
      </w:r>
      <w:r w:rsidR="00E157B8">
        <w:rPr>
          <w:i/>
          <w:sz w:val="28"/>
        </w:rPr>
        <w:t>7</w:t>
      </w:r>
      <w:r w:rsidR="00E01D8F" w:rsidRPr="005C17F1">
        <w:rPr>
          <w:i/>
          <w:sz w:val="28"/>
        </w:rPr>
        <w:t xml:space="preserve"> тыс. рублей (</w:t>
      </w:r>
      <w:r w:rsidR="007500A5">
        <w:rPr>
          <w:i/>
          <w:sz w:val="28"/>
        </w:rPr>
        <w:t>97,5</w:t>
      </w:r>
      <w:r w:rsidRPr="005C17F1">
        <w:rPr>
          <w:i/>
          <w:sz w:val="28"/>
        </w:rPr>
        <w:t>% от бюджетных назначений), в том числе:</w:t>
      </w:r>
      <w:r w:rsidRPr="007E5510">
        <w:rPr>
          <w:i/>
          <w:sz w:val="28"/>
        </w:rPr>
        <w:t xml:space="preserve"> </w:t>
      </w:r>
    </w:p>
    <w:p w:rsidR="00007A82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двух с</w:t>
      </w:r>
      <w:r w:rsidR="00275CF4">
        <w:rPr>
          <w:sz w:val="28"/>
        </w:rPr>
        <w:t xml:space="preserve">отрудников, коммунальные услуги, </w:t>
      </w:r>
      <w:r>
        <w:rPr>
          <w:sz w:val="28"/>
        </w:rPr>
        <w:t>услуги связи</w:t>
      </w:r>
      <w:r w:rsidR="00275CF4">
        <w:rPr>
          <w:sz w:val="28"/>
        </w:rPr>
        <w:t xml:space="preserve"> и помещение</w:t>
      </w:r>
      <w:r>
        <w:rPr>
          <w:sz w:val="28"/>
        </w:rPr>
        <w:t>) (</w:t>
      </w:r>
      <w:r w:rsidR="00B31F29">
        <w:rPr>
          <w:sz w:val="28"/>
        </w:rPr>
        <w:t>1 676,0</w:t>
      </w:r>
      <w:r>
        <w:rPr>
          <w:sz w:val="28"/>
        </w:rPr>
        <w:t xml:space="preserve"> тыс. рублей);</w:t>
      </w:r>
    </w:p>
    <w:p w:rsidR="00007A82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семи сотрудников, коммунальные услуги) (</w:t>
      </w:r>
      <w:r w:rsidR="00275CF4">
        <w:rPr>
          <w:sz w:val="28"/>
        </w:rPr>
        <w:t>2 462,6</w:t>
      </w:r>
      <w:r>
        <w:rPr>
          <w:sz w:val="28"/>
        </w:rPr>
        <w:t xml:space="preserve"> тыс. рублей);</w:t>
      </w:r>
    </w:p>
    <w:p w:rsidR="00007A82" w:rsidRDefault="005A0A20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субсидии на финансовое</w:t>
      </w:r>
      <w:r w:rsidR="00007A82">
        <w:rPr>
          <w:sz w:val="28"/>
        </w:rPr>
        <w:t xml:space="preserve"> обеспечение выполнения </w:t>
      </w:r>
      <w:r w:rsidR="00275CF4">
        <w:rPr>
          <w:sz w:val="28"/>
        </w:rPr>
        <w:t>государственного</w:t>
      </w:r>
      <w:r w:rsidR="00007A82">
        <w:rPr>
          <w:sz w:val="28"/>
        </w:rPr>
        <w:t xml:space="preserve"> задания МБУ «Пресс-центр «Городской вестник» (</w:t>
      </w:r>
      <w:r w:rsidR="00B31F29">
        <w:rPr>
          <w:sz w:val="28"/>
        </w:rPr>
        <w:t>2 200,0</w:t>
      </w:r>
      <w:r w:rsidR="00007A82">
        <w:rPr>
          <w:sz w:val="28"/>
        </w:rPr>
        <w:t xml:space="preserve"> тыс. рублей).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791B80" w:rsidRPr="005F3FF5" w:rsidRDefault="00791B80" w:rsidP="0079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791B80" w:rsidRPr="00992622" w:rsidTr="009531E3">
        <w:tc>
          <w:tcPr>
            <w:tcW w:w="4960" w:type="dxa"/>
            <w:vAlign w:val="center"/>
          </w:tcPr>
          <w:p w:rsidR="00791B80" w:rsidRPr="00992622" w:rsidRDefault="00791B80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91B80" w:rsidRPr="00992622" w:rsidRDefault="000057DD" w:rsidP="00791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</w:t>
            </w:r>
            <w:r w:rsidR="00791B80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80">
              <w:rPr>
                <w:rFonts w:ascii="Times New Roman" w:hAnsi="Times New Roman"/>
                <w:sz w:val="28"/>
                <w:szCs w:val="28"/>
              </w:rPr>
              <w:t>–</w:t>
            </w:r>
            <w:r w:rsidR="00791B80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80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791B80" w:rsidRPr="00992622" w:rsidTr="009531E3">
        <w:tc>
          <w:tcPr>
            <w:tcW w:w="4960" w:type="dxa"/>
            <w:vAlign w:val="center"/>
          </w:tcPr>
          <w:p w:rsidR="00791B80" w:rsidRPr="003E283A" w:rsidRDefault="00791B80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91B80" w:rsidRPr="00DE1701" w:rsidRDefault="00DE1701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01">
              <w:rPr>
                <w:rFonts w:ascii="Times New Roman" w:hAnsi="Times New Roman"/>
                <w:sz w:val="28"/>
                <w:szCs w:val="28"/>
              </w:rPr>
              <w:t>1,03</w:t>
            </w:r>
            <w:r w:rsidR="00791B80" w:rsidRPr="00DE1701">
              <w:rPr>
                <w:rFonts w:ascii="Times New Roman" w:hAnsi="Times New Roman"/>
                <w:sz w:val="28"/>
                <w:szCs w:val="28"/>
              </w:rPr>
              <w:t xml:space="preserve"> – высокая результативность </w:t>
            </w:r>
          </w:p>
        </w:tc>
      </w:tr>
      <w:tr w:rsidR="00791B80" w:rsidRPr="00992622" w:rsidTr="009531E3">
        <w:tc>
          <w:tcPr>
            <w:tcW w:w="4960" w:type="dxa"/>
            <w:vAlign w:val="center"/>
          </w:tcPr>
          <w:p w:rsidR="00791B80" w:rsidRPr="00992622" w:rsidRDefault="00791B80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DE1701" w:rsidRDefault="00791B80" w:rsidP="00791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01">
              <w:rPr>
                <w:rFonts w:ascii="Times New Roman" w:hAnsi="Times New Roman"/>
                <w:sz w:val="28"/>
                <w:szCs w:val="28"/>
              </w:rPr>
              <w:t xml:space="preserve">Оценка – 5. </w:t>
            </w:r>
          </w:p>
          <w:p w:rsidR="00791B80" w:rsidRPr="00275CF4" w:rsidRDefault="00791B80" w:rsidP="00791B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1701">
              <w:rPr>
                <w:rFonts w:ascii="Times New Roman" w:hAnsi="Times New Roman"/>
                <w:sz w:val="28"/>
                <w:szCs w:val="28"/>
              </w:rPr>
              <w:t>Высокая эффективность МП</w:t>
            </w:r>
          </w:p>
        </w:tc>
      </w:tr>
      <w:tr w:rsidR="00791B80" w:rsidRPr="00992622" w:rsidTr="009531E3">
        <w:tc>
          <w:tcPr>
            <w:tcW w:w="4960" w:type="dxa"/>
            <w:vAlign w:val="center"/>
          </w:tcPr>
          <w:p w:rsidR="00791B80" w:rsidRDefault="00791B80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791B80" w:rsidRDefault="00791B80" w:rsidP="0095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1B80" w:rsidRPr="00724C2B" w:rsidRDefault="00791B80" w:rsidP="00256693">
      <w:pPr>
        <w:pStyle w:val="a3"/>
        <w:tabs>
          <w:tab w:val="left" w:pos="709"/>
        </w:tabs>
        <w:spacing w:after="0"/>
        <w:jc w:val="both"/>
        <w:rPr>
          <w:color w:val="FF0000"/>
          <w:sz w:val="28"/>
        </w:rPr>
      </w:pPr>
    </w:p>
    <w:p w:rsidR="00152454" w:rsidRPr="00B31F29" w:rsidRDefault="00007A82" w:rsidP="00D228E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proofErr w:type="gramStart"/>
      <w:r w:rsidRPr="009C08E1">
        <w:rPr>
          <w:b/>
          <w:i/>
          <w:sz w:val="28"/>
        </w:rPr>
        <w:lastRenderedPageBreak/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на 2014 – 202</w:t>
      </w:r>
      <w:r w:rsidR="00C43F41" w:rsidRPr="009C08E1">
        <w:rPr>
          <w:b/>
          <w:i/>
          <w:sz w:val="28"/>
        </w:rPr>
        <w:t>1</w:t>
      </w:r>
      <w:r w:rsidRPr="009C08E1">
        <w:rPr>
          <w:b/>
          <w:i/>
          <w:sz w:val="28"/>
        </w:rPr>
        <w:t xml:space="preserve"> годы»</w:t>
      </w:r>
      <w:r>
        <w:rPr>
          <w:sz w:val="28"/>
        </w:rPr>
        <w:t xml:space="preserve"> утверждена постановлением администрации городского округа от</w:t>
      </w:r>
      <w:r w:rsidR="00D228EC">
        <w:rPr>
          <w:sz w:val="28"/>
        </w:rPr>
        <w:t xml:space="preserve"> 31.12.2013 № 1348 </w:t>
      </w:r>
      <w:r>
        <w:rPr>
          <w:sz w:val="28"/>
        </w:rPr>
        <w:t>(с изменениями от 18.08.2016 № 736</w:t>
      </w:r>
      <w:r w:rsidR="009B4235">
        <w:rPr>
          <w:sz w:val="28"/>
        </w:rPr>
        <w:t>, от 11.04.2017 № 259</w:t>
      </w:r>
      <w:r w:rsidR="004F667E">
        <w:rPr>
          <w:sz w:val="28"/>
        </w:rPr>
        <w:t>, от 04.07.2018 № 483</w:t>
      </w:r>
      <w:r w:rsidR="00C43F41">
        <w:rPr>
          <w:sz w:val="28"/>
        </w:rPr>
        <w:t>, от 26.08.2019 № 563</w:t>
      </w:r>
      <w:r>
        <w:rPr>
          <w:sz w:val="28"/>
        </w:rPr>
        <w:t xml:space="preserve">). </w:t>
      </w:r>
      <w:proofErr w:type="gramEnd"/>
    </w:p>
    <w:p w:rsidR="00B31F29" w:rsidRPr="00D228EC" w:rsidRDefault="00B31F29" w:rsidP="000609D1">
      <w:pPr>
        <w:pStyle w:val="a3"/>
        <w:tabs>
          <w:tab w:val="left" w:pos="709"/>
        </w:tabs>
        <w:spacing w:after="0"/>
        <w:ind w:left="709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9"/>
        <w:gridCol w:w="3317"/>
        <w:gridCol w:w="2693"/>
        <w:gridCol w:w="1985"/>
      </w:tblGrid>
      <w:tr w:rsidR="00C131C0" w:rsidTr="00C131C0">
        <w:tc>
          <w:tcPr>
            <w:tcW w:w="1469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693" w:type="dxa"/>
            <w:vAlign w:val="center"/>
          </w:tcPr>
          <w:p w:rsidR="00C131C0" w:rsidRPr="00EC7973" w:rsidRDefault="00C131C0" w:rsidP="007A0F9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131C0" w:rsidRPr="001F0556" w:rsidTr="00C131C0">
        <w:tc>
          <w:tcPr>
            <w:tcW w:w="1469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17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8 111,0</w:t>
            </w:r>
          </w:p>
        </w:tc>
        <w:tc>
          <w:tcPr>
            <w:tcW w:w="2693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8 072,47</w:t>
            </w:r>
          </w:p>
        </w:tc>
        <w:tc>
          <w:tcPr>
            <w:tcW w:w="1985" w:type="dxa"/>
            <w:vAlign w:val="center"/>
          </w:tcPr>
          <w:p w:rsidR="00C131C0" w:rsidRPr="001E309D" w:rsidRDefault="00C131C0" w:rsidP="00C43F4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99,52</w:t>
            </w:r>
          </w:p>
        </w:tc>
      </w:tr>
      <w:tr w:rsidR="00C131C0" w:rsidTr="00C131C0">
        <w:tc>
          <w:tcPr>
            <w:tcW w:w="1469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17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8 111,0</w:t>
            </w:r>
          </w:p>
        </w:tc>
        <w:tc>
          <w:tcPr>
            <w:tcW w:w="2693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8 072,47</w:t>
            </w:r>
          </w:p>
        </w:tc>
        <w:tc>
          <w:tcPr>
            <w:tcW w:w="1985" w:type="dxa"/>
            <w:vAlign w:val="center"/>
          </w:tcPr>
          <w:p w:rsidR="00C131C0" w:rsidRPr="001E309D" w:rsidRDefault="00C131C0" w:rsidP="00C43F4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99,52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7B085B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E5125A">
        <w:rPr>
          <w:i/>
          <w:sz w:val="28"/>
        </w:rPr>
        <w:t xml:space="preserve">По подпрограмме «Гражданская оборона и предупреждение чрезвычайных ситуаций на территории городского округа Нижняя Салда </w:t>
      </w:r>
      <w:r w:rsidR="00FC42B9">
        <w:rPr>
          <w:i/>
          <w:sz w:val="28"/>
        </w:rPr>
        <w:t>до</w:t>
      </w:r>
      <w:r w:rsidRPr="00E5125A">
        <w:rPr>
          <w:i/>
          <w:sz w:val="28"/>
        </w:rPr>
        <w:t xml:space="preserve"> 202</w:t>
      </w:r>
      <w:r w:rsidR="00FC42B9">
        <w:rPr>
          <w:i/>
          <w:sz w:val="28"/>
        </w:rPr>
        <w:t>1</w:t>
      </w:r>
      <w:r w:rsidRPr="00E5125A">
        <w:rPr>
          <w:i/>
          <w:sz w:val="28"/>
        </w:rPr>
        <w:t xml:space="preserve"> год</w:t>
      </w:r>
      <w:r w:rsidR="00FC42B9">
        <w:rPr>
          <w:i/>
          <w:sz w:val="28"/>
        </w:rPr>
        <w:t>а</w:t>
      </w:r>
      <w:r w:rsidRPr="00E5125A">
        <w:rPr>
          <w:i/>
          <w:sz w:val="28"/>
        </w:rPr>
        <w:t xml:space="preserve">» освоено </w:t>
      </w:r>
      <w:r w:rsidR="00FC42B9">
        <w:rPr>
          <w:i/>
          <w:sz w:val="28"/>
        </w:rPr>
        <w:t>7 561,</w:t>
      </w:r>
      <w:r w:rsidR="00377101">
        <w:rPr>
          <w:i/>
          <w:sz w:val="28"/>
        </w:rPr>
        <w:t xml:space="preserve"> </w:t>
      </w:r>
      <w:r w:rsidR="00FC42B9">
        <w:rPr>
          <w:i/>
          <w:sz w:val="28"/>
        </w:rPr>
        <w:t>17</w:t>
      </w:r>
      <w:r w:rsidR="00377101">
        <w:rPr>
          <w:i/>
          <w:sz w:val="28"/>
        </w:rPr>
        <w:t>6</w:t>
      </w:r>
      <w:r w:rsidRPr="00E5125A">
        <w:rPr>
          <w:i/>
          <w:sz w:val="28"/>
        </w:rPr>
        <w:t xml:space="preserve"> тыс. рублей</w:t>
      </w:r>
      <w:r w:rsidR="00116804" w:rsidRPr="00E5125A">
        <w:rPr>
          <w:i/>
          <w:sz w:val="28"/>
        </w:rPr>
        <w:t xml:space="preserve"> (</w:t>
      </w:r>
      <w:r w:rsidR="00FC42B9">
        <w:rPr>
          <w:i/>
          <w:sz w:val="28"/>
        </w:rPr>
        <w:t>102,33</w:t>
      </w:r>
      <w:r w:rsidRPr="00E5125A">
        <w:rPr>
          <w:i/>
          <w:sz w:val="28"/>
        </w:rPr>
        <w:t>% от бюджетных назначений):</w:t>
      </w:r>
      <w:r w:rsidRPr="007B085B">
        <w:rPr>
          <w:i/>
          <w:sz w:val="28"/>
        </w:rPr>
        <w:t xml:space="preserve"> </w:t>
      </w:r>
    </w:p>
    <w:p w:rsidR="00143CF4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денежные средства направлены на содержание МКУ «Управление гражданской защиты </w:t>
      </w:r>
      <w:r w:rsidR="00377101">
        <w:rPr>
          <w:sz w:val="28"/>
        </w:rPr>
        <w:t>городского округа Нижняя Салда»;</w:t>
      </w:r>
    </w:p>
    <w:p w:rsidR="00791B80" w:rsidRPr="00791B80" w:rsidRDefault="00791B8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80">
        <w:rPr>
          <w:rFonts w:ascii="Times New Roman" w:hAnsi="Times New Roman"/>
          <w:sz w:val="28"/>
          <w:szCs w:val="28"/>
        </w:rPr>
        <w:t>- приобретение авари</w:t>
      </w:r>
      <w:r w:rsidR="00785E3B">
        <w:rPr>
          <w:rFonts w:ascii="Times New Roman" w:hAnsi="Times New Roman"/>
          <w:sz w:val="28"/>
          <w:szCs w:val="28"/>
        </w:rPr>
        <w:t xml:space="preserve">йно-спасательного оборудования: </w:t>
      </w:r>
      <w:r w:rsidR="00F610AE">
        <w:rPr>
          <w:rFonts w:ascii="Times New Roman" w:hAnsi="Times New Roman"/>
          <w:sz w:val="28"/>
          <w:szCs w:val="28"/>
        </w:rPr>
        <w:t>огнетушители ранцевые</w:t>
      </w:r>
      <w:r w:rsidR="00785E3B">
        <w:rPr>
          <w:rFonts w:ascii="Times New Roman" w:hAnsi="Times New Roman"/>
          <w:sz w:val="28"/>
          <w:szCs w:val="28"/>
        </w:rPr>
        <w:t xml:space="preserve"> и фонари</w:t>
      </w:r>
      <w:r w:rsidR="00377101">
        <w:rPr>
          <w:rFonts w:ascii="Times New Roman" w:hAnsi="Times New Roman"/>
          <w:sz w:val="28"/>
          <w:szCs w:val="28"/>
        </w:rPr>
        <w:t>;</w:t>
      </w:r>
    </w:p>
    <w:p w:rsidR="00007A82" w:rsidRDefault="009F5B3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85E3B">
        <w:rPr>
          <w:sz w:val="28"/>
        </w:rPr>
        <w:t>монтаж устройства резервного питания;</w:t>
      </w:r>
    </w:p>
    <w:p w:rsidR="00785E3B" w:rsidRDefault="00785E3B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642CE">
        <w:rPr>
          <w:sz w:val="28"/>
        </w:rPr>
        <w:t>изготовление рекламных конструкций и печать;</w:t>
      </w:r>
    </w:p>
    <w:p w:rsidR="008642CE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оплата услуг ООО «Системотехника» - обслуживание канала связи «Грифон» и системы оповещения</w:t>
      </w:r>
      <w:r w:rsidR="00D46A33">
        <w:rPr>
          <w:sz w:val="28"/>
        </w:rPr>
        <w:t>.</w:t>
      </w:r>
      <w:r>
        <w:rPr>
          <w:sz w:val="28"/>
        </w:rPr>
        <w:t xml:space="preserve"> </w:t>
      </w:r>
    </w:p>
    <w:p w:rsidR="009F5B3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B42643">
        <w:rPr>
          <w:i/>
          <w:sz w:val="28"/>
        </w:rPr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9F5B32">
        <w:rPr>
          <w:i/>
          <w:sz w:val="28"/>
        </w:rPr>
        <w:t xml:space="preserve">освоено </w:t>
      </w:r>
      <w:r w:rsidR="00F610AE">
        <w:rPr>
          <w:i/>
          <w:sz w:val="28"/>
        </w:rPr>
        <w:t>511,</w:t>
      </w:r>
      <w:r w:rsidR="00377101">
        <w:rPr>
          <w:i/>
          <w:sz w:val="28"/>
        </w:rPr>
        <w:t xml:space="preserve"> 294</w:t>
      </w:r>
      <w:r w:rsidR="009F5B32">
        <w:rPr>
          <w:i/>
          <w:sz w:val="28"/>
        </w:rPr>
        <w:t xml:space="preserve"> тыс. рублей (</w:t>
      </w:r>
      <w:r w:rsidR="00F610AE">
        <w:rPr>
          <w:i/>
          <w:sz w:val="28"/>
        </w:rPr>
        <w:t>70,82</w:t>
      </w:r>
      <w:r w:rsidR="009F5B32">
        <w:rPr>
          <w:i/>
          <w:sz w:val="28"/>
        </w:rPr>
        <w:t>% от бюджетных назначений), в том числе:</w:t>
      </w:r>
    </w:p>
    <w:p w:rsidR="008642CE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оплата услуг ООО «Ниагара» - монтаж настила, лестницы и</w:t>
      </w:r>
      <w:r w:rsidRPr="00785E3B">
        <w:rPr>
          <w:sz w:val="28"/>
        </w:rPr>
        <w:t xml:space="preserve"> </w:t>
      </w:r>
      <w:r>
        <w:rPr>
          <w:sz w:val="28"/>
        </w:rPr>
        <w:t>металлоконструкций ходовых мостиков водозаборного пирса;</w:t>
      </w:r>
    </w:p>
    <w:p w:rsidR="005E4E84" w:rsidRDefault="005E4E84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опаш</w:t>
      </w:r>
      <w:r w:rsidR="00377101">
        <w:rPr>
          <w:sz w:val="28"/>
        </w:rPr>
        <w:t>ка минерализованной полосой</w:t>
      </w:r>
      <w:r>
        <w:rPr>
          <w:sz w:val="28"/>
        </w:rPr>
        <w:t>;</w:t>
      </w:r>
    </w:p>
    <w:p w:rsidR="00942236" w:rsidRPr="00942236" w:rsidRDefault="00942236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E4E84">
        <w:rPr>
          <w:sz w:val="28"/>
        </w:rPr>
        <w:t>приобретение пожарного щита</w:t>
      </w:r>
      <w:r w:rsidRPr="00942236">
        <w:rPr>
          <w:sz w:val="28"/>
          <w:szCs w:val="28"/>
        </w:rPr>
        <w:t>;</w:t>
      </w:r>
    </w:p>
    <w:p w:rsidR="00942236" w:rsidRPr="00942236" w:rsidRDefault="00942236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236">
        <w:rPr>
          <w:rFonts w:ascii="Times New Roman" w:hAnsi="Times New Roman"/>
          <w:sz w:val="28"/>
          <w:szCs w:val="28"/>
        </w:rPr>
        <w:t>– изготовление листовок для противопожарной пропаганды и агитации.</w:t>
      </w:r>
    </w:p>
    <w:p w:rsidR="00C004A9" w:rsidRDefault="00C004A9" w:rsidP="00C00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C004A9" w:rsidRPr="005F3FF5" w:rsidRDefault="00C004A9" w:rsidP="00C00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004A9" w:rsidRPr="00992622" w:rsidTr="009531E3">
        <w:tc>
          <w:tcPr>
            <w:tcW w:w="4960" w:type="dxa"/>
            <w:vAlign w:val="center"/>
          </w:tcPr>
          <w:p w:rsidR="00C004A9" w:rsidRPr="00992622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004A9" w:rsidRPr="00992622" w:rsidRDefault="005E4E84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</w:t>
            </w:r>
            <w:r w:rsidR="00C004A9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4A9">
              <w:rPr>
                <w:rFonts w:ascii="Times New Roman" w:hAnsi="Times New Roman"/>
                <w:sz w:val="28"/>
                <w:szCs w:val="28"/>
              </w:rPr>
              <w:t>–</w:t>
            </w:r>
            <w:r w:rsidR="00C004A9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4A9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C004A9" w:rsidRPr="00992622" w:rsidTr="009531E3">
        <w:tc>
          <w:tcPr>
            <w:tcW w:w="4960" w:type="dxa"/>
            <w:vAlign w:val="center"/>
          </w:tcPr>
          <w:p w:rsidR="00C004A9" w:rsidRPr="003E283A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значений показателей (Q2) </w:t>
            </w:r>
          </w:p>
        </w:tc>
        <w:tc>
          <w:tcPr>
            <w:tcW w:w="5069" w:type="dxa"/>
            <w:vAlign w:val="center"/>
          </w:tcPr>
          <w:p w:rsidR="00C004A9" w:rsidRPr="00992622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1,00 – высокая результативность </w:t>
            </w:r>
          </w:p>
        </w:tc>
      </w:tr>
      <w:tr w:rsidR="00C004A9" w:rsidRPr="00992622" w:rsidTr="009531E3">
        <w:tc>
          <w:tcPr>
            <w:tcW w:w="4960" w:type="dxa"/>
            <w:vAlign w:val="center"/>
          </w:tcPr>
          <w:p w:rsidR="00C004A9" w:rsidRPr="00992622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– 5. </w:t>
            </w:r>
          </w:p>
          <w:p w:rsidR="00C004A9" w:rsidRPr="00992622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 МП</w:t>
            </w:r>
          </w:p>
        </w:tc>
      </w:tr>
      <w:tr w:rsidR="00C004A9" w:rsidRPr="00992622" w:rsidTr="009531E3">
        <w:tc>
          <w:tcPr>
            <w:tcW w:w="4960" w:type="dxa"/>
            <w:vAlign w:val="center"/>
          </w:tcPr>
          <w:p w:rsidR="00C004A9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004A9" w:rsidRDefault="00C004A9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234D7D" w:rsidRDefault="00007A82" w:rsidP="000B5F8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34D7D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</w:t>
      </w:r>
      <w:r w:rsidR="00BB666A" w:rsidRPr="00234D7D">
        <w:rPr>
          <w:b/>
          <w:i/>
          <w:sz w:val="28"/>
        </w:rPr>
        <w:t>5</w:t>
      </w:r>
      <w:r w:rsidRPr="00234D7D">
        <w:rPr>
          <w:b/>
          <w:i/>
          <w:sz w:val="28"/>
        </w:rPr>
        <w:t xml:space="preserve"> года»</w:t>
      </w:r>
      <w:r w:rsidRPr="00234D7D">
        <w:rPr>
          <w:sz w:val="28"/>
        </w:rPr>
        <w:t xml:space="preserve"> утверждена постановлением администрации городского округа от </w:t>
      </w:r>
      <w:r w:rsidR="00FB6B38" w:rsidRPr="00234D7D">
        <w:rPr>
          <w:sz w:val="28"/>
        </w:rPr>
        <w:t>21.01.2019</w:t>
      </w:r>
      <w:r w:rsidRPr="00234D7D">
        <w:rPr>
          <w:sz w:val="28"/>
        </w:rPr>
        <w:t xml:space="preserve"> № 101 (с изменениями от </w:t>
      </w:r>
      <w:r w:rsidR="00BB666A" w:rsidRPr="00234D7D">
        <w:rPr>
          <w:sz w:val="28"/>
        </w:rPr>
        <w:t>23.07.2019 № 494, от 04.12.2019 № 749</w:t>
      </w:r>
      <w:r w:rsidRPr="00234D7D">
        <w:rPr>
          <w:sz w:val="28"/>
        </w:rPr>
        <w:t>).</w:t>
      </w:r>
    </w:p>
    <w:p w:rsidR="00007A82" w:rsidRPr="00234D7D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260"/>
        <w:gridCol w:w="2126"/>
        <w:gridCol w:w="2127"/>
      </w:tblGrid>
      <w:tr w:rsidR="00C131C0" w:rsidRPr="00234D7D" w:rsidTr="00C131C0">
        <w:tc>
          <w:tcPr>
            <w:tcW w:w="2093" w:type="dxa"/>
          </w:tcPr>
          <w:p w:rsidR="00C131C0" w:rsidRPr="00234D7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126" w:type="dxa"/>
            <w:vAlign w:val="center"/>
          </w:tcPr>
          <w:p w:rsidR="00C131C0" w:rsidRPr="00234D7D" w:rsidRDefault="00C131C0" w:rsidP="00C131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127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Исполнение,</w:t>
            </w:r>
          </w:p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%</w:t>
            </w:r>
          </w:p>
        </w:tc>
      </w:tr>
      <w:tr w:rsidR="00C131C0" w:rsidRPr="00234D7D" w:rsidTr="00C131C0">
        <w:tc>
          <w:tcPr>
            <w:tcW w:w="2093" w:type="dxa"/>
          </w:tcPr>
          <w:p w:rsidR="00C131C0" w:rsidRPr="00234D7D" w:rsidRDefault="00C131C0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234D7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34D7D">
              <w:rPr>
                <w:b/>
                <w:sz w:val="28"/>
                <w:lang w:eastAsia="en-US"/>
              </w:rPr>
              <w:t>343 506,15</w:t>
            </w:r>
          </w:p>
        </w:tc>
        <w:tc>
          <w:tcPr>
            <w:tcW w:w="2126" w:type="dxa"/>
            <w:vAlign w:val="center"/>
          </w:tcPr>
          <w:p w:rsidR="00C131C0" w:rsidRPr="00234D7D" w:rsidRDefault="00C131C0" w:rsidP="001B6F3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34D7D">
              <w:rPr>
                <w:b/>
                <w:sz w:val="28"/>
                <w:szCs w:val="28"/>
              </w:rPr>
              <w:t>333 869,6</w:t>
            </w:r>
            <w:r w:rsidR="001B6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131C0" w:rsidRPr="00234D7D" w:rsidRDefault="00C131C0" w:rsidP="00C131C0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34D7D">
              <w:rPr>
                <w:b/>
                <w:sz w:val="28"/>
                <w:szCs w:val="28"/>
              </w:rPr>
              <w:t>97,</w:t>
            </w:r>
            <w:r w:rsidR="001B6F3A">
              <w:rPr>
                <w:b/>
                <w:sz w:val="28"/>
                <w:szCs w:val="28"/>
              </w:rPr>
              <w:t>19</w:t>
            </w:r>
          </w:p>
        </w:tc>
      </w:tr>
      <w:tr w:rsidR="00C131C0" w:rsidRPr="00234D7D" w:rsidTr="00C131C0">
        <w:tc>
          <w:tcPr>
            <w:tcW w:w="2093" w:type="dxa"/>
          </w:tcPr>
          <w:p w:rsidR="00C131C0" w:rsidRPr="00234D7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0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lang w:eastAsia="en-US"/>
              </w:rPr>
              <w:t>141 574,6</w:t>
            </w:r>
          </w:p>
        </w:tc>
        <w:tc>
          <w:tcPr>
            <w:tcW w:w="2126" w:type="dxa"/>
            <w:vAlign w:val="center"/>
          </w:tcPr>
          <w:p w:rsidR="00C131C0" w:rsidRPr="00234D7D" w:rsidRDefault="00C131C0" w:rsidP="000B5F8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135 966,3</w:t>
            </w:r>
            <w:r w:rsidR="001B6F3A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96,0</w:t>
            </w:r>
            <w:r w:rsidR="001B6F3A">
              <w:rPr>
                <w:sz w:val="28"/>
                <w:szCs w:val="28"/>
              </w:rPr>
              <w:t>4</w:t>
            </w:r>
          </w:p>
        </w:tc>
      </w:tr>
      <w:tr w:rsidR="00C131C0" w:rsidRPr="00234D7D" w:rsidTr="00C131C0">
        <w:tc>
          <w:tcPr>
            <w:tcW w:w="2093" w:type="dxa"/>
          </w:tcPr>
          <w:p w:rsidR="00C131C0" w:rsidRPr="00234D7D" w:rsidRDefault="0038204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  <w:r w:rsidRPr="00234D7D">
              <w:rPr>
                <w:sz w:val="28"/>
                <w:szCs w:val="28"/>
              </w:rPr>
              <w:t xml:space="preserve"> </w:t>
            </w:r>
            <w:r w:rsidR="00C131C0" w:rsidRPr="00234D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60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lang w:eastAsia="en-US"/>
              </w:rPr>
              <w:t>178 216,7</w:t>
            </w:r>
          </w:p>
        </w:tc>
        <w:tc>
          <w:tcPr>
            <w:tcW w:w="2126" w:type="dxa"/>
            <w:vAlign w:val="center"/>
          </w:tcPr>
          <w:p w:rsidR="00C131C0" w:rsidRPr="00234D7D" w:rsidRDefault="00C131C0" w:rsidP="000B5F8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177 160,6</w:t>
            </w:r>
            <w:r w:rsidR="001B6F3A"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4</w:t>
            </w:r>
            <w:r w:rsidR="00FA1580">
              <w:rPr>
                <w:sz w:val="28"/>
                <w:szCs w:val="28"/>
              </w:rPr>
              <w:t>1</w:t>
            </w:r>
          </w:p>
        </w:tc>
      </w:tr>
      <w:tr w:rsidR="00C131C0" w:rsidRPr="00234D7D" w:rsidTr="00C131C0">
        <w:tc>
          <w:tcPr>
            <w:tcW w:w="2093" w:type="dxa"/>
          </w:tcPr>
          <w:p w:rsidR="00C131C0" w:rsidRPr="00234D7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60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lang w:eastAsia="en-US"/>
              </w:rPr>
            </w:pPr>
            <w:r w:rsidRPr="00234D7D">
              <w:rPr>
                <w:sz w:val="28"/>
                <w:lang w:eastAsia="en-US"/>
              </w:rPr>
              <w:t>23 714,851</w:t>
            </w:r>
          </w:p>
        </w:tc>
        <w:tc>
          <w:tcPr>
            <w:tcW w:w="2126" w:type="dxa"/>
            <w:vAlign w:val="center"/>
          </w:tcPr>
          <w:p w:rsidR="00C131C0" w:rsidRPr="00234D7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34D7D">
              <w:rPr>
                <w:sz w:val="28"/>
                <w:szCs w:val="28"/>
              </w:rPr>
              <w:t>20 742,6</w:t>
            </w:r>
            <w:r w:rsidR="008C1F81">
              <w:rPr>
                <w:sz w:val="28"/>
                <w:szCs w:val="28"/>
              </w:rPr>
              <w:t>62</w:t>
            </w:r>
          </w:p>
        </w:tc>
        <w:tc>
          <w:tcPr>
            <w:tcW w:w="2127" w:type="dxa"/>
            <w:vAlign w:val="center"/>
          </w:tcPr>
          <w:p w:rsidR="00C131C0" w:rsidRPr="00234D7D" w:rsidRDefault="001B6F3A" w:rsidP="00C131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87,47</w:t>
            </w:r>
          </w:p>
        </w:tc>
      </w:tr>
    </w:tbl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Pr="00A556B9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A556B9">
        <w:rPr>
          <w:i/>
          <w:sz w:val="28"/>
        </w:rPr>
        <w:t xml:space="preserve">По подпрограмме «Развитие системы дошкольного образования в городском округе Нижняя Салда» освоено </w:t>
      </w:r>
      <w:r w:rsidR="00FA1580">
        <w:rPr>
          <w:i/>
          <w:sz w:val="28"/>
        </w:rPr>
        <w:t>77 971,908</w:t>
      </w:r>
      <w:r w:rsidR="00C004A9">
        <w:rPr>
          <w:i/>
          <w:sz w:val="28"/>
        </w:rPr>
        <w:t xml:space="preserve"> тыс. рублей (</w:t>
      </w:r>
      <w:r w:rsidR="00FA1580">
        <w:rPr>
          <w:i/>
          <w:sz w:val="28"/>
        </w:rPr>
        <w:t>99,99</w:t>
      </w:r>
      <w:r w:rsidRPr="00A556B9">
        <w:rPr>
          <w:i/>
          <w:sz w:val="28"/>
        </w:rPr>
        <w:t>% от бюджетных назначений)</w:t>
      </w:r>
      <w:r w:rsidR="00FA1580">
        <w:rPr>
          <w:i/>
          <w:sz w:val="28"/>
        </w:rPr>
        <w:t>, внебюджетные источники 12 179,902 тыс. рублей.</w:t>
      </w: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07A82" w:rsidRDefault="00007A82" w:rsidP="000B5F84">
      <w:pPr>
        <w:pStyle w:val="a6"/>
        <w:tabs>
          <w:tab w:val="left" w:pos="709"/>
        </w:tabs>
        <w:ind w:firstLine="709"/>
        <w:jc w:val="both"/>
      </w:pPr>
      <w:r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96CEA" w:rsidRDefault="00096CEA" w:rsidP="000B5F84">
      <w:pPr>
        <w:pStyle w:val="a6"/>
        <w:tabs>
          <w:tab w:val="left" w:pos="709"/>
        </w:tabs>
        <w:ind w:firstLine="709"/>
        <w:jc w:val="both"/>
      </w:pPr>
      <w:r>
        <w:t>- финансовые расходы на оплату труда работников дошкольных образовательных организаций;</w:t>
      </w:r>
    </w:p>
    <w:p w:rsidR="00007A82" w:rsidRPr="008C0DF2" w:rsidRDefault="00007A82" w:rsidP="000B5F84">
      <w:pPr>
        <w:pStyle w:val="a6"/>
        <w:tabs>
          <w:tab w:val="left" w:pos="709"/>
        </w:tabs>
        <w:ind w:firstLine="709"/>
        <w:jc w:val="both"/>
      </w:pPr>
      <w:r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4D562C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FA1580">
        <w:rPr>
          <w:i/>
          <w:sz w:val="28"/>
        </w:rPr>
        <w:t>181 460,79</w:t>
      </w:r>
      <w:r w:rsidR="00777B51">
        <w:rPr>
          <w:i/>
          <w:sz w:val="28"/>
        </w:rPr>
        <w:t xml:space="preserve"> тыс. рублей (</w:t>
      </w:r>
      <w:r w:rsidR="00FA1580">
        <w:rPr>
          <w:i/>
          <w:sz w:val="28"/>
        </w:rPr>
        <w:t>98,98</w:t>
      </w:r>
      <w:r w:rsidRPr="004D562C">
        <w:rPr>
          <w:i/>
          <w:sz w:val="28"/>
        </w:rPr>
        <w:t>% от бю</w:t>
      </w:r>
      <w:r w:rsidR="00FA1580">
        <w:rPr>
          <w:i/>
          <w:sz w:val="28"/>
        </w:rPr>
        <w:t>джетных назначений), внебюджетные источники 5 442,61 тыс. рублей.</w:t>
      </w: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: </w:t>
      </w:r>
    </w:p>
    <w:p w:rsidR="00007A82" w:rsidRDefault="00007A82" w:rsidP="000B5F84">
      <w:pPr>
        <w:pStyle w:val="a6"/>
        <w:tabs>
          <w:tab w:val="left" w:pos="1134"/>
        </w:tabs>
        <w:ind w:firstLine="709"/>
        <w:jc w:val="both"/>
      </w:pPr>
      <w:r>
        <w:lastRenderedPageBreak/>
        <w:t xml:space="preserve">- </w:t>
      </w:r>
      <w:r w:rsidRPr="001B3CEE">
        <w:t>организацию предоставления общего образования и соз</w:t>
      </w:r>
      <w:r w:rsidR="00777B51">
        <w:t xml:space="preserve">дание  условий для содержания </w:t>
      </w:r>
      <w:r w:rsidRPr="001B3CEE">
        <w:t>детей в муниципальных общеобразовательных  организациях;</w:t>
      </w:r>
    </w:p>
    <w:p w:rsidR="00007A82" w:rsidRDefault="00007A82" w:rsidP="000B5F84">
      <w:pPr>
        <w:pStyle w:val="a6"/>
        <w:tabs>
          <w:tab w:val="left" w:pos="1134"/>
        </w:tabs>
        <w:ind w:firstLine="709"/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бщеобразо</w:t>
      </w:r>
      <w:r w:rsidR="00D26610">
        <w:t>в</w:t>
      </w:r>
      <w:r w:rsidR="00952D54">
        <w:t>ательных организациях (</w:t>
      </w:r>
      <w:r w:rsidR="00096CEA">
        <w:t>10 523,110</w:t>
      </w:r>
      <w:r>
        <w:t xml:space="preserve"> тыс. рублей);</w:t>
      </w:r>
    </w:p>
    <w:p w:rsidR="00096CEA" w:rsidRPr="001B3CEE" w:rsidRDefault="00096CEA" w:rsidP="000B5F84">
      <w:pPr>
        <w:pStyle w:val="a6"/>
        <w:tabs>
          <w:tab w:val="left" w:pos="1134"/>
        </w:tabs>
        <w:ind w:firstLine="709"/>
        <w:jc w:val="both"/>
      </w:pPr>
      <w:r>
        <w:t>- финансовые расходы на оплату труда работников образовательных организаций;</w:t>
      </w:r>
    </w:p>
    <w:p w:rsidR="00007A82" w:rsidRPr="001B3CEE" w:rsidRDefault="00007A82" w:rsidP="000B5F84">
      <w:pPr>
        <w:pStyle w:val="a6"/>
        <w:tabs>
          <w:tab w:val="left" w:pos="1134"/>
        </w:tabs>
        <w:ind w:firstLine="709"/>
        <w:jc w:val="both"/>
      </w:pPr>
      <w:r>
        <w:t xml:space="preserve">- финансовое </w:t>
      </w:r>
      <w:r w:rsidR="00215662">
        <w:t xml:space="preserve">обеспечение </w:t>
      </w:r>
      <w:r w:rsidRPr="001B3CEE">
        <w:t xml:space="preserve">государственных гарантий реализации прав на получение общедоступного </w:t>
      </w:r>
      <w:r w:rsidR="00215662">
        <w:t xml:space="preserve">и бесплатного начального общего, основного  общего, среднего </w:t>
      </w:r>
      <w:r w:rsidRPr="001B3CEE">
        <w:t>общего образования в муниципальных об</w:t>
      </w:r>
      <w:r w:rsidR="00215662">
        <w:t xml:space="preserve">щеобразовательных организациях </w:t>
      </w:r>
      <w:r w:rsidRPr="001B3CEE">
        <w:t>в части финансирования расходов на приобретение учебников и уч</w:t>
      </w:r>
      <w:r>
        <w:t>ебных пособий, средств обучения.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F43F38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i/>
          <w:sz w:val="28"/>
        </w:rPr>
      </w:pPr>
      <w:r w:rsidRPr="00F43F38">
        <w:rPr>
          <w:i/>
          <w:sz w:val="28"/>
        </w:rPr>
        <w:t>По подпрограмме «Развитие системы дополнительного образования,</w:t>
      </w:r>
      <w:r w:rsidR="001B0716" w:rsidRPr="001B0716">
        <w:rPr>
          <w:b/>
          <w:bCs/>
          <w:color w:val="000000"/>
          <w:sz w:val="18"/>
          <w:szCs w:val="18"/>
        </w:rPr>
        <w:t xml:space="preserve"> </w:t>
      </w:r>
      <w:r w:rsidR="001B0716" w:rsidRPr="001B0716">
        <w:rPr>
          <w:bCs/>
          <w:i/>
          <w:color w:val="000000"/>
          <w:sz w:val="28"/>
          <w:szCs w:val="18"/>
        </w:rPr>
        <w:t>отдыха и оздоровления детей в городском округе Нижняя Салда</w:t>
      </w:r>
      <w:r w:rsidRPr="001B0716">
        <w:rPr>
          <w:i/>
          <w:sz w:val="44"/>
        </w:rPr>
        <w:t xml:space="preserve"> </w:t>
      </w:r>
      <w:r w:rsidRPr="00F43F38">
        <w:rPr>
          <w:i/>
          <w:sz w:val="28"/>
        </w:rPr>
        <w:t xml:space="preserve">в городском округе </w:t>
      </w:r>
      <w:r w:rsidR="00BE7B02">
        <w:rPr>
          <w:i/>
          <w:sz w:val="28"/>
        </w:rPr>
        <w:t xml:space="preserve">Нижняя Салда» освоено </w:t>
      </w:r>
      <w:r w:rsidR="008C1F81">
        <w:rPr>
          <w:i/>
          <w:sz w:val="28"/>
        </w:rPr>
        <w:t>24 508,38</w:t>
      </w:r>
      <w:r w:rsidR="006427C2">
        <w:rPr>
          <w:i/>
          <w:sz w:val="28"/>
        </w:rPr>
        <w:t xml:space="preserve"> тыс. рубле</w:t>
      </w:r>
      <w:r w:rsidR="00255C42">
        <w:rPr>
          <w:i/>
          <w:sz w:val="28"/>
        </w:rPr>
        <w:t>й (</w:t>
      </w:r>
      <w:r w:rsidR="001B0716">
        <w:rPr>
          <w:i/>
          <w:sz w:val="28"/>
        </w:rPr>
        <w:t>99,</w:t>
      </w:r>
      <w:r w:rsidR="008C1F81">
        <w:rPr>
          <w:i/>
          <w:sz w:val="28"/>
        </w:rPr>
        <w:t>97</w:t>
      </w:r>
      <w:r w:rsidR="00377101">
        <w:rPr>
          <w:i/>
          <w:sz w:val="28"/>
        </w:rPr>
        <w:t xml:space="preserve">% </w:t>
      </w:r>
      <w:r w:rsidR="008C1F81">
        <w:rPr>
          <w:i/>
          <w:sz w:val="28"/>
        </w:rPr>
        <w:t>от бюджетных назначений), внебюджетные источники 3 120,15 тыс</w:t>
      </w:r>
      <w:proofErr w:type="gramStart"/>
      <w:r w:rsidR="008C1F81">
        <w:rPr>
          <w:i/>
          <w:sz w:val="28"/>
        </w:rPr>
        <w:t>.р</w:t>
      </w:r>
      <w:proofErr w:type="gramEnd"/>
      <w:r w:rsidR="008C1F81">
        <w:rPr>
          <w:i/>
          <w:sz w:val="28"/>
        </w:rPr>
        <w:t>ублей.</w:t>
      </w: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07A82" w:rsidRDefault="00096CEA" w:rsidP="000B5F84">
      <w:pPr>
        <w:pStyle w:val="a6"/>
        <w:tabs>
          <w:tab w:val="left" w:pos="1134"/>
        </w:tabs>
        <w:ind w:firstLine="709"/>
        <w:jc w:val="both"/>
      </w:pPr>
      <w:r>
        <w:t>-</w:t>
      </w:r>
      <w:r w:rsidR="00DA4CE7">
        <w:t xml:space="preserve"> </w:t>
      </w:r>
      <w:r w:rsidR="00007A82" w:rsidRPr="001B3CEE">
        <w:t>организаци</w:t>
      </w:r>
      <w:r w:rsidR="007C6182">
        <w:t>ю</w:t>
      </w:r>
      <w:r w:rsidR="00007A82" w:rsidRPr="001B3CEE">
        <w:t xml:space="preserve"> предоставления доп</w:t>
      </w:r>
      <w:r w:rsidR="00007A82">
        <w:t xml:space="preserve">олнительного образования детей в муниципальных </w:t>
      </w:r>
      <w:r w:rsidR="00007A82" w:rsidRPr="001B3CEE">
        <w:t>организациях дополнительного образования</w:t>
      </w:r>
      <w:r w:rsidR="00CF0AC2">
        <w:t xml:space="preserve"> (охвачено 2 171 детей, 76,6%)</w:t>
      </w:r>
    </w:p>
    <w:p w:rsidR="00255C42" w:rsidRPr="006427C2" w:rsidRDefault="00096CEA" w:rsidP="000B5F84">
      <w:pPr>
        <w:pStyle w:val="a6"/>
        <w:tabs>
          <w:tab w:val="left" w:pos="1134"/>
        </w:tabs>
        <w:ind w:firstLine="709"/>
        <w:jc w:val="both"/>
      </w:pPr>
      <w:r>
        <w:t>- обеспечение меры социальной поддержки по бесплатному получению художественного образования</w:t>
      </w:r>
      <w:r w:rsidR="004C5FDC">
        <w:t xml:space="preserve"> в муниципальных организациях детям, находящихся в сложной жизненной ситуации.</w:t>
      </w:r>
    </w:p>
    <w:p w:rsidR="004C5FDC" w:rsidRPr="004C5FDC" w:rsidRDefault="004C5FD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5FDC">
        <w:rPr>
          <w:rFonts w:ascii="Times New Roman" w:hAnsi="Times New Roman"/>
          <w:sz w:val="28"/>
          <w:szCs w:val="24"/>
          <w:lang w:eastAsia="ru-RU"/>
        </w:rPr>
        <w:t>- обеспечение безопасности и организации отдыха детей в каникулярное время;</w:t>
      </w:r>
    </w:p>
    <w:p w:rsidR="004C5FDC" w:rsidRPr="004C5FDC" w:rsidRDefault="007C61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организацию</w:t>
      </w:r>
      <w:r w:rsidR="004C5FDC" w:rsidRPr="004C5FDC">
        <w:rPr>
          <w:rFonts w:ascii="Times New Roman" w:hAnsi="Times New Roman"/>
          <w:sz w:val="28"/>
          <w:szCs w:val="24"/>
          <w:lang w:eastAsia="ru-RU"/>
        </w:rPr>
        <w:t xml:space="preserve"> трудоустройства несовершеннолетних.</w:t>
      </w:r>
    </w:p>
    <w:p w:rsidR="008607C1" w:rsidRDefault="004C5FDC" w:rsidP="000B5F84">
      <w:pPr>
        <w:pStyle w:val="a6"/>
        <w:tabs>
          <w:tab w:val="left" w:pos="1134"/>
        </w:tabs>
        <w:ind w:firstLine="709"/>
        <w:jc w:val="both"/>
        <w:rPr>
          <w:color w:val="auto"/>
        </w:rPr>
      </w:pPr>
      <w:r w:rsidRPr="008607C1">
        <w:rPr>
          <w:color w:val="auto"/>
        </w:rPr>
        <w:t>В отчетном периоде</w:t>
      </w:r>
      <w:r w:rsidR="008607C1" w:rsidRPr="008607C1">
        <w:rPr>
          <w:color w:val="auto"/>
          <w:szCs w:val="28"/>
        </w:rPr>
        <w:t xml:space="preserve"> целевой показатель охвата отдыхом и оздоровлением детей составил 1672 человека. </w:t>
      </w:r>
      <w:proofErr w:type="gramStart"/>
      <w:r w:rsidR="008607C1" w:rsidRPr="008607C1">
        <w:rPr>
          <w:color w:val="auto"/>
          <w:szCs w:val="28"/>
        </w:rPr>
        <w:t xml:space="preserve">Фактически оздоровлено 1647 человек. </w:t>
      </w:r>
      <w:r w:rsidR="00FC6C24" w:rsidRPr="008607C1">
        <w:rPr>
          <w:color w:val="auto"/>
        </w:rPr>
        <w:t xml:space="preserve">499 человек оздоровлены в отчетном периоде в </w:t>
      </w:r>
      <w:proofErr w:type="spellStart"/>
      <w:r w:rsidR="00FC6C24" w:rsidRPr="008607C1">
        <w:rPr>
          <w:color w:val="auto"/>
        </w:rPr>
        <w:t>саноторно-курортных</w:t>
      </w:r>
      <w:proofErr w:type="spellEnd"/>
      <w:r w:rsidR="00FC6C24" w:rsidRPr="008607C1">
        <w:rPr>
          <w:color w:val="auto"/>
        </w:rPr>
        <w:t xml:space="preserve"> организациях и загородных детских оздоровительных лагерях (21,7% от общей численно</w:t>
      </w:r>
      <w:r w:rsidR="008607C1" w:rsidRPr="008607C1">
        <w:rPr>
          <w:color w:val="auto"/>
        </w:rPr>
        <w:t>сти детей дошкольного возраста).</w:t>
      </w:r>
      <w:proofErr w:type="gramEnd"/>
    </w:p>
    <w:p w:rsidR="00EC7973" w:rsidRPr="008607C1" w:rsidRDefault="00EC7973" w:rsidP="008607C1">
      <w:pPr>
        <w:pStyle w:val="a6"/>
        <w:tabs>
          <w:tab w:val="left" w:pos="1134"/>
        </w:tabs>
        <w:ind w:firstLine="709"/>
        <w:jc w:val="both"/>
        <w:rPr>
          <w:color w:val="auto"/>
          <w:szCs w:val="28"/>
        </w:rPr>
      </w:pPr>
    </w:p>
    <w:tbl>
      <w:tblPr>
        <w:tblW w:w="9840" w:type="dxa"/>
        <w:jc w:val="center"/>
        <w:tblInd w:w="-3006" w:type="dxa"/>
        <w:tblLayout w:type="fixed"/>
        <w:tblLook w:val="0000"/>
      </w:tblPr>
      <w:tblGrid>
        <w:gridCol w:w="6271"/>
        <w:gridCol w:w="1701"/>
        <w:gridCol w:w="1868"/>
      </w:tblGrid>
      <w:tr w:rsidR="008607C1" w:rsidRPr="005751A2" w:rsidTr="00DC270F">
        <w:trPr>
          <w:trHeight w:val="405"/>
          <w:jc w:val="center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C1" w:rsidRPr="005751A2" w:rsidRDefault="008607C1" w:rsidP="007C618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</w:tc>
      </w:tr>
      <w:tr w:rsidR="008607C1" w:rsidRPr="005751A2" w:rsidTr="00DC270F">
        <w:trPr>
          <w:trHeight w:val="553"/>
          <w:jc w:val="center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C1" w:rsidRPr="005751A2" w:rsidRDefault="008607C1" w:rsidP="000B5F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Целевой показатель охвата отдыхом и оздоровлением детей, всего человек (не менее)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1A2">
              <w:rPr>
                <w:rFonts w:ascii="Times New Roman" w:eastAsia="Times New Roman" w:hAnsi="Times New Roman"/>
                <w:b/>
                <w:sz w:val="24"/>
                <w:szCs w:val="24"/>
              </w:rPr>
              <w:t>1614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1672</w:t>
            </w:r>
          </w:p>
        </w:tc>
      </w:tr>
      <w:tr w:rsidR="008607C1" w:rsidRPr="005751A2" w:rsidTr="00DC270F">
        <w:trPr>
          <w:trHeight w:val="128"/>
          <w:jc w:val="center"/>
        </w:trPr>
        <w:tc>
          <w:tcPr>
            <w:tcW w:w="6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C1" w:rsidRPr="005751A2" w:rsidRDefault="008607C1" w:rsidP="000B5F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07C1" w:rsidRPr="005751A2" w:rsidTr="00DC270F">
        <w:trPr>
          <w:trHeight w:val="375"/>
          <w:jc w:val="center"/>
        </w:trPr>
        <w:tc>
          <w:tcPr>
            <w:tcW w:w="6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7C1" w:rsidRPr="005751A2" w:rsidRDefault="008607C1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оздоровительных лагерей дневного пребывания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613</w:t>
            </w:r>
          </w:p>
        </w:tc>
      </w:tr>
      <w:tr w:rsidR="008607C1" w:rsidRPr="005751A2" w:rsidTr="00DC270F">
        <w:trPr>
          <w:trHeight w:val="750"/>
          <w:jc w:val="center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C1" w:rsidRPr="005751A2" w:rsidRDefault="008607C1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санаторно-курортных организаций (санаториев и санаторных оздоровительных лагерей круглогодичного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8607C1" w:rsidRPr="005751A2" w:rsidTr="00DC270F">
        <w:trPr>
          <w:trHeight w:val="750"/>
          <w:jc w:val="center"/>
        </w:trPr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C1" w:rsidRPr="005751A2" w:rsidRDefault="008607C1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санаторно-курортные организации на побережье Черного моря (проект «Поезд «Здоровье»)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607C1" w:rsidRPr="005751A2" w:rsidTr="00DC270F">
        <w:trPr>
          <w:trHeight w:val="450"/>
          <w:jc w:val="center"/>
        </w:trPr>
        <w:tc>
          <w:tcPr>
            <w:tcW w:w="6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C1" w:rsidRPr="005751A2" w:rsidRDefault="008607C1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условиях загородных оздоровительных лагерей, 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</w:tr>
      <w:tr w:rsidR="008607C1" w:rsidRPr="005751A2" w:rsidTr="00DC270F">
        <w:trPr>
          <w:trHeight w:val="375"/>
          <w:jc w:val="center"/>
        </w:trPr>
        <w:tc>
          <w:tcPr>
            <w:tcW w:w="6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C1" w:rsidRPr="005751A2" w:rsidRDefault="008607C1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Другие формы отдыха (палаточный лагерь, походы, сплавы, туристические поездки, трудовой лагерь)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A2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1" w:rsidRPr="005751A2" w:rsidRDefault="008607C1" w:rsidP="007C6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</w:tr>
    </w:tbl>
    <w:p w:rsidR="007C6182" w:rsidRDefault="007C6182" w:rsidP="004C5FDC">
      <w:pPr>
        <w:pStyle w:val="a6"/>
        <w:tabs>
          <w:tab w:val="left" w:pos="851"/>
        </w:tabs>
        <w:ind w:firstLine="709"/>
        <w:jc w:val="both"/>
        <w:rPr>
          <w:color w:val="auto"/>
        </w:rPr>
      </w:pPr>
    </w:p>
    <w:p w:rsidR="004C5FDC" w:rsidRPr="007A0F9C" w:rsidRDefault="000B5F84" w:rsidP="007A0F9C">
      <w:pPr>
        <w:pStyle w:val="a6"/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4C5FDC" w:rsidRPr="00557305">
        <w:rPr>
          <w:color w:val="auto"/>
        </w:rPr>
        <w:t>беспечение мероприятий по организации трудоустройства подростков – молодежная биржа труда (1 </w:t>
      </w:r>
      <w:r w:rsidR="00557305">
        <w:rPr>
          <w:color w:val="auto"/>
        </w:rPr>
        <w:t>730</w:t>
      </w:r>
      <w:r w:rsidR="004C5FDC" w:rsidRPr="00557305">
        <w:rPr>
          <w:color w:val="auto"/>
        </w:rPr>
        <w:t>,</w:t>
      </w:r>
      <w:r w:rsidR="00557305">
        <w:rPr>
          <w:color w:val="auto"/>
        </w:rPr>
        <w:t>30</w:t>
      </w:r>
      <w:r w:rsidR="004C5FDC" w:rsidRPr="00557305">
        <w:rPr>
          <w:color w:val="auto"/>
        </w:rPr>
        <w:t xml:space="preserve"> тыс. рублей)</w:t>
      </w:r>
      <w:r w:rsidR="007A0F9C">
        <w:rPr>
          <w:color w:val="auto"/>
        </w:rPr>
        <w:t>. В</w:t>
      </w:r>
      <w:r w:rsidR="00557305" w:rsidRPr="00FC6C24">
        <w:rPr>
          <w:szCs w:val="28"/>
        </w:rPr>
        <w:t xml:space="preserve"> отчетном периоде было трудоустроено через молодежную б</w:t>
      </w:r>
      <w:r w:rsidR="007A0F9C">
        <w:rPr>
          <w:szCs w:val="28"/>
        </w:rPr>
        <w:t>иржу труда на базе МАОУ «ЦО №7»</w:t>
      </w:r>
      <w:r w:rsidR="00557305" w:rsidRPr="00FC6C24">
        <w:rPr>
          <w:szCs w:val="28"/>
        </w:rPr>
        <w:t xml:space="preserve"> 175 человек (35% от общей численно</w:t>
      </w:r>
      <w:r w:rsidR="007A0F9C">
        <w:rPr>
          <w:szCs w:val="28"/>
        </w:rPr>
        <w:t>сти детей в возрасте 14-17 лет). Н</w:t>
      </w:r>
      <w:r w:rsidR="004C5FDC" w:rsidRPr="007C6182">
        <w:rPr>
          <w:szCs w:val="28"/>
        </w:rPr>
        <w:t>есовершеннолетние работали подсобными рабочими, учениками вожатых в городских лагерях с дневным пребыванием на базе общеобразовательных организаций</w:t>
      </w:r>
      <w:r w:rsidR="007C6182" w:rsidRPr="007C6182">
        <w:rPr>
          <w:szCs w:val="28"/>
        </w:rPr>
        <w:t>.</w:t>
      </w:r>
    </w:p>
    <w:p w:rsidR="004C5FDC" w:rsidRDefault="004C5FDC" w:rsidP="00BE7B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007A82" w:rsidRPr="002C5A98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освоено </w:t>
      </w:r>
      <w:r w:rsidR="004C5FDC">
        <w:rPr>
          <w:rFonts w:ascii="Times New Roman" w:hAnsi="Times New Roman"/>
          <w:i/>
          <w:sz w:val="28"/>
          <w:szCs w:val="24"/>
          <w:lang w:eastAsia="ru-RU"/>
        </w:rPr>
        <w:t>19 986,930</w:t>
      </w:r>
      <w:r w:rsidR="00F14EAB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4C5FDC">
        <w:rPr>
          <w:rFonts w:ascii="Times New Roman" w:hAnsi="Times New Roman"/>
          <w:i/>
          <w:sz w:val="28"/>
          <w:szCs w:val="24"/>
          <w:lang w:eastAsia="ru-RU"/>
        </w:rPr>
        <w:t>79,47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BE7B02" w:rsidRPr="009069A8" w:rsidRDefault="00BE7B0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69A8">
        <w:rPr>
          <w:rFonts w:ascii="Times New Roman" w:hAnsi="Times New Roman"/>
          <w:sz w:val="28"/>
          <w:szCs w:val="24"/>
          <w:lang w:eastAsia="ru-RU"/>
        </w:rPr>
        <w:t xml:space="preserve">В отчетном периоде средства направлены </w:t>
      </w:r>
      <w:proofErr w:type="gramStart"/>
      <w:r w:rsidRPr="009069A8">
        <w:rPr>
          <w:rFonts w:ascii="Times New Roman" w:hAnsi="Times New Roman"/>
          <w:sz w:val="28"/>
          <w:szCs w:val="24"/>
          <w:lang w:eastAsia="ru-RU"/>
        </w:rPr>
        <w:t>на</w:t>
      </w:r>
      <w:proofErr w:type="gramEnd"/>
      <w:r w:rsidRPr="009069A8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007A82" w:rsidRPr="00DC270F" w:rsidRDefault="002C5A98" w:rsidP="000B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C24">
        <w:t xml:space="preserve">- </w:t>
      </w:r>
      <w:r w:rsidR="000B5F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C270F" w:rsidRPr="00D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«СОШ № 5» проведены: ремонт рекреаций, ремонт системы холодного водоснабжения, замена освещения</w:t>
      </w:r>
      <w:r w:rsidR="00D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C270F" w:rsidRPr="00D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0AC2" w:rsidRPr="00DC270F">
        <w:rPr>
          <w:rFonts w:ascii="Times New Roman" w:hAnsi="Times New Roman"/>
          <w:sz w:val="28"/>
          <w:szCs w:val="28"/>
        </w:rPr>
        <w:t>ремонт коридоров и системы водоснабжения</w:t>
      </w:r>
      <w:r w:rsidR="00DC270F">
        <w:rPr>
          <w:rFonts w:ascii="Times New Roman" w:hAnsi="Times New Roman"/>
          <w:sz w:val="28"/>
          <w:szCs w:val="28"/>
        </w:rPr>
        <w:t>, оснащение ограждением</w:t>
      </w:r>
      <w:r w:rsidR="00DC270F" w:rsidRPr="00DC270F">
        <w:rPr>
          <w:rFonts w:ascii="Times New Roman" w:hAnsi="Times New Roman"/>
          <w:sz w:val="28"/>
          <w:szCs w:val="28"/>
        </w:rPr>
        <w:t>;</w:t>
      </w:r>
    </w:p>
    <w:p w:rsidR="009375FB" w:rsidRPr="00DC270F" w:rsidRDefault="00DC270F" w:rsidP="000B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- </w:t>
      </w:r>
      <w:r w:rsidR="000B5F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66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6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имназия</w:t>
      </w:r>
      <w:r w:rsidRPr="00C66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отремонтированы туалеты первого этажа, проведен ремонт системы холодного водоснабжения, заменены светильники в учебных кабинетах</w:t>
      </w:r>
      <w:r w:rsidR="005A0A20" w:rsidRPr="00FC6C24">
        <w:t>;</w:t>
      </w:r>
    </w:p>
    <w:p w:rsidR="005A0A20" w:rsidRPr="00FC6C24" w:rsidRDefault="00FC6C24" w:rsidP="000B5F84">
      <w:pPr>
        <w:pStyle w:val="a6"/>
        <w:ind w:firstLine="709"/>
        <w:jc w:val="both"/>
        <w:rPr>
          <w:color w:val="auto"/>
        </w:rPr>
      </w:pPr>
      <w:r w:rsidRPr="00FC6C24">
        <w:rPr>
          <w:color w:val="auto"/>
        </w:rPr>
        <w:t>- о</w:t>
      </w:r>
      <w:r w:rsidR="005A0A20" w:rsidRPr="00FC6C24">
        <w:rPr>
          <w:color w:val="auto"/>
        </w:rPr>
        <w:t xml:space="preserve">плату </w:t>
      </w:r>
      <w:r w:rsidR="00CF0AC2" w:rsidRPr="00FC6C24">
        <w:rPr>
          <w:color w:val="auto"/>
        </w:rPr>
        <w:t>установки системы контроля и управления досугом во всех образовательных организациях города;</w:t>
      </w:r>
    </w:p>
    <w:p w:rsidR="007E019E" w:rsidRPr="00DC270F" w:rsidRDefault="009069A8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24">
        <w:t>-</w:t>
      </w:r>
      <w:r w:rsidR="00DC270F">
        <w:t xml:space="preserve"> </w:t>
      </w:r>
      <w:r w:rsidR="000B5F84">
        <w:rPr>
          <w:rFonts w:ascii="Times New Roman" w:hAnsi="Times New Roman"/>
          <w:sz w:val="28"/>
          <w:szCs w:val="28"/>
        </w:rPr>
        <w:t>в</w:t>
      </w:r>
      <w:r w:rsidR="00DC270F" w:rsidRPr="00C66621">
        <w:rPr>
          <w:rFonts w:ascii="Times New Roman" w:hAnsi="Times New Roman"/>
          <w:sz w:val="28"/>
          <w:szCs w:val="28"/>
        </w:rPr>
        <w:t xml:space="preserve"> здании школы МАОУ «Центр образования №7» установлена эвакуационная лестница из помещения столовой, проведена замена пожарной сигнализации и установлены противопожарные двери</w:t>
      </w:r>
      <w:r w:rsidR="00DC270F">
        <w:rPr>
          <w:rFonts w:ascii="Times New Roman" w:hAnsi="Times New Roman"/>
          <w:sz w:val="28"/>
          <w:szCs w:val="28"/>
        </w:rPr>
        <w:t>, установлено видеонаблюдение.</w:t>
      </w:r>
      <w:r w:rsidR="00DC270F" w:rsidRPr="00C66621">
        <w:rPr>
          <w:rFonts w:ascii="Times New Roman" w:hAnsi="Times New Roman"/>
          <w:sz w:val="28"/>
          <w:szCs w:val="28"/>
        </w:rPr>
        <w:t xml:space="preserve"> </w:t>
      </w:r>
      <w:r w:rsidR="00DC270F">
        <w:rPr>
          <w:rFonts w:ascii="Times New Roman" w:hAnsi="Times New Roman"/>
          <w:sz w:val="28"/>
          <w:szCs w:val="28"/>
        </w:rPr>
        <w:t>В</w:t>
      </w:r>
      <w:r w:rsidR="00DC270F" w:rsidRPr="00C66621">
        <w:rPr>
          <w:rFonts w:ascii="Times New Roman" w:hAnsi="Times New Roman"/>
          <w:sz w:val="28"/>
          <w:szCs w:val="28"/>
        </w:rPr>
        <w:t xml:space="preserve"> детском саду «Калинка» установлен новый теневой навес, проведен ремонт напольного покрытия, в  клубе «Эврика» отремонтирован кабинет авиамоделизма, установлена новая пожарная сигнализация в зданиях клуба «Эврика» и в Доме детского творчества</w:t>
      </w:r>
      <w:r w:rsidR="00FC6C24" w:rsidRPr="00FC6C24">
        <w:t>;</w:t>
      </w:r>
    </w:p>
    <w:p w:rsidR="007C6182" w:rsidRPr="009068D3" w:rsidRDefault="00DC270F" w:rsidP="000B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F84">
        <w:rPr>
          <w:rFonts w:ascii="Times New Roman" w:hAnsi="Times New Roman"/>
          <w:sz w:val="28"/>
          <w:szCs w:val="28"/>
        </w:rPr>
        <w:t>в</w:t>
      </w:r>
      <w:r w:rsidR="007C6182" w:rsidRPr="009068D3">
        <w:rPr>
          <w:rFonts w:ascii="Times New Roman" w:hAnsi="Times New Roman"/>
          <w:sz w:val="28"/>
          <w:szCs w:val="28"/>
        </w:rPr>
        <w:t xml:space="preserve"> МДОУ ДСКВ «Радуга» проведены следующие работы: </w:t>
      </w:r>
      <w:proofErr w:type="gramStart"/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приточно-вытяжной вентиляции структурного подразделения </w:t>
      </w:r>
      <w:r w:rsidR="00BC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Солнышко</w:t>
      </w:r>
      <w:r w:rsidR="00BC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системы автоматической пожарной сигнализации и оповещения и управления эвакуацией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BC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Серебряное копытце</w:t>
      </w:r>
      <w:r w:rsidR="00BC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системы автоматической пожарной сигнализации и оповещения и управления эвакуацией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</w:t>
      </w:r>
      <w:r w:rsidR="00BC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Карла Маркса, 8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системы автоматической пожарной сигнализации и оповещения и управления эвакуацией в помещениях подвала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Солнышко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емонт системы автоматической пожарной сигнализации и оповещения</w:t>
      </w:r>
      <w:proofErr w:type="gramEnd"/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управления эвакуацией в помещениях 1 и 2 этажей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Солнышко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замена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оконных блоков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Серебряное копытце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оконных блоков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ул. Карла Маркса, 8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замена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оконных блоков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ул</w:t>
      </w:r>
      <w:proofErr w:type="gramStart"/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еталлургов, 29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фасада 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1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«Радуга»</w:t>
      </w:r>
      <w:r w:rsidR="007C6182" w:rsidRPr="000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ул. Металлургов, 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6182" w:rsidRDefault="00DC270F" w:rsidP="000B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B5F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«СОШ с. Акинфиево» установлен новый котел отопления, проведен ремонт электрооборудования шкафа управления электродного котла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C6182" w:rsidRPr="0090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6182" w:rsidRPr="00C66621" w:rsidRDefault="00DC270F" w:rsidP="000B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F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C6182" w:rsidRPr="00C66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«СОШ № 10» проведены: ремонт тревожной сигнализации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ремонт кровли, ремонт фасада;</w:t>
      </w:r>
    </w:p>
    <w:p w:rsidR="007C6182" w:rsidRPr="00C66621" w:rsidRDefault="00DC270F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F84">
        <w:rPr>
          <w:rFonts w:ascii="Times New Roman" w:hAnsi="Times New Roman"/>
          <w:sz w:val="28"/>
          <w:szCs w:val="28"/>
        </w:rPr>
        <w:t>в</w:t>
      </w:r>
      <w:r w:rsidR="007C6182" w:rsidRPr="00C66621">
        <w:rPr>
          <w:rFonts w:ascii="Times New Roman" w:hAnsi="Times New Roman"/>
          <w:sz w:val="28"/>
          <w:szCs w:val="28"/>
        </w:rPr>
        <w:t xml:space="preserve"> МБУ ДО «ДШИ» </w:t>
      </w:r>
      <w:proofErr w:type="gramStart"/>
      <w:r w:rsidR="007C6182" w:rsidRPr="00C66621">
        <w:rPr>
          <w:rFonts w:ascii="Times New Roman" w:hAnsi="Times New Roman"/>
          <w:sz w:val="28"/>
          <w:szCs w:val="28"/>
        </w:rPr>
        <w:t>отремонтированы</w:t>
      </w:r>
      <w:proofErr w:type="gramEnd"/>
      <w:r w:rsidR="007C6182" w:rsidRPr="00C66621">
        <w:rPr>
          <w:rFonts w:ascii="Times New Roman" w:hAnsi="Times New Roman"/>
          <w:sz w:val="28"/>
          <w:szCs w:val="28"/>
        </w:rPr>
        <w:t xml:space="preserve"> 3 учебных кабинета</w:t>
      </w:r>
      <w:r>
        <w:rPr>
          <w:rFonts w:ascii="Times New Roman" w:hAnsi="Times New Roman"/>
          <w:sz w:val="28"/>
          <w:szCs w:val="28"/>
        </w:rPr>
        <w:t>.</w:t>
      </w:r>
    </w:p>
    <w:p w:rsidR="00372B48" w:rsidRDefault="00372B48" w:rsidP="00557305">
      <w:pPr>
        <w:pStyle w:val="a6"/>
        <w:jc w:val="both"/>
        <w:rPr>
          <w:i/>
          <w:color w:val="FF0000"/>
          <w:szCs w:val="24"/>
        </w:rPr>
      </w:pPr>
    </w:p>
    <w:p w:rsidR="00372B48" w:rsidRPr="00372B48" w:rsidRDefault="00372B48" w:rsidP="000B5F84">
      <w:pPr>
        <w:pStyle w:val="a6"/>
        <w:ind w:firstLine="709"/>
        <w:jc w:val="both"/>
        <w:rPr>
          <w:i/>
          <w:color w:val="auto"/>
          <w:szCs w:val="24"/>
        </w:rPr>
      </w:pPr>
      <w:r w:rsidRPr="00372B48">
        <w:rPr>
          <w:i/>
          <w:color w:val="auto"/>
          <w:szCs w:val="24"/>
        </w:rPr>
        <w:t>По подпрограмме «Обеспечение реализации муниципальной программы «Развитие системы образования в городском округе Нижняя Салда до 2020 года» освоено 8</w:t>
      </w:r>
      <w:r w:rsidR="00D35A6D">
        <w:rPr>
          <w:i/>
          <w:color w:val="auto"/>
          <w:szCs w:val="24"/>
        </w:rPr>
        <w:t> 132,157</w:t>
      </w:r>
      <w:r w:rsidRPr="00372B48">
        <w:rPr>
          <w:i/>
          <w:color w:val="auto"/>
          <w:szCs w:val="24"/>
        </w:rPr>
        <w:t xml:space="preserve"> тыс. рублей (</w:t>
      </w:r>
      <w:r w:rsidR="00D35A6D">
        <w:rPr>
          <w:i/>
          <w:color w:val="auto"/>
          <w:szCs w:val="24"/>
        </w:rPr>
        <w:t>99,78</w:t>
      </w:r>
      <w:r w:rsidRPr="00372B48">
        <w:rPr>
          <w:i/>
          <w:color w:val="auto"/>
          <w:szCs w:val="24"/>
        </w:rPr>
        <w:t xml:space="preserve">% от бюджетных назначений). </w:t>
      </w:r>
    </w:p>
    <w:p w:rsidR="00666433" w:rsidRDefault="00372B48" w:rsidP="000B5F84">
      <w:pPr>
        <w:pStyle w:val="a6"/>
        <w:ind w:firstLine="709"/>
        <w:jc w:val="both"/>
        <w:rPr>
          <w:color w:val="FF0000"/>
        </w:rPr>
      </w:pPr>
      <w:r w:rsidRPr="00372B48">
        <w:rPr>
          <w:color w:val="auto"/>
        </w:rPr>
        <w:t>Денежные средства направлены на</w:t>
      </w:r>
      <w:r w:rsidRPr="00372B48">
        <w:rPr>
          <w:b/>
          <w:bCs/>
          <w:color w:val="auto"/>
        </w:rPr>
        <w:t xml:space="preserve"> </w:t>
      </w:r>
      <w:r w:rsidRPr="00372B48">
        <w:rPr>
          <w:color w:val="auto"/>
        </w:rPr>
        <w:t xml:space="preserve">обеспечение </w:t>
      </w:r>
      <w:proofErr w:type="gramStart"/>
      <w:r w:rsidRPr="00372B48">
        <w:rPr>
          <w:color w:val="auto"/>
        </w:rPr>
        <w:t xml:space="preserve">деятельности аппарата </w:t>
      </w:r>
      <w:bookmarkStart w:id="1" w:name="OLE_LINK1"/>
      <w:bookmarkStart w:id="2" w:name="OLE_LINK2"/>
      <w:r w:rsidRPr="00372B48">
        <w:rPr>
          <w:color w:val="auto"/>
        </w:rPr>
        <w:t>Управления образования</w:t>
      </w:r>
      <w:bookmarkEnd w:id="1"/>
      <w:bookmarkEnd w:id="2"/>
      <w:r w:rsidRPr="00372B48">
        <w:rPr>
          <w:color w:val="auto"/>
        </w:rPr>
        <w:t xml:space="preserve"> администрации городского округа</w:t>
      </w:r>
      <w:proofErr w:type="gramEnd"/>
      <w:r w:rsidR="00D35A6D">
        <w:rPr>
          <w:color w:val="auto"/>
        </w:rPr>
        <w:t xml:space="preserve"> Нижняя Салда</w:t>
      </w:r>
      <w:r w:rsidRPr="00372B48">
        <w:rPr>
          <w:color w:val="auto"/>
        </w:rPr>
        <w:t xml:space="preserve"> и централизованной бухгалтерии, </w:t>
      </w:r>
      <w:r w:rsidR="00D35A6D">
        <w:rPr>
          <w:color w:val="auto"/>
        </w:rPr>
        <w:t>организация и проведение городских мероприятий.</w:t>
      </w:r>
    </w:p>
    <w:p w:rsidR="00372B48" w:rsidRPr="00666433" w:rsidRDefault="00372B48" w:rsidP="000B5F84">
      <w:pPr>
        <w:pStyle w:val="a6"/>
        <w:ind w:firstLine="709"/>
        <w:jc w:val="both"/>
        <w:rPr>
          <w:color w:val="auto"/>
        </w:rPr>
      </w:pPr>
      <w:r w:rsidRPr="00666433">
        <w:rPr>
          <w:color w:val="auto"/>
        </w:rPr>
        <w:t xml:space="preserve">Проведены муниципальные конкурсы программ профессиональной ориентации, проведено закрытие фестиваля «Путь к успеху», конкурс «Учитель года» и другие. </w:t>
      </w:r>
    </w:p>
    <w:p w:rsidR="00557305" w:rsidRDefault="00557305" w:rsidP="00372B48">
      <w:pPr>
        <w:pStyle w:val="a6"/>
        <w:ind w:firstLine="708"/>
        <w:jc w:val="both"/>
        <w:rPr>
          <w:color w:val="FF0000"/>
        </w:rPr>
      </w:pPr>
    </w:p>
    <w:p w:rsidR="00557305" w:rsidRPr="00557305" w:rsidRDefault="00557305" w:rsidP="000B5F84">
      <w:pPr>
        <w:pStyle w:val="a6"/>
        <w:ind w:firstLine="709"/>
        <w:jc w:val="both"/>
        <w:rPr>
          <w:i/>
          <w:color w:val="auto"/>
        </w:rPr>
      </w:pPr>
      <w:r w:rsidRPr="00557305">
        <w:rPr>
          <w:i/>
          <w:color w:val="auto"/>
        </w:rPr>
        <w:t>По подпрограмме «Мероприятия по реализации комплексной программы «Уральская инженерная школа» освоено 1 066,8 тыс. рублей (100,00% от бюджетных назначений)</w:t>
      </w:r>
    </w:p>
    <w:p w:rsidR="00557305" w:rsidRPr="00557305" w:rsidRDefault="00557305" w:rsidP="000B5F84">
      <w:pPr>
        <w:pStyle w:val="a6"/>
        <w:ind w:firstLine="709"/>
        <w:jc w:val="both"/>
        <w:rPr>
          <w:color w:val="auto"/>
        </w:rPr>
      </w:pPr>
      <w:r w:rsidRPr="00557305">
        <w:rPr>
          <w:color w:val="auto"/>
        </w:rPr>
        <w:t xml:space="preserve">Денежные средства были направлены на приобретение оборудования для кабинета </w:t>
      </w:r>
      <w:proofErr w:type="spellStart"/>
      <w:proofErr w:type="gramStart"/>
      <w:r w:rsidRPr="00557305">
        <w:rPr>
          <w:color w:val="auto"/>
        </w:rPr>
        <w:t>естественно-научного</w:t>
      </w:r>
      <w:proofErr w:type="spellEnd"/>
      <w:proofErr w:type="gramEnd"/>
      <w:r w:rsidRPr="00557305">
        <w:rPr>
          <w:color w:val="auto"/>
        </w:rPr>
        <w:t xml:space="preserve"> цикла в МАОУ «ЦО № 7».</w:t>
      </w:r>
    </w:p>
    <w:p w:rsidR="00557305" w:rsidRPr="00D35A6D" w:rsidRDefault="00557305" w:rsidP="005A3F47">
      <w:pPr>
        <w:pStyle w:val="a6"/>
        <w:ind w:firstLine="709"/>
        <w:jc w:val="both"/>
        <w:rPr>
          <w:color w:val="FF0000"/>
        </w:rPr>
      </w:pPr>
      <w:r w:rsidRPr="00557305">
        <w:rPr>
          <w:color w:val="auto"/>
        </w:rPr>
        <w:t>А также на приобретение оборудования для кабинета химии, биологии, 2 кабинетов м</w:t>
      </w:r>
      <w:r w:rsidR="007A0F9C">
        <w:rPr>
          <w:color w:val="auto"/>
        </w:rPr>
        <w:t xml:space="preserve">атематики МОУГ (столы и стулья </w:t>
      </w:r>
      <w:r w:rsidRPr="00557305">
        <w:rPr>
          <w:color w:val="auto"/>
        </w:rPr>
        <w:t>ученические, биологическая лаборатория с набором микропрепаратов и микроскопом, набор ГИА по химии, интерактивные панели и ноутбуки для кабинетов химии, биологии и математики).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C6405" w:rsidRPr="005F3FF5" w:rsidRDefault="007C6405" w:rsidP="007C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7C6405" w:rsidRPr="00992622" w:rsidTr="009531E3">
        <w:tc>
          <w:tcPr>
            <w:tcW w:w="4960" w:type="dxa"/>
            <w:vAlign w:val="center"/>
          </w:tcPr>
          <w:p w:rsidR="007C6405" w:rsidRPr="00992622" w:rsidRDefault="007C6405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C6405" w:rsidRPr="00992622" w:rsidRDefault="007C6405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0,97 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неполное финансирование</w:t>
            </w:r>
          </w:p>
        </w:tc>
      </w:tr>
      <w:tr w:rsidR="007C6405" w:rsidRPr="00992622" w:rsidTr="009531E3">
        <w:tc>
          <w:tcPr>
            <w:tcW w:w="4960" w:type="dxa"/>
            <w:vAlign w:val="center"/>
          </w:tcPr>
          <w:p w:rsidR="007C6405" w:rsidRPr="003E283A" w:rsidRDefault="007C6405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C6405" w:rsidRPr="0069090B" w:rsidRDefault="0069090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0B">
              <w:rPr>
                <w:rFonts w:ascii="Times New Roman" w:hAnsi="Times New Roman"/>
                <w:sz w:val="28"/>
                <w:szCs w:val="28"/>
              </w:rPr>
              <w:t>1,</w:t>
            </w:r>
            <w:r w:rsidR="00160A24">
              <w:rPr>
                <w:rFonts w:ascii="Times New Roman" w:hAnsi="Times New Roman"/>
                <w:sz w:val="28"/>
                <w:szCs w:val="28"/>
              </w:rPr>
              <w:t>12</w:t>
            </w:r>
            <w:r w:rsidR="007C6405" w:rsidRPr="006909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9090B">
              <w:rPr>
                <w:rFonts w:ascii="Times New Roman" w:hAnsi="Times New Roman"/>
                <w:sz w:val="28"/>
                <w:szCs w:val="28"/>
              </w:rPr>
              <w:t xml:space="preserve">средняя результативность           </w:t>
            </w:r>
            <w:r w:rsidRPr="0069090B">
              <w:rPr>
                <w:rFonts w:ascii="Times New Roman" w:hAnsi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7C6405" w:rsidRPr="00992622" w:rsidTr="009531E3">
        <w:tc>
          <w:tcPr>
            <w:tcW w:w="4960" w:type="dxa"/>
            <w:vAlign w:val="center"/>
          </w:tcPr>
          <w:p w:rsidR="007C6405" w:rsidRPr="00992622" w:rsidRDefault="007C6405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7C6405" w:rsidRPr="009D631C" w:rsidRDefault="0069090B" w:rsidP="00FB3D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Оценка - 3.       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br/>
              <w:t>Средний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эффективности муниципальной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7C6405" w:rsidRPr="00992622" w:rsidTr="009531E3">
        <w:tc>
          <w:tcPr>
            <w:tcW w:w="4960" w:type="dxa"/>
            <w:vAlign w:val="center"/>
          </w:tcPr>
          <w:p w:rsidR="007C6405" w:rsidRDefault="007C6405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7C6405" w:rsidRPr="009D631C" w:rsidRDefault="0069090B" w:rsidP="000B5F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еобходим пересмотр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муниципальной программы в части изменения целевых показателей (увеличение плановых значений),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сокращения финансирования и переноса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высвобожденных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на следующие периоды или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на другие 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</w:tbl>
    <w:p w:rsidR="007C6405" w:rsidRDefault="007C6405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7A82" w:rsidRDefault="00007A82" w:rsidP="000B5F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E122A">
        <w:rPr>
          <w:rFonts w:ascii="Times New Roman" w:hAnsi="Times New Roman"/>
          <w:b/>
          <w:i/>
          <w:sz w:val="28"/>
          <w:szCs w:val="24"/>
          <w:lang w:eastAsia="ru-RU"/>
        </w:rPr>
        <w:t xml:space="preserve">Муниципальная программа «Развитие культуры в городском округе Нижняя Салда до </w:t>
      </w:r>
      <w:r w:rsidR="00ED09A5" w:rsidRPr="00DE122A">
        <w:rPr>
          <w:rFonts w:ascii="Times New Roman" w:hAnsi="Times New Roman"/>
          <w:b/>
          <w:i/>
          <w:sz w:val="28"/>
          <w:szCs w:val="24"/>
          <w:lang w:eastAsia="ru-RU"/>
        </w:rPr>
        <w:t>2024</w:t>
      </w:r>
      <w:r w:rsidRPr="00DE122A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от 19.09.2016 № 818 (с изменениями от 1</w:t>
      </w:r>
      <w:r w:rsidR="000B5F84">
        <w:rPr>
          <w:rFonts w:ascii="Times New Roman" w:hAnsi="Times New Roman"/>
          <w:sz w:val="28"/>
          <w:szCs w:val="24"/>
          <w:lang w:eastAsia="ru-RU"/>
        </w:rPr>
        <w:t xml:space="preserve">3.12.2016 №1109, </w:t>
      </w:r>
      <w:r>
        <w:rPr>
          <w:rFonts w:ascii="Times New Roman" w:hAnsi="Times New Roman"/>
          <w:sz w:val="28"/>
          <w:szCs w:val="24"/>
          <w:lang w:eastAsia="ru-RU"/>
        </w:rPr>
        <w:t>от 08.02.2017 № 96</w:t>
      </w:r>
      <w:r w:rsidR="00DB7A4B">
        <w:rPr>
          <w:rFonts w:ascii="Times New Roman" w:hAnsi="Times New Roman"/>
          <w:sz w:val="28"/>
          <w:szCs w:val="24"/>
          <w:lang w:eastAsia="ru-RU"/>
        </w:rPr>
        <w:t>, от 02.02.2018 № 86</w:t>
      </w:r>
      <w:r w:rsidR="008E242B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gramStart"/>
      <w:r w:rsidR="00F566CB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="00F566CB">
        <w:rPr>
          <w:rFonts w:ascii="Times New Roman" w:hAnsi="Times New Roman"/>
          <w:sz w:val="28"/>
          <w:szCs w:val="24"/>
          <w:lang w:eastAsia="ru-RU"/>
        </w:rPr>
        <w:t xml:space="preserve"> 21.03.201</w:t>
      </w:r>
      <w:r w:rsidR="000B5F84">
        <w:rPr>
          <w:rFonts w:ascii="Times New Roman" w:hAnsi="Times New Roman"/>
          <w:sz w:val="28"/>
          <w:szCs w:val="24"/>
          <w:lang w:eastAsia="ru-RU"/>
        </w:rPr>
        <w:t xml:space="preserve">9      № 174, от 13.12.2019 </w:t>
      </w:r>
      <w:r w:rsidR="00F566CB">
        <w:rPr>
          <w:rFonts w:ascii="Times New Roman" w:hAnsi="Times New Roman"/>
          <w:sz w:val="28"/>
          <w:szCs w:val="24"/>
          <w:lang w:eastAsia="ru-RU"/>
        </w:rPr>
        <w:t>№ 774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 w:rsidR="00007A82" w:rsidRDefault="00007A82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6"/>
        <w:gridCol w:w="3395"/>
        <w:gridCol w:w="2512"/>
        <w:gridCol w:w="1741"/>
      </w:tblGrid>
      <w:tr w:rsidR="00C131C0" w:rsidTr="00C131C0">
        <w:tc>
          <w:tcPr>
            <w:tcW w:w="1816" w:type="dxa"/>
          </w:tcPr>
          <w:p w:rsidR="00C131C0" w:rsidRPr="001E309D" w:rsidRDefault="00C131C0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512" w:type="dxa"/>
            <w:vAlign w:val="center"/>
          </w:tcPr>
          <w:p w:rsidR="00C131C0" w:rsidRPr="001E309D" w:rsidRDefault="00C131C0" w:rsidP="00C131C0">
            <w:pPr>
              <w:pStyle w:val="a3"/>
              <w:spacing w:after="0"/>
              <w:ind w:left="-89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>Исполнение за 2019 год, тыс. рублей</w:t>
            </w:r>
          </w:p>
        </w:tc>
        <w:tc>
          <w:tcPr>
            <w:tcW w:w="1741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131C0" w:rsidRPr="001F0556" w:rsidTr="00C131C0">
        <w:tc>
          <w:tcPr>
            <w:tcW w:w="1816" w:type="dxa"/>
          </w:tcPr>
          <w:p w:rsidR="00C131C0" w:rsidRPr="001E309D" w:rsidRDefault="00C131C0" w:rsidP="008E242B">
            <w:pPr>
              <w:pStyle w:val="a3"/>
              <w:spacing w:after="0"/>
              <w:ind w:left="-142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95" w:type="dxa"/>
            <w:vAlign w:val="center"/>
          </w:tcPr>
          <w:p w:rsidR="00C131C0" w:rsidRDefault="00C131C0" w:rsidP="008E242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45 234,793</w:t>
            </w:r>
          </w:p>
        </w:tc>
        <w:tc>
          <w:tcPr>
            <w:tcW w:w="2512" w:type="dxa"/>
            <w:vAlign w:val="center"/>
          </w:tcPr>
          <w:p w:rsidR="00C131C0" w:rsidRPr="001E309D" w:rsidRDefault="00C131C0" w:rsidP="002E7A8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46 137,386</w:t>
            </w:r>
          </w:p>
        </w:tc>
        <w:tc>
          <w:tcPr>
            <w:tcW w:w="1741" w:type="dxa"/>
            <w:vAlign w:val="center"/>
          </w:tcPr>
          <w:p w:rsidR="00C131C0" w:rsidRPr="001E309D" w:rsidRDefault="001B6F3A" w:rsidP="00F566C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102,00</w:t>
            </w:r>
          </w:p>
        </w:tc>
      </w:tr>
      <w:tr w:rsidR="00C131C0" w:rsidTr="00C131C0">
        <w:tc>
          <w:tcPr>
            <w:tcW w:w="1816" w:type="dxa"/>
          </w:tcPr>
          <w:p w:rsidR="00C131C0" w:rsidRPr="001E309D" w:rsidRDefault="00C131C0" w:rsidP="008E242B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95" w:type="dxa"/>
            <w:vAlign w:val="center"/>
          </w:tcPr>
          <w:p w:rsidR="00C131C0" w:rsidRDefault="00C131C0" w:rsidP="00FE61F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42 756,793</w:t>
            </w:r>
          </w:p>
        </w:tc>
        <w:tc>
          <w:tcPr>
            <w:tcW w:w="2512" w:type="dxa"/>
            <w:vAlign w:val="center"/>
          </w:tcPr>
          <w:p w:rsidR="00C131C0" w:rsidRPr="001E309D" w:rsidRDefault="00C131C0" w:rsidP="002E7A8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42 754,232</w:t>
            </w:r>
          </w:p>
        </w:tc>
        <w:tc>
          <w:tcPr>
            <w:tcW w:w="1741" w:type="dxa"/>
            <w:vAlign w:val="center"/>
          </w:tcPr>
          <w:p w:rsidR="00C131C0" w:rsidRPr="001E309D" w:rsidRDefault="00C131C0" w:rsidP="00F566C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C131C0" w:rsidTr="00C131C0">
        <w:tc>
          <w:tcPr>
            <w:tcW w:w="1816" w:type="dxa"/>
          </w:tcPr>
          <w:p w:rsidR="00C131C0" w:rsidRPr="001E309D" w:rsidRDefault="00382044" w:rsidP="008E242B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C13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395" w:type="dxa"/>
            <w:vAlign w:val="center"/>
          </w:tcPr>
          <w:p w:rsidR="00C131C0" w:rsidRDefault="00C131C0" w:rsidP="00FE61F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2512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1 348,3</w:t>
            </w:r>
          </w:p>
        </w:tc>
        <w:tc>
          <w:tcPr>
            <w:tcW w:w="1741" w:type="dxa"/>
            <w:vAlign w:val="center"/>
          </w:tcPr>
          <w:p w:rsidR="00C131C0" w:rsidRPr="001E309D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161,86</w:t>
            </w:r>
          </w:p>
        </w:tc>
      </w:tr>
      <w:tr w:rsidR="00C131C0" w:rsidTr="00C131C0">
        <w:tc>
          <w:tcPr>
            <w:tcW w:w="1816" w:type="dxa"/>
          </w:tcPr>
          <w:p w:rsidR="00C131C0" w:rsidRDefault="00C131C0" w:rsidP="008E242B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 w:rsidRPr="008E242B">
              <w:rPr>
                <w:sz w:val="27"/>
                <w:szCs w:val="27"/>
              </w:rPr>
              <w:t>внебюджетные</w:t>
            </w:r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3395" w:type="dxa"/>
            <w:vAlign w:val="center"/>
          </w:tcPr>
          <w:p w:rsidR="00C131C0" w:rsidRDefault="00C131C0" w:rsidP="00FE61F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  <w:tc>
          <w:tcPr>
            <w:tcW w:w="2512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2 034,854</w:t>
            </w:r>
          </w:p>
        </w:tc>
        <w:tc>
          <w:tcPr>
            <w:tcW w:w="1741" w:type="dxa"/>
            <w:vAlign w:val="center"/>
          </w:tcPr>
          <w:p w:rsidR="00C131C0" w:rsidRDefault="00C131C0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123,7</w:t>
            </w:r>
          </w:p>
        </w:tc>
      </w:tr>
    </w:tbl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B7A4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четырех подпрограмм.</w:t>
      </w:r>
    </w:p>
    <w:p w:rsidR="00007A82" w:rsidRPr="001264A9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деятельности </w:t>
      </w:r>
      <w:proofErr w:type="spellStart"/>
      <w:r w:rsidRPr="001264A9">
        <w:rPr>
          <w:rFonts w:ascii="Times New Roman" w:hAnsi="Times New Roman"/>
          <w:i/>
          <w:sz w:val="28"/>
          <w:szCs w:val="24"/>
          <w:lang w:eastAsia="ru-RU"/>
        </w:rPr>
        <w:t>культурно-досуговой</w:t>
      </w:r>
      <w:proofErr w:type="spellEnd"/>
      <w:r w:rsidRPr="001264A9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F566CB">
        <w:rPr>
          <w:rFonts w:ascii="Times New Roman" w:hAnsi="Times New Roman"/>
          <w:i/>
          <w:sz w:val="28"/>
          <w:szCs w:val="24"/>
          <w:lang w:eastAsia="ru-RU"/>
        </w:rPr>
        <w:t>сферы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 xml:space="preserve">» освоено </w:t>
      </w:r>
      <w:r w:rsidR="001B6F3A">
        <w:rPr>
          <w:rFonts w:ascii="Times New Roman" w:hAnsi="Times New Roman"/>
          <w:i/>
          <w:sz w:val="28"/>
          <w:szCs w:val="24"/>
          <w:lang w:eastAsia="ru-RU"/>
        </w:rPr>
        <w:t>21 282,691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8079C8">
        <w:rPr>
          <w:rFonts w:ascii="Times New Roman" w:hAnsi="Times New Roman"/>
          <w:i/>
          <w:sz w:val="28"/>
          <w:szCs w:val="24"/>
          <w:lang w:eastAsia="ru-RU"/>
        </w:rPr>
        <w:t>100,00</w:t>
      </w:r>
      <w:r w:rsidR="001B6F3A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назначений), внебюджетные источники 1 958,954 тыс. рублей.</w:t>
      </w:r>
    </w:p>
    <w:p w:rsidR="00D25D87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Денежные средства направлены на организацию деятельности городского Дворца культуры, </w:t>
      </w:r>
      <w:r w:rsidR="003807B3">
        <w:rPr>
          <w:rFonts w:ascii="Times New Roman" w:hAnsi="Times New Roman"/>
          <w:sz w:val="28"/>
          <w:szCs w:val="24"/>
          <w:lang w:eastAsia="ru-RU"/>
        </w:rPr>
        <w:t>на оплату труда работников</w:t>
      </w:r>
      <w:r w:rsidR="00D25D87">
        <w:rPr>
          <w:rFonts w:ascii="Times New Roman" w:hAnsi="Times New Roman"/>
          <w:sz w:val="28"/>
          <w:szCs w:val="24"/>
          <w:lang w:eastAsia="ru-RU"/>
        </w:rPr>
        <w:t>, а также на ремонт фасада здания, отмостки и кровли, проведены ремонтные работы в парке «Металлургов».</w:t>
      </w:r>
    </w:p>
    <w:p w:rsidR="002607FB" w:rsidRDefault="00D25D87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</w:t>
      </w:r>
      <w:r w:rsidR="002607FB" w:rsidRPr="002607FB">
        <w:rPr>
          <w:rFonts w:ascii="Times New Roman" w:hAnsi="Times New Roman"/>
          <w:sz w:val="28"/>
          <w:szCs w:val="28"/>
        </w:rPr>
        <w:t xml:space="preserve"> модернизация</w:t>
      </w:r>
      <w:r>
        <w:rPr>
          <w:rFonts w:ascii="Times New Roman" w:hAnsi="Times New Roman"/>
          <w:sz w:val="28"/>
          <w:szCs w:val="28"/>
        </w:rPr>
        <w:t xml:space="preserve"> противопожарного оборудования</w:t>
      </w:r>
      <w:r w:rsidR="002607FB" w:rsidRPr="002607FB">
        <w:rPr>
          <w:rFonts w:ascii="Times New Roman" w:hAnsi="Times New Roman"/>
          <w:sz w:val="28"/>
          <w:szCs w:val="28"/>
        </w:rPr>
        <w:t xml:space="preserve"> «Городского Дворца культуры имени В.И. Ленина».</w:t>
      </w:r>
    </w:p>
    <w:p w:rsidR="0008502C" w:rsidRPr="007341BC" w:rsidRDefault="0008502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 xml:space="preserve">В отчетном периоде проведены следующие мероприятия: </w:t>
      </w:r>
    </w:p>
    <w:p w:rsidR="0008502C" w:rsidRPr="007341BC" w:rsidRDefault="0008502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341BC" w:rsidRPr="007341BC">
        <w:rPr>
          <w:rFonts w:ascii="Times New Roman" w:hAnsi="Times New Roman"/>
          <w:sz w:val="28"/>
          <w:szCs w:val="28"/>
        </w:rPr>
        <w:t>Т</w:t>
      </w:r>
      <w:r w:rsidR="007341BC">
        <w:rPr>
          <w:rFonts w:ascii="Times New Roman" w:hAnsi="Times New Roman"/>
          <w:sz w:val="28"/>
          <w:szCs w:val="28"/>
        </w:rPr>
        <w:t>оржес</w:t>
      </w:r>
      <w:r w:rsidR="007341BC" w:rsidRPr="007341BC">
        <w:rPr>
          <w:rFonts w:ascii="Times New Roman" w:hAnsi="Times New Roman"/>
          <w:sz w:val="28"/>
          <w:szCs w:val="28"/>
        </w:rPr>
        <w:t>твенное мероприятие к 85-летию Свердловской области</w:t>
      </w:r>
      <w:r w:rsidRPr="007341BC">
        <w:rPr>
          <w:rFonts w:ascii="Times New Roman" w:hAnsi="Times New Roman"/>
          <w:sz w:val="28"/>
          <w:szCs w:val="28"/>
        </w:rPr>
        <w:t>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Фестиваль патриотической песни (школьники);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«Лыжня России»;</w:t>
      </w:r>
    </w:p>
    <w:p w:rsidR="000F30AD" w:rsidRPr="007341BC" w:rsidRDefault="000B5F84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30AD" w:rsidRPr="007341BC">
        <w:rPr>
          <w:rFonts w:ascii="Times New Roman" w:hAnsi="Times New Roman"/>
          <w:sz w:val="28"/>
          <w:szCs w:val="28"/>
        </w:rPr>
        <w:t>Митинг возле памятника, посв</w:t>
      </w:r>
      <w:r>
        <w:rPr>
          <w:rFonts w:ascii="Times New Roman" w:hAnsi="Times New Roman"/>
          <w:sz w:val="28"/>
          <w:szCs w:val="28"/>
        </w:rPr>
        <w:t xml:space="preserve">ященный выводу войск из </w:t>
      </w:r>
      <w:r w:rsidR="000F30AD" w:rsidRPr="007341BC">
        <w:rPr>
          <w:rFonts w:ascii="Times New Roman" w:hAnsi="Times New Roman"/>
          <w:sz w:val="28"/>
          <w:szCs w:val="28"/>
        </w:rPr>
        <w:t>Афганистана;</w:t>
      </w:r>
    </w:p>
    <w:p w:rsidR="000F30AD" w:rsidRPr="007341BC" w:rsidRDefault="00602F4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0AD" w:rsidRPr="007341BC">
        <w:rPr>
          <w:rFonts w:ascii="Times New Roman" w:hAnsi="Times New Roman"/>
          <w:sz w:val="28"/>
          <w:szCs w:val="28"/>
        </w:rPr>
        <w:t>Масленица/Проводы русской з</w:t>
      </w:r>
      <w:r w:rsidR="00FE61FF">
        <w:rPr>
          <w:rFonts w:ascii="Times New Roman" w:hAnsi="Times New Roman"/>
          <w:sz w:val="28"/>
          <w:szCs w:val="28"/>
        </w:rPr>
        <w:t>имы</w:t>
      </w:r>
      <w:r w:rsidR="000F30AD" w:rsidRPr="007341BC">
        <w:rPr>
          <w:rFonts w:ascii="Times New Roman" w:hAnsi="Times New Roman"/>
          <w:sz w:val="28"/>
          <w:szCs w:val="28"/>
        </w:rPr>
        <w:t>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Вручение паспортов;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Леди года;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lastRenderedPageBreak/>
        <w:t>- Памятное мероприятие, посвященное Дню Народного Подвига по формированию Уральского Доброволь</w:t>
      </w:r>
      <w:r w:rsidR="006A2E8F">
        <w:rPr>
          <w:rFonts w:ascii="Times New Roman" w:hAnsi="Times New Roman"/>
          <w:sz w:val="28"/>
          <w:szCs w:val="28"/>
        </w:rPr>
        <w:t>ческого танкового корпус</w:t>
      </w:r>
      <w:r w:rsidRPr="007341BC">
        <w:rPr>
          <w:rFonts w:ascii="Times New Roman" w:hAnsi="Times New Roman"/>
          <w:sz w:val="28"/>
          <w:szCs w:val="28"/>
        </w:rPr>
        <w:t>а в годы ВОВ</w:t>
      </w:r>
      <w:r w:rsidR="007341BC" w:rsidRPr="007341BC">
        <w:rPr>
          <w:rFonts w:ascii="Times New Roman" w:hAnsi="Times New Roman"/>
          <w:sz w:val="28"/>
          <w:szCs w:val="28"/>
        </w:rPr>
        <w:t xml:space="preserve"> </w:t>
      </w:r>
      <w:r w:rsidRPr="007341BC">
        <w:rPr>
          <w:rFonts w:ascii="Times New Roman" w:hAnsi="Times New Roman"/>
          <w:sz w:val="28"/>
          <w:szCs w:val="28"/>
        </w:rPr>
        <w:t>УДТК;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работника ЖКХ и бытового обслуживания населения;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работника культуры;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местного самоуправления;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Фестиваль-конкурс «Восходящая звезда»;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Семья года-201</w:t>
      </w:r>
      <w:r w:rsidR="007341BC" w:rsidRPr="007341BC">
        <w:rPr>
          <w:rFonts w:ascii="Times New Roman" w:hAnsi="Times New Roman"/>
          <w:sz w:val="28"/>
          <w:szCs w:val="28"/>
        </w:rPr>
        <w:t>9</w:t>
      </w:r>
      <w:r w:rsidRPr="007341BC">
        <w:rPr>
          <w:rFonts w:ascii="Times New Roman" w:hAnsi="Times New Roman"/>
          <w:sz w:val="28"/>
          <w:szCs w:val="28"/>
        </w:rPr>
        <w:t xml:space="preserve"> в сотрудничестве с соц. политикой, социально-реабилитационным центром;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- 1 Мая - Праздник весны и труда;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- 9 Мая - День Победы – торжественно памятное мероприятие и праздничный концерт;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пограничника митинг и концерт к 100-летию пограничных  войск;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 xml:space="preserve">- 1 июня - День защиты детей - </w:t>
      </w:r>
      <w:proofErr w:type="spellStart"/>
      <w:r w:rsidRPr="007341BC">
        <w:rPr>
          <w:rFonts w:ascii="Times New Roman" w:hAnsi="Times New Roman"/>
          <w:sz w:val="28"/>
          <w:szCs w:val="28"/>
        </w:rPr>
        <w:t>конкурсно-развлекательная</w:t>
      </w:r>
      <w:proofErr w:type="spellEnd"/>
      <w:r w:rsidRPr="007341BC">
        <w:rPr>
          <w:rFonts w:ascii="Times New Roman" w:hAnsi="Times New Roman"/>
          <w:sz w:val="28"/>
          <w:szCs w:val="28"/>
        </w:rPr>
        <w:t xml:space="preserve"> программа;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России – праздничная программа;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- 22 июня - День памяти и скорби;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молодежи – концертно-развлекательная программа, дискотека;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города и день металлурга – праздничный концерт и конкурсная программа;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Автокросс – звуковое сопровождение;</w:t>
      </w:r>
    </w:p>
    <w:p w:rsidR="007341BC" w:rsidRPr="007341BC" w:rsidRDefault="007341B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ВМФ – праздничный концерт;</w:t>
      </w:r>
    </w:p>
    <w:p w:rsidR="007341BC" w:rsidRPr="007341BC" w:rsidRDefault="007341B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- 2-ой день педагогической конференции (торжественная часть);</w:t>
      </w:r>
    </w:p>
    <w:p w:rsidR="007341BC" w:rsidRPr="007341BC" w:rsidRDefault="007341B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Месячник пенсионера;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Кросс нации;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Фестиваль народов Среднего Урала;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 xml:space="preserve">- День пожилого человека– </w:t>
      </w:r>
      <w:proofErr w:type="gramStart"/>
      <w:r w:rsidRPr="007341BC">
        <w:rPr>
          <w:rFonts w:ascii="Times New Roman" w:hAnsi="Times New Roman"/>
          <w:sz w:val="28"/>
          <w:szCs w:val="28"/>
        </w:rPr>
        <w:t>пр</w:t>
      </w:r>
      <w:proofErr w:type="gramEnd"/>
      <w:r w:rsidRPr="007341BC">
        <w:rPr>
          <w:rFonts w:ascii="Times New Roman" w:hAnsi="Times New Roman"/>
          <w:sz w:val="28"/>
          <w:szCs w:val="28"/>
        </w:rPr>
        <w:t>аздничная программа;</w:t>
      </w:r>
    </w:p>
    <w:p w:rsidR="000F30AD" w:rsidRPr="007341BC" w:rsidRDefault="000F30AD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 xml:space="preserve">- </w:t>
      </w:r>
      <w:r w:rsidR="00CF5EFB" w:rsidRPr="007341BC">
        <w:rPr>
          <w:rFonts w:ascii="Times New Roman" w:hAnsi="Times New Roman"/>
          <w:sz w:val="28"/>
          <w:szCs w:val="28"/>
        </w:rPr>
        <w:t xml:space="preserve">День народного единства– </w:t>
      </w:r>
      <w:proofErr w:type="gramStart"/>
      <w:r w:rsidR="00CF5EFB" w:rsidRPr="007341BC">
        <w:rPr>
          <w:rFonts w:ascii="Times New Roman" w:hAnsi="Times New Roman"/>
          <w:sz w:val="28"/>
          <w:szCs w:val="28"/>
        </w:rPr>
        <w:t>пр</w:t>
      </w:r>
      <w:proofErr w:type="gramEnd"/>
      <w:r w:rsidR="00CF5EFB" w:rsidRPr="007341BC">
        <w:rPr>
          <w:rFonts w:ascii="Times New Roman" w:hAnsi="Times New Roman"/>
          <w:sz w:val="28"/>
          <w:szCs w:val="28"/>
        </w:rPr>
        <w:t>аздничная программа;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Люди города для города;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КВН;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Матери – праздничная программа;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 xml:space="preserve">- Соревнования по шахматам – 2 дня, техническое сопровождение; 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День героя Отечества – праздничная программа;</w:t>
      </w:r>
    </w:p>
    <w:p w:rsidR="00CF5EFB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Декада инвалидов;</w:t>
      </w:r>
    </w:p>
    <w:p w:rsidR="007341BC" w:rsidRPr="007341BC" w:rsidRDefault="007341B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C">
        <w:rPr>
          <w:rFonts w:ascii="Times New Roman" w:hAnsi="Times New Roman"/>
          <w:sz w:val="28"/>
          <w:szCs w:val="28"/>
        </w:rPr>
        <w:t>- Новогодняя ёлка мэр для особо отличившихся детей;</w:t>
      </w:r>
    </w:p>
    <w:p w:rsidR="000F30AD" w:rsidRPr="007341BC" w:rsidRDefault="00CF5EFB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341BC">
        <w:rPr>
          <w:rFonts w:ascii="Times New Roman" w:hAnsi="Times New Roman"/>
          <w:sz w:val="28"/>
          <w:szCs w:val="28"/>
        </w:rPr>
        <w:t>- Открытие Новогоднего городка.</w:t>
      </w:r>
    </w:p>
    <w:p w:rsidR="00007A82" w:rsidRDefault="00007A82" w:rsidP="00602F4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D25D87">
        <w:rPr>
          <w:rFonts w:ascii="Times New Roman" w:hAnsi="Times New Roman"/>
          <w:i/>
          <w:sz w:val="28"/>
          <w:szCs w:val="24"/>
          <w:lang w:eastAsia="ru-RU"/>
        </w:rPr>
        <w:t>7</w:t>
      </w:r>
      <w:r w:rsidR="001B6F3A">
        <w:rPr>
          <w:rFonts w:ascii="Times New Roman" w:hAnsi="Times New Roman"/>
          <w:i/>
          <w:sz w:val="28"/>
          <w:szCs w:val="24"/>
          <w:lang w:eastAsia="ru-RU"/>
        </w:rPr>
        <w:t> 635,036</w:t>
      </w:r>
      <w:r w:rsidR="006427C2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1B6F3A">
        <w:rPr>
          <w:rFonts w:ascii="Times New Roman" w:hAnsi="Times New Roman"/>
          <w:i/>
          <w:sz w:val="28"/>
          <w:szCs w:val="24"/>
          <w:lang w:eastAsia="ru-RU"/>
        </w:rPr>
        <w:t>100% от бюджетных назначений), внебюджетные источники 44,7 тыс. рублей.</w:t>
      </w:r>
    </w:p>
    <w:p w:rsidR="00007A82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3E7">
        <w:rPr>
          <w:rFonts w:ascii="Times New Roman" w:hAnsi="Times New Roman"/>
          <w:sz w:val="28"/>
          <w:szCs w:val="28"/>
        </w:rPr>
        <w:t xml:space="preserve">Денежные средства направлены на организацию деятельности </w:t>
      </w:r>
      <w:proofErr w:type="spellStart"/>
      <w:r w:rsidRPr="005A23E7">
        <w:rPr>
          <w:rFonts w:ascii="Times New Roman" w:hAnsi="Times New Roman"/>
          <w:sz w:val="28"/>
          <w:szCs w:val="28"/>
        </w:rPr>
        <w:t>Нижнесалдинского</w:t>
      </w:r>
      <w:proofErr w:type="spellEnd"/>
      <w:r w:rsidRPr="005A23E7">
        <w:rPr>
          <w:rFonts w:ascii="Times New Roman" w:hAnsi="Times New Roman"/>
          <w:sz w:val="28"/>
          <w:szCs w:val="28"/>
        </w:rPr>
        <w:t xml:space="preserve"> музея, приобретение и хранение музейных предметов и музейных коллекций</w:t>
      </w:r>
      <w:r w:rsidR="005A0A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оплату труда работников</w:t>
      </w:r>
      <w:r w:rsidR="007B1518">
        <w:rPr>
          <w:rFonts w:ascii="Times New Roman" w:hAnsi="Times New Roman"/>
          <w:sz w:val="28"/>
          <w:szCs w:val="28"/>
        </w:rPr>
        <w:t xml:space="preserve"> и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D57BCC" w:rsidRPr="00D57BCC" w:rsidRDefault="00D57BCC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</w:t>
      </w:r>
      <w:r w:rsidRPr="00D57BC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стоянной экспозиции в музее не было </w:t>
      </w:r>
      <w:r w:rsidRPr="00D57BCC">
        <w:rPr>
          <w:rFonts w:ascii="Times New Roman" w:hAnsi="Times New Roman"/>
          <w:sz w:val="28"/>
          <w:szCs w:val="28"/>
        </w:rPr>
        <w:t>в связи с кап</w:t>
      </w:r>
      <w:r>
        <w:rPr>
          <w:rFonts w:ascii="Times New Roman" w:hAnsi="Times New Roman"/>
          <w:sz w:val="28"/>
          <w:szCs w:val="28"/>
        </w:rPr>
        <w:t>итальным ремонтом</w:t>
      </w:r>
      <w:r w:rsidR="00D25D87">
        <w:rPr>
          <w:rFonts w:ascii="Times New Roman" w:hAnsi="Times New Roman"/>
          <w:sz w:val="28"/>
          <w:szCs w:val="28"/>
        </w:rPr>
        <w:t xml:space="preserve">, который был окончен в </w:t>
      </w:r>
      <w:r w:rsidR="007B1518">
        <w:rPr>
          <w:rFonts w:ascii="Times New Roman" w:hAnsi="Times New Roman"/>
          <w:sz w:val="28"/>
          <w:szCs w:val="28"/>
          <w:lang w:val="en-US"/>
        </w:rPr>
        <w:t>IV</w:t>
      </w:r>
      <w:r w:rsidR="007B1518">
        <w:rPr>
          <w:rFonts w:ascii="Times New Roman" w:hAnsi="Times New Roman"/>
          <w:sz w:val="28"/>
          <w:szCs w:val="28"/>
        </w:rPr>
        <w:t xml:space="preserve"> квартале 2019 года</w:t>
      </w:r>
      <w:r>
        <w:rPr>
          <w:rFonts w:ascii="Times New Roman" w:hAnsi="Times New Roman"/>
          <w:sz w:val="28"/>
          <w:szCs w:val="28"/>
        </w:rPr>
        <w:t>. Функционировал</w:t>
      </w:r>
      <w:r w:rsidRPr="00D57BCC">
        <w:rPr>
          <w:rFonts w:ascii="Times New Roman" w:hAnsi="Times New Roman"/>
          <w:sz w:val="28"/>
          <w:szCs w:val="28"/>
        </w:rPr>
        <w:t xml:space="preserve"> 1 выставочный зал со сменными выставками. </w:t>
      </w:r>
    </w:p>
    <w:p w:rsidR="00666433" w:rsidRPr="00666433" w:rsidRDefault="00666433" w:rsidP="000B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33">
        <w:rPr>
          <w:rFonts w:ascii="Times New Roman" w:hAnsi="Times New Roman"/>
          <w:sz w:val="28"/>
        </w:rPr>
        <w:t>Выставки, реализованные на площадках учреждения: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33">
        <w:rPr>
          <w:rFonts w:ascii="Times New Roman" w:hAnsi="Times New Roman"/>
          <w:sz w:val="28"/>
          <w:szCs w:val="28"/>
        </w:rPr>
        <w:t>- экспозиция к 25-летию избирательной системы России;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6433">
        <w:rPr>
          <w:rFonts w:ascii="Times New Roman" w:hAnsi="Times New Roman"/>
          <w:sz w:val="28"/>
        </w:rPr>
        <w:t xml:space="preserve">- выставка к 155-летию со дня рождения </w:t>
      </w:r>
      <w:proofErr w:type="spellStart"/>
      <w:r w:rsidRPr="00666433">
        <w:rPr>
          <w:rFonts w:ascii="Times New Roman" w:hAnsi="Times New Roman"/>
          <w:sz w:val="28"/>
        </w:rPr>
        <w:t>В.Е.Грум-Гржимайло</w:t>
      </w:r>
      <w:proofErr w:type="spellEnd"/>
      <w:r w:rsidRPr="00666433">
        <w:rPr>
          <w:rFonts w:ascii="Times New Roman" w:hAnsi="Times New Roman"/>
          <w:sz w:val="28"/>
        </w:rPr>
        <w:t>;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6433">
        <w:rPr>
          <w:rFonts w:ascii="Times New Roman" w:hAnsi="Times New Roman"/>
          <w:sz w:val="28"/>
        </w:rPr>
        <w:t xml:space="preserve">- открытие экспозиции «Уголок купеческого дома». Оригинальные предметы быта семьи купца 2 гильдии </w:t>
      </w:r>
      <w:proofErr w:type="spellStart"/>
      <w:r w:rsidRPr="00666433">
        <w:rPr>
          <w:rFonts w:ascii="Times New Roman" w:hAnsi="Times New Roman"/>
          <w:sz w:val="28"/>
        </w:rPr>
        <w:t>В.Г.Шубцева</w:t>
      </w:r>
      <w:proofErr w:type="spellEnd"/>
      <w:r w:rsidRPr="00666433">
        <w:rPr>
          <w:rFonts w:ascii="Times New Roman" w:hAnsi="Times New Roman"/>
          <w:sz w:val="28"/>
        </w:rPr>
        <w:t>;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33">
        <w:rPr>
          <w:rFonts w:ascii="Times New Roman" w:hAnsi="Times New Roman"/>
          <w:sz w:val="28"/>
          <w:szCs w:val="28"/>
        </w:rPr>
        <w:t>- выставка к 140-летию со дня рождения писателя-сказочника П.П.Бажова (с показом мультфильма «Серебряное копытце», коллекции уральских руд и минералов, выставкой работ победителей конкурса «Давай раскрасим вместе мир» в сотрудничестве с ПАО «Корпорация ВСМПО-АВИСМА»);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6433">
        <w:rPr>
          <w:rFonts w:ascii="Times New Roman" w:hAnsi="Times New Roman"/>
          <w:sz w:val="28"/>
        </w:rPr>
        <w:t xml:space="preserve">- выставка «Воины-герои </w:t>
      </w:r>
      <w:proofErr w:type="spellStart"/>
      <w:r w:rsidRPr="00666433">
        <w:rPr>
          <w:rFonts w:ascii="Times New Roman" w:hAnsi="Times New Roman"/>
          <w:sz w:val="28"/>
        </w:rPr>
        <w:t>салдинцы</w:t>
      </w:r>
      <w:proofErr w:type="spellEnd"/>
      <w:r w:rsidRPr="00666433">
        <w:rPr>
          <w:rFonts w:ascii="Times New Roman" w:hAnsi="Times New Roman"/>
          <w:sz w:val="28"/>
        </w:rPr>
        <w:t>. Подвиг отцов и сыновей»;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6433">
        <w:rPr>
          <w:rFonts w:ascii="Times New Roman" w:hAnsi="Times New Roman"/>
          <w:sz w:val="28"/>
        </w:rPr>
        <w:t>- выставка «</w:t>
      </w:r>
      <w:proofErr w:type="spellStart"/>
      <w:r w:rsidRPr="00666433">
        <w:rPr>
          <w:rFonts w:ascii="Times New Roman" w:hAnsi="Times New Roman"/>
          <w:sz w:val="28"/>
        </w:rPr>
        <w:t>Салдинский</w:t>
      </w:r>
      <w:proofErr w:type="spellEnd"/>
      <w:r w:rsidRPr="00666433">
        <w:rPr>
          <w:rFonts w:ascii="Times New Roman" w:hAnsi="Times New Roman"/>
          <w:sz w:val="28"/>
        </w:rPr>
        <w:t xml:space="preserve"> просветитель</w:t>
      </w:r>
      <w:r w:rsidRPr="00666433">
        <w:rPr>
          <w:rFonts w:ascii="Times New Roman" w:hAnsi="Times New Roman"/>
          <w:color w:val="000000" w:themeColor="text1"/>
          <w:sz w:val="28"/>
        </w:rPr>
        <w:t>», посвященная 120-летию</w:t>
      </w:r>
      <w:r w:rsidRPr="00666433">
        <w:rPr>
          <w:rFonts w:ascii="Times New Roman" w:hAnsi="Times New Roman"/>
          <w:sz w:val="28"/>
        </w:rPr>
        <w:t xml:space="preserve"> со дня рождения основателя музея, Почетного гражданина г</w:t>
      </w:r>
      <w:proofErr w:type="gramStart"/>
      <w:r w:rsidRPr="00666433">
        <w:rPr>
          <w:rFonts w:ascii="Times New Roman" w:hAnsi="Times New Roman"/>
          <w:sz w:val="28"/>
        </w:rPr>
        <w:t>.Н</w:t>
      </w:r>
      <w:proofErr w:type="gramEnd"/>
      <w:r w:rsidRPr="00666433">
        <w:rPr>
          <w:rFonts w:ascii="Times New Roman" w:hAnsi="Times New Roman"/>
          <w:sz w:val="28"/>
        </w:rPr>
        <w:t xml:space="preserve">ижняя Салда А.Н.Анциферова; </w:t>
      </w:r>
    </w:p>
    <w:p w:rsidR="00666433" w:rsidRPr="00666433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33">
        <w:rPr>
          <w:rFonts w:ascii="Times New Roman" w:hAnsi="Times New Roman"/>
          <w:sz w:val="28"/>
        </w:rPr>
        <w:t>- национальные музыкальные инструменты и традиционная одежда народов Евразии.</w:t>
      </w:r>
    </w:p>
    <w:p w:rsidR="00666433" w:rsidRPr="00916971" w:rsidRDefault="00666433" w:rsidP="000B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971">
        <w:rPr>
          <w:rFonts w:ascii="Times New Roman" w:hAnsi="Times New Roman"/>
          <w:sz w:val="28"/>
        </w:rPr>
        <w:t>Передвижные выставки, организованные музеем:</w:t>
      </w:r>
    </w:p>
    <w:p w:rsidR="00666433" w:rsidRPr="00916971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971">
        <w:rPr>
          <w:rFonts w:ascii="Times New Roman" w:hAnsi="Times New Roman"/>
          <w:sz w:val="28"/>
        </w:rPr>
        <w:t xml:space="preserve">- выставка народных умельцев ко Дню города Нижняя Салда; </w:t>
      </w:r>
    </w:p>
    <w:p w:rsidR="00666433" w:rsidRPr="00916971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971">
        <w:rPr>
          <w:rFonts w:ascii="Times New Roman" w:hAnsi="Times New Roman"/>
          <w:sz w:val="28"/>
        </w:rPr>
        <w:t>- по профилактике ВИЧ-инфекции «Помнить. Знать. Жить»;</w:t>
      </w:r>
    </w:p>
    <w:p w:rsidR="00666433" w:rsidRPr="00916971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971">
        <w:rPr>
          <w:rFonts w:ascii="Times New Roman" w:hAnsi="Times New Roman"/>
          <w:sz w:val="28"/>
        </w:rPr>
        <w:t>- выставка «Терроризм – угроза обществу».</w:t>
      </w:r>
    </w:p>
    <w:p w:rsidR="00D57BCC" w:rsidRPr="00916971" w:rsidRDefault="00666433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71">
        <w:rPr>
          <w:rFonts w:ascii="Times New Roman" w:hAnsi="Times New Roman"/>
          <w:sz w:val="28"/>
          <w:szCs w:val="28"/>
        </w:rPr>
        <w:t xml:space="preserve">Музей принял участие во Всероссийских акциях: «Ночь музеев» - </w:t>
      </w:r>
      <w:r w:rsidRPr="00916971">
        <w:rPr>
          <w:rFonts w:ascii="Times New Roman" w:hAnsi="Times New Roman"/>
          <w:sz w:val="28"/>
        </w:rPr>
        <w:t xml:space="preserve">«Русский романс в интерьере купеческого дома» </w:t>
      </w:r>
      <w:r w:rsidRPr="00916971">
        <w:rPr>
          <w:rFonts w:ascii="Times New Roman" w:hAnsi="Times New Roman"/>
          <w:sz w:val="28"/>
          <w:szCs w:val="28"/>
        </w:rPr>
        <w:t>и «Ночь искусств» -</w:t>
      </w:r>
      <w:r w:rsidRPr="00916971">
        <w:rPr>
          <w:rFonts w:ascii="Times New Roman" w:hAnsi="Times New Roman"/>
          <w:sz w:val="28"/>
        </w:rPr>
        <w:t xml:space="preserve"> «Многогранный талант А.Н. Анциферова – педагог и режиссер». Также проведена акция по сбору благотворительных средств на капитальный ремонт Памятника </w:t>
      </w:r>
      <w:proofErr w:type="spellStart"/>
      <w:r w:rsidRPr="00916971">
        <w:rPr>
          <w:rFonts w:ascii="Times New Roman" w:hAnsi="Times New Roman"/>
          <w:sz w:val="28"/>
        </w:rPr>
        <w:t>салдинцам</w:t>
      </w:r>
      <w:proofErr w:type="spellEnd"/>
      <w:r w:rsidRPr="00916971">
        <w:rPr>
          <w:rFonts w:ascii="Times New Roman" w:hAnsi="Times New Roman"/>
          <w:sz w:val="28"/>
        </w:rPr>
        <w:t>, расстрелянным колчаковцами в Кедровой роще в 1918-1919 г.г.</w:t>
      </w:r>
    </w:p>
    <w:p w:rsidR="00E3234E" w:rsidRDefault="00E3234E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Pr="000B5F84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5F84">
        <w:rPr>
          <w:rFonts w:ascii="Times New Roman" w:hAnsi="Times New Roman"/>
          <w:i/>
          <w:sz w:val="28"/>
          <w:szCs w:val="28"/>
        </w:rPr>
        <w:t xml:space="preserve">По подпрограмме «Развитие библиотечной деятельности» освоено </w:t>
      </w:r>
      <w:r w:rsidR="007B1518" w:rsidRPr="000B5F84">
        <w:rPr>
          <w:rFonts w:ascii="Times New Roman" w:hAnsi="Times New Roman"/>
          <w:i/>
          <w:sz w:val="28"/>
          <w:szCs w:val="28"/>
        </w:rPr>
        <w:t>10</w:t>
      </w:r>
      <w:r w:rsidR="001B6F3A">
        <w:rPr>
          <w:rFonts w:ascii="Times New Roman" w:hAnsi="Times New Roman"/>
          <w:i/>
          <w:sz w:val="28"/>
          <w:szCs w:val="28"/>
        </w:rPr>
        <w:t> 494,879</w:t>
      </w:r>
      <w:r w:rsidR="007A4CCA" w:rsidRPr="000B5F84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7B1518" w:rsidRPr="000B5F84">
        <w:rPr>
          <w:rFonts w:ascii="Times New Roman" w:hAnsi="Times New Roman"/>
          <w:i/>
          <w:sz w:val="28"/>
          <w:szCs w:val="28"/>
        </w:rPr>
        <w:t>99,98</w:t>
      </w:r>
      <w:r w:rsidR="001B6F3A">
        <w:rPr>
          <w:rFonts w:ascii="Times New Roman" w:hAnsi="Times New Roman"/>
          <w:i/>
          <w:sz w:val="28"/>
          <w:szCs w:val="28"/>
        </w:rPr>
        <w:t>% от бюджетных назначений), внебюджетные источники 31,2 тыс. рублей.</w:t>
      </w:r>
    </w:p>
    <w:p w:rsidR="00007A82" w:rsidRPr="000B5F84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</w:t>
      </w:r>
      <w:r w:rsidR="007A4CCA" w:rsidRPr="000B5F84">
        <w:rPr>
          <w:rFonts w:ascii="Times New Roman" w:hAnsi="Times New Roman"/>
          <w:sz w:val="28"/>
          <w:szCs w:val="28"/>
        </w:rPr>
        <w:t xml:space="preserve"> комплектование книжных фондов</w:t>
      </w:r>
      <w:r w:rsidR="0040438B" w:rsidRPr="000B5F84">
        <w:rPr>
          <w:rFonts w:ascii="Times New Roman" w:hAnsi="Times New Roman"/>
          <w:sz w:val="28"/>
          <w:szCs w:val="28"/>
        </w:rPr>
        <w:t>(147 новых экземпляров книг)</w:t>
      </w:r>
      <w:r w:rsidR="00316FB4" w:rsidRPr="000B5F84">
        <w:rPr>
          <w:rFonts w:ascii="Times New Roman" w:hAnsi="Times New Roman"/>
          <w:sz w:val="28"/>
          <w:szCs w:val="28"/>
        </w:rPr>
        <w:t xml:space="preserve">, </w:t>
      </w:r>
      <w:r w:rsidRPr="000B5F84">
        <w:rPr>
          <w:rFonts w:ascii="Times New Roman" w:hAnsi="Times New Roman"/>
          <w:sz w:val="28"/>
          <w:szCs w:val="28"/>
        </w:rPr>
        <w:t>а также на оплату труда работников</w:t>
      </w:r>
      <w:r w:rsidR="009531E3" w:rsidRPr="000B5F84">
        <w:rPr>
          <w:rFonts w:ascii="Times New Roman" w:hAnsi="Times New Roman"/>
          <w:sz w:val="28"/>
          <w:szCs w:val="28"/>
        </w:rPr>
        <w:t>.</w:t>
      </w:r>
    </w:p>
    <w:p w:rsidR="009531E3" w:rsidRPr="000B5F84" w:rsidRDefault="007B1518" w:rsidP="000B5F8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F84">
        <w:rPr>
          <w:color w:val="000000"/>
          <w:sz w:val="28"/>
          <w:szCs w:val="28"/>
        </w:rPr>
        <w:t xml:space="preserve">Приобретено и установлено оборудование, а также мебель для </w:t>
      </w:r>
      <w:proofErr w:type="spellStart"/>
      <w:r w:rsidRPr="000B5F84">
        <w:rPr>
          <w:color w:val="000000"/>
          <w:sz w:val="28"/>
          <w:szCs w:val="28"/>
        </w:rPr>
        <w:t>коворкинг-центра</w:t>
      </w:r>
      <w:proofErr w:type="spellEnd"/>
      <w:r w:rsidRPr="000B5F84">
        <w:rPr>
          <w:color w:val="000000"/>
          <w:sz w:val="28"/>
          <w:szCs w:val="28"/>
        </w:rPr>
        <w:t xml:space="preserve"> при библиотеке. </w:t>
      </w:r>
      <w:r w:rsidR="009531E3" w:rsidRPr="000B5F84">
        <w:rPr>
          <w:color w:val="000000"/>
          <w:sz w:val="28"/>
          <w:szCs w:val="28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</w:t>
      </w:r>
      <w:r w:rsidR="00000E82" w:rsidRPr="000B5F84">
        <w:rPr>
          <w:color w:val="000000"/>
          <w:sz w:val="28"/>
          <w:szCs w:val="28"/>
        </w:rPr>
        <w:t xml:space="preserve"> 2 </w:t>
      </w:r>
      <w:r w:rsidR="00000E82" w:rsidRPr="000B5F84">
        <w:rPr>
          <w:color w:val="000000"/>
          <w:sz w:val="28"/>
          <w:szCs w:val="28"/>
        </w:rPr>
        <w:lastRenderedPageBreak/>
        <w:t>штуки</w:t>
      </w:r>
      <w:r w:rsidR="009531E3" w:rsidRPr="000B5F84">
        <w:rPr>
          <w:color w:val="000000"/>
          <w:sz w:val="28"/>
          <w:szCs w:val="28"/>
        </w:rPr>
        <w:t xml:space="preserve"> и лицензионного программного обеспечени</w:t>
      </w:r>
      <w:r w:rsidRPr="000B5F84">
        <w:rPr>
          <w:color w:val="000000"/>
          <w:sz w:val="28"/>
          <w:szCs w:val="28"/>
        </w:rPr>
        <w:t>я</w:t>
      </w:r>
      <w:r w:rsidR="009531E3" w:rsidRPr="000B5F84">
        <w:rPr>
          <w:color w:val="000000"/>
          <w:sz w:val="28"/>
          <w:szCs w:val="28"/>
        </w:rPr>
        <w:t xml:space="preserve"> выполнена на 100% (</w:t>
      </w:r>
      <w:r w:rsidRPr="000B5F84">
        <w:rPr>
          <w:color w:val="000000"/>
          <w:sz w:val="28"/>
          <w:szCs w:val="28"/>
        </w:rPr>
        <w:t>9 774,475 тыс.</w:t>
      </w:r>
      <w:r w:rsidR="009531E3" w:rsidRPr="000B5F84">
        <w:rPr>
          <w:color w:val="000000"/>
          <w:sz w:val="28"/>
          <w:szCs w:val="28"/>
        </w:rPr>
        <w:t xml:space="preserve"> руб</w:t>
      </w:r>
      <w:r w:rsidRPr="000B5F84">
        <w:rPr>
          <w:color w:val="000000"/>
          <w:sz w:val="28"/>
          <w:szCs w:val="28"/>
        </w:rPr>
        <w:t>лей</w:t>
      </w:r>
      <w:r w:rsidR="00000E82" w:rsidRPr="000B5F84">
        <w:rPr>
          <w:color w:val="000000"/>
          <w:sz w:val="28"/>
          <w:szCs w:val="28"/>
        </w:rPr>
        <w:t>)</w:t>
      </w:r>
      <w:r w:rsidR="009531E3" w:rsidRPr="000B5F84">
        <w:rPr>
          <w:color w:val="000000"/>
          <w:sz w:val="28"/>
          <w:szCs w:val="28"/>
        </w:rPr>
        <w:t>.</w:t>
      </w:r>
    </w:p>
    <w:p w:rsidR="009531E3" w:rsidRPr="000B5F84" w:rsidRDefault="009531E3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Были проведены следующие мероприятия: 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Литературно-музыкальная композиция «Хлеб той зимы»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Час памяти «Там, в Афганистане»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Урок мужества «Здесь говорят одни лишь камни»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 xml:space="preserve">- Веселый час «В гостях у </w:t>
      </w:r>
      <w:proofErr w:type="spellStart"/>
      <w:r w:rsidRPr="000B5F84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0B5F84">
        <w:rPr>
          <w:rFonts w:ascii="Times New Roman" w:hAnsi="Times New Roman"/>
          <w:sz w:val="28"/>
          <w:szCs w:val="28"/>
        </w:rPr>
        <w:t>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Поезд здоровья «В путь дорогу собирайся, за здоровьем отправляйся»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9531E3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proofErr w:type="spellStart"/>
      <w:r w:rsidR="0040438B" w:rsidRPr="000B5F84">
        <w:rPr>
          <w:sz w:val="28"/>
          <w:szCs w:val="28"/>
        </w:rPr>
        <w:t>Экочас</w:t>
      </w:r>
      <w:proofErr w:type="spellEnd"/>
      <w:r w:rsidR="0040438B" w:rsidRPr="000B5F84">
        <w:rPr>
          <w:sz w:val="28"/>
          <w:szCs w:val="28"/>
        </w:rPr>
        <w:t xml:space="preserve"> ко Дню заповедников и национальных парков «Заповедные земли»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Патриотический час «900 дней мужества»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Урок финансовой грамотности «Зачем нужны деньги?»</w:t>
      </w:r>
      <w:r w:rsidR="00D654C8" w:rsidRPr="000B5F84">
        <w:rPr>
          <w:sz w:val="28"/>
          <w:szCs w:val="28"/>
        </w:rPr>
        <w:t>;</w:t>
      </w:r>
    </w:p>
    <w:p w:rsidR="0040438B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Историческая викторина «Длинными дорогами войны»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Час здоровья «Гигиена – наш друг»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Урок мужества «Огненная Курская дуга»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Краеведческий час «Праздники народов Урала»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>Урок безопасности «Светофор – наш лучший друг!»</w:t>
      </w:r>
      <w:r w:rsidR="00D654C8" w:rsidRPr="000B5F84">
        <w:rPr>
          <w:sz w:val="28"/>
          <w:szCs w:val="28"/>
        </w:rPr>
        <w:t>;</w:t>
      </w:r>
    </w:p>
    <w:p w:rsidR="0040438B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Классный час «Алкоголь + ты = разбитые мечты»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Урок мужества «</w:t>
      </w:r>
      <w:proofErr w:type="spellStart"/>
      <w:r w:rsidR="0040438B" w:rsidRPr="000B5F84">
        <w:rPr>
          <w:sz w:val="28"/>
          <w:szCs w:val="28"/>
        </w:rPr>
        <w:t>Собибор</w:t>
      </w:r>
      <w:proofErr w:type="spellEnd"/>
      <w:r w:rsidR="0040438B" w:rsidRPr="000B5F84">
        <w:rPr>
          <w:sz w:val="28"/>
          <w:szCs w:val="28"/>
        </w:rPr>
        <w:t>: рывок на свободу»</w:t>
      </w:r>
      <w:r w:rsidR="00D654C8" w:rsidRPr="000B5F84">
        <w:rPr>
          <w:sz w:val="28"/>
          <w:szCs w:val="28"/>
        </w:rPr>
        <w:t>;</w:t>
      </w:r>
    </w:p>
    <w:p w:rsidR="0040438B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Познавательный час «От зерна до каравая»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Урок памяти «Имя твоё неизвестно, подвиг твой бессмертен»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r w:rsidR="0040438B" w:rsidRPr="000B5F84">
        <w:rPr>
          <w:sz w:val="28"/>
          <w:szCs w:val="28"/>
        </w:rPr>
        <w:t>Правовой час «Конституция – основной закон государства»</w:t>
      </w:r>
      <w:r w:rsidR="00D654C8" w:rsidRPr="000B5F84">
        <w:rPr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</w:rPr>
        <w:t>Час литературного портрета «Чародей уральских сказов»</w:t>
      </w:r>
      <w:r w:rsidR="00D654C8" w:rsidRPr="000B5F84">
        <w:rPr>
          <w:rFonts w:eastAsia="Calibri"/>
          <w:sz w:val="28"/>
          <w:szCs w:val="28"/>
        </w:rPr>
        <w:t>;</w:t>
      </w:r>
    </w:p>
    <w:p w:rsidR="00B3683C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  <w:lang w:eastAsia="en-US"/>
        </w:rPr>
        <w:t xml:space="preserve">- </w:t>
      </w:r>
      <w:proofErr w:type="spellStart"/>
      <w:r w:rsidR="0040438B" w:rsidRPr="000B5F84">
        <w:rPr>
          <w:rFonts w:eastAsia="Calibri"/>
          <w:sz w:val="28"/>
          <w:szCs w:val="28"/>
        </w:rPr>
        <w:t>Брейн-ринг</w:t>
      </w:r>
      <w:proofErr w:type="spellEnd"/>
      <w:r w:rsidR="0040438B" w:rsidRPr="000B5F84">
        <w:rPr>
          <w:rFonts w:eastAsia="Calibri"/>
          <w:sz w:val="28"/>
          <w:szCs w:val="28"/>
        </w:rPr>
        <w:t xml:space="preserve"> «И тайный шепот тихих улиц»</w:t>
      </w:r>
      <w:r w:rsidR="00D654C8" w:rsidRPr="000B5F84">
        <w:rPr>
          <w:rFonts w:eastAsia="Calibri"/>
          <w:sz w:val="28"/>
          <w:szCs w:val="28"/>
        </w:rPr>
        <w:t>;</w:t>
      </w:r>
    </w:p>
    <w:p w:rsidR="0040438B" w:rsidRPr="000B5F84" w:rsidRDefault="00B3683C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</w:rPr>
        <w:t>Городская акция «</w:t>
      </w:r>
      <w:proofErr w:type="spellStart"/>
      <w:r w:rsidR="0040438B" w:rsidRPr="000B5F84">
        <w:rPr>
          <w:rFonts w:eastAsia="Calibri"/>
          <w:sz w:val="28"/>
          <w:szCs w:val="28"/>
        </w:rPr>
        <w:t>Маминские</w:t>
      </w:r>
      <w:proofErr w:type="spellEnd"/>
      <w:r w:rsidR="0040438B" w:rsidRPr="000B5F84">
        <w:rPr>
          <w:rFonts w:eastAsia="Calibri"/>
          <w:sz w:val="28"/>
          <w:szCs w:val="28"/>
        </w:rPr>
        <w:t xml:space="preserve"> чтения»</w:t>
      </w:r>
      <w:r w:rsidR="00D654C8" w:rsidRPr="000B5F84">
        <w:rPr>
          <w:rFonts w:eastAsia="Calibri"/>
          <w:sz w:val="28"/>
          <w:szCs w:val="28"/>
        </w:rPr>
        <w:t>;</w:t>
      </w:r>
    </w:p>
    <w:p w:rsidR="0040438B" w:rsidRPr="000B5F84" w:rsidRDefault="00A2500A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proofErr w:type="spellStart"/>
      <w:r w:rsidRPr="000B5F84">
        <w:rPr>
          <w:sz w:val="28"/>
          <w:szCs w:val="28"/>
        </w:rPr>
        <w:t>К</w:t>
      </w:r>
      <w:r w:rsidR="0040438B" w:rsidRPr="000B5F84">
        <w:rPr>
          <w:sz w:val="28"/>
          <w:szCs w:val="28"/>
        </w:rPr>
        <w:t>онкурсно-игровая</w:t>
      </w:r>
      <w:proofErr w:type="spellEnd"/>
      <w:r w:rsidR="0040438B" w:rsidRPr="000B5F84">
        <w:rPr>
          <w:sz w:val="28"/>
          <w:szCs w:val="28"/>
        </w:rPr>
        <w:t xml:space="preserve"> программа «Мы Россию защитим»;</w:t>
      </w:r>
    </w:p>
    <w:p w:rsidR="0040438B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>-</w:t>
      </w:r>
      <w:r w:rsidR="00D654C8" w:rsidRPr="000B5F84">
        <w:rPr>
          <w:sz w:val="28"/>
          <w:szCs w:val="28"/>
        </w:rPr>
        <w:t xml:space="preserve"> И</w:t>
      </w:r>
      <w:r w:rsidRPr="000B5F84">
        <w:rPr>
          <w:sz w:val="28"/>
          <w:szCs w:val="28"/>
        </w:rPr>
        <w:t>гровая программа «Мы с рожденья – россияне»;</w:t>
      </w:r>
    </w:p>
    <w:p w:rsidR="0040438B" w:rsidRPr="000B5F84" w:rsidRDefault="00D654C8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>- И</w:t>
      </w:r>
      <w:r w:rsidR="0040438B" w:rsidRPr="000B5F84">
        <w:rPr>
          <w:sz w:val="28"/>
          <w:szCs w:val="28"/>
        </w:rPr>
        <w:t>сторический час «Калашников – человек и автомат»;</w:t>
      </w:r>
    </w:p>
    <w:p w:rsidR="00B3683C" w:rsidRPr="000B5F84" w:rsidRDefault="00D654C8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sz w:val="28"/>
          <w:szCs w:val="28"/>
        </w:rPr>
        <w:t>- У</w:t>
      </w:r>
      <w:r w:rsidR="0040438B" w:rsidRPr="000B5F84">
        <w:rPr>
          <w:sz w:val="28"/>
          <w:szCs w:val="28"/>
        </w:rPr>
        <w:t>рок мужества «Героями не рождаются»;</w:t>
      </w:r>
    </w:p>
    <w:p w:rsidR="0040438B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D654C8" w:rsidRPr="000B5F84">
        <w:rPr>
          <w:sz w:val="28"/>
          <w:szCs w:val="28"/>
        </w:rPr>
        <w:t>Ч</w:t>
      </w:r>
      <w:r w:rsidR="0040438B" w:rsidRPr="000B5F84">
        <w:rPr>
          <w:sz w:val="28"/>
          <w:szCs w:val="28"/>
        </w:rPr>
        <w:t>ас познания «Загадочный мир волка»</w:t>
      </w:r>
      <w:r w:rsidR="00D654C8" w:rsidRPr="000B5F84">
        <w:rPr>
          <w:sz w:val="28"/>
          <w:szCs w:val="28"/>
        </w:rPr>
        <w:t>;</w:t>
      </w:r>
    </w:p>
    <w:p w:rsidR="0040438B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>-</w:t>
      </w:r>
      <w:r w:rsidR="00D654C8" w:rsidRPr="000B5F84">
        <w:rPr>
          <w:sz w:val="28"/>
          <w:szCs w:val="28"/>
        </w:rPr>
        <w:t xml:space="preserve"> Э</w:t>
      </w:r>
      <w:r w:rsidRPr="000B5F84">
        <w:rPr>
          <w:sz w:val="28"/>
          <w:szCs w:val="28"/>
        </w:rPr>
        <w:t>кологический час</w:t>
      </w:r>
      <w:r w:rsidR="00D654C8" w:rsidRPr="000B5F84">
        <w:rPr>
          <w:sz w:val="28"/>
          <w:szCs w:val="28"/>
        </w:rPr>
        <w:t xml:space="preserve"> «В лес за шишками»;</w:t>
      </w:r>
    </w:p>
    <w:p w:rsidR="0040438B" w:rsidRPr="000B5F84" w:rsidRDefault="00D654C8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>- Э</w:t>
      </w:r>
      <w:r w:rsidR="0040438B" w:rsidRPr="000B5F84">
        <w:rPr>
          <w:sz w:val="28"/>
          <w:szCs w:val="28"/>
        </w:rPr>
        <w:t xml:space="preserve">кологический час «Елочки – </w:t>
      </w:r>
      <w:proofErr w:type="spellStart"/>
      <w:r w:rsidR="0040438B" w:rsidRPr="000B5F84">
        <w:rPr>
          <w:sz w:val="28"/>
          <w:szCs w:val="28"/>
        </w:rPr>
        <w:t>сосеночки</w:t>
      </w:r>
      <w:proofErr w:type="spellEnd"/>
      <w:r w:rsidR="0040438B" w:rsidRPr="000B5F84">
        <w:rPr>
          <w:sz w:val="28"/>
          <w:szCs w:val="28"/>
        </w:rPr>
        <w:t>, зеленые иголочки»</w:t>
      </w:r>
      <w:r w:rsidRPr="000B5F84">
        <w:rPr>
          <w:sz w:val="28"/>
          <w:szCs w:val="28"/>
        </w:rPr>
        <w:t>;</w:t>
      </w:r>
    </w:p>
    <w:p w:rsidR="00894BF2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proofErr w:type="spellStart"/>
      <w:r w:rsidR="00D654C8" w:rsidRPr="000B5F84">
        <w:rPr>
          <w:sz w:val="28"/>
          <w:szCs w:val="28"/>
        </w:rPr>
        <w:t>Э</w:t>
      </w:r>
      <w:r w:rsidRPr="000B5F84">
        <w:rPr>
          <w:sz w:val="28"/>
          <w:szCs w:val="28"/>
        </w:rPr>
        <w:t>кочас</w:t>
      </w:r>
      <w:proofErr w:type="spellEnd"/>
      <w:r w:rsidRPr="000B5F84">
        <w:rPr>
          <w:sz w:val="28"/>
          <w:szCs w:val="28"/>
        </w:rPr>
        <w:t xml:space="preserve"> «Заповедные земли»</w:t>
      </w:r>
      <w:r w:rsidR="00D654C8" w:rsidRPr="000B5F84">
        <w:rPr>
          <w:sz w:val="28"/>
          <w:szCs w:val="28"/>
        </w:rPr>
        <w:t>;</w:t>
      </w:r>
    </w:p>
    <w:p w:rsidR="0040438B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D654C8" w:rsidRPr="000B5F84">
        <w:rPr>
          <w:sz w:val="28"/>
          <w:szCs w:val="28"/>
        </w:rPr>
        <w:t>Л</w:t>
      </w:r>
      <w:r w:rsidR="0040438B" w:rsidRPr="000B5F84">
        <w:rPr>
          <w:sz w:val="28"/>
          <w:szCs w:val="28"/>
        </w:rPr>
        <w:t>итературный урок «Добрый волшебник наш Павел Бажов»</w:t>
      </w:r>
      <w:r w:rsidR="00D654C8" w:rsidRPr="000B5F84">
        <w:rPr>
          <w:sz w:val="28"/>
          <w:szCs w:val="28"/>
        </w:rPr>
        <w:t>;</w:t>
      </w:r>
    </w:p>
    <w:p w:rsidR="0040438B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D654C8" w:rsidRPr="000B5F84">
        <w:rPr>
          <w:sz w:val="28"/>
          <w:szCs w:val="28"/>
        </w:rPr>
        <w:t>Л</w:t>
      </w:r>
      <w:r w:rsidRPr="000B5F84">
        <w:rPr>
          <w:sz w:val="28"/>
          <w:szCs w:val="28"/>
        </w:rPr>
        <w:t>итературная викторина «Забавы по Крылову»</w:t>
      </w:r>
      <w:r w:rsidR="00D654C8" w:rsidRPr="000B5F84">
        <w:rPr>
          <w:sz w:val="28"/>
          <w:szCs w:val="28"/>
        </w:rPr>
        <w:t>;</w:t>
      </w:r>
    </w:p>
    <w:p w:rsidR="0040438B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proofErr w:type="spellStart"/>
      <w:r w:rsidR="00D654C8" w:rsidRPr="000B5F84">
        <w:rPr>
          <w:sz w:val="28"/>
          <w:szCs w:val="28"/>
        </w:rPr>
        <w:t>К</w:t>
      </w:r>
      <w:r w:rsidRPr="000B5F84">
        <w:rPr>
          <w:sz w:val="28"/>
          <w:szCs w:val="28"/>
        </w:rPr>
        <w:t>вест</w:t>
      </w:r>
      <w:proofErr w:type="spellEnd"/>
      <w:r w:rsidRPr="000B5F84">
        <w:rPr>
          <w:sz w:val="28"/>
          <w:szCs w:val="28"/>
        </w:rPr>
        <w:t xml:space="preserve"> «Тайны Малахитовой шкатулки»</w:t>
      </w:r>
      <w:r w:rsidR="00D654C8" w:rsidRPr="000B5F84">
        <w:rPr>
          <w:sz w:val="28"/>
          <w:szCs w:val="28"/>
        </w:rPr>
        <w:t>;</w:t>
      </w:r>
    </w:p>
    <w:p w:rsidR="00894BF2" w:rsidRPr="000B5F84" w:rsidRDefault="0040438B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sz w:val="28"/>
          <w:szCs w:val="28"/>
        </w:rPr>
        <w:t>-</w:t>
      </w:r>
      <w:r w:rsidR="00D654C8" w:rsidRPr="000B5F84">
        <w:rPr>
          <w:sz w:val="28"/>
          <w:szCs w:val="28"/>
        </w:rPr>
        <w:t>Л</w:t>
      </w:r>
      <w:r w:rsidRPr="000B5F84">
        <w:rPr>
          <w:sz w:val="28"/>
          <w:szCs w:val="28"/>
        </w:rPr>
        <w:t xml:space="preserve">итературная игра «Удивительный мир </w:t>
      </w:r>
      <w:proofErr w:type="gramStart"/>
      <w:r w:rsidRPr="000B5F84">
        <w:rPr>
          <w:sz w:val="28"/>
          <w:szCs w:val="28"/>
        </w:rPr>
        <w:t>Драгунского</w:t>
      </w:r>
      <w:proofErr w:type="gramEnd"/>
      <w:r w:rsidRPr="000B5F84">
        <w:rPr>
          <w:sz w:val="28"/>
          <w:szCs w:val="28"/>
        </w:rPr>
        <w:t>»</w:t>
      </w:r>
      <w:r w:rsidR="00D654C8" w:rsidRPr="000B5F84">
        <w:rPr>
          <w:sz w:val="28"/>
          <w:szCs w:val="28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>Библиотечный урок «Секреты книги»</w:t>
      </w:r>
      <w:r w:rsidR="00D654C8" w:rsidRPr="000B5F84">
        <w:rPr>
          <w:sz w:val="28"/>
          <w:szCs w:val="28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>Библиотечный урок «</w:t>
      </w:r>
      <w:proofErr w:type="gramStart"/>
      <w:r w:rsidR="0040438B" w:rsidRPr="000B5F84">
        <w:rPr>
          <w:sz w:val="28"/>
          <w:szCs w:val="28"/>
        </w:rPr>
        <w:t>Сказка про книжку</w:t>
      </w:r>
      <w:proofErr w:type="gramEnd"/>
      <w:r w:rsidR="00D654C8" w:rsidRPr="000B5F84">
        <w:rPr>
          <w:sz w:val="28"/>
          <w:szCs w:val="28"/>
        </w:rPr>
        <w:t>»;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>Экскурсия «Библиотека, книга, я – вместе дружная семья»</w:t>
      </w:r>
      <w:r w:rsidR="00D654C8" w:rsidRPr="000B5F84">
        <w:rPr>
          <w:sz w:val="28"/>
          <w:szCs w:val="28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>Экскурсия «Знакомьтесь! Здесь живут книги»</w:t>
      </w:r>
      <w:r w:rsidR="00D654C8" w:rsidRPr="000B5F84">
        <w:rPr>
          <w:sz w:val="28"/>
          <w:szCs w:val="28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sz w:val="28"/>
          <w:szCs w:val="28"/>
        </w:rPr>
        <w:t xml:space="preserve">Экскурсия «Первый раз в </w:t>
      </w:r>
      <w:proofErr w:type="spellStart"/>
      <w:r w:rsidR="0040438B" w:rsidRPr="000B5F84">
        <w:rPr>
          <w:sz w:val="28"/>
          <w:szCs w:val="28"/>
        </w:rPr>
        <w:t>Книгоград</w:t>
      </w:r>
      <w:proofErr w:type="spellEnd"/>
      <w:r w:rsidR="0040438B" w:rsidRPr="000B5F84">
        <w:rPr>
          <w:sz w:val="28"/>
          <w:szCs w:val="28"/>
        </w:rPr>
        <w:t>»</w:t>
      </w:r>
      <w:r w:rsidR="00D654C8" w:rsidRPr="000B5F84">
        <w:rPr>
          <w:sz w:val="28"/>
          <w:szCs w:val="28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Турнир знатоков русского языка «Вначале было слово»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lastRenderedPageBreak/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Краеведческий час «Душа русской избы»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Вечер словесности «Язык родной – дружу с тобой»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40438B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Час познаний «День русского языка»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40438B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Этнографический час «Жили-были куклы»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Фольклорный праздник «Как солнце заиграло – пришел Иван Купала»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Путешествие «Предания Уральской земли»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Познавательно-игровой час «В мире нет милей и краше песен и преданий наших»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Час познаний и открытий «Праздники народов Урала»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Фольклорный праздник «На Урале ты и я, вместе дружная семья»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 xml:space="preserve">Краеведческий урок «Кто же вы, </w:t>
      </w:r>
      <w:proofErr w:type="spellStart"/>
      <w:r w:rsidR="0040438B" w:rsidRPr="000B5F84">
        <w:rPr>
          <w:rFonts w:eastAsia="Calibri"/>
          <w:sz w:val="28"/>
          <w:szCs w:val="28"/>
          <w:lang w:eastAsia="en-US"/>
        </w:rPr>
        <w:t>нагайбаки</w:t>
      </w:r>
      <w:proofErr w:type="spellEnd"/>
      <w:r w:rsidR="0040438B" w:rsidRPr="000B5F84">
        <w:rPr>
          <w:rFonts w:eastAsia="Calibri"/>
          <w:sz w:val="28"/>
          <w:szCs w:val="28"/>
          <w:lang w:eastAsia="en-US"/>
        </w:rPr>
        <w:t>?»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40438B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Праздничная программа «С нами чудо из чудес – Благовещенье с небес»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sz w:val="28"/>
          <w:szCs w:val="28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День вежливости «Этикет – волшебное слово»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Игровая программа «Мы с рожденья – россияне»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Патриотический час «Берегите Россию – нет России другой»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Час размышлений «Едино государство, когда един народ»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Патриотический час «Вместе мы едины – вместе мы непобедимы»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40438B" w:rsidRPr="000B5F84">
        <w:rPr>
          <w:rFonts w:eastAsia="Calibri"/>
          <w:sz w:val="28"/>
          <w:szCs w:val="28"/>
          <w:lang w:eastAsia="en-US"/>
        </w:rPr>
        <w:t>Урок добра «Посели в своем сердце добро»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894BF2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r w:rsidR="00E873C0" w:rsidRPr="000B5F84">
        <w:rPr>
          <w:rFonts w:eastAsia="Calibri"/>
          <w:sz w:val="28"/>
          <w:szCs w:val="28"/>
          <w:lang w:eastAsia="en-US"/>
        </w:rPr>
        <w:t>Час памяти «Там, в Афганистане»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08502C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rStyle w:val="af0"/>
          <w:rFonts w:eastAsia="Calibri"/>
          <w:i w:val="0"/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E873C0" w:rsidRPr="000B5F84">
        <w:rPr>
          <w:rFonts w:eastAsia="Calibri"/>
          <w:sz w:val="28"/>
          <w:szCs w:val="28"/>
          <w:lang w:eastAsia="en-US"/>
        </w:rPr>
        <w:t>Урок мужества «Пылающий Афганистан»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08502C" w:rsidRPr="000B5F84" w:rsidRDefault="00894BF2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rStyle w:val="af0"/>
          <w:rFonts w:eastAsia="Calibri"/>
          <w:i w:val="0"/>
          <w:sz w:val="28"/>
          <w:szCs w:val="28"/>
        </w:rPr>
        <w:t xml:space="preserve">- </w:t>
      </w:r>
      <w:r w:rsidR="00E873C0" w:rsidRPr="000B5F84">
        <w:rPr>
          <w:rFonts w:eastAsia="Calibri"/>
          <w:sz w:val="28"/>
          <w:szCs w:val="28"/>
          <w:lang w:eastAsia="en-US"/>
        </w:rPr>
        <w:t>Конкурс чтецов «Афганский ветер»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08502C" w:rsidRPr="000B5F84" w:rsidRDefault="0008502C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proofErr w:type="spellStart"/>
      <w:r w:rsidR="00E873C0" w:rsidRPr="000B5F84">
        <w:rPr>
          <w:rFonts w:eastAsia="Calibri"/>
          <w:sz w:val="28"/>
          <w:szCs w:val="28"/>
          <w:lang w:eastAsia="en-US"/>
        </w:rPr>
        <w:t>Информ-час</w:t>
      </w:r>
      <w:proofErr w:type="spellEnd"/>
      <w:r w:rsidR="00E873C0" w:rsidRPr="000B5F84">
        <w:rPr>
          <w:rFonts w:eastAsia="Calibri"/>
          <w:sz w:val="28"/>
          <w:szCs w:val="28"/>
          <w:lang w:eastAsia="en-US"/>
        </w:rPr>
        <w:t xml:space="preserve"> «Терроризм – это страшное слово»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08502C" w:rsidRPr="000B5F84" w:rsidRDefault="0008502C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E873C0" w:rsidRPr="000B5F84">
        <w:rPr>
          <w:rFonts w:eastAsia="Calibri"/>
          <w:sz w:val="28"/>
          <w:szCs w:val="28"/>
          <w:lang w:eastAsia="en-US"/>
        </w:rPr>
        <w:t>Встреча-протест «Ангел памяти»</w:t>
      </w:r>
      <w:r w:rsidR="00D654C8" w:rsidRPr="000B5F84">
        <w:rPr>
          <w:rFonts w:eastAsia="Calibri"/>
          <w:sz w:val="28"/>
          <w:szCs w:val="28"/>
          <w:shd w:val="clear" w:color="auto" w:fill="FFFFFF"/>
        </w:rPr>
        <w:t>;</w:t>
      </w:r>
    </w:p>
    <w:p w:rsidR="00894BF2" w:rsidRPr="000B5F84" w:rsidRDefault="0008502C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F84">
        <w:rPr>
          <w:rFonts w:eastAsia="Calibri"/>
          <w:sz w:val="28"/>
          <w:szCs w:val="28"/>
        </w:rPr>
        <w:t xml:space="preserve">- </w:t>
      </w:r>
      <w:r w:rsidR="00E873C0" w:rsidRPr="000B5F84">
        <w:rPr>
          <w:rFonts w:eastAsia="Calibri"/>
          <w:sz w:val="28"/>
          <w:szCs w:val="28"/>
          <w:lang w:eastAsia="en-US"/>
        </w:rPr>
        <w:t>Час памяти «Афганистан болит в моей душе»</w:t>
      </w:r>
      <w:r w:rsidR="00D654C8" w:rsidRPr="000B5F84">
        <w:rPr>
          <w:rFonts w:eastAsia="Calibri"/>
          <w:sz w:val="28"/>
          <w:szCs w:val="28"/>
          <w:lang w:eastAsia="en-US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Патриотический час  «Калашников: человек-легенда»</w:t>
      </w:r>
      <w:r w:rsidR="00D654C8" w:rsidRPr="000B5F84">
        <w:rPr>
          <w:rFonts w:ascii="Times New Roman" w:hAnsi="Times New Roman"/>
          <w:sz w:val="28"/>
          <w:szCs w:val="28"/>
        </w:rPr>
        <w:t>;</w:t>
      </w:r>
    </w:p>
    <w:p w:rsidR="00E873C0" w:rsidRPr="000B5F84" w:rsidRDefault="00E873C0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5F84">
        <w:rPr>
          <w:rFonts w:eastAsia="Calibri"/>
          <w:sz w:val="28"/>
          <w:szCs w:val="28"/>
          <w:lang w:eastAsia="en-US"/>
        </w:rPr>
        <w:t xml:space="preserve">- </w:t>
      </w:r>
      <w:hyperlink r:id="rId8" w:tooltip="патриотический час " w:history="1">
        <w:r w:rsidR="00D654C8" w:rsidRPr="000B5F8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0B5F8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атриотический час «Калашников: человек - легенда»</w:t>
        </w:r>
      </w:hyperlink>
      <w:r w:rsidR="00D654C8" w:rsidRPr="000B5F84">
        <w:rPr>
          <w:sz w:val="28"/>
          <w:szCs w:val="28"/>
          <w:shd w:val="clear" w:color="auto" w:fill="FFFFFF"/>
        </w:rPr>
        <w:t>;</w:t>
      </w:r>
    </w:p>
    <w:p w:rsidR="00E873C0" w:rsidRPr="000B5F84" w:rsidRDefault="00E873C0" w:rsidP="000B5F84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5F84">
        <w:rPr>
          <w:sz w:val="28"/>
          <w:szCs w:val="28"/>
          <w:shd w:val="clear" w:color="auto" w:fill="FFFFFF"/>
        </w:rPr>
        <w:t xml:space="preserve">- </w:t>
      </w:r>
      <w:r w:rsidRPr="000B5F84">
        <w:rPr>
          <w:rFonts w:eastAsia="Calibri"/>
          <w:sz w:val="28"/>
          <w:szCs w:val="28"/>
        </w:rPr>
        <w:t xml:space="preserve">Мастер-класс по </w:t>
      </w:r>
      <w:proofErr w:type="spellStart"/>
      <w:r w:rsidRPr="000B5F84">
        <w:rPr>
          <w:rFonts w:eastAsia="Calibri"/>
          <w:sz w:val="28"/>
          <w:szCs w:val="28"/>
        </w:rPr>
        <w:t>брайлевскому</w:t>
      </w:r>
      <w:proofErr w:type="spellEnd"/>
      <w:r w:rsidRPr="000B5F84">
        <w:rPr>
          <w:rFonts w:eastAsia="Calibri"/>
          <w:sz w:val="28"/>
          <w:szCs w:val="28"/>
        </w:rPr>
        <w:t xml:space="preserve"> чтению «Учимся на сказах Бажова»</w:t>
      </w:r>
      <w:r w:rsidR="00D654C8" w:rsidRPr="000B5F84">
        <w:rPr>
          <w:rFonts w:eastAsia="Calibri"/>
          <w:sz w:val="28"/>
          <w:szCs w:val="28"/>
        </w:rPr>
        <w:t>;</w:t>
      </w:r>
    </w:p>
    <w:p w:rsidR="00E873C0" w:rsidRPr="000B5F84" w:rsidRDefault="00E873C0" w:rsidP="000B5F8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F84">
        <w:rPr>
          <w:rFonts w:eastAsia="Calibri"/>
          <w:sz w:val="28"/>
          <w:szCs w:val="28"/>
        </w:rPr>
        <w:t xml:space="preserve">- </w:t>
      </w:r>
      <w:r w:rsidRPr="000B5F84">
        <w:rPr>
          <w:sz w:val="28"/>
          <w:szCs w:val="28"/>
        </w:rPr>
        <w:t>Мероприятие Областного проекта </w:t>
      </w:r>
      <w:hyperlink r:id="rId9" w:history="1">
        <w:r w:rsidRPr="000B5F84">
          <w:rPr>
            <w:rStyle w:val="a9"/>
            <w:color w:val="auto"/>
            <w:sz w:val="28"/>
            <w:szCs w:val="28"/>
            <w:u w:val="none"/>
          </w:rPr>
          <w:t>«Учимся на сказах Бажова»</w:t>
        </w:r>
      </w:hyperlink>
      <w:r w:rsidR="00D654C8" w:rsidRPr="000B5F84">
        <w:rPr>
          <w:sz w:val="28"/>
          <w:szCs w:val="28"/>
        </w:rPr>
        <w:t>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Исторический час «Покорител</w:t>
      </w:r>
      <w:r w:rsidR="00D654C8" w:rsidRPr="000B5F84">
        <w:rPr>
          <w:rFonts w:ascii="Times New Roman" w:hAnsi="Times New Roman"/>
          <w:sz w:val="28"/>
          <w:szCs w:val="28"/>
        </w:rPr>
        <w:t>ь судьбы и неба»;</w:t>
      </w:r>
    </w:p>
    <w:p w:rsidR="00E873C0" w:rsidRPr="000B5F84" w:rsidRDefault="00E873C0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F84">
        <w:rPr>
          <w:rFonts w:ascii="Times New Roman" w:hAnsi="Times New Roman"/>
          <w:sz w:val="28"/>
          <w:szCs w:val="28"/>
        </w:rPr>
        <w:t>- Музыкально-поэтичес</w:t>
      </w:r>
      <w:r w:rsidR="00D654C8" w:rsidRPr="000B5F84">
        <w:rPr>
          <w:rFonts w:ascii="Times New Roman" w:hAnsi="Times New Roman"/>
          <w:sz w:val="28"/>
          <w:szCs w:val="28"/>
        </w:rPr>
        <w:t>кий час «Женщина, которую поют».</w:t>
      </w:r>
    </w:p>
    <w:p w:rsidR="00007A82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Pr="00A64583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456F33">
        <w:rPr>
          <w:rFonts w:ascii="Times New Roman" w:hAnsi="Times New Roman"/>
          <w:i/>
          <w:sz w:val="28"/>
        </w:rPr>
        <w:t>4</w:t>
      </w:r>
      <w:r w:rsidRPr="00A64583">
        <w:rPr>
          <w:rFonts w:ascii="Times New Roman" w:hAnsi="Times New Roman"/>
          <w:i/>
          <w:sz w:val="28"/>
        </w:rPr>
        <w:t xml:space="preserve"> года» освоено </w:t>
      </w:r>
      <w:r w:rsidR="00456F33">
        <w:rPr>
          <w:rFonts w:ascii="Times New Roman" w:hAnsi="Times New Roman"/>
          <w:i/>
          <w:sz w:val="28"/>
        </w:rPr>
        <w:t>4</w:t>
      </w:r>
      <w:r w:rsidR="001B6F3A">
        <w:rPr>
          <w:rFonts w:ascii="Times New Roman" w:hAnsi="Times New Roman"/>
          <w:i/>
          <w:sz w:val="28"/>
        </w:rPr>
        <w:t> 689,926</w:t>
      </w:r>
      <w:r w:rsidR="007A4CCA">
        <w:rPr>
          <w:rFonts w:ascii="Times New Roman" w:hAnsi="Times New Roman"/>
          <w:i/>
          <w:sz w:val="28"/>
        </w:rPr>
        <w:t xml:space="preserve"> тыс. рублей (</w:t>
      </w:r>
      <w:r w:rsidR="001B6F3A">
        <w:rPr>
          <w:rFonts w:ascii="Times New Roman" w:hAnsi="Times New Roman"/>
          <w:i/>
          <w:sz w:val="28"/>
        </w:rPr>
        <w:t>99</w:t>
      </w:r>
      <w:r w:rsidR="00456F33">
        <w:rPr>
          <w:rFonts w:ascii="Times New Roman" w:hAnsi="Times New Roman"/>
          <w:i/>
          <w:sz w:val="28"/>
        </w:rPr>
        <w:t>,</w:t>
      </w:r>
      <w:r w:rsidR="001B6F3A">
        <w:rPr>
          <w:rFonts w:ascii="Times New Roman" w:hAnsi="Times New Roman"/>
          <w:i/>
          <w:sz w:val="28"/>
        </w:rPr>
        <w:t>98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оплату </w:t>
      </w:r>
      <w:proofErr w:type="gramStart"/>
      <w:r>
        <w:rPr>
          <w:rFonts w:ascii="Times New Roman" w:hAnsi="Times New Roman"/>
          <w:sz w:val="28"/>
        </w:rPr>
        <w:t>труда работников аппарата Управления культуры администрации городского округа</w:t>
      </w:r>
      <w:proofErr w:type="gramEnd"/>
      <w:r>
        <w:rPr>
          <w:rFonts w:ascii="Times New Roman" w:hAnsi="Times New Roman"/>
          <w:sz w:val="28"/>
        </w:rPr>
        <w:t xml:space="preserve"> и централизованной бухгалтерии, а также на сопровождение программного продукта 1С</w:t>
      </w:r>
      <w:r w:rsidR="00456F33">
        <w:rPr>
          <w:rFonts w:ascii="Times New Roman" w:hAnsi="Times New Roman"/>
          <w:sz w:val="28"/>
        </w:rPr>
        <w:t xml:space="preserve"> и проведение городских мероприятий</w:t>
      </w:r>
      <w:r>
        <w:rPr>
          <w:rFonts w:ascii="Times New Roman" w:hAnsi="Times New Roman"/>
          <w:sz w:val="28"/>
        </w:rPr>
        <w:t>.</w:t>
      </w:r>
    </w:p>
    <w:p w:rsidR="00A10E2A" w:rsidRDefault="00007A82" w:rsidP="000B5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64583">
        <w:rPr>
          <w:rFonts w:ascii="Times New Roman" w:hAnsi="Times New Roman"/>
          <w:sz w:val="28"/>
        </w:rPr>
        <w:t>В рамках данной муниципальной программы проведены следующие мероприятия:</w:t>
      </w:r>
      <w:r w:rsidR="00845781">
        <w:rPr>
          <w:rFonts w:ascii="Times New Roman" w:hAnsi="Times New Roman"/>
          <w:sz w:val="28"/>
        </w:rPr>
        <w:t xml:space="preserve"> новогодние празднования</w:t>
      </w:r>
      <w:r w:rsidRPr="00A64583">
        <w:rPr>
          <w:rFonts w:ascii="Times New Roman" w:hAnsi="Times New Roman"/>
          <w:sz w:val="28"/>
        </w:rPr>
        <w:t>,</w:t>
      </w:r>
      <w:r w:rsidR="00456F33">
        <w:rPr>
          <w:rFonts w:ascii="Times New Roman" w:hAnsi="Times New Roman"/>
          <w:sz w:val="28"/>
        </w:rPr>
        <w:t xml:space="preserve"> «Лыжня России»,</w:t>
      </w:r>
      <w:r w:rsidRPr="00A64583">
        <w:rPr>
          <w:rFonts w:ascii="Times New Roman" w:hAnsi="Times New Roman"/>
          <w:sz w:val="28"/>
        </w:rPr>
        <w:t xml:space="preserve"> проводы зимы «Маслен</w:t>
      </w:r>
      <w:r w:rsidR="00061B55">
        <w:rPr>
          <w:rFonts w:ascii="Times New Roman" w:hAnsi="Times New Roman"/>
          <w:sz w:val="28"/>
        </w:rPr>
        <w:t>ица», День защитника Отечества</w:t>
      </w:r>
      <w:r w:rsidR="00845781">
        <w:rPr>
          <w:rFonts w:ascii="Times New Roman" w:hAnsi="Times New Roman"/>
          <w:sz w:val="28"/>
        </w:rPr>
        <w:t xml:space="preserve">, </w:t>
      </w:r>
      <w:r w:rsidR="00845781" w:rsidRPr="00456F33">
        <w:rPr>
          <w:rFonts w:ascii="Times New Roman" w:hAnsi="Times New Roman"/>
          <w:sz w:val="28"/>
        </w:rPr>
        <w:t>Леди года</w:t>
      </w:r>
      <w:r w:rsidR="007A4CCA">
        <w:rPr>
          <w:rFonts w:ascii="Times New Roman" w:hAnsi="Times New Roman"/>
          <w:sz w:val="28"/>
        </w:rPr>
        <w:t xml:space="preserve">, 1 Мая, 9 Мая, День защиты детей, День молодежи, </w:t>
      </w:r>
      <w:r w:rsidR="007A4CCA" w:rsidRPr="00456F33">
        <w:rPr>
          <w:rFonts w:ascii="Times New Roman" w:hAnsi="Times New Roman"/>
          <w:sz w:val="28"/>
        </w:rPr>
        <w:t>фестиваль «Восходящая звезда»</w:t>
      </w:r>
      <w:r w:rsidR="00E3234E" w:rsidRPr="00456F33">
        <w:rPr>
          <w:rFonts w:ascii="Times New Roman" w:hAnsi="Times New Roman"/>
          <w:sz w:val="28"/>
        </w:rPr>
        <w:t>,</w:t>
      </w:r>
      <w:r w:rsidR="00E3234E">
        <w:rPr>
          <w:rFonts w:ascii="Times New Roman" w:hAnsi="Times New Roman"/>
          <w:sz w:val="28"/>
        </w:rPr>
        <w:t xml:space="preserve"> День города, </w:t>
      </w:r>
      <w:r w:rsidR="00E3234E" w:rsidRPr="00456F33">
        <w:rPr>
          <w:rFonts w:ascii="Times New Roman" w:hAnsi="Times New Roman"/>
          <w:sz w:val="28"/>
        </w:rPr>
        <w:lastRenderedPageBreak/>
        <w:t>м</w:t>
      </w:r>
      <w:r w:rsidR="00316FB4" w:rsidRPr="00456F33">
        <w:rPr>
          <w:rFonts w:ascii="Times New Roman" w:hAnsi="Times New Roman"/>
          <w:sz w:val="28"/>
        </w:rPr>
        <w:t>есячник пенсионера, Кросс нации,</w:t>
      </w:r>
      <w:r w:rsidR="007A4CCA" w:rsidRPr="00456F33">
        <w:rPr>
          <w:rFonts w:ascii="Times New Roman" w:hAnsi="Times New Roman"/>
          <w:sz w:val="28"/>
        </w:rPr>
        <w:t xml:space="preserve"> </w:t>
      </w:r>
      <w:r w:rsidR="00316FB4" w:rsidRPr="00456F33">
        <w:rPr>
          <w:rFonts w:ascii="Times New Roman" w:hAnsi="Times New Roman"/>
          <w:sz w:val="28"/>
        </w:rPr>
        <w:t>День памяти и скорби, День пенсионера</w:t>
      </w:r>
      <w:r w:rsidR="00316FB4">
        <w:rPr>
          <w:rFonts w:ascii="Times New Roman" w:hAnsi="Times New Roman"/>
          <w:sz w:val="28"/>
        </w:rPr>
        <w:t xml:space="preserve"> и другие ме</w:t>
      </w:r>
      <w:r w:rsidR="007A4CCA">
        <w:rPr>
          <w:rFonts w:ascii="Times New Roman" w:hAnsi="Times New Roman"/>
          <w:sz w:val="28"/>
        </w:rPr>
        <w:t xml:space="preserve">роприятия. </w:t>
      </w:r>
      <w:proofErr w:type="gramEnd"/>
    </w:p>
    <w:p w:rsidR="000B5F84" w:rsidRDefault="000B5F84" w:rsidP="000B5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EFB" w:rsidRPr="005F3FF5" w:rsidRDefault="00CF5EFB" w:rsidP="00CF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F5EFB" w:rsidRPr="00992622" w:rsidTr="003F3642">
        <w:tc>
          <w:tcPr>
            <w:tcW w:w="4960" w:type="dxa"/>
            <w:vAlign w:val="center"/>
          </w:tcPr>
          <w:p w:rsidR="00CF5EFB" w:rsidRPr="00992622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F5EFB" w:rsidRPr="00992622" w:rsidRDefault="001B6F3A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1,02</w:t>
            </w:r>
            <w:r w:rsidR="00CF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FB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FB">
              <w:rPr>
                <w:rFonts w:ascii="Times New Roman" w:hAnsi="Times New Roman"/>
                <w:sz w:val="28"/>
                <w:szCs w:val="28"/>
              </w:rPr>
              <w:t>–</w:t>
            </w:r>
            <w:r w:rsidR="00CF5EFB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FB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CF5EFB" w:rsidRPr="00992622" w:rsidTr="003F3642">
        <w:tc>
          <w:tcPr>
            <w:tcW w:w="4960" w:type="dxa"/>
            <w:vAlign w:val="center"/>
          </w:tcPr>
          <w:p w:rsidR="00CF5EFB" w:rsidRPr="003E283A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F5EFB" w:rsidRPr="00992622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1,00 – высокая результативность </w:t>
            </w:r>
          </w:p>
        </w:tc>
      </w:tr>
      <w:tr w:rsidR="00CF5EFB" w:rsidRPr="00992622" w:rsidTr="003F3642">
        <w:tc>
          <w:tcPr>
            <w:tcW w:w="4960" w:type="dxa"/>
            <w:vAlign w:val="center"/>
          </w:tcPr>
          <w:p w:rsidR="00CF5EFB" w:rsidRPr="00992622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– 5. </w:t>
            </w:r>
          </w:p>
          <w:p w:rsidR="00CF5EFB" w:rsidRPr="00992622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 МП</w:t>
            </w:r>
          </w:p>
        </w:tc>
      </w:tr>
      <w:tr w:rsidR="00CF5EFB" w:rsidRPr="00992622" w:rsidTr="003F3642">
        <w:tc>
          <w:tcPr>
            <w:tcW w:w="4960" w:type="dxa"/>
            <w:vAlign w:val="center"/>
          </w:tcPr>
          <w:p w:rsidR="00CF5EFB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F5EFB" w:rsidRDefault="00CF5EFB" w:rsidP="000B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F5EFB" w:rsidRPr="000A1DE4" w:rsidRDefault="00CF5EFB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Pr="00845781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E4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</w:t>
      </w:r>
      <w:r w:rsidR="004900FD" w:rsidRPr="000A1DE4">
        <w:rPr>
          <w:rFonts w:ascii="Times New Roman" w:hAnsi="Times New Roman"/>
          <w:b/>
          <w:i/>
          <w:sz w:val="28"/>
          <w:szCs w:val="28"/>
        </w:rPr>
        <w:t>4</w:t>
      </w:r>
      <w:r w:rsidRPr="000A1DE4">
        <w:rPr>
          <w:rFonts w:ascii="Times New Roman" w:hAnsi="Times New Roman"/>
          <w:b/>
          <w:i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</w:t>
      </w:r>
      <w:r w:rsidR="000B5F84">
        <w:rPr>
          <w:rFonts w:ascii="Times New Roman" w:hAnsi="Times New Roman"/>
          <w:sz w:val="28"/>
          <w:szCs w:val="28"/>
        </w:rPr>
        <w:t xml:space="preserve">уга от 08.02.2016 </w:t>
      </w:r>
      <w:r>
        <w:rPr>
          <w:rFonts w:ascii="Times New Roman" w:hAnsi="Times New Roman"/>
          <w:sz w:val="28"/>
          <w:szCs w:val="28"/>
        </w:rPr>
        <w:t xml:space="preserve"> № 70 (с изменениями от 28.06.2016 № 561, от 30.06.2016 </w:t>
      </w:r>
      <w:r w:rsidR="000B5F84">
        <w:rPr>
          <w:rFonts w:ascii="Times New Roman" w:hAnsi="Times New Roman"/>
          <w:sz w:val="28"/>
          <w:szCs w:val="28"/>
        </w:rPr>
        <w:t xml:space="preserve">№ 565, от 03.10.2016 </w:t>
      </w:r>
      <w:r>
        <w:rPr>
          <w:rFonts w:ascii="Times New Roman" w:hAnsi="Times New Roman"/>
          <w:sz w:val="28"/>
          <w:szCs w:val="28"/>
        </w:rPr>
        <w:t xml:space="preserve"> № 871, от 13.03.</w:t>
      </w:r>
      <w:r w:rsidR="00061B55">
        <w:rPr>
          <w:rFonts w:ascii="Times New Roman" w:hAnsi="Times New Roman"/>
          <w:sz w:val="28"/>
          <w:szCs w:val="28"/>
        </w:rPr>
        <w:t>2017 № 178</w:t>
      </w:r>
      <w:r w:rsidR="00845781">
        <w:rPr>
          <w:rFonts w:ascii="Times New Roman" w:hAnsi="Times New Roman"/>
          <w:sz w:val="28"/>
          <w:szCs w:val="28"/>
        </w:rPr>
        <w:t>, от 11.05.2017 № 338, от 30.11.2017 № 866, от 02.03.2018 № 158</w:t>
      </w:r>
      <w:r w:rsidR="007402F3">
        <w:rPr>
          <w:rFonts w:ascii="Times New Roman" w:hAnsi="Times New Roman"/>
          <w:sz w:val="28"/>
          <w:szCs w:val="28"/>
        </w:rPr>
        <w:t>, от 30.05.2018 № 402</w:t>
      </w:r>
      <w:r w:rsidR="00CF5EFB">
        <w:rPr>
          <w:rFonts w:ascii="Times New Roman" w:hAnsi="Times New Roman"/>
          <w:sz w:val="28"/>
          <w:szCs w:val="28"/>
        </w:rPr>
        <w:t>, от 05.10.2018 № 729, от 28.12.2018 № 986</w:t>
      </w:r>
      <w:r w:rsidR="004900FD">
        <w:rPr>
          <w:rFonts w:ascii="Times New Roman" w:hAnsi="Times New Roman"/>
          <w:sz w:val="28"/>
          <w:szCs w:val="28"/>
        </w:rPr>
        <w:t>, от 22.02.2019 № 106</w:t>
      </w:r>
      <w:proofErr w:type="gramEnd"/>
      <w:r w:rsidR="004900FD">
        <w:rPr>
          <w:rFonts w:ascii="Times New Roman" w:hAnsi="Times New Roman"/>
          <w:sz w:val="28"/>
          <w:szCs w:val="28"/>
        </w:rPr>
        <w:t>, от 08.04.2019 № 226, от 21.06</w:t>
      </w:r>
      <w:r w:rsidR="000B5F84">
        <w:rPr>
          <w:rFonts w:ascii="Times New Roman" w:hAnsi="Times New Roman"/>
          <w:sz w:val="28"/>
          <w:szCs w:val="28"/>
        </w:rPr>
        <w:t xml:space="preserve">.2019 </w:t>
      </w:r>
      <w:r w:rsidR="00F7335C">
        <w:rPr>
          <w:rFonts w:ascii="Times New Roman" w:hAnsi="Times New Roman"/>
          <w:sz w:val="28"/>
          <w:szCs w:val="28"/>
        </w:rPr>
        <w:t xml:space="preserve">   </w:t>
      </w:r>
      <w:r w:rsidR="000B5F84">
        <w:rPr>
          <w:rFonts w:ascii="Times New Roman" w:hAnsi="Times New Roman"/>
          <w:sz w:val="28"/>
          <w:szCs w:val="28"/>
        </w:rPr>
        <w:t xml:space="preserve">№ 414, от 26.07.2019 </w:t>
      </w:r>
      <w:r w:rsidR="004900FD">
        <w:rPr>
          <w:rFonts w:ascii="Times New Roman" w:hAnsi="Times New Roman"/>
          <w:sz w:val="28"/>
          <w:szCs w:val="28"/>
        </w:rPr>
        <w:t>№ 505, от 25.09.2019 № 621</w:t>
      </w:r>
      <w:r w:rsidR="00061B55" w:rsidRPr="00845781">
        <w:rPr>
          <w:rFonts w:ascii="Times New Roman" w:hAnsi="Times New Roman"/>
          <w:sz w:val="28"/>
          <w:szCs w:val="28"/>
        </w:rPr>
        <w:t>).</w:t>
      </w:r>
    </w:p>
    <w:p w:rsidR="00007A82" w:rsidRDefault="00007A82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119"/>
        <w:gridCol w:w="2693"/>
        <w:gridCol w:w="1843"/>
      </w:tblGrid>
      <w:tr w:rsidR="00CE123D" w:rsidTr="00CE123D">
        <w:tc>
          <w:tcPr>
            <w:tcW w:w="1951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693" w:type="dxa"/>
            <w:vAlign w:val="center"/>
          </w:tcPr>
          <w:p w:rsidR="00CE123D" w:rsidRPr="001E309D" w:rsidRDefault="00CE123D" w:rsidP="00CE123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184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E123D" w:rsidRPr="001F0556" w:rsidTr="00CE123D">
        <w:tc>
          <w:tcPr>
            <w:tcW w:w="1951" w:type="dxa"/>
          </w:tcPr>
          <w:p w:rsidR="00CE123D" w:rsidRPr="001E309D" w:rsidRDefault="00CE123D" w:rsidP="00F0598A">
            <w:pPr>
              <w:pStyle w:val="a3"/>
              <w:spacing w:after="0"/>
              <w:ind w:left="-142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CE123D" w:rsidRDefault="00CE123D" w:rsidP="00602F4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50 320,545</w:t>
            </w:r>
          </w:p>
        </w:tc>
        <w:tc>
          <w:tcPr>
            <w:tcW w:w="269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28 142,806</w:t>
            </w:r>
          </w:p>
        </w:tc>
        <w:tc>
          <w:tcPr>
            <w:tcW w:w="1843" w:type="dxa"/>
            <w:vAlign w:val="center"/>
          </w:tcPr>
          <w:p w:rsidR="00CE123D" w:rsidRPr="001E309D" w:rsidRDefault="001B6F3A" w:rsidP="00602F4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55,92</w:t>
            </w:r>
          </w:p>
        </w:tc>
      </w:tr>
      <w:tr w:rsidR="00CE123D" w:rsidTr="00CE123D">
        <w:tc>
          <w:tcPr>
            <w:tcW w:w="1951" w:type="dxa"/>
          </w:tcPr>
          <w:p w:rsidR="00CE123D" w:rsidRPr="001E309D" w:rsidRDefault="00CE123D" w:rsidP="00F0598A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27 827,093</w:t>
            </w:r>
          </w:p>
        </w:tc>
        <w:tc>
          <w:tcPr>
            <w:tcW w:w="269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20 338,238</w:t>
            </w:r>
          </w:p>
        </w:tc>
        <w:tc>
          <w:tcPr>
            <w:tcW w:w="184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CE123D" w:rsidTr="00CE123D">
        <w:tc>
          <w:tcPr>
            <w:tcW w:w="1951" w:type="dxa"/>
          </w:tcPr>
          <w:p w:rsidR="00CE123D" w:rsidRPr="001E309D" w:rsidRDefault="00382044" w:rsidP="00F0598A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CE1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27 493,452</w:t>
            </w:r>
          </w:p>
        </w:tc>
        <w:tc>
          <w:tcPr>
            <w:tcW w:w="269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7 047,386</w:t>
            </w:r>
          </w:p>
        </w:tc>
        <w:tc>
          <w:tcPr>
            <w:tcW w:w="1843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25,63</w:t>
            </w:r>
          </w:p>
        </w:tc>
      </w:tr>
      <w:tr w:rsidR="00CE123D" w:rsidTr="00CE123D">
        <w:tc>
          <w:tcPr>
            <w:tcW w:w="1951" w:type="dxa"/>
          </w:tcPr>
          <w:p w:rsidR="00CE123D" w:rsidRDefault="00CE123D" w:rsidP="00F0598A">
            <w:pPr>
              <w:pStyle w:val="a3"/>
              <w:spacing w:after="0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в</w:t>
            </w:r>
            <w:r w:rsidRPr="00F0598A">
              <w:rPr>
                <w:sz w:val="28"/>
                <w:szCs w:val="26"/>
              </w:rPr>
              <w:t>небюджетные</w:t>
            </w:r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3119" w:type="dxa"/>
            <w:vAlign w:val="center"/>
          </w:tcPr>
          <w:p w:rsidR="00CE123D" w:rsidRDefault="004A5BC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757,182</w:t>
            </w:r>
          </w:p>
        </w:tc>
        <w:tc>
          <w:tcPr>
            <w:tcW w:w="1843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F256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E5733B" w:rsidRDefault="00007A82" w:rsidP="00FB3D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733B">
        <w:rPr>
          <w:rFonts w:ascii="Times New Roman" w:hAnsi="Times New Roman"/>
          <w:i/>
          <w:sz w:val="28"/>
          <w:szCs w:val="28"/>
        </w:rPr>
        <w:t>По подпрограмме «Развитие физической культуры и спорта в городском округе Нижняя Салда» освоено</w:t>
      </w:r>
      <w:r w:rsidR="00E7252D">
        <w:rPr>
          <w:rFonts w:ascii="Times New Roman" w:hAnsi="Times New Roman"/>
          <w:i/>
          <w:sz w:val="28"/>
          <w:szCs w:val="28"/>
        </w:rPr>
        <w:t xml:space="preserve"> </w:t>
      </w:r>
      <w:r w:rsidR="00EC7973">
        <w:rPr>
          <w:rFonts w:ascii="Times New Roman" w:hAnsi="Times New Roman"/>
          <w:i/>
          <w:sz w:val="28"/>
          <w:szCs w:val="28"/>
        </w:rPr>
        <w:t>8 467,27</w:t>
      </w:r>
      <w:r w:rsidRPr="00E5733B">
        <w:rPr>
          <w:rFonts w:ascii="Times New Roman" w:hAnsi="Times New Roman"/>
          <w:i/>
          <w:sz w:val="28"/>
          <w:szCs w:val="28"/>
        </w:rPr>
        <w:t xml:space="preserve"> </w:t>
      </w:r>
      <w:r w:rsidR="00061B55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C33B34">
        <w:rPr>
          <w:rFonts w:ascii="Times New Roman" w:hAnsi="Times New Roman"/>
          <w:i/>
          <w:sz w:val="28"/>
          <w:szCs w:val="28"/>
        </w:rPr>
        <w:t>99,</w:t>
      </w:r>
      <w:r w:rsidR="00EC7973">
        <w:rPr>
          <w:rFonts w:ascii="Times New Roman" w:hAnsi="Times New Roman"/>
          <w:i/>
          <w:sz w:val="28"/>
          <w:szCs w:val="28"/>
        </w:rPr>
        <w:t>96</w:t>
      </w:r>
      <w:r w:rsidR="000609D1">
        <w:rPr>
          <w:rFonts w:ascii="Times New Roman" w:hAnsi="Times New Roman"/>
          <w:i/>
          <w:sz w:val="28"/>
          <w:szCs w:val="28"/>
        </w:rPr>
        <w:t>% от бюджетных назначений), внебюджетные источники 674,51 тыс. рублей.</w:t>
      </w:r>
    </w:p>
    <w:p w:rsidR="00007A82" w:rsidRDefault="00007A82" w:rsidP="00FB3DB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5733B">
        <w:rPr>
          <w:rFonts w:ascii="Times New Roman" w:hAnsi="Times New Roman"/>
          <w:sz w:val="28"/>
        </w:rPr>
        <w:t>Денежные средства направлены в соответствии с календарным планом на</w:t>
      </w:r>
      <w:r w:rsidR="00E7252D">
        <w:rPr>
          <w:rFonts w:ascii="Times New Roman" w:hAnsi="Times New Roman"/>
          <w:sz w:val="28"/>
        </w:rPr>
        <w:t>:</w:t>
      </w:r>
      <w:r w:rsidRPr="00E5733B">
        <w:rPr>
          <w:rFonts w:ascii="Times New Roman" w:hAnsi="Times New Roman"/>
          <w:sz w:val="28"/>
        </w:rPr>
        <w:t xml:space="preserve"> </w:t>
      </w:r>
      <w:proofErr w:type="spellStart"/>
      <w:r w:rsidR="00E7252D">
        <w:rPr>
          <w:rFonts w:ascii="Times New Roman" w:hAnsi="Times New Roman"/>
          <w:sz w:val="28"/>
        </w:rPr>
        <w:t>акарицидную</w:t>
      </w:r>
      <w:proofErr w:type="spellEnd"/>
      <w:r w:rsidR="00E7252D">
        <w:rPr>
          <w:rFonts w:ascii="Times New Roman" w:hAnsi="Times New Roman"/>
          <w:sz w:val="28"/>
        </w:rPr>
        <w:t xml:space="preserve"> обработку, заявочные взносы на автокросс, приобретение </w:t>
      </w:r>
      <w:proofErr w:type="spellStart"/>
      <w:r w:rsidR="00E7252D">
        <w:rPr>
          <w:rFonts w:ascii="Times New Roman" w:hAnsi="Times New Roman"/>
          <w:sz w:val="28"/>
        </w:rPr>
        <w:t>мотокосы</w:t>
      </w:r>
      <w:proofErr w:type="spellEnd"/>
      <w:r w:rsidR="00E7252D">
        <w:rPr>
          <w:rFonts w:ascii="Times New Roman" w:hAnsi="Times New Roman"/>
          <w:sz w:val="28"/>
        </w:rPr>
        <w:t xml:space="preserve"> и расходных материалов, замену бортов на хоккейном корте, создание площадки для уличной гимнастики (</w:t>
      </w:r>
      <w:proofErr w:type="spellStart"/>
      <w:r w:rsidR="00E7252D">
        <w:rPr>
          <w:rFonts w:ascii="Times New Roman" w:hAnsi="Times New Roman"/>
          <w:sz w:val="28"/>
        </w:rPr>
        <w:t>воркаут</w:t>
      </w:r>
      <w:proofErr w:type="spellEnd"/>
      <w:r w:rsidR="00E7252D">
        <w:rPr>
          <w:rFonts w:ascii="Times New Roman" w:hAnsi="Times New Roman"/>
          <w:sz w:val="28"/>
        </w:rPr>
        <w:t xml:space="preserve">), подготовку </w:t>
      </w:r>
      <w:r w:rsidR="00E7252D">
        <w:rPr>
          <w:rFonts w:ascii="Times New Roman" w:hAnsi="Times New Roman"/>
          <w:sz w:val="28"/>
        </w:rPr>
        <w:lastRenderedPageBreak/>
        <w:t xml:space="preserve">автотрассы, приобретение лицензионных программ, проведение спортивных мероприятий, повышение квалификации, </w:t>
      </w:r>
      <w:r w:rsidR="00EC7973">
        <w:rPr>
          <w:rFonts w:ascii="Times New Roman" w:hAnsi="Times New Roman"/>
          <w:sz w:val="28"/>
        </w:rPr>
        <w:t>п</w:t>
      </w:r>
      <w:r w:rsidR="00E7252D">
        <w:rPr>
          <w:rFonts w:ascii="Times New Roman" w:hAnsi="Times New Roman"/>
          <w:sz w:val="28"/>
        </w:rPr>
        <w:t>риобретение оборудования и инвентаря для</w:t>
      </w:r>
      <w:r w:rsidR="00C33B34">
        <w:rPr>
          <w:rFonts w:ascii="Times New Roman" w:hAnsi="Times New Roman"/>
          <w:sz w:val="28"/>
        </w:rPr>
        <w:t xml:space="preserve"> Всероссийского физкультурно-спортивного </w:t>
      </w:r>
      <w:r w:rsidR="00807F51">
        <w:rPr>
          <w:rFonts w:ascii="Times New Roman" w:hAnsi="Times New Roman"/>
          <w:sz w:val="28"/>
        </w:rPr>
        <w:t>комплекса «Готов к труду и обороне» (ГТО)</w:t>
      </w:r>
      <w:r w:rsidR="00E7252D">
        <w:rPr>
          <w:rFonts w:ascii="Times New Roman" w:hAnsi="Times New Roman"/>
          <w:sz w:val="28"/>
        </w:rPr>
        <w:t>, призовой фонд участникам, спортивную форму</w:t>
      </w:r>
      <w:proofErr w:type="gramEnd"/>
      <w:r w:rsidR="00E7252D">
        <w:rPr>
          <w:rFonts w:ascii="Times New Roman" w:hAnsi="Times New Roman"/>
          <w:sz w:val="28"/>
        </w:rPr>
        <w:t xml:space="preserve"> и сувенирную продукцию</w:t>
      </w:r>
      <w:r w:rsidR="00807F51">
        <w:rPr>
          <w:rFonts w:ascii="Times New Roman" w:hAnsi="Times New Roman"/>
          <w:sz w:val="28"/>
        </w:rPr>
        <w:t>.</w:t>
      </w: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5733B" w:rsidRDefault="00007A82" w:rsidP="00FB3D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 xml:space="preserve">По подпрограмме «Развитие инфраструктуры спортивных сооружений городского округа Нижняя Салда» </w:t>
      </w:r>
      <w:r w:rsidR="007F7298">
        <w:rPr>
          <w:rFonts w:ascii="Times New Roman" w:hAnsi="Times New Roman"/>
          <w:i/>
          <w:sz w:val="28"/>
        </w:rPr>
        <w:t xml:space="preserve">освоено </w:t>
      </w:r>
      <w:r w:rsidR="00EC7973">
        <w:rPr>
          <w:rFonts w:ascii="Times New Roman" w:hAnsi="Times New Roman"/>
          <w:i/>
          <w:sz w:val="28"/>
        </w:rPr>
        <w:t>7 436,634</w:t>
      </w:r>
      <w:r w:rsidR="007F7298">
        <w:rPr>
          <w:rFonts w:ascii="Times New Roman" w:hAnsi="Times New Roman"/>
          <w:i/>
          <w:sz w:val="28"/>
        </w:rPr>
        <w:t xml:space="preserve"> тыс. рублей (</w:t>
      </w:r>
      <w:r w:rsidR="00EC7973">
        <w:rPr>
          <w:rFonts w:ascii="Times New Roman" w:hAnsi="Times New Roman"/>
          <w:i/>
          <w:sz w:val="28"/>
        </w:rPr>
        <w:t xml:space="preserve">24,49 </w:t>
      </w:r>
      <w:r w:rsidR="007F7298">
        <w:rPr>
          <w:rFonts w:ascii="Times New Roman" w:hAnsi="Times New Roman"/>
          <w:i/>
          <w:sz w:val="28"/>
        </w:rPr>
        <w:t>% от бюджетных назначений</w:t>
      </w:r>
      <w:r w:rsidR="000609D1">
        <w:rPr>
          <w:rFonts w:ascii="Times New Roman" w:hAnsi="Times New Roman"/>
          <w:i/>
          <w:sz w:val="28"/>
        </w:rPr>
        <w:t>)</w:t>
      </w:r>
      <w:r w:rsidR="007F7298">
        <w:rPr>
          <w:rFonts w:ascii="Times New Roman" w:hAnsi="Times New Roman"/>
          <w:i/>
          <w:sz w:val="28"/>
        </w:rPr>
        <w:t>.</w:t>
      </w:r>
    </w:p>
    <w:p w:rsidR="007F7298" w:rsidRPr="00CC6CF1" w:rsidRDefault="007F7298" w:rsidP="00FB3D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CF1">
        <w:rPr>
          <w:rFonts w:ascii="Times New Roman" w:hAnsi="Times New Roman"/>
          <w:sz w:val="28"/>
          <w:szCs w:val="28"/>
        </w:rPr>
        <w:t>Денежные средства</w:t>
      </w:r>
      <w:r w:rsidR="00E542A4" w:rsidRPr="00CC6CF1">
        <w:rPr>
          <w:rFonts w:ascii="Times New Roman" w:hAnsi="Times New Roman"/>
          <w:sz w:val="28"/>
          <w:szCs w:val="28"/>
        </w:rPr>
        <w:t xml:space="preserve"> частично</w:t>
      </w:r>
      <w:r w:rsidRPr="00CC6CF1">
        <w:rPr>
          <w:rFonts w:ascii="Times New Roman" w:hAnsi="Times New Roman"/>
          <w:sz w:val="28"/>
          <w:szCs w:val="28"/>
        </w:rPr>
        <w:t xml:space="preserve"> направлены на строительство</w:t>
      </w:r>
      <w:r w:rsidR="00E542A4" w:rsidRPr="00CC6CF1">
        <w:rPr>
          <w:rFonts w:ascii="Times New Roman" w:hAnsi="Times New Roman"/>
          <w:sz w:val="28"/>
          <w:szCs w:val="28"/>
        </w:rPr>
        <w:t xml:space="preserve"> и реконструкцию</w:t>
      </w:r>
      <w:r w:rsidRPr="00CC6CF1">
        <w:rPr>
          <w:rFonts w:ascii="Times New Roman" w:hAnsi="Times New Roman"/>
          <w:sz w:val="28"/>
          <w:szCs w:val="28"/>
        </w:rPr>
        <w:t xml:space="preserve"> </w:t>
      </w:r>
      <w:r w:rsidR="00E542A4" w:rsidRPr="00CC6CF1">
        <w:rPr>
          <w:rFonts w:ascii="Times New Roman" w:hAnsi="Times New Roman"/>
          <w:sz w:val="28"/>
          <w:szCs w:val="28"/>
        </w:rPr>
        <w:t>объектов спортивной инфраструктуры муниципальной собственности</w:t>
      </w:r>
      <w:r w:rsidR="00071C6B" w:rsidRPr="00CC6CF1">
        <w:rPr>
          <w:rFonts w:ascii="Times New Roman" w:hAnsi="Times New Roman"/>
          <w:sz w:val="28"/>
          <w:szCs w:val="28"/>
        </w:rPr>
        <w:t xml:space="preserve">, а также </w:t>
      </w:r>
      <w:r w:rsidR="00E542A4" w:rsidRPr="00CC6CF1">
        <w:rPr>
          <w:rFonts w:ascii="Times New Roman" w:hAnsi="Times New Roman"/>
          <w:sz w:val="28"/>
          <w:szCs w:val="28"/>
        </w:rPr>
        <w:t>на субсидии для осуществлени</w:t>
      </w:r>
      <w:r w:rsidR="00EC7973">
        <w:rPr>
          <w:rFonts w:ascii="Times New Roman" w:hAnsi="Times New Roman"/>
          <w:sz w:val="28"/>
          <w:szCs w:val="28"/>
        </w:rPr>
        <w:t>я капитальных вложений в объект</w:t>
      </w:r>
      <w:r w:rsidR="00E542A4" w:rsidRPr="00CC6CF1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C7973">
        <w:rPr>
          <w:rFonts w:ascii="Times New Roman" w:hAnsi="Times New Roman"/>
          <w:sz w:val="28"/>
          <w:szCs w:val="28"/>
        </w:rPr>
        <w:t xml:space="preserve"> лыжная база</w:t>
      </w:r>
      <w:r w:rsidR="00071C6B" w:rsidRPr="00CC6CF1">
        <w:rPr>
          <w:rFonts w:ascii="Times New Roman" w:hAnsi="Times New Roman"/>
          <w:sz w:val="28"/>
          <w:szCs w:val="28"/>
        </w:rPr>
        <w:t>.</w:t>
      </w:r>
    </w:p>
    <w:p w:rsidR="007F7298" w:rsidRDefault="007F7298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60084F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60084F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EC7973">
        <w:rPr>
          <w:rFonts w:ascii="Times New Roman" w:hAnsi="Times New Roman"/>
          <w:i/>
          <w:sz w:val="28"/>
        </w:rPr>
        <w:t>8 947,214</w:t>
      </w:r>
      <w:r w:rsidR="00061B55" w:rsidRPr="0060084F">
        <w:rPr>
          <w:rFonts w:ascii="Times New Roman" w:hAnsi="Times New Roman"/>
          <w:i/>
          <w:sz w:val="28"/>
        </w:rPr>
        <w:t xml:space="preserve"> тыс. рублей (</w:t>
      </w:r>
      <w:r w:rsidR="00071C6B">
        <w:rPr>
          <w:rFonts w:ascii="Times New Roman" w:hAnsi="Times New Roman"/>
          <w:i/>
          <w:sz w:val="28"/>
        </w:rPr>
        <w:t>99,</w:t>
      </w:r>
      <w:r w:rsidR="00E542A4">
        <w:rPr>
          <w:rFonts w:ascii="Times New Roman" w:hAnsi="Times New Roman"/>
          <w:i/>
          <w:sz w:val="28"/>
        </w:rPr>
        <w:t>9</w:t>
      </w:r>
      <w:r w:rsidR="00EC7973">
        <w:rPr>
          <w:rFonts w:ascii="Times New Roman" w:hAnsi="Times New Roman"/>
          <w:i/>
          <w:sz w:val="28"/>
        </w:rPr>
        <w:t>8</w:t>
      </w:r>
      <w:r w:rsidRPr="0060084F">
        <w:rPr>
          <w:rFonts w:ascii="Times New Roman" w:hAnsi="Times New Roman"/>
          <w:i/>
          <w:sz w:val="28"/>
        </w:rPr>
        <w:t>% от бюджетных назначений)</w:t>
      </w:r>
      <w:r w:rsidR="000609D1">
        <w:rPr>
          <w:rFonts w:ascii="Times New Roman" w:hAnsi="Times New Roman"/>
          <w:i/>
          <w:sz w:val="28"/>
        </w:rPr>
        <w:t>, внебюджетные источники 82,672 тыс. рублей</w:t>
      </w:r>
      <w:r w:rsidRPr="0060084F">
        <w:rPr>
          <w:rFonts w:ascii="Times New Roman" w:hAnsi="Times New Roman"/>
          <w:i/>
          <w:sz w:val="28"/>
        </w:rPr>
        <w:t>.</w:t>
      </w:r>
    </w:p>
    <w:p w:rsidR="001B4C27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084F">
        <w:rPr>
          <w:rFonts w:ascii="Times New Roman" w:hAnsi="Times New Roman"/>
          <w:sz w:val="28"/>
        </w:rPr>
        <w:t xml:space="preserve">Денежные средства направлены на </w:t>
      </w:r>
      <w:r w:rsidR="00E542A4">
        <w:rPr>
          <w:rFonts w:ascii="Times New Roman" w:hAnsi="Times New Roman"/>
          <w:sz w:val="28"/>
        </w:rPr>
        <w:t>приобретение оборудовани</w:t>
      </w:r>
      <w:r w:rsidR="00312955">
        <w:rPr>
          <w:rFonts w:ascii="Times New Roman" w:hAnsi="Times New Roman"/>
          <w:sz w:val="28"/>
        </w:rPr>
        <w:t>я</w:t>
      </w:r>
      <w:r w:rsidR="001B4C27">
        <w:rPr>
          <w:rFonts w:ascii="Times New Roman" w:hAnsi="Times New Roman"/>
          <w:sz w:val="28"/>
        </w:rPr>
        <w:t>, услуги по сопровождению сайта, спортивную форму, техническое обслуживание автомобил</w:t>
      </w:r>
      <w:r w:rsidR="00EC7973">
        <w:rPr>
          <w:rFonts w:ascii="Times New Roman" w:hAnsi="Times New Roman"/>
          <w:sz w:val="28"/>
        </w:rPr>
        <w:t>я</w:t>
      </w:r>
      <w:r w:rsidR="00312955">
        <w:rPr>
          <w:rFonts w:ascii="Times New Roman" w:hAnsi="Times New Roman"/>
          <w:sz w:val="28"/>
        </w:rPr>
        <w:t>,</w:t>
      </w:r>
      <w:r w:rsidR="00EC7973">
        <w:rPr>
          <w:rFonts w:ascii="Times New Roman" w:hAnsi="Times New Roman"/>
          <w:sz w:val="28"/>
        </w:rPr>
        <w:t xml:space="preserve"> </w:t>
      </w:r>
      <w:r w:rsidR="001B4C27">
        <w:rPr>
          <w:rFonts w:ascii="Times New Roman" w:hAnsi="Times New Roman"/>
          <w:sz w:val="28"/>
        </w:rPr>
        <w:t>приобретение спортивного инвентаря, обслуживание вентиляционных систем и организационные взносы.</w:t>
      </w:r>
    </w:p>
    <w:p w:rsidR="00007A82" w:rsidRDefault="001B4C27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7A82" w:rsidRPr="007D77C9" w:rsidRDefault="00007A82" w:rsidP="00FB3D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 xml:space="preserve">По подпрограмме «Развитие потенциала молодежи в городском округе Нижняя Салда» </w:t>
      </w:r>
      <w:r w:rsidR="00980C41">
        <w:rPr>
          <w:rFonts w:ascii="Times New Roman" w:hAnsi="Times New Roman"/>
          <w:i/>
          <w:sz w:val="28"/>
        </w:rPr>
        <w:t xml:space="preserve">освоено </w:t>
      </w:r>
      <w:r w:rsidR="00377101">
        <w:rPr>
          <w:rFonts w:ascii="Times New Roman" w:hAnsi="Times New Roman"/>
          <w:i/>
          <w:sz w:val="28"/>
        </w:rPr>
        <w:t>54,0</w:t>
      </w:r>
      <w:r w:rsidR="00980C41">
        <w:rPr>
          <w:rFonts w:ascii="Times New Roman" w:hAnsi="Times New Roman"/>
          <w:i/>
          <w:sz w:val="28"/>
        </w:rPr>
        <w:t xml:space="preserve"> тыс. рублей (</w:t>
      </w:r>
      <w:r w:rsidR="003976C3">
        <w:rPr>
          <w:rFonts w:ascii="Times New Roman" w:hAnsi="Times New Roman"/>
          <w:i/>
          <w:sz w:val="28"/>
        </w:rPr>
        <w:t>100,00</w:t>
      </w:r>
      <w:r w:rsidR="00980C41">
        <w:rPr>
          <w:rFonts w:ascii="Times New Roman" w:hAnsi="Times New Roman"/>
          <w:i/>
          <w:sz w:val="28"/>
        </w:rPr>
        <w:t>% от бюджетных назначений)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1FDA">
        <w:rPr>
          <w:rFonts w:ascii="Times New Roman" w:hAnsi="Times New Roman"/>
          <w:sz w:val="28"/>
        </w:rPr>
        <w:t xml:space="preserve">Денежные средства </w:t>
      </w:r>
      <w:r w:rsidR="00A45711" w:rsidRPr="00201FDA">
        <w:rPr>
          <w:rFonts w:ascii="Times New Roman" w:hAnsi="Times New Roman"/>
          <w:sz w:val="28"/>
        </w:rPr>
        <w:t xml:space="preserve">направлены </w:t>
      </w:r>
      <w:r w:rsidR="00061B55" w:rsidRPr="00201FDA">
        <w:rPr>
          <w:rFonts w:ascii="Times New Roman" w:hAnsi="Times New Roman"/>
          <w:sz w:val="28"/>
        </w:rPr>
        <w:t xml:space="preserve">на </w:t>
      </w:r>
      <w:r w:rsidRPr="00201FDA">
        <w:rPr>
          <w:rFonts w:ascii="Times New Roman" w:hAnsi="Times New Roman"/>
          <w:sz w:val="28"/>
        </w:rPr>
        <w:t xml:space="preserve">проведение </w:t>
      </w:r>
      <w:r w:rsidR="001B4C27">
        <w:rPr>
          <w:rFonts w:ascii="Times New Roman" w:hAnsi="Times New Roman"/>
          <w:sz w:val="28"/>
        </w:rPr>
        <w:t>мероприятий для молодёжи городского округа Нижняя Салда</w:t>
      </w:r>
      <w:r w:rsidRPr="00201FDA"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A87836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2020 года» освоено </w:t>
      </w:r>
      <w:r w:rsidR="000A1DE4">
        <w:rPr>
          <w:rFonts w:ascii="Times New Roman" w:hAnsi="Times New Roman"/>
          <w:i/>
          <w:sz w:val="28"/>
        </w:rPr>
        <w:t>2 426,505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 w:rsidR="0022683B">
        <w:rPr>
          <w:rFonts w:ascii="Times New Roman" w:hAnsi="Times New Roman"/>
          <w:i/>
          <w:sz w:val="28"/>
        </w:rPr>
        <w:t xml:space="preserve"> (</w:t>
      </w:r>
      <w:r w:rsidR="003976C3">
        <w:rPr>
          <w:rFonts w:ascii="Times New Roman" w:hAnsi="Times New Roman"/>
          <w:i/>
          <w:sz w:val="28"/>
        </w:rPr>
        <w:t>99,</w:t>
      </w:r>
      <w:r w:rsidR="000A1DE4">
        <w:rPr>
          <w:rFonts w:ascii="Times New Roman" w:hAnsi="Times New Roman"/>
          <w:i/>
          <w:sz w:val="28"/>
        </w:rPr>
        <w:t>97</w:t>
      </w:r>
      <w:r w:rsidR="00061B55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 xml:space="preserve">Средства направлены на </w:t>
      </w:r>
      <w:r w:rsidR="000A1DE4">
        <w:rPr>
          <w:rFonts w:ascii="Times New Roman" w:hAnsi="Times New Roman"/>
          <w:sz w:val="28"/>
        </w:rPr>
        <w:t>сопровождение программного продукта и проведение мероприятий различн</w:t>
      </w:r>
      <w:r w:rsidR="00FB3DBD">
        <w:rPr>
          <w:rFonts w:ascii="Times New Roman" w:hAnsi="Times New Roman"/>
          <w:sz w:val="28"/>
        </w:rPr>
        <w:t>ого уровня</w:t>
      </w:r>
      <w:r>
        <w:rPr>
          <w:rFonts w:ascii="Times New Roman" w:hAnsi="Times New Roman"/>
          <w:sz w:val="28"/>
        </w:rPr>
        <w:t>.</w:t>
      </w:r>
    </w:p>
    <w:p w:rsidR="00D11FD0" w:rsidRDefault="00D11FD0" w:rsidP="00D11FD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D11FD0" w:rsidRPr="00E5733B" w:rsidRDefault="00D11FD0" w:rsidP="00FB3D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Патриотическое воспитание граждан в городском округе Нижняя Салда</w:t>
      </w:r>
      <w:r w:rsidRPr="00E5733B">
        <w:rPr>
          <w:rFonts w:ascii="Times New Roman" w:hAnsi="Times New Roman"/>
          <w:i/>
          <w:sz w:val="28"/>
        </w:rPr>
        <w:t xml:space="preserve">» </w:t>
      </w:r>
      <w:r w:rsidR="00222C4D">
        <w:rPr>
          <w:rFonts w:ascii="Times New Roman" w:hAnsi="Times New Roman"/>
          <w:i/>
          <w:sz w:val="28"/>
        </w:rPr>
        <w:t xml:space="preserve">освоено </w:t>
      </w:r>
      <w:r w:rsidR="00377101">
        <w:rPr>
          <w:rFonts w:ascii="Times New Roman" w:hAnsi="Times New Roman"/>
          <w:i/>
          <w:sz w:val="28"/>
        </w:rPr>
        <w:t>54,0</w:t>
      </w:r>
      <w:r w:rsidR="00222C4D">
        <w:rPr>
          <w:rFonts w:ascii="Times New Roman" w:hAnsi="Times New Roman"/>
          <w:i/>
          <w:sz w:val="28"/>
        </w:rPr>
        <w:t xml:space="preserve"> тыс. рублей (</w:t>
      </w:r>
      <w:r w:rsidR="003976C3">
        <w:rPr>
          <w:rFonts w:ascii="Times New Roman" w:hAnsi="Times New Roman"/>
          <w:i/>
          <w:sz w:val="28"/>
        </w:rPr>
        <w:t>100,00</w:t>
      </w:r>
      <w:r w:rsidR="00B00EE0">
        <w:rPr>
          <w:rFonts w:ascii="Times New Roman" w:hAnsi="Times New Roman"/>
          <w:i/>
          <w:sz w:val="28"/>
        </w:rPr>
        <w:t xml:space="preserve">% от бюджетных назначений). </w:t>
      </w:r>
    </w:p>
    <w:p w:rsidR="00007A82" w:rsidRDefault="00D11FD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FDA">
        <w:rPr>
          <w:rFonts w:ascii="Times New Roman" w:hAnsi="Times New Roman"/>
          <w:sz w:val="28"/>
          <w:szCs w:val="28"/>
        </w:rPr>
        <w:t xml:space="preserve">Денежные средства </w:t>
      </w:r>
      <w:r w:rsidR="000A1DE4">
        <w:rPr>
          <w:rFonts w:ascii="Times New Roman" w:hAnsi="Times New Roman"/>
          <w:sz w:val="28"/>
          <w:szCs w:val="28"/>
        </w:rPr>
        <w:t>направлены на приобретение сувенирной продукции и приобретение оборудования для военно-с</w:t>
      </w:r>
      <w:r w:rsidR="00FB3DBD">
        <w:rPr>
          <w:rFonts w:ascii="Times New Roman" w:hAnsi="Times New Roman"/>
          <w:sz w:val="28"/>
          <w:szCs w:val="28"/>
        </w:rPr>
        <w:t>портивного лагеря МАОУ «ЦО № 7»</w:t>
      </w:r>
      <w:r w:rsidR="000A1DE4">
        <w:rPr>
          <w:rFonts w:ascii="Times New Roman" w:hAnsi="Times New Roman"/>
          <w:sz w:val="28"/>
          <w:szCs w:val="28"/>
        </w:rPr>
        <w:t>.</w:t>
      </w:r>
    </w:p>
    <w:p w:rsidR="00D11FD0" w:rsidRDefault="00D11FD0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FB3DBD" w:rsidRDefault="00007A82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BD">
        <w:rPr>
          <w:rFonts w:ascii="Times New Roman" w:hAnsi="Times New Roman"/>
          <w:sz w:val="28"/>
          <w:szCs w:val="28"/>
        </w:rPr>
        <w:lastRenderedPageBreak/>
        <w:t xml:space="preserve">В течение отчетного периода по данной муниципальной программе проведены следующие мероприятия: 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Турнир по настольному теннису, посвященный празднованию 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Нового года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Рождественский турнир по настольному теннису и волейболу;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Веселые старты «Русские забавы», турнир «Хоккей на валенках», турнир по хоккею среди команд (2005-2006 г.р.), в честь празднования 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Дня снега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«Лыжня России 2019»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Лыжные гонки, посвященные памяти героя России Ю.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Игитова</w:t>
      </w:r>
      <w:proofErr w:type="spellEnd"/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Неделя лыжного спорта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6C722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урнир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ы: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хоккею</w:t>
      </w:r>
      <w:r w:rsidR="00345AEB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волейболу</w:t>
      </w:r>
      <w:r w:rsidR="00345AEB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баскетболу</w:t>
      </w:r>
      <w:r w:rsidR="00345AEB" w:rsidRPr="00FB3DB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мини-футболу</w:t>
      </w:r>
      <w:r w:rsidR="00345AEB" w:rsidRPr="00FB3DBD">
        <w:rPr>
          <w:rFonts w:ascii="Times New Roman" w:hAnsi="Times New Roman"/>
          <w:sz w:val="28"/>
          <w:szCs w:val="28"/>
          <w:shd w:val="clear" w:color="auto" w:fill="FFFFFF"/>
        </w:rPr>
        <w:t>, гиревому спорту, по настольному теннису и хоккею с шайбой,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соревнования по лыжам (эстафета), сдача норм ВФСК ГТО, автогонки посвященные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45AEB" w:rsidRPr="00FB3DBD">
        <w:rPr>
          <w:rFonts w:ascii="Times New Roman" w:hAnsi="Times New Roman"/>
          <w:sz w:val="28"/>
          <w:szCs w:val="28"/>
          <w:shd w:val="clear" w:color="auto" w:fill="FFFFFF"/>
        </w:rPr>
        <w:t>посвященные</w:t>
      </w:r>
      <w:proofErr w:type="spellEnd"/>
      <w:proofErr w:type="gramEnd"/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празднованию 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Дня защитника Отечества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7227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«День здоровья </w:t>
      </w:r>
      <w:proofErr w:type="spellStart"/>
      <w:r w:rsidR="006C7227" w:rsidRPr="00FB3DBD">
        <w:rPr>
          <w:rFonts w:ascii="Times New Roman" w:hAnsi="Times New Roman"/>
          <w:sz w:val="28"/>
          <w:szCs w:val="28"/>
          <w:shd w:val="clear" w:color="auto" w:fill="FFFFFF"/>
        </w:rPr>
        <w:t>НИИМаш</w:t>
      </w:r>
      <w:proofErr w:type="spellEnd"/>
      <w:r w:rsidR="006C7227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5AEB" w:rsidRPr="00FB3DBD" w:rsidRDefault="00345AE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Фестиваль ВФСК ГТО;</w:t>
      </w:r>
    </w:p>
    <w:p w:rsidR="00802D82" w:rsidRPr="00FB3DBD" w:rsidRDefault="00345AE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Профилактическое мероприятие «За ЗОЖ с ГТО» по тестир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ванию нормативов  комплекса ГТО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Массовая акция по выполнению нормативов испытаний комплекса ГТО «На рекорд!»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День открытых дверей в центрах тестирования ГТО: выполнение нормативов ГТО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Профилактическое мероприятие «Единый День ГТО» по тестированию нормативов комплекса ГТО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Спортивное мероприятие, посвященное 04 марта 2019г. 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Международному дню борьбы с наркоманией, наркобизнесом и наркомафией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02D82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хоккею с шайбой, в рамках празднования проводов зимы;</w:t>
      </w:r>
    </w:p>
    <w:p w:rsidR="00B91304" w:rsidRPr="00FB3DBD" w:rsidRDefault="00B913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</w:t>
      </w:r>
      <w:r w:rsidR="00802D82" w:rsidRPr="00FB3DBD">
        <w:rPr>
          <w:rFonts w:ascii="Times New Roman" w:hAnsi="Times New Roman"/>
          <w:sz w:val="28"/>
          <w:szCs w:val="28"/>
          <w:shd w:val="clear" w:color="auto" w:fill="FFFFFF"/>
        </w:rPr>
        <w:t>ы: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по волейболу, </w:t>
      </w:r>
      <w:r w:rsidR="00802D82" w:rsidRPr="00FB3DBD">
        <w:rPr>
          <w:rFonts w:ascii="Times New Roman" w:hAnsi="Times New Roman"/>
          <w:sz w:val="28"/>
          <w:szCs w:val="28"/>
          <w:shd w:val="clear" w:color="auto" w:fill="FFFFFF"/>
        </w:rPr>
        <w:t>по баскетболу</w:t>
      </w:r>
      <w:r w:rsidR="009B4FE7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и гиревому спорту,</w:t>
      </w:r>
      <w:r w:rsidR="00802D82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посвященные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  <w:r w:rsidR="00E54C35"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Традиционный турнир по хоккею с шайбой среди детских команд памяти Е.В.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Танкиевского</w:t>
      </w:r>
      <w:proofErr w:type="spellEnd"/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Товарищеский турнир по хоккею с шайбой среди команд ветеранов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Открытые городские соревнования по лыжным гонкам, посвященные празднованию 75-летия народного подвига по формированию Уральского добровольческого танкового корпуса, в рамках закрытия зимнего сезона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802D8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Поход на лыжах «Деревни Урала»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Кубок по волейболу, посвященный «Дню космонавтики»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CA21A2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</w:rPr>
        <w:t xml:space="preserve">Турниры по: волейболу и мини-футболу, в честь «Дня космонавтики»; </w:t>
      </w:r>
    </w:p>
    <w:p w:rsidR="00B91304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Спортивное мероприятие, турнир по гиревому спорту посвященное «Дню здоровья»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CA21A2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</w:rPr>
        <w:lastRenderedPageBreak/>
        <w:t>Спортивный праздник, в честь «Дня мастного самоуправления»;</w:t>
      </w:r>
    </w:p>
    <w:p w:rsidR="00B91304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Турниры по: настольному теннису, в честь празднования «Дня местного самоуправления»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настольному теннису, в честь «Дня солидарности трудящихся»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CA21A2" w:rsidRPr="00FB3DBD" w:rsidRDefault="00CA21A2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</w:rPr>
        <w:t>Легкоатлетическая эстафета, сдача норм ВФСК ГТО, спортивный праздник и турнир по гиревому спорту, посвященные празднованию «Дня Победы в Великой Отечественной Войне»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футболу в рамках соревнований «Кожаный мяч»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Легкоатлетическая эстафета, посвященная празднованию «</w:t>
      </w:r>
      <w:r w:rsidRPr="00FB3DBD">
        <w:rPr>
          <w:rFonts w:ascii="Times New Roman" w:hAnsi="Times New Roman"/>
          <w:sz w:val="28"/>
          <w:szCs w:val="28"/>
        </w:rPr>
        <w:t>Дня Победы в Великой Отечественной Войне» на призы АО «</w:t>
      </w:r>
      <w:proofErr w:type="spellStart"/>
      <w:r w:rsidRPr="00FB3DBD">
        <w:rPr>
          <w:rFonts w:ascii="Times New Roman" w:hAnsi="Times New Roman"/>
          <w:sz w:val="28"/>
          <w:szCs w:val="28"/>
        </w:rPr>
        <w:t>НИИМаш</w:t>
      </w:r>
      <w:proofErr w:type="spellEnd"/>
      <w:r w:rsidRPr="00FB3DBD">
        <w:rPr>
          <w:rFonts w:ascii="Times New Roman" w:hAnsi="Times New Roman"/>
          <w:sz w:val="28"/>
          <w:szCs w:val="28"/>
        </w:rPr>
        <w:t>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Муниципальный этап Всероссийского Фестиваля дворовых футбольных команд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Спортивные мероприятия в рамках «Всемирного Дня памяти умерших от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СПИДа</w:t>
      </w:r>
      <w:proofErr w:type="spellEnd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Летнее многоборье ВФСК ГТО «Подтянись к движению» в рамках празднования Международного Олимпийского дня (</w:t>
      </w:r>
      <w:r w:rsidRPr="00FB3DB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International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3DB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Olympic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3DB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Day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Физкультурные мероприятия и спортивный праздник в честь празднования «Дня защиты детей»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Летнее многоборье ВФСК ГТО «Подтянись к движению» в рамках «Международного дня борьбы с наркоманией»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0F69D8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Открытый турнир городского округа по гиревому спорту, посвященный празднованию «Дня России»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9B4FE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Малые олимпийские игры, среди команд общеобразовательных учреждений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9B4FE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Велосипедная прогулка, в рамках Всероссийского олимпийского дня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9B4FE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Первенство города по футболу, турнир по футболу, в рамках Всероссийской акции «Футбольная страна»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9B4FE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Физкультурные мероприятия, турнир по волейболу в честь Всероссийского «Дня молодежи»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9B4FE7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proofErr w:type="gram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Спортивный праздник, турниры по: гиревому спорту, волейболу, футболу,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стритболу</w:t>
      </w:r>
      <w:proofErr w:type="spellEnd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D37DE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шахматам, шашкам</w:t>
      </w:r>
      <w:r w:rsidR="001D6D04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, веселые старты среди летних оздоровительных лагерей (далее – ЛОЛ), летнее многоборье ВФСК ГТО «Подтянись к движению» </w:t>
      </w: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в честь празднования «Дня города»</w:t>
      </w:r>
      <w:r w:rsidR="00B91304" w:rsidRPr="00FB3DBD">
        <w:rPr>
          <w:rFonts w:ascii="Times New Roman" w:hAnsi="Times New Roman"/>
          <w:sz w:val="28"/>
          <w:szCs w:val="28"/>
        </w:rPr>
        <w:t>;</w:t>
      </w:r>
      <w:proofErr w:type="gramEnd"/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Спартакиада, турнир по шашкам среди ЛОЛ;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Спортивный праздник, веселые старты, сдача норм ВФСК ГТО, турнир по шахматам, волейболу, футболу, настольному теннису в честь празднования «Дня физкультурника»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бадминтону, в  честь празднования «Дня знаний»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Первенство городского округа Нижняя Салда по автокроссу, первенство УРФО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футболу, памяти спортивного корреспондента Н. Жукова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Турниры по: футболу и волейболу в честь празднования «Дня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НИИМаш</w:t>
      </w:r>
      <w:proofErr w:type="spellEnd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1D6D04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Турнир по футболу, в рамках дня солидарности борьбы с терроризмом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Декада бега и день бега в рамках «Кросса нации»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Физкультурный праздник «Долго жить – со спортом дружить»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ВФСК ГТО вручение знаков ГТО и урок ВФСК ГТО в общеобразовательных учреждениях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Соревнования «Школа жизни» и ГТО фестиваль «Навстречу ГТО» среди общеобразовательных учреждений, в рамках единого дня безопасности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Спортивный праздник, посвященный Всероссийскому дню гимнастики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Турнир по бильярду памяти Л. </w:t>
      </w:r>
      <w:proofErr w:type="gram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Рудных</w:t>
      </w:r>
      <w:proofErr w:type="gramEnd"/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Открытый турнир по гиревому спорту, турнир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НИИМаш</w:t>
      </w:r>
      <w:proofErr w:type="spellEnd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 по мини-футболу посвященный «Дню народного единства»</w:t>
      </w:r>
      <w:r w:rsidR="00B91304" w:rsidRPr="00FB3DBD">
        <w:rPr>
          <w:rFonts w:ascii="Times New Roman" w:hAnsi="Times New Roman"/>
          <w:sz w:val="28"/>
          <w:szCs w:val="28"/>
        </w:rPr>
        <w:t>;</w:t>
      </w:r>
    </w:p>
    <w:p w:rsidR="00B91304" w:rsidRPr="00FB3DBD" w:rsidRDefault="00FD7DDB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Открытый турнир по волейболу в рамках Международного дня отказа от курения</w:t>
      </w:r>
      <w:r w:rsidR="00B91304"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4C35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Физкультурно-спортивные мероприятия, посвященные празднованию «Нового года»;</w:t>
      </w:r>
    </w:p>
    <w:p w:rsidR="00E54C35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 xml:space="preserve">Товарищеский матч по хоккею с шайбой в рамках Всемирного дня борьбы со </w:t>
      </w:r>
      <w:proofErr w:type="spellStart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СПИДом</w:t>
      </w:r>
      <w:proofErr w:type="spellEnd"/>
      <w:r w:rsidRPr="00FB3D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4C35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Физкультурно-развлекательная программа в честь «Международного Дня инвалидов»;</w:t>
      </w:r>
    </w:p>
    <w:p w:rsidR="00E54C35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Открытый турнир по шахматам, памяти первого русского чемпиона Алехина А.А.;</w:t>
      </w:r>
    </w:p>
    <w:p w:rsidR="00E54C35" w:rsidRPr="00FB3DBD" w:rsidRDefault="00E54C35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  <w:shd w:val="clear" w:color="auto" w:fill="FFFFFF"/>
        </w:rPr>
        <w:t>Муниципальный этап ШБЛ «КЭС-БАСКЕТ»;</w:t>
      </w:r>
    </w:p>
    <w:p w:rsidR="005E0409" w:rsidRPr="00E54C35" w:rsidRDefault="005E0409" w:rsidP="00FB3DB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DBD">
        <w:rPr>
          <w:rFonts w:ascii="Times New Roman" w:hAnsi="Times New Roman"/>
          <w:sz w:val="28"/>
          <w:szCs w:val="28"/>
        </w:rPr>
        <w:t>и другие мероприятия.</w:t>
      </w:r>
    </w:p>
    <w:p w:rsidR="005E0409" w:rsidRDefault="005E0409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76C3" w:rsidRPr="005F3FF5" w:rsidRDefault="003976C3" w:rsidP="00397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992622" w:rsidRDefault="000A1DE4" w:rsidP="001B6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1B6F3A">
              <w:rPr>
                <w:rFonts w:ascii="Times New Roman" w:hAnsi="Times New Roman"/>
                <w:sz w:val="28"/>
                <w:szCs w:val="28"/>
              </w:rPr>
              <w:t>6</w:t>
            </w:r>
            <w:r w:rsidR="003976C3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C3">
              <w:rPr>
                <w:rFonts w:ascii="Times New Roman" w:hAnsi="Times New Roman"/>
                <w:sz w:val="28"/>
                <w:szCs w:val="28"/>
              </w:rPr>
              <w:t>–</w:t>
            </w:r>
            <w:r w:rsidR="003976C3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C3">
              <w:rPr>
                <w:rFonts w:ascii="Times New Roman" w:hAnsi="Times New Roman"/>
                <w:sz w:val="28"/>
                <w:szCs w:val="28"/>
              </w:rPr>
              <w:t>неполное финансирование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3E283A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A70DD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DD2">
              <w:rPr>
                <w:rFonts w:ascii="Times New Roman" w:hAnsi="Times New Roman"/>
                <w:sz w:val="28"/>
                <w:szCs w:val="28"/>
              </w:rPr>
              <w:t>1,17 – средняя результативность (перевыполнение плана)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A70DD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DD2">
              <w:rPr>
                <w:rFonts w:ascii="Times New Roman" w:hAnsi="Times New Roman"/>
                <w:sz w:val="28"/>
                <w:szCs w:val="28"/>
              </w:rPr>
              <w:t>Оценка – 3.</w:t>
            </w:r>
          </w:p>
          <w:p w:rsidR="003976C3" w:rsidRPr="00A70DD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DD2">
              <w:rPr>
                <w:rFonts w:ascii="Times New Roman" w:hAnsi="Times New Roman"/>
                <w:sz w:val="28"/>
                <w:szCs w:val="28"/>
              </w:rPr>
              <w:t>Средний уровень эффективности МП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Pr="00A70DD2" w:rsidRDefault="00A70DD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 пересмотр муниципальной программы в части изменения целевых показателей (увеличение плановых значений), в части сокращения финансирования и переноса высвобожденных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на следующие периоды или на другие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</w:tbl>
    <w:p w:rsidR="003976C3" w:rsidRPr="001C0CA7" w:rsidRDefault="003976C3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7A82" w:rsidRPr="004574B0" w:rsidRDefault="00007A82" w:rsidP="00FB3DB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A2EB3">
        <w:rPr>
          <w:rFonts w:ascii="Times New Roman" w:hAnsi="Times New Roman"/>
          <w:b/>
          <w:i/>
          <w:sz w:val="28"/>
        </w:rPr>
        <w:t>Муниципальная программа «Управление муниципальными финансами городского округа Нижняя Салда до 202</w:t>
      </w:r>
      <w:r w:rsidR="003976C3" w:rsidRPr="00BA2EB3">
        <w:rPr>
          <w:rFonts w:ascii="Times New Roman" w:hAnsi="Times New Roman"/>
          <w:b/>
          <w:i/>
          <w:sz w:val="28"/>
        </w:rPr>
        <w:t>1</w:t>
      </w:r>
      <w:r w:rsidRPr="00BA2EB3">
        <w:rPr>
          <w:rFonts w:ascii="Times New Roman" w:hAnsi="Times New Roman"/>
          <w:b/>
          <w:i/>
          <w:sz w:val="28"/>
        </w:rPr>
        <w:t xml:space="preserve"> года»</w:t>
      </w:r>
      <w:r w:rsidRPr="001C0CA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утверждена постановлением администрации городского округа от 30.10.2013 № 1065                 (с изменениями от 18.02.2014 № 155, от 03.12.2014 № 1236, от 30.12.2014 </w:t>
      </w:r>
      <w:r w:rsidR="00FB3DB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1394,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05.10.2015 № 884, от 13.01.2016 № 2, от 19.01.2017 № 29</w:t>
      </w:r>
      <w:r w:rsidR="00771E77">
        <w:rPr>
          <w:rFonts w:ascii="Times New Roman" w:hAnsi="Times New Roman"/>
          <w:sz w:val="28"/>
        </w:rPr>
        <w:t>, от 28.12.2017 № 1028</w:t>
      </w:r>
      <w:r w:rsidR="003976C3">
        <w:rPr>
          <w:rFonts w:ascii="Times New Roman" w:hAnsi="Times New Roman"/>
          <w:sz w:val="28"/>
        </w:rPr>
        <w:t>, от 29.11.2018 № 888</w:t>
      </w:r>
      <w:r w:rsidR="00B15581">
        <w:rPr>
          <w:rFonts w:ascii="Times New Roman" w:hAnsi="Times New Roman"/>
          <w:sz w:val="28"/>
        </w:rPr>
        <w:t>, от 18.01.2019 № 25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2"/>
        <w:gridCol w:w="3408"/>
        <w:gridCol w:w="2126"/>
        <w:gridCol w:w="2410"/>
      </w:tblGrid>
      <w:tr w:rsidR="00CE123D" w:rsidTr="00CE123D">
        <w:tc>
          <w:tcPr>
            <w:tcW w:w="1412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CE123D" w:rsidRPr="001E309D" w:rsidRDefault="00CE123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126" w:type="dxa"/>
          </w:tcPr>
          <w:p w:rsidR="00CE123D" w:rsidRPr="001E309D" w:rsidRDefault="00CE123D" w:rsidP="00CE123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410" w:type="dxa"/>
          </w:tcPr>
          <w:p w:rsidR="00CE123D" w:rsidRPr="001E309D" w:rsidRDefault="00CE123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CE123D" w:rsidRPr="001E309D" w:rsidRDefault="00CE123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CE123D" w:rsidRPr="001F0556" w:rsidTr="00CE123D">
        <w:tc>
          <w:tcPr>
            <w:tcW w:w="1412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08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6 025,442</w:t>
            </w:r>
          </w:p>
        </w:tc>
        <w:tc>
          <w:tcPr>
            <w:tcW w:w="2126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5 263,545</w:t>
            </w:r>
          </w:p>
        </w:tc>
        <w:tc>
          <w:tcPr>
            <w:tcW w:w="2410" w:type="dxa"/>
            <w:vAlign w:val="center"/>
          </w:tcPr>
          <w:p w:rsidR="00CE123D" w:rsidRPr="001E309D" w:rsidRDefault="00CE123D" w:rsidP="00BA2EB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87,36</w:t>
            </w:r>
          </w:p>
        </w:tc>
      </w:tr>
      <w:tr w:rsidR="00CE123D" w:rsidTr="00CE123D">
        <w:tc>
          <w:tcPr>
            <w:tcW w:w="1412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408" w:type="dxa"/>
            <w:vAlign w:val="center"/>
          </w:tcPr>
          <w:p w:rsidR="00CE123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6 025,442</w:t>
            </w:r>
          </w:p>
        </w:tc>
        <w:tc>
          <w:tcPr>
            <w:tcW w:w="2126" w:type="dxa"/>
            <w:vAlign w:val="center"/>
          </w:tcPr>
          <w:p w:rsidR="00CE123D" w:rsidRPr="001E309D" w:rsidRDefault="00CE123D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5 263,545</w:t>
            </w:r>
          </w:p>
        </w:tc>
        <w:tc>
          <w:tcPr>
            <w:tcW w:w="2410" w:type="dxa"/>
            <w:vAlign w:val="center"/>
          </w:tcPr>
          <w:p w:rsidR="00CE123D" w:rsidRPr="001E309D" w:rsidRDefault="00CE123D" w:rsidP="00BA2EB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87,36</w:t>
            </w:r>
          </w:p>
        </w:tc>
      </w:tr>
    </w:tbl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C2452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D73EC3" w:rsidRDefault="00D73EC3" w:rsidP="00D46A3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007A82" w:rsidRPr="00D64FB8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t>По подпрограмме «Управление муни</w:t>
      </w:r>
      <w:r w:rsidR="00166613">
        <w:rPr>
          <w:rFonts w:ascii="Times New Roman" w:hAnsi="Times New Roman"/>
          <w:i/>
          <w:sz w:val="28"/>
        </w:rPr>
        <w:t xml:space="preserve">ципальным долгом» освоено </w:t>
      </w:r>
      <w:r w:rsidR="00BA2EB3">
        <w:rPr>
          <w:rFonts w:ascii="Times New Roman" w:hAnsi="Times New Roman"/>
          <w:i/>
          <w:sz w:val="28"/>
        </w:rPr>
        <w:t>6</w:t>
      </w:r>
      <w:r w:rsidR="00F7335C">
        <w:rPr>
          <w:rFonts w:ascii="Times New Roman" w:hAnsi="Times New Roman"/>
          <w:i/>
          <w:sz w:val="28"/>
        </w:rPr>
        <w:t> 098,86</w:t>
      </w:r>
      <w:r w:rsidR="00B00EE0">
        <w:rPr>
          <w:rFonts w:ascii="Times New Roman" w:hAnsi="Times New Roman"/>
          <w:i/>
          <w:sz w:val="28"/>
        </w:rPr>
        <w:t xml:space="preserve"> тыс. рублей (</w:t>
      </w:r>
      <w:r w:rsidR="00BA2EB3">
        <w:rPr>
          <w:rFonts w:ascii="Times New Roman" w:hAnsi="Times New Roman"/>
          <w:i/>
          <w:sz w:val="28"/>
        </w:rPr>
        <w:t>0,81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</w:t>
      </w:r>
      <w:r w:rsidR="00BA2EB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направлены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C6544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служиванию муниципального долга</w:t>
      </w:r>
      <w:r w:rsidR="00BA2EB3">
        <w:rPr>
          <w:rFonts w:ascii="Times New Roman" w:hAnsi="Times New Roman"/>
          <w:sz w:val="28"/>
        </w:rPr>
        <w:t xml:space="preserve"> только по бюджетным кредитам</w:t>
      </w:r>
      <w:r>
        <w:rPr>
          <w:rFonts w:ascii="Times New Roman" w:hAnsi="Times New Roman"/>
          <w:sz w:val="28"/>
        </w:rPr>
        <w:t>.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заимствования в 201</w:t>
      </w:r>
      <w:r w:rsidR="00BA2EB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не осуществлялись в связи с отсутствием необходимости.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184E3F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 w:rsidR="00374169">
        <w:rPr>
          <w:rFonts w:ascii="Times New Roman" w:hAnsi="Times New Roman"/>
          <w:i/>
          <w:sz w:val="28"/>
        </w:rPr>
        <w:t xml:space="preserve"> до 202</w:t>
      </w:r>
      <w:r w:rsidR="003976C3">
        <w:rPr>
          <w:rFonts w:ascii="Times New Roman" w:hAnsi="Times New Roman"/>
          <w:i/>
          <w:sz w:val="28"/>
        </w:rPr>
        <w:t>1</w:t>
      </w:r>
      <w:r w:rsidR="00374169">
        <w:rPr>
          <w:rFonts w:ascii="Times New Roman" w:hAnsi="Times New Roman"/>
          <w:i/>
          <w:sz w:val="28"/>
        </w:rPr>
        <w:t xml:space="preserve"> года» освоено </w:t>
      </w:r>
      <w:r w:rsidR="00BA2EB3">
        <w:rPr>
          <w:rFonts w:ascii="Times New Roman" w:hAnsi="Times New Roman"/>
          <w:i/>
          <w:sz w:val="28"/>
        </w:rPr>
        <w:t>5 257,446</w:t>
      </w:r>
      <w:r w:rsidR="003976C3">
        <w:rPr>
          <w:rFonts w:ascii="Times New Roman" w:hAnsi="Times New Roman"/>
          <w:i/>
          <w:sz w:val="28"/>
        </w:rPr>
        <w:t xml:space="preserve"> </w:t>
      </w:r>
      <w:r w:rsidR="00166613">
        <w:rPr>
          <w:rFonts w:ascii="Times New Roman" w:hAnsi="Times New Roman"/>
          <w:i/>
          <w:sz w:val="28"/>
        </w:rPr>
        <w:t>тыс. рублей (</w:t>
      </w:r>
      <w:r w:rsidR="00BA2EB3">
        <w:rPr>
          <w:rFonts w:ascii="Times New Roman" w:hAnsi="Times New Roman"/>
          <w:i/>
          <w:sz w:val="28"/>
        </w:rPr>
        <w:t>99,66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>
        <w:rPr>
          <w:rFonts w:ascii="Times New Roman" w:hAnsi="Times New Roman"/>
          <w:sz w:val="28"/>
        </w:rPr>
        <w:t xml:space="preserve">уда по причине </w:t>
      </w:r>
      <w:r w:rsidR="00BA2EB3">
        <w:rPr>
          <w:rFonts w:ascii="Times New Roman" w:hAnsi="Times New Roman"/>
          <w:sz w:val="28"/>
        </w:rPr>
        <w:t>предоставления работнику отпуска по уходу за ребенком до 1,5 лет</w:t>
      </w:r>
      <w:r>
        <w:rPr>
          <w:rFonts w:ascii="Times New Roman" w:hAnsi="Times New Roman"/>
          <w:sz w:val="28"/>
        </w:rPr>
        <w:t>).</w:t>
      </w:r>
    </w:p>
    <w:p w:rsidR="003976C3" w:rsidRDefault="003976C3" w:rsidP="00397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6C3" w:rsidRPr="005F3FF5" w:rsidRDefault="003976C3" w:rsidP="00397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="00BA2EB3">
              <w:rPr>
                <w:rFonts w:ascii="Times New Roman" w:hAnsi="Times New Roman"/>
                <w:sz w:val="28"/>
                <w:szCs w:val="28"/>
              </w:rPr>
              <w:t>7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неполное финансирование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3E283A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992622" w:rsidRDefault="000558FC" w:rsidP="008E2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0,93</w:t>
            </w:r>
            <w:r w:rsidR="003976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242B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BA2EB3">
              <w:rPr>
                <w:rFonts w:ascii="Times New Roman" w:hAnsi="Times New Roman"/>
                <w:sz w:val="28"/>
                <w:szCs w:val="28"/>
              </w:rPr>
              <w:t xml:space="preserve"> результативность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4.</w:t>
            </w:r>
          </w:p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Приемлемый уровень эффективности МП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 более глубокий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причин отклонений от плана. Возможен пересмотр МП в части корректировки целевых показателей и/или выделения дополнительного финансирования </w:t>
            </w:r>
          </w:p>
        </w:tc>
      </w:tr>
    </w:tbl>
    <w:p w:rsidR="004A5BCD" w:rsidRPr="004A5BCD" w:rsidRDefault="004A5BCD" w:rsidP="004A5BCD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07A82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74F6A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</w:t>
      </w:r>
      <w:r w:rsidR="003976C3" w:rsidRPr="00674F6A">
        <w:rPr>
          <w:rFonts w:ascii="Times New Roman" w:hAnsi="Times New Roman"/>
          <w:b/>
          <w:i/>
          <w:sz w:val="28"/>
        </w:rPr>
        <w:t>4</w:t>
      </w:r>
      <w:r w:rsidRPr="00674F6A">
        <w:rPr>
          <w:rFonts w:ascii="Times New Roman" w:hAnsi="Times New Roman"/>
          <w:b/>
          <w:i/>
          <w:sz w:val="28"/>
        </w:rPr>
        <w:t xml:space="preserve">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</w:t>
      </w:r>
      <w:r w:rsidR="00FB3DBD">
        <w:rPr>
          <w:rFonts w:ascii="Times New Roman" w:hAnsi="Times New Roman"/>
          <w:sz w:val="28"/>
        </w:rPr>
        <w:t xml:space="preserve">.10.2016 № 933, </w:t>
      </w:r>
      <w:r>
        <w:rPr>
          <w:rFonts w:ascii="Times New Roman" w:hAnsi="Times New Roman"/>
          <w:sz w:val="28"/>
        </w:rPr>
        <w:t>от 28.12.2016 № 1181</w:t>
      </w:r>
      <w:r w:rsidR="00EE7859">
        <w:rPr>
          <w:rFonts w:ascii="Times New Roman" w:hAnsi="Times New Roman"/>
          <w:sz w:val="28"/>
        </w:rPr>
        <w:t xml:space="preserve">, от 17.10.2017 № 751, </w:t>
      </w:r>
      <w:proofErr w:type="gramStart"/>
      <w:r w:rsidR="00374169">
        <w:rPr>
          <w:rFonts w:ascii="Times New Roman" w:hAnsi="Times New Roman"/>
          <w:sz w:val="28"/>
        </w:rPr>
        <w:t>от</w:t>
      </w:r>
      <w:proofErr w:type="gramEnd"/>
      <w:r w:rsidR="00374169">
        <w:rPr>
          <w:rFonts w:ascii="Times New Roman" w:hAnsi="Times New Roman"/>
          <w:sz w:val="28"/>
        </w:rPr>
        <w:t xml:space="preserve"> 06.03.2018 № 173</w:t>
      </w:r>
      <w:r w:rsidR="00FB3DBD">
        <w:rPr>
          <w:rFonts w:ascii="Times New Roman" w:hAnsi="Times New Roman"/>
          <w:sz w:val="28"/>
        </w:rPr>
        <w:t xml:space="preserve">, от 27.11.2018 </w:t>
      </w:r>
      <w:r w:rsidR="003976C3">
        <w:rPr>
          <w:rFonts w:ascii="Times New Roman" w:hAnsi="Times New Roman"/>
          <w:sz w:val="28"/>
        </w:rPr>
        <w:t>№ 878</w:t>
      </w:r>
      <w:r w:rsidR="00EE7859">
        <w:rPr>
          <w:rFonts w:ascii="Times New Roman" w:hAnsi="Times New Roman"/>
          <w:sz w:val="28"/>
        </w:rPr>
        <w:t>, от 23.01.2019 № 42</w:t>
      </w:r>
      <w:r>
        <w:rPr>
          <w:rFonts w:ascii="Times New Roman" w:hAnsi="Times New Roman"/>
          <w:sz w:val="28"/>
        </w:rPr>
        <w:t xml:space="preserve">). </w:t>
      </w:r>
    </w:p>
    <w:p w:rsidR="00007A82" w:rsidRPr="00BF12FD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3488"/>
        <w:gridCol w:w="2268"/>
        <w:gridCol w:w="2126"/>
      </w:tblGrid>
      <w:tr w:rsidR="00CE123D" w:rsidTr="00CE123D">
        <w:tc>
          <w:tcPr>
            <w:tcW w:w="1474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Объём финансирования по МП на 2019 год, тыс. рублей</w:t>
            </w:r>
          </w:p>
        </w:tc>
        <w:tc>
          <w:tcPr>
            <w:tcW w:w="2268" w:type="dxa"/>
            <w:vAlign w:val="center"/>
          </w:tcPr>
          <w:p w:rsidR="00CE123D" w:rsidRPr="00F7335C" w:rsidRDefault="00CE123D" w:rsidP="00CE123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126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Исполнение,</w:t>
            </w:r>
          </w:p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%</w:t>
            </w:r>
          </w:p>
        </w:tc>
      </w:tr>
      <w:tr w:rsidR="00CE123D" w:rsidRPr="001F0556" w:rsidTr="00CE123D">
        <w:tc>
          <w:tcPr>
            <w:tcW w:w="1474" w:type="dxa"/>
          </w:tcPr>
          <w:p w:rsidR="00CE123D" w:rsidRPr="00F7335C" w:rsidRDefault="00CE123D" w:rsidP="001E309D">
            <w:pPr>
              <w:pStyle w:val="a3"/>
              <w:spacing w:after="0"/>
              <w:jc w:val="both"/>
              <w:rPr>
                <w:b/>
                <w:sz w:val="27"/>
                <w:szCs w:val="27"/>
              </w:rPr>
            </w:pPr>
            <w:r w:rsidRPr="00F7335C">
              <w:rPr>
                <w:b/>
                <w:sz w:val="27"/>
                <w:szCs w:val="27"/>
              </w:rPr>
              <w:t xml:space="preserve">Всего </w:t>
            </w:r>
          </w:p>
        </w:tc>
        <w:tc>
          <w:tcPr>
            <w:tcW w:w="3488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F7335C">
              <w:rPr>
                <w:b/>
                <w:sz w:val="27"/>
                <w:szCs w:val="27"/>
              </w:rPr>
              <w:t>812,78</w:t>
            </w:r>
          </w:p>
        </w:tc>
        <w:tc>
          <w:tcPr>
            <w:tcW w:w="2268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F7335C">
              <w:rPr>
                <w:b/>
                <w:sz w:val="27"/>
                <w:szCs w:val="27"/>
              </w:rPr>
              <w:t>784,354</w:t>
            </w:r>
          </w:p>
        </w:tc>
        <w:tc>
          <w:tcPr>
            <w:tcW w:w="2126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F7335C">
              <w:rPr>
                <w:b/>
                <w:sz w:val="27"/>
                <w:szCs w:val="27"/>
              </w:rPr>
              <w:t>96,5</w:t>
            </w:r>
          </w:p>
        </w:tc>
      </w:tr>
      <w:tr w:rsidR="00CE123D" w:rsidTr="00CE123D">
        <w:tc>
          <w:tcPr>
            <w:tcW w:w="1474" w:type="dxa"/>
          </w:tcPr>
          <w:p w:rsidR="00CE123D" w:rsidRPr="00F7335C" w:rsidRDefault="00CE123D" w:rsidP="001E309D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3488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812,78</w:t>
            </w:r>
          </w:p>
        </w:tc>
        <w:tc>
          <w:tcPr>
            <w:tcW w:w="2268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784,354</w:t>
            </w:r>
          </w:p>
        </w:tc>
        <w:tc>
          <w:tcPr>
            <w:tcW w:w="2126" w:type="dxa"/>
            <w:vAlign w:val="center"/>
          </w:tcPr>
          <w:p w:rsidR="00CE123D" w:rsidRPr="00F7335C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7335C">
              <w:rPr>
                <w:sz w:val="27"/>
                <w:szCs w:val="27"/>
              </w:rPr>
              <w:t>96,5</w:t>
            </w:r>
          </w:p>
        </w:tc>
      </w:tr>
    </w:tbl>
    <w:p w:rsidR="00C24520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4775F">
        <w:rPr>
          <w:rFonts w:ascii="Times New Roman" w:hAnsi="Times New Roman"/>
          <w:sz w:val="28"/>
        </w:rPr>
        <w:t xml:space="preserve">В соответствии с планом </w:t>
      </w:r>
      <w:r>
        <w:rPr>
          <w:rFonts w:ascii="Times New Roman" w:hAnsi="Times New Roman"/>
          <w:sz w:val="28"/>
        </w:rPr>
        <w:t xml:space="preserve">мероприятий </w:t>
      </w:r>
      <w:r w:rsidRPr="0014775F">
        <w:rPr>
          <w:rFonts w:ascii="Times New Roman" w:hAnsi="Times New Roman"/>
          <w:sz w:val="28"/>
        </w:rPr>
        <w:t xml:space="preserve">средства бюджета направлены на реализацию </w:t>
      </w:r>
      <w:r>
        <w:rPr>
          <w:rFonts w:ascii="Times New Roman" w:hAnsi="Times New Roman"/>
          <w:sz w:val="28"/>
        </w:rPr>
        <w:t>двух</w:t>
      </w:r>
      <w:r w:rsidRPr="0014775F">
        <w:rPr>
          <w:rFonts w:ascii="Times New Roman" w:hAnsi="Times New Roman"/>
          <w:sz w:val="28"/>
        </w:rPr>
        <w:t xml:space="preserve"> подпрограмм</w:t>
      </w:r>
      <w:r w:rsidRPr="0014775F">
        <w:rPr>
          <w:rFonts w:ascii="Times New Roman" w:hAnsi="Times New Roman"/>
          <w:bCs/>
          <w:sz w:val="28"/>
        </w:rPr>
        <w:t xml:space="preserve"> </w:t>
      </w:r>
    </w:p>
    <w:p w:rsidR="00C24520" w:rsidRPr="0014775F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>По подпрограмме «Совершенствование информационно-технической структуры»</w:t>
      </w:r>
      <w:r>
        <w:rPr>
          <w:rFonts w:ascii="Times New Roman" w:hAnsi="Times New Roman"/>
          <w:bCs/>
          <w:i/>
          <w:sz w:val="28"/>
        </w:rPr>
        <w:t xml:space="preserve"> освоено </w:t>
      </w:r>
      <w:r w:rsidR="00EE7859">
        <w:rPr>
          <w:rFonts w:ascii="Times New Roman" w:hAnsi="Times New Roman"/>
          <w:bCs/>
          <w:i/>
          <w:sz w:val="28"/>
        </w:rPr>
        <w:t>124,353</w:t>
      </w:r>
      <w:r w:rsidR="003976C3">
        <w:rPr>
          <w:rFonts w:ascii="Times New Roman" w:hAnsi="Times New Roman"/>
          <w:bCs/>
          <w:i/>
          <w:sz w:val="28"/>
        </w:rPr>
        <w:t xml:space="preserve"> тыс. рублей (</w:t>
      </w:r>
      <w:r w:rsidR="00EE7859">
        <w:rPr>
          <w:rFonts w:ascii="Times New Roman" w:hAnsi="Times New Roman"/>
          <w:bCs/>
          <w:i/>
          <w:sz w:val="28"/>
        </w:rPr>
        <w:t>81,4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C24520" w:rsidRDefault="00D124E9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Произведена оплата за приобретение антив</w:t>
      </w:r>
      <w:r w:rsidR="00B00EE0">
        <w:rPr>
          <w:rFonts w:ascii="Times New Roman" w:hAnsi="Times New Roman"/>
          <w:bCs/>
          <w:sz w:val="28"/>
        </w:rPr>
        <w:t>ирусной программы</w:t>
      </w:r>
      <w:r w:rsidR="00EE7859">
        <w:rPr>
          <w:rFonts w:ascii="Times New Roman" w:hAnsi="Times New Roman"/>
          <w:bCs/>
          <w:sz w:val="28"/>
        </w:rPr>
        <w:t>, электронно-цифровой подписи, сертификата ключа, программы «</w:t>
      </w:r>
      <w:proofErr w:type="spellStart"/>
      <w:proofErr w:type="gramStart"/>
      <w:r w:rsidR="00EE7859">
        <w:rPr>
          <w:rFonts w:ascii="Times New Roman" w:hAnsi="Times New Roman"/>
          <w:bCs/>
          <w:sz w:val="28"/>
        </w:rPr>
        <w:t>Контур-субсидии</w:t>
      </w:r>
      <w:proofErr w:type="spellEnd"/>
      <w:proofErr w:type="gramEnd"/>
      <w:r w:rsidR="00EE7859">
        <w:rPr>
          <w:rFonts w:ascii="Times New Roman" w:hAnsi="Times New Roman"/>
          <w:bCs/>
          <w:sz w:val="28"/>
        </w:rPr>
        <w:t>»</w:t>
      </w:r>
      <w:r w:rsidR="00B00EE0">
        <w:rPr>
          <w:rFonts w:ascii="Times New Roman" w:hAnsi="Times New Roman"/>
          <w:bCs/>
          <w:sz w:val="28"/>
        </w:rPr>
        <w:t xml:space="preserve"> и оплата </w:t>
      </w:r>
      <w:r w:rsidR="00CF7FA8">
        <w:rPr>
          <w:rFonts w:ascii="Times New Roman" w:hAnsi="Times New Roman"/>
          <w:bCs/>
          <w:sz w:val="28"/>
        </w:rPr>
        <w:t xml:space="preserve">по </w:t>
      </w:r>
      <w:r>
        <w:rPr>
          <w:rFonts w:ascii="Times New Roman" w:hAnsi="Times New Roman"/>
          <w:bCs/>
          <w:sz w:val="28"/>
        </w:rPr>
        <w:t xml:space="preserve">муниципальному договору с </w:t>
      </w:r>
      <w:r w:rsidRPr="00786A1B">
        <w:rPr>
          <w:rFonts w:ascii="Times New Roman" w:hAnsi="Times New Roman"/>
          <w:bCs/>
          <w:sz w:val="28"/>
        </w:rPr>
        <w:t>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</w:t>
      </w:r>
      <w:r>
        <w:rPr>
          <w:rFonts w:ascii="Times New Roman" w:hAnsi="Times New Roman"/>
          <w:bCs/>
          <w:sz w:val="28"/>
        </w:rPr>
        <w:t>.</w:t>
      </w:r>
    </w:p>
    <w:p w:rsidR="00FB3DBD" w:rsidRDefault="00FB3DBD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D124E9" w:rsidRPr="0014775F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</w:t>
      </w:r>
      <w:r>
        <w:rPr>
          <w:rFonts w:ascii="Times New Roman" w:hAnsi="Times New Roman"/>
          <w:bCs/>
          <w:i/>
          <w:sz w:val="28"/>
        </w:rPr>
        <w:t xml:space="preserve">освоено </w:t>
      </w:r>
      <w:r w:rsidR="00334D9D">
        <w:rPr>
          <w:rFonts w:ascii="Times New Roman" w:hAnsi="Times New Roman"/>
          <w:bCs/>
          <w:i/>
          <w:sz w:val="28"/>
        </w:rPr>
        <w:t>660</w:t>
      </w:r>
      <w:r w:rsidR="00F7335C">
        <w:rPr>
          <w:rFonts w:ascii="Times New Roman" w:hAnsi="Times New Roman"/>
          <w:bCs/>
          <w:i/>
          <w:sz w:val="28"/>
        </w:rPr>
        <w:t>,0</w:t>
      </w:r>
      <w:r>
        <w:rPr>
          <w:rFonts w:ascii="Times New Roman" w:hAnsi="Times New Roman"/>
          <w:bCs/>
          <w:i/>
          <w:sz w:val="28"/>
        </w:rPr>
        <w:t xml:space="preserve"> тыс. рублей (</w:t>
      </w:r>
      <w:r w:rsidR="003976C3">
        <w:rPr>
          <w:rFonts w:ascii="Times New Roman" w:hAnsi="Times New Roman"/>
          <w:bCs/>
          <w:i/>
          <w:sz w:val="28"/>
        </w:rPr>
        <w:t>100,00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D124E9" w:rsidRPr="007414C8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D773D8" w:rsidRDefault="00D773D8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76C3" w:rsidRPr="005F3FF5" w:rsidRDefault="003976C3" w:rsidP="00397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992622" w:rsidRDefault="00334D9D" w:rsidP="001B6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="001B6F3A">
              <w:rPr>
                <w:rFonts w:ascii="Times New Roman" w:hAnsi="Times New Roman"/>
                <w:sz w:val="28"/>
                <w:szCs w:val="28"/>
              </w:rPr>
              <w:t>7</w:t>
            </w:r>
            <w:r w:rsidR="003976C3">
              <w:rPr>
                <w:rFonts w:ascii="Times New Roman" w:hAnsi="Times New Roman"/>
                <w:sz w:val="28"/>
                <w:szCs w:val="28"/>
              </w:rPr>
              <w:t>–</w:t>
            </w:r>
            <w:r w:rsidR="003976C3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3976C3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3E283A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674F6A" w:rsidRDefault="00275CF4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F6A">
              <w:rPr>
                <w:rFonts w:ascii="Times New Roman" w:hAnsi="Times New Roman"/>
                <w:sz w:val="28"/>
                <w:szCs w:val="28"/>
              </w:rPr>
              <w:t>1,06</w:t>
            </w:r>
            <w:r w:rsidR="003976C3" w:rsidRPr="00674F6A">
              <w:rPr>
                <w:rFonts w:ascii="Times New Roman" w:hAnsi="Times New Roman"/>
                <w:sz w:val="28"/>
                <w:szCs w:val="28"/>
              </w:rPr>
              <w:t xml:space="preserve"> – средняя результативность (перевыполнение плана)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Pr="00992622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334D9D" w:rsidRDefault="00674F6A" w:rsidP="003977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13BC">
              <w:rPr>
                <w:rFonts w:ascii="Times New Roman" w:hAnsi="Times New Roman"/>
                <w:sz w:val="28"/>
                <w:szCs w:val="28"/>
              </w:rPr>
              <w:t>Оценка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Средний уровень эффективности муниципальной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3976C3" w:rsidRPr="00992622" w:rsidTr="003F3642">
        <w:tc>
          <w:tcPr>
            <w:tcW w:w="4960" w:type="dxa"/>
            <w:vAlign w:val="center"/>
          </w:tcPr>
          <w:p w:rsidR="003976C3" w:rsidRDefault="003976C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Pr="00334D9D" w:rsidRDefault="00674F6A" w:rsidP="00FB3D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 пересмотр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в части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изменения целевых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показателей (увеличение плановых значений), в части сокращения финансирования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и переноса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высвобожденных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на следующие периоды или на другие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</w:tr>
    </w:tbl>
    <w:p w:rsidR="003976C3" w:rsidRDefault="003976C3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F7335C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9C513C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</w:t>
      </w:r>
      <w:r w:rsidR="00FB3DBD">
        <w:rPr>
          <w:rFonts w:ascii="Times New Roman" w:hAnsi="Times New Roman"/>
          <w:sz w:val="28"/>
        </w:rPr>
        <w:t xml:space="preserve">№ 80, от 18.04.2016 </w:t>
      </w:r>
      <w:r>
        <w:rPr>
          <w:rFonts w:ascii="Times New Roman" w:hAnsi="Times New Roman"/>
          <w:sz w:val="28"/>
        </w:rPr>
        <w:t xml:space="preserve">№ 269, от 19.12.2016 № 1125,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06.03.2017 № 172</w:t>
      </w:r>
      <w:r w:rsidR="0040321D">
        <w:rPr>
          <w:rFonts w:ascii="Times New Roman" w:hAnsi="Times New Roman"/>
          <w:sz w:val="28"/>
        </w:rPr>
        <w:t>, от 28.12.2017 № 1032</w:t>
      </w:r>
      <w:r>
        <w:rPr>
          <w:rFonts w:ascii="Times New Roman" w:hAnsi="Times New Roman"/>
          <w:sz w:val="28"/>
        </w:rPr>
        <w:t>).</w:t>
      </w:r>
    </w:p>
    <w:p w:rsidR="00007A82" w:rsidRPr="00BF086D" w:rsidRDefault="00007A82" w:rsidP="00BF08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976"/>
        <w:gridCol w:w="2410"/>
        <w:gridCol w:w="1843"/>
      </w:tblGrid>
      <w:tr w:rsidR="00CE123D" w:rsidRPr="00886C9B" w:rsidTr="00382044">
        <w:tc>
          <w:tcPr>
            <w:tcW w:w="2127" w:type="dxa"/>
          </w:tcPr>
          <w:p w:rsidR="00CE123D" w:rsidRPr="001E309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E123D" w:rsidRPr="00F67FD1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Объём финансирования по МП на 2019 год, тыс. рублей</w:t>
            </w:r>
          </w:p>
        </w:tc>
        <w:tc>
          <w:tcPr>
            <w:tcW w:w="2410" w:type="dxa"/>
            <w:vAlign w:val="center"/>
          </w:tcPr>
          <w:p w:rsidR="00CE123D" w:rsidRPr="00F67FD1" w:rsidRDefault="00CE123D" w:rsidP="00CE123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1843" w:type="dxa"/>
            <w:vAlign w:val="center"/>
          </w:tcPr>
          <w:p w:rsidR="00CE123D" w:rsidRPr="00F67FD1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6"/>
                <w:szCs w:val="26"/>
              </w:rPr>
              <w:t>Исполнение</w:t>
            </w:r>
            <w:r w:rsidRPr="00F67FD1">
              <w:rPr>
                <w:sz w:val="27"/>
                <w:szCs w:val="27"/>
              </w:rPr>
              <w:t>,</w:t>
            </w:r>
          </w:p>
          <w:p w:rsidR="00CE123D" w:rsidRPr="00F67FD1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%</w:t>
            </w:r>
          </w:p>
        </w:tc>
      </w:tr>
      <w:tr w:rsidR="00CE123D" w:rsidRPr="00886C9B" w:rsidTr="00382044">
        <w:tc>
          <w:tcPr>
            <w:tcW w:w="2127" w:type="dxa"/>
          </w:tcPr>
          <w:p w:rsidR="00CE123D" w:rsidRPr="00886C9B" w:rsidRDefault="00CE123D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CE123D" w:rsidRPr="00F67FD1" w:rsidRDefault="00CE123D" w:rsidP="00553A12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F67FD1">
              <w:rPr>
                <w:b/>
                <w:sz w:val="27"/>
                <w:szCs w:val="27"/>
              </w:rPr>
              <w:t>979,29</w:t>
            </w:r>
          </w:p>
        </w:tc>
        <w:tc>
          <w:tcPr>
            <w:tcW w:w="2410" w:type="dxa"/>
            <w:vAlign w:val="center"/>
          </w:tcPr>
          <w:p w:rsidR="00CE123D" w:rsidRPr="00F67FD1" w:rsidRDefault="00CE123D" w:rsidP="004D4534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 w:rsidRPr="00F67FD1">
              <w:rPr>
                <w:b/>
                <w:sz w:val="27"/>
                <w:szCs w:val="27"/>
              </w:rPr>
              <w:t>23 232,798</w:t>
            </w:r>
          </w:p>
        </w:tc>
        <w:tc>
          <w:tcPr>
            <w:tcW w:w="1843" w:type="dxa"/>
            <w:vAlign w:val="center"/>
          </w:tcPr>
          <w:p w:rsidR="00CE123D" w:rsidRPr="00F67FD1" w:rsidRDefault="008256F6" w:rsidP="004D4534">
            <w:pPr>
              <w:pStyle w:val="a3"/>
              <w:spacing w:after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2 372,41</w:t>
            </w:r>
          </w:p>
        </w:tc>
      </w:tr>
      <w:tr w:rsidR="00CE123D" w:rsidTr="00382044">
        <w:tc>
          <w:tcPr>
            <w:tcW w:w="2127" w:type="dxa"/>
          </w:tcPr>
          <w:p w:rsidR="00CE123D" w:rsidRPr="00886C9B" w:rsidRDefault="001B6F3A" w:rsidP="00BF086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2044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>,</w:t>
            </w:r>
            <w:r w:rsidR="00382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</w:t>
            </w:r>
            <w:r w:rsidR="00CE123D">
              <w:rPr>
                <w:sz w:val="28"/>
                <w:szCs w:val="28"/>
              </w:rPr>
              <w:t xml:space="preserve"> бюджет</w:t>
            </w:r>
            <w:r w:rsidR="00CE123D" w:rsidRPr="00886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E123D" w:rsidRPr="00F67FD1" w:rsidRDefault="00CE123D" w:rsidP="00553A12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-</w:t>
            </w:r>
          </w:p>
        </w:tc>
        <w:tc>
          <w:tcPr>
            <w:tcW w:w="2410" w:type="dxa"/>
            <w:vAlign w:val="center"/>
          </w:tcPr>
          <w:p w:rsidR="00CE123D" w:rsidRPr="00F67FD1" w:rsidRDefault="00CE123D" w:rsidP="00BF086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21 884,278</w:t>
            </w:r>
          </w:p>
        </w:tc>
        <w:tc>
          <w:tcPr>
            <w:tcW w:w="1843" w:type="dxa"/>
            <w:vAlign w:val="center"/>
          </w:tcPr>
          <w:p w:rsidR="00CE123D" w:rsidRPr="00F67FD1" w:rsidRDefault="008256F6" w:rsidP="00BF086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E123D" w:rsidTr="00382044">
        <w:tc>
          <w:tcPr>
            <w:tcW w:w="2127" w:type="dxa"/>
          </w:tcPr>
          <w:p w:rsidR="00CE123D" w:rsidRDefault="00CE123D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976" w:type="dxa"/>
            <w:vAlign w:val="center"/>
          </w:tcPr>
          <w:p w:rsidR="00CE123D" w:rsidRPr="00F67FD1" w:rsidRDefault="00CE123D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979,29</w:t>
            </w:r>
          </w:p>
        </w:tc>
        <w:tc>
          <w:tcPr>
            <w:tcW w:w="2410" w:type="dxa"/>
            <w:vAlign w:val="center"/>
          </w:tcPr>
          <w:p w:rsidR="00CE123D" w:rsidRPr="00F67FD1" w:rsidRDefault="00CE123D" w:rsidP="00BF086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F67FD1">
              <w:rPr>
                <w:sz w:val="27"/>
                <w:szCs w:val="27"/>
              </w:rPr>
              <w:t>1 348,52</w:t>
            </w:r>
          </w:p>
        </w:tc>
        <w:tc>
          <w:tcPr>
            <w:tcW w:w="1843" w:type="dxa"/>
            <w:vAlign w:val="center"/>
          </w:tcPr>
          <w:p w:rsidR="00CE123D" w:rsidRPr="00F67FD1" w:rsidRDefault="008256F6" w:rsidP="004D4534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137,7</w:t>
            </w:r>
          </w:p>
        </w:tc>
      </w:tr>
    </w:tbl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C827BA">
        <w:rPr>
          <w:sz w:val="28"/>
        </w:rPr>
        <w:t xml:space="preserve">В соответствии с планом </w:t>
      </w:r>
      <w:r w:rsidR="00886C9B" w:rsidRPr="00C827BA">
        <w:rPr>
          <w:sz w:val="28"/>
        </w:rPr>
        <w:t xml:space="preserve">мероприятий </w:t>
      </w:r>
      <w:r w:rsidRPr="00C827BA">
        <w:rPr>
          <w:sz w:val="28"/>
        </w:rPr>
        <w:t xml:space="preserve">средства бюджета направлены на реализацию </w:t>
      </w:r>
      <w:r w:rsidR="00C827BA">
        <w:rPr>
          <w:sz w:val="28"/>
        </w:rPr>
        <w:t>двух</w:t>
      </w:r>
      <w:r w:rsidRPr="00C827BA">
        <w:rPr>
          <w:sz w:val="28"/>
        </w:rPr>
        <w:t xml:space="preserve"> подпрограмм.</w:t>
      </w:r>
    </w:p>
    <w:p w:rsidR="00007A82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«Экологическая безопасность городского округа Нижняя Салда»</w:t>
      </w:r>
      <w:r w:rsidR="00300D13">
        <w:rPr>
          <w:rFonts w:ascii="Times New Roman" w:hAnsi="Times New Roman"/>
          <w:i/>
          <w:sz w:val="28"/>
        </w:rPr>
        <w:t xml:space="preserve"> освоено </w:t>
      </w:r>
      <w:r w:rsidR="00553A12">
        <w:rPr>
          <w:rFonts w:ascii="Times New Roman" w:hAnsi="Times New Roman"/>
          <w:i/>
          <w:sz w:val="28"/>
        </w:rPr>
        <w:t>933,58</w:t>
      </w:r>
      <w:r w:rsidR="00300D13">
        <w:rPr>
          <w:rFonts w:ascii="Times New Roman" w:hAnsi="Times New Roman"/>
          <w:i/>
          <w:sz w:val="28"/>
        </w:rPr>
        <w:t xml:space="preserve"> тыс. рублей (</w:t>
      </w:r>
      <w:r w:rsidR="00467C91">
        <w:rPr>
          <w:rFonts w:ascii="Times New Roman" w:hAnsi="Times New Roman"/>
          <w:i/>
          <w:sz w:val="28"/>
        </w:rPr>
        <w:t>87,6%</w:t>
      </w:r>
      <w:r w:rsidR="00300D13">
        <w:rPr>
          <w:rFonts w:ascii="Times New Roman" w:hAnsi="Times New Roman"/>
          <w:i/>
          <w:sz w:val="28"/>
        </w:rPr>
        <w:t xml:space="preserve"> от бюджетных назначений).</w:t>
      </w:r>
    </w:p>
    <w:p w:rsidR="00300D13" w:rsidRPr="00C827BA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27BA">
        <w:rPr>
          <w:rFonts w:ascii="Times New Roman" w:hAnsi="Times New Roman"/>
          <w:sz w:val="28"/>
        </w:rPr>
        <w:t xml:space="preserve">В отчетном периоде денежные средства направлены </w:t>
      </w:r>
      <w:proofErr w:type="gramStart"/>
      <w:r w:rsidRPr="00C827BA">
        <w:rPr>
          <w:rFonts w:ascii="Times New Roman" w:hAnsi="Times New Roman"/>
          <w:sz w:val="28"/>
        </w:rPr>
        <w:t>на</w:t>
      </w:r>
      <w:proofErr w:type="gramEnd"/>
      <w:r w:rsidRPr="00C827BA">
        <w:rPr>
          <w:rFonts w:ascii="Times New Roman" w:hAnsi="Times New Roman"/>
          <w:sz w:val="28"/>
        </w:rPr>
        <w:t>:</w:t>
      </w:r>
    </w:p>
    <w:p w:rsidR="00300D13" w:rsidRPr="00AF2CB6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CB6">
        <w:rPr>
          <w:rFonts w:ascii="Times New Roman" w:hAnsi="Times New Roman"/>
          <w:sz w:val="28"/>
        </w:rPr>
        <w:t>- приобретение материалов для проведения экологических акций</w:t>
      </w:r>
      <w:r w:rsidR="009220EA" w:rsidRPr="00AF2CB6">
        <w:rPr>
          <w:rFonts w:ascii="Times New Roman" w:hAnsi="Times New Roman"/>
          <w:sz w:val="28"/>
        </w:rPr>
        <w:t xml:space="preserve"> (</w:t>
      </w:r>
      <w:r w:rsidR="00F7335C">
        <w:rPr>
          <w:rFonts w:ascii="Times New Roman" w:hAnsi="Times New Roman"/>
          <w:sz w:val="28"/>
        </w:rPr>
        <w:t>19,88</w:t>
      </w:r>
      <w:r w:rsidR="00C66392" w:rsidRPr="00AF2CB6">
        <w:rPr>
          <w:rFonts w:ascii="Times New Roman" w:hAnsi="Times New Roman"/>
          <w:sz w:val="28"/>
        </w:rPr>
        <w:t xml:space="preserve"> тыс. рублей)</w:t>
      </w:r>
      <w:r w:rsidRPr="00AF2CB6">
        <w:rPr>
          <w:rFonts w:ascii="Times New Roman" w:hAnsi="Times New Roman"/>
          <w:sz w:val="28"/>
        </w:rPr>
        <w:t>;</w:t>
      </w:r>
    </w:p>
    <w:p w:rsidR="00C66392" w:rsidRPr="00AF2CB6" w:rsidRDefault="00C6639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CB6">
        <w:rPr>
          <w:rFonts w:ascii="Times New Roman" w:hAnsi="Times New Roman"/>
          <w:sz w:val="28"/>
          <w:szCs w:val="28"/>
        </w:rPr>
        <w:t xml:space="preserve">- </w:t>
      </w:r>
      <w:r w:rsidR="00AF2CB6" w:rsidRPr="00AF2CB6">
        <w:rPr>
          <w:rFonts w:ascii="Times New Roman" w:hAnsi="Times New Roman"/>
          <w:sz w:val="28"/>
          <w:szCs w:val="28"/>
        </w:rPr>
        <w:t>ликвидация несанкционированных мест размещения отходов</w:t>
      </w:r>
      <w:r w:rsidRPr="00AF2CB6">
        <w:rPr>
          <w:rFonts w:ascii="Times New Roman" w:hAnsi="Times New Roman"/>
          <w:sz w:val="28"/>
          <w:szCs w:val="28"/>
        </w:rPr>
        <w:t xml:space="preserve"> (</w:t>
      </w:r>
      <w:r w:rsidR="00F7335C">
        <w:rPr>
          <w:rFonts w:ascii="Times New Roman" w:hAnsi="Times New Roman"/>
          <w:sz w:val="28"/>
          <w:szCs w:val="28"/>
        </w:rPr>
        <w:t>909,0</w:t>
      </w:r>
      <w:r w:rsidRPr="00AF2CB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07A82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CB6">
        <w:rPr>
          <w:rFonts w:ascii="Times New Roman" w:hAnsi="Times New Roman"/>
          <w:sz w:val="28"/>
        </w:rPr>
        <w:t>- участие в ежегодном областном съезде по итогам реализации мероприятий по использованию, охране и обустройству нецентрализованного водоснабжения на территории С</w:t>
      </w:r>
      <w:r w:rsidR="009220EA" w:rsidRPr="00AF2CB6">
        <w:rPr>
          <w:rFonts w:ascii="Times New Roman" w:hAnsi="Times New Roman"/>
          <w:sz w:val="28"/>
        </w:rPr>
        <w:t>вердловской области («Родники») (</w:t>
      </w:r>
      <w:r w:rsidR="00F7335C">
        <w:rPr>
          <w:rFonts w:ascii="Times New Roman" w:hAnsi="Times New Roman"/>
          <w:sz w:val="28"/>
        </w:rPr>
        <w:t>4,7</w:t>
      </w:r>
      <w:r w:rsidR="009220EA" w:rsidRPr="00AF2CB6">
        <w:rPr>
          <w:rFonts w:ascii="Times New Roman" w:hAnsi="Times New Roman"/>
          <w:sz w:val="28"/>
        </w:rPr>
        <w:t xml:space="preserve"> ты</w:t>
      </w:r>
      <w:r w:rsidR="00AF2CB6">
        <w:rPr>
          <w:rFonts w:ascii="Times New Roman" w:hAnsi="Times New Roman"/>
          <w:sz w:val="28"/>
        </w:rPr>
        <w:t>с. рублей).</w:t>
      </w:r>
    </w:p>
    <w:p w:rsidR="00AF2CB6" w:rsidRDefault="00AF2CB6" w:rsidP="00AF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0B2B" w:rsidRPr="00A67E0A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47D63">
        <w:rPr>
          <w:rFonts w:ascii="Times New Roman" w:hAnsi="Times New Roman"/>
          <w:i/>
          <w:sz w:val="28"/>
        </w:rPr>
        <w:lastRenderedPageBreak/>
        <w:t xml:space="preserve">По подпрограмме «Развитие водохозяйственного комплекса в городском округе Нижняя Салда» освоено </w:t>
      </w:r>
      <w:r w:rsidR="00467C91">
        <w:rPr>
          <w:rFonts w:ascii="Times New Roman" w:hAnsi="Times New Roman"/>
          <w:i/>
          <w:sz w:val="28"/>
        </w:rPr>
        <w:t>22 299,218</w:t>
      </w:r>
      <w:r w:rsidR="00020B2B">
        <w:rPr>
          <w:rFonts w:ascii="Times New Roman" w:hAnsi="Times New Roman"/>
          <w:i/>
          <w:sz w:val="28"/>
        </w:rPr>
        <w:t xml:space="preserve"> тыс. рублей (</w:t>
      </w:r>
      <w:r w:rsidR="00467C91">
        <w:rPr>
          <w:rFonts w:ascii="Times New Roman" w:hAnsi="Times New Roman"/>
          <w:i/>
          <w:sz w:val="28"/>
        </w:rPr>
        <w:t>24,1</w:t>
      </w:r>
      <w:r w:rsidR="00020B2B">
        <w:rPr>
          <w:rFonts w:ascii="Times New Roman" w:hAnsi="Times New Roman"/>
          <w:i/>
          <w:sz w:val="28"/>
        </w:rPr>
        <w:t xml:space="preserve">% от бюджетных </w:t>
      </w:r>
      <w:r w:rsidR="00020B2B" w:rsidRPr="00020B2B">
        <w:rPr>
          <w:rFonts w:ascii="Times New Roman" w:hAnsi="Times New Roman"/>
          <w:i/>
          <w:sz w:val="28"/>
        </w:rPr>
        <w:t>назначений).</w:t>
      </w:r>
    </w:p>
    <w:p w:rsidR="00007A82" w:rsidRPr="00AF2CB6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CB6">
        <w:rPr>
          <w:rFonts w:ascii="Times New Roman" w:hAnsi="Times New Roman"/>
          <w:sz w:val="28"/>
        </w:rPr>
        <w:t>Денежные средства направлены на обслуживание гидроузла</w:t>
      </w:r>
      <w:r w:rsidR="009220EA" w:rsidRPr="00AF2CB6">
        <w:rPr>
          <w:rFonts w:ascii="Times New Roman" w:hAnsi="Times New Roman"/>
          <w:sz w:val="28"/>
        </w:rPr>
        <w:t xml:space="preserve"> (</w:t>
      </w:r>
      <w:r w:rsidR="00F7335C">
        <w:rPr>
          <w:rFonts w:ascii="Times New Roman" w:hAnsi="Times New Roman"/>
          <w:sz w:val="28"/>
        </w:rPr>
        <w:t>414, 94</w:t>
      </w:r>
      <w:r w:rsidR="009220EA" w:rsidRPr="00AF2CB6">
        <w:rPr>
          <w:rFonts w:ascii="Times New Roman" w:hAnsi="Times New Roman"/>
          <w:sz w:val="28"/>
        </w:rPr>
        <w:t xml:space="preserve"> тыс. рублей)</w:t>
      </w:r>
      <w:r w:rsidRPr="00AF2CB6">
        <w:rPr>
          <w:rFonts w:ascii="Times New Roman" w:hAnsi="Times New Roman"/>
          <w:sz w:val="28"/>
        </w:rPr>
        <w:t xml:space="preserve">. </w:t>
      </w:r>
    </w:p>
    <w:p w:rsidR="000443DF" w:rsidRPr="00AF2CB6" w:rsidRDefault="009220EA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CB6">
        <w:rPr>
          <w:rFonts w:ascii="Times New Roman" w:hAnsi="Times New Roman"/>
          <w:sz w:val="28"/>
        </w:rPr>
        <w:t>Произведена оплата по договору на проведение работ по капитальному</w:t>
      </w:r>
      <w:r w:rsidR="000443DF" w:rsidRPr="00AF2CB6">
        <w:rPr>
          <w:rFonts w:ascii="Times New Roman" w:hAnsi="Times New Roman"/>
          <w:sz w:val="28"/>
        </w:rPr>
        <w:t xml:space="preserve"> ремонт</w:t>
      </w:r>
      <w:r w:rsidRPr="00AF2CB6">
        <w:rPr>
          <w:rFonts w:ascii="Times New Roman" w:hAnsi="Times New Roman"/>
          <w:sz w:val="28"/>
        </w:rPr>
        <w:t>у</w:t>
      </w:r>
      <w:r w:rsidR="000443DF" w:rsidRPr="00AF2CB6">
        <w:rPr>
          <w:rFonts w:ascii="Times New Roman" w:hAnsi="Times New Roman"/>
          <w:sz w:val="28"/>
        </w:rPr>
        <w:t xml:space="preserve"> гидроузла</w:t>
      </w:r>
      <w:r w:rsidRPr="00AF2CB6">
        <w:rPr>
          <w:rFonts w:ascii="Times New Roman" w:hAnsi="Times New Roman"/>
          <w:sz w:val="28"/>
        </w:rPr>
        <w:t xml:space="preserve"> (</w:t>
      </w:r>
      <w:r w:rsidR="00AF2CB6" w:rsidRPr="00AF2CB6">
        <w:rPr>
          <w:rFonts w:ascii="Times New Roman" w:hAnsi="Times New Roman"/>
          <w:sz w:val="28"/>
        </w:rPr>
        <w:t>21 884,27</w:t>
      </w:r>
      <w:r w:rsidR="00AF2CB6">
        <w:rPr>
          <w:rFonts w:ascii="Times New Roman" w:hAnsi="Times New Roman"/>
          <w:sz w:val="28"/>
        </w:rPr>
        <w:t>8</w:t>
      </w:r>
      <w:r w:rsidRPr="00AF2CB6">
        <w:rPr>
          <w:rFonts w:ascii="Times New Roman" w:hAnsi="Times New Roman"/>
          <w:sz w:val="28"/>
        </w:rPr>
        <w:t xml:space="preserve"> тыс. рублей)</w:t>
      </w:r>
      <w:r w:rsidR="000443DF" w:rsidRPr="00AF2CB6">
        <w:rPr>
          <w:rFonts w:ascii="Times New Roman" w:hAnsi="Times New Roman"/>
          <w:sz w:val="28"/>
        </w:rPr>
        <w:t>.</w:t>
      </w:r>
    </w:p>
    <w:p w:rsidR="000443DF" w:rsidRPr="00467C91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C827BA" w:rsidRPr="009C513C" w:rsidRDefault="00C827BA" w:rsidP="00C82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13C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780"/>
      </w:tblGrid>
      <w:tr w:rsidR="00C827BA" w:rsidRPr="00467C91" w:rsidTr="003F3642">
        <w:tc>
          <w:tcPr>
            <w:tcW w:w="4960" w:type="dxa"/>
            <w:vAlign w:val="center"/>
          </w:tcPr>
          <w:p w:rsidR="00C827BA" w:rsidRPr="00AF2CB6" w:rsidRDefault="00C827BA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CB6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827BA" w:rsidRPr="00AF2CB6" w:rsidRDefault="001B6F3A" w:rsidP="001B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23,72</w:t>
            </w:r>
            <w:r w:rsidR="00397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7BA" w:rsidRPr="00AF2CB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чрезмерное финансирование</w:t>
            </w:r>
            <w:r w:rsidR="00AF2CB6" w:rsidRPr="00AF2CB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C827BA" w:rsidRPr="00467C91" w:rsidTr="003F3642">
        <w:tc>
          <w:tcPr>
            <w:tcW w:w="4960" w:type="dxa"/>
            <w:vAlign w:val="center"/>
          </w:tcPr>
          <w:p w:rsidR="00C827BA" w:rsidRPr="009C513C" w:rsidRDefault="00C827BA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827BA" w:rsidRPr="009C513C" w:rsidRDefault="009C513C" w:rsidP="00397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Оценка не произведена </w:t>
            </w:r>
          </w:p>
        </w:tc>
      </w:tr>
      <w:tr w:rsidR="00C827BA" w:rsidRPr="00467C91" w:rsidTr="003F3642">
        <w:tc>
          <w:tcPr>
            <w:tcW w:w="4960" w:type="dxa"/>
            <w:vAlign w:val="center"/>
          </w:tcPr>
          <w:p w:rsidR="00C827BA" w:rsidRPr="009C513C" w:rsidRDefault="00C827BA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C827BA" w:rsidRPr="009C513C" w:rsidRDefault="009C513C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27BA" w:rsidRPr="00467C91" w:rsidTr="003F3642">
        <w:tc>
          <w:tcPr>
            <w:tcW w:w="4960" w:type="dxa"/>
            <w:vAlign w:val="center"/>
          </w:tcPr>
          <w:p w:rsidR="00C827BA" w:rsidRPr="009C513C" w:rsidRDefault="00C827BA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9C513C"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 w:rsidRPr="009C513C"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 w:rsidRPr="009C51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513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C513C"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 w:rsidRPr="009C513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9C513C"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827BA" w:rsidRPr="009C513C" w:rsidRDefault="009C513C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>-</w:t>
            </w:r>
            <w:r w:rsidR="00C827BA" w:rsidRPr="009C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t xml:space="preserve">Муниципальная программа «Развитие и </w:t>
      </w:r>
      <w:r w:rsidR="00534DD0">
        <w:rPr>
          <w:rFonts w:ascii="Times New Roman" w:hAnsi="Times New Roman"/>
          <w:b/>
          <w:i/>
          <w:sz w:val="28"/>
        </w:rPr>
        <w:t xml:space="preserve"> </w:t>
      </w:r>
      <w:r w:rsidR="001B6F3A">
        <w:rPr>
          <w:rFonts w:ascii="Times New Roman" w:hAnsi="Times New Roman"/>
          <w:b/>
          <w:i/>
          <w:sz w:val="28"/>
        </w:rPr>
        <w:t>поддержка</w:t>
      </w:r>
      <w:r w:rsidRPr="007628FE">
        <w:rPr>
          <w:rFonts w:ascii="Times New Roman" w:hAnsi="Times New Roman"/>
          <w:b/>
          <w:i/>
          <w:sz w:val="28"/>
        </w:rPr>
        <w:t xml:space="preserve"> субъектов малого и среднего предпринимательства и агропромышленного комплекса в городском округе Нижняя Салда </w:t>
      </w:r>
      <w:r w:rsidR="00C66392">
        <w:rPr>
          <w:rFonts w:ascii="Times New Roman" w:hAnsi="Times New Roman"/>
          <w:b/>
          <w:i/>
          <w:sz w:val="28"/>
        </w:rPr>
        <w:t>до 2024 года</w:t>
      </w:r>
      <w:r w:rsidRPr="007628FE">
        <w:rPr>
          <w:rFonts w:ascii="Times New Roman" w:hAnsi="Times New Roman"/>
          <w:b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(с изменениями от 27.06.2016 № 559, от 19.01.2017 № 30</w:t>
      </w:r>
      <w:r w:rsidR="000D6F39">
        <w:rPr>
          <w:rFonts w:ascii="Times New Roman" w:hAnsi="Times New Roman"/>
          <w:sz w:val="28"/>
        </w:rPr>
        <w:t>, от 21.12.2017 № 992</w:t>
      </w:r>
      <w:r w:rsidR="00C66392">
        <w:rPr>
          <w:rFonts w:ascii="Times New Roman" w:hAnsi="Times New Roman"/>
          <w:sz w:val="28"/>
        </w:rPr>
        <w:t xml:space="preserve">, </w:t>
      </w:r>
      <w:proofErr w:type="gramStart"/>
      <w:r w:rsidR="00C66392">
        <w:rPr>
          <w:rFonts w:ascii="Times New Roman" w:hAnsi="Times New Roman"/>
          <w:sz w:val="28"/>
        </w:rPr>
        <w:t>от</w:t>
      </w:r>
      <w:proofErr w:type="gramEnd"/>
      <w:r w:rsidR="00C66392">
        <w:rPr>
          <w:rFonts w:ascii="Times New Roman" w:hAnsi="Times New Roman"/>
          <w:sz w:val="28"/>
        </w:rPr>
        <w:t xml:space="preserve"> 19.10.2018 № 766, от 27.12.2018 № 962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3265"/>
        <w:gridCol w:w="2552"/>
        <w:gridCol w:w="2268"/>
      </w:tblGrid>
      <w:tr w:rsidR="008256F6" w:rsidTr="008256F6">
        <w:tc>
          <w:tcPr>
            <w:tcW w:w="1413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8256F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8256F6" w:rsidRPr="001F0556" w:rsidTr="008256F6">
        <w:tc>
          <w:tcPr>
            <w:tcW w:w="1413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5" w:type="dxa"/>
            <w:vAlign w:val="center"/>
          </w:tcPr>
          <w:p w:rsidR="008256F6" w:rsidRDefault="008256F6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231,0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231,0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8256F6" w:rsidTr="008256F6">
        <w:tc>
          <w:tcPr>
            <w:tcW w:w="1413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5" w:type="dxa"/>
            <w:vAlign w:val="center"/>
          </w:tcPr>
          <w:p w:rsidR="008256F6" w:rsidRDefault="008256F6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007A82" w:rsidRPr="007628FE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91F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E7F">
        <w:rPr>
          <w:rFonts w:ascii="Times New Roman" w:hAnsi="Times New Roman"/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A45783">
        <w:rPr>
          <w:rFonts w:ascii="Times New Roman" w:hAnsi="Times New Roman"/>
          <w:sz w:val="28"/>
        </w:rPr>
        <w:t>одному</w:t>
      </w:r>
      <w:r w:rsidR="00020B2B">
        <w:rPr>
          <w:rFonts w:ascii="Times New Roman" w:hAnsi="Times New Roman"/>
          <w:sz w:val="28"/>
        </w:rPr>
        <w:t xml:space="preserve"> индивидуальн</w:t>
      </w:r>
      <w:r w:rsidR="00A45783"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</w:t>
      </w:r>
      <w:r w:rsidR="00020B2B">
        <w:rPr>
          <w:rFonts w:ascii="Times New Roman" w:hAnsi="Times New Roman"/>
          <w:sz w:val="28"/>
        </w:rPr>
        <w:t>предпринимател</w:t>
      </w:r>
      <w:r w:rsidR="00A45783">
        <w:rPr>
          <w:rFonts w:ascii="Times New Roman" w:hAnsi="Times New Roman"/>
          <w:sz w:val="28"/>
        </w:rPr>
        <w:t>ю</w:t>
      </w:r>
      <w:r w:rsidRPr="00D21E7F">
        <w:rPr>
          <w:rFonts w:ascii="Times New Roman" w:hAnsi="Times New Roman"/>
          <w:sz w:val="28"/>
        </w:rPr>
        <w:t xml:space="preserve"> и двум предприятиям малого бизнеса городского округа Нижняя Салда</w:t>
      </w:r>
      <w:r w:rsidR="004F3B56">
        <w:rPr>
          <w:rFonts w:ascii="Times New Roman" w:hAnsi="Times New Roman"/>
          <w:sz w:val="28"/>
        </w:rPr>
        <w:t>) (</w:t>
      </w:r>
      <w:r w:rsidR="00F7335C">
        <w:rPr>
          <w:rFonts w:ascii="Times New Roman" w:hAnsi="Times New Roman"/>
          <w:sz w:val="28"/>
        </w:rPr>
        <w:t>30, 4</w:t>
      </w:r>
      <w:r w:rsidR="004F3B56">
        <w:rPr>
          <w:rFonts w:ascii="Times New Roman" w:hAnsi="Times New Roman"/>
          <w:sz w:val="28"/>
        </w:rPr>
        <w:t xml:space="preserve"> тыс. рублей).</w:t>
      </w:r>
    </w:p>
    <w:p w:rsidR="004F3B56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Координационного совета был</w:t>
      </w:r>
      <w:r w:rsidR="003807B3">
        <w:rPr>
          <w:rFonts w:ascii="Times New Roman" w:hAnsi="Times New Roman"/>
          <w:sz w:val="28"/>
        </w:rPr>
        <w:t xml:space="preserve">и </w:t>
      </w:r>
      <w:r w:rsidR="003F3642">
        <w:rPr>
          <w:rFonts w:ascii="Times New Roman" w:hAnsi="Times New Roman"/>
          <w:sz w:val="28"/>
        </w:rPr>
        <w:t xml:space="preserve">рассмотрены и одобрены </w:t>
      </w:r>
      <w:r w:rsidR="00A45783">
        <w:rPr>
          <w:rFonts w:ascii="Times New Roman" w:hAnsi="Times New Roman"/>
          <w:sz w:val="28"/>
        </w:rPr>
        <w:t>четыре</w:t>
      </w:r>
      <w:r w:rsidR="003F3642">
        <w:rPr>
          <w:rFonts w:ascii="Times New Roman" w:hAnsi="Times New Roman"/>
          <w:sz w:val="28"/>
        </w:rPr>
        <w:t xml:space="preserve"> заявки на получение субсидий из бюджета городского округа на компенсацию части затрат, связанных с приобретением оборудования субъектом малого и среднего предпринимательства в целях создания и развития услуг (производство одежды; деятельность ресторанов и кафе; </w:t>
      </w:r>
      <w:r w:rsidR="00A45783">
        <w:rPr>
          <w:rFonts w:ascii="Times New Roman" w:hAnsi="Times New Roman"/>
          <w:sz w:val="28"/>
        </w:rPr>
        <w:t>деятельность парикмахерских)</w:t>
      </w:r>
      <w:r w:rsidR="003F3642">
        <w:rPr>
          <w:rFonts w:ascii="Times New Roman" w:hAnsi="Times New Roman"/>
          <w:sz w:val="28"/>
        </w:rPr>
        <w:t>(</w:t>
      </w:r>
      <w:r w:rsidR="00F7335C">
        <w:rPr>
          <w:rFonts w:ascii="Times New Roman" w:hAnsi="Times New Roman"/>
          <w:sz w:val="28"/>
        </w:rPr>
        <w:t>91, 0</w:t>
      </w:r>
      <w:r w:rsidR="003F3642">
        <w:rPr>
          <w:rFonts w:ascii="Times New Roman" w:hAnsi="Times New Roman"/>
          <w:sz w:val="28"/>
        </w:rPr>
        <w:t xml:space="preserve"> тыс. рублей)</w:t>
      </w:r>
      <w:r w:rsidR="00A45783">
        <w:rPr>
          <w:rFonts w:ascii="Times New Roman" w:hAnsi="Times New Roman"/>
          <w:sz w:val="28"/>
        </w:rPr>
        <w:t>.</w:t>
      </w:r>
    </w:p>
    <w:p w:rsidR="00A45783" w:rsidRDefault="00A4578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Также на заседании Координационного совета была рассмотрена и одобрена заявка на оказание финансовой поддержки по созданию условий для развития сельскохозяйственного производства (109,</w:t>
      </w:r>
      <w:r w:rsidR="00F733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тыс. рублей).</w:t>
      </w:r>
    </w:p>
    <w:p w:rsidR="00C66392" w:rsidRDefault="00C66392" w:rsidP="00C66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392" w:rsidRPr="005F3FF5" w:rsidRDefault="00C66392" w:rsidP="00C66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780"/>
      </w:tblGrid>
      <w:tr w:rsidR="00C66392" w:rsidRPr="00992622" w:rsidTr="003F3642">
        <w:tc>
          <w:tcPr>
            <w:tcW w:w="4960" w:type="dxa"/>
            <w:vAlign w:val="center"/>
          </w:tcPr>
          <w:p w:rsidR="00C66392" w:rsidRPr="00992622" w:rsidRDefault="00C6639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66392" w:rsidRPr="00992622" w:rsidRDefault="00C66392" w:rsidP="0038691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C66392" w:rsidRPr="00992622" w:rsidTr="003F3642">
        <w:tc>
          <w:tcPr>
            <w:tcW w:w="4960" w:type="dxa"/>
            <w:vAlign w:val="center"/>
          </w:tcPr>
          <w:p w:rsidR="00C66392" w:rsidRPr="003E283A" w:rsidRDefault="00C6639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66392" w:rsidRPr="00992622" w:rsidRDefault="00CD1C61" w:rsidP="0038691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386911">
              <w:rPr>
                <w:rFonts w:ascii="Times New Roman" w:hAnsi="Times New Roman"/>
                <w:sz w:val="28"/>
                <w:szCs w:val="28"/>
              </w:rPr>
              <w:t>06</w:t>
            </w:r>
            <w:r w:rsidR="00C663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86911"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C66392">
              <w:rPr>
                <w:rFonts w:ascii="Times New Roman" w:hAnsi="Times New Roman"/>
                <w:sz w:val="28"/>
                <w:szCs w:val="28"/>
              </w:rPr>
              <w:t xml:space="preserve">я результативность </w:t>
            </w:r>
          </w:p>
        </w:tc>
      </w:tr>
      <w:tr w:rsidR="00C66392" w:rsidRPr="00992622" w:rsidTr="003F3642">
        <w:tc>
          <w:tcPr>
            <w:tcW w:w="4960" w:type="dxa"/>
            <w:vAlign w:val="center"/>
          </w:tcPr>
          <w:p w:rsidR="00C66392" w:rsidRPr="00992622" w:rsidRDefault="00C6639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C66392" w:rsidRDefault="00386911" w:rsidP="0038691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4</w:t>
            </w:r>
            <w:r w:rsidR="00C663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6392" w:rsidRPr="00992622" w:rsidRDefault="00386911" w:rsidP="0038691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Приемлемый уровень эффективности</w:t>
            </w:r>
            <w:r w:rsidR="00C66392">
              <w:rPr>
                <w:rFonts w:ascii="Times New Roman" w:hAnsi="Times New Roman"/>
                <w:sz w:val="28"/>
                <w:szCs w:val="28"/>
              </w:rPr>
              <w:t xml:space="preserve"> МП</w:t>
            </w:r>
          </w:p>
        </w:tc>
      </w:tr>
      <w:tr w:rsidR="00C66392" w:rsidRPr="00992622" w:rsidTr="003F3642">
        <w:tc>
          <w:tcPr>
            <w:tcW w:w="4960" w:type="dxa"/>
            <w:vAlign w:val="center"/>
          </w:tcPr>
          <w:p w:rsidR="00C66392" w:rsidRDefault="00C6639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66392" w:rsidRDefault="00386911" w:rsidP="0038691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</w:tbl>
    <w:p w:rsidR="008256F6" w:rsidRDefault="00007A82" w:rsidP="00386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166613">
        <w:rPr>
          <w:rFonts w:ascii="Times New Roman" w:hAnsi="Times New Roman"/>
          <w:color w:val="FF0000"/>
          <w:sz w:val="28"/>
        </w:rPr>
        <w:tab/>
      </w:r>
    </w:p>
    <w:p w:rsidR="00007A82" w:rsidRDefault="008256F6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56F6">
        <w:rPr>
          <w:rFonts w:ascii="Times New Roman" w:hAnsi="Times New Roman"/>
          <w:b/>
          <w:sz w:val="28"/>
        </w:rPr>
        <w:t>15.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007A82" w:rsidRPr="00574F22">
        <w:rPr>
          <w:rFonts w:ascii="Times New Roman" w:hAnsi="Times New Roman"/>
          <w:b/>
          <w:i/>
          <w:sz w:val="28"/>
        </w:rPr>
        <w:t xml:space="preserve">Муниципальная программа «Гармонизация межнациональных отношений, профилактика экстремизма и терроризма на территории городского округа Нижняя Салда </w:t>
      </w:r>
      <w:r w:rsidR="003F3642">
        <w:rPr>
          <w:rFonts w:ascii="Times New Roman" w:hAnsi="Times New Roman"/>
          <w:b/>
          <w:i/>
          <w:sz w:val="28"/>
        </w:rPr>
        <w:t>до 2021 года</w:t>
      </w:r>
      <w:r w:rsidR="00007A82" w:rsidRPr="00574F22">
        <w:rPr>
          <w:rFonts w:ascii="Times New Roman" w:hAnsi="Times New Roman"/>
          <w:b/>
          <w:i/>
          <w:sz w:val="28"/>
        </w:rPr>
        <w:t xml:space="preserve">» </w:t>
      </w:r>
      <w:r w:rsidR="00007A82"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28 (с изменениями от 10.01.2017 № 18</w:t>
      </w:r>
      <w:r w:rsidR="00336BFB">
        <w:rPr>
          <w:rFonts w:ascii="Times New Roman" w:hAnsi="Times New Roman"/>
          <w:sz w:val="28"/>
        </w:rPr>
        <w:t>, от 14.12.2017 № 936, от 20.03.2018 № 208</w:t>
      </w:r>
      <w:r w:rsidR="003F3642">
        <w:rPr>
          <w:rFonts w:ascii="Times New Roman" w:hAnsi="Times New Roman"/>
          <w:sz w:val="28"/>
        </w:rPr>
        <w:t>,</w:t>
      </w:r>
      <w:r w:rsidR="00724C2B">
        <w:rPr>
          <w:rFonts w:ascii="Times New Roman" w:hAnsi="Times New Roman"/>
          <w:sz w:val="28"/>
        </w:rPr>
        <w:t xml:space="preserve"> </w:t>
      </w:r>
      <w:proofErr w:type="gramStart"/>
      <w:r w:rsidR="00724C2B">
        <w:rPr>
          <w:rFonts w:ascii="Times New Roman" w:hAnsi="Times New Roman"/>
          <w:sz w:val="28"/>
        </w:rPr>
        <w:t>от</w:t>
      </w:r>
      <w:proofErr w:type="gramEnd"/>
      <w:r w:rsidR="003F3642">
        <w:rPr>
          <w:rFonts w:ascii="Times New Roman" w:hAnsi="Times New Roman"/>
          <w:sz w:val="28"/>
        </w:rPr>
        <w:t xml:space="preserve"> 25.10.2018 </w:t>
      </w:r>
      <w:r w:rsidR="00FB3DBD">
        <w:rPr>
          <w:rFonts w:ascii="Times New Roman" w:hAnsi="Times New Roman"/>
          <w:sz w:val="28"/>
        </w:rPr>
        <w:t xml:space="preserve">    </w:t>
      </w:r>
      <w:r w:rsidR="003F3642">
        <w:rPr>
          <w:rFonts w:ascii="Times New Roman" w:hAnsi="Times New Roman"/>
          <w:sz w:val="28"/>
        </w:rPr>
        <w:t>№ 779</w:t>
      </w:r>
      <w:r w:rsidR="00724C2B">
        <w:rPr>
          <w:rFonts w:ascii="Times New Roman" w:hAnsi="Times New Roman"/>
          <w:sz w:val="28"/>
        </w:rPr>
        <w:t>, от 11.01.2019 № 3, от 18.02.2019 № 94, от 11.06.2019 № 380</w:t>
      </w:r>
      <w:r w:rsidR="00007A82">
        <w:rPr>
          <w:rFonts w:ascii="Times New Roman" w:hAnsi="Times New Roman"/>
          <w:sz w:val="28"/>
        </w:rPr>
        <w:t>).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2211"/>
        <w:gridCol w:w="2211"/>
        <w:gridCol w:w="1800"/>
        <w:gridCol w:w="1827"/>
      </w:tblGrid>
      <w:tr w:rsidR="009E743C" w:rsidTr="004D4534">
        <w:tc>
          <w:tcPr>
            <w:tcW w:w="1980" w:type="dxa"/>
          </w:tcPr>
          <w:p w:rsidR="009E743C" w:rsidRPr="001E309D" w:rsidRDefault="009E743C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E743C" w:rsidRPr="001E309D" w:rsidRDefault="009E743C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000" w:type="dxa"/>
            <w:vAlign w:val="center"/>
          </w:tcPr>
          <w:p w:rsidR="009E743C" w:rsidRPr="001E309D" w:rsidRDefault="00A45783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по бюджету на 2019 год, тыс. рублей</w:t>
            </w:r>
          </w:p>
        </w:tc>
        <w:tc>
          <w:tcPr>
            <w:tcW w:w="2259" w:type="dxa"/>
            <w:vAlign w:val="center"/>
          </w:tcPr>
          <w:p w:rsidR="009E743C" w:rsidRPr="001E309D" w:rsidRDefault="00A45783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</w:t>
            </w:r>
            <w:r w:rsidR="003B729C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</w:t>
            </w:r>
            <w:r w:rsidR="003B729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</w:t>
            </w:r>
            <w:r w:rsidR="003B729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</w:t>
            </w:r>
            <w:r w:rsidR="009E743C" w:rsidRPr="001E309D">
              <w:rPr>
                <w:sz w:val="28"/>
                <w:szCs w:val="28"/>
              </w:rPr>
              <w:t>,</w:t>
            </w:r>
          </w:p>
          <w:p w:rsidR="009E743C" w:rsidRPr="001E309D" w:rsidRDefault="009E743C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134" w:type="dxa"/>
            <w:vAlign w:val="center"/>
          </w:tcPr>
          <w:p w:rsidR="009E743C" w:rsidRPr="001E309D" w:rsidRDefault="009E743C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9E743C" w:rsidRPr="001E309D" w:rsidRDefault="009E743C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9E743C" w:rsidRPr="001F0556" w:rsidTr="004D4534">
        <w:tc>
          <w:tcPr>
            <w:tcW w:w="1980" w:type="dxa"/>
          </w:tcPr>
          <w:p w:rsidR="009E743C" w:rsidRPr="001E309D" w:rsidRDefault="009E743C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56" w:type="dxa"/>
            <w:vAlign w:val="center"/>
          </w:tcPr>
          <w:p w:rsidR="009E743C" w:rsidRDefault="00724C2B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</w:t>
            </w:r>
          </w:p>
        </w:tc>
        <w:tc>
          <w:tcPr>
            <w:tcW w:w="2000" w:type="dxa"/>
            <w:vAlign w:val="center"/>
          </w:tcPr>
          <w:p w:rsidR="009E743C" w:rsidRPr="001E309D" w:rsidRDefault="00A26913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</w:t>
            </w:r>
          </w:p>
        </w:tc>
        <w:tc>
          <w:tcPr>
            <w:tcW w:w="2259" w:type="dxa"/>
            <w:vAlign w:val="center"/>
          </w:tcPr>
          <w:p w:rsidR="009E743C" w:rsidRPr="001E309D" w:rsidRDefault="00A26913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293,923</w:t>
            </w:r>
          </w:p>
        </w:tc>
        <w:tc>
          <w:tcPr>
            <w:tcW w:w="2134" w:type="dxa"/>
            <w:vAlign w:val="center"/>
          </w:tcPr>
          <w:p w:rsidR="009E743C" w:rsidRPr="001E309D" w:rsidRDefault="00A26913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99,97</w:t>
            </w:r>
          </w:p>
        </w:tc>
      </w:tr>
      <w:tr w:rsidR="009E743C" w:rsidTr="004D4534">
        <w:tc>
          <w:tcPr>
            <w:tcW w:w="1980" w:type="dxa"/>
          </w:tcPr>
          <w:p w:rsidR="009E743C" w:rsidRPr="001E309D" w:rsidRDefault="009E743C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656" w:type="dxa"/>
            <w:vAlign w:val="center"/>
          </w:tcPr>
          <w:p w:rsidR="009E743C" w:rsidRDefault="008E242B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724C2B"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vAlign w:val="center"/>
          </w:tcPr>
          <w:p w:rsidR="009E743C" w:rsidRPr="001E309D" w:rsidRDefault="008E242B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A26913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Align w:val="center"/>
          </w:tcPr>
          <w:p w:rsidR="009E743C" w:rsidRPr="001E309D" w:rsidRDefault="00A26913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293,923</w:t>
            </w:r>
          </w:p>
        </w:tc>
        <w:tc>
          <w:tcPr>
            <w:tcW w:w="2134" w:type="dxa"/>
            <w:vAlign w:val="center"/>
          </w:tcPr>
          <w:p w:rsidR="009E743C" w:rsidRPr="001E309D" w:rsidRDefault="00A26913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99,97</w:t>
            </w:r>
          </w:p>
        </w:tc>
      </w:tr>
    </w:tbl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64F44" w:rsidRPr="00EC7973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</w:t>
      </w:r>
      <w:r w:rsidR="00A26913">
        <w:rPr>
          <w:rFonts w:ascii="Times New Roman" w:hAnsi="Times New Roman"/>
          <w:sz w:val="28"/>
        </w:rPr>
        <w:t xml:space="preserve">сионной защищенности объектов </w:t>
      </w:r>
      <w:r>
        <w:rPr>
          <w:rFonts w:ascii="Times New Roman" w:hAnsi="Times New Roman"/>
          <w:sz w:val="28"/>
        </w:rPr>
        <w:t>дошкольного образовательного учреждения МДОУ ДСКВ «Радуга», расположенн</w:t>
      </w:r>
      <w:r w:rsidR="00A26913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 адресам: </w:t>
      </w:r>
      <w:r w:rsidR="00DC5561">
        <w:rPr>
          <w:rFonts w:ascii="Times New Roman" w:hAnsi="Times New Roman"/>
          <w:sz w:val="28"/>
        </w:rPr>
        <w:t xml:space="preserve">ул. Карла </w:t>
      </w:r>
      <w:r w:rsidR="00A26913">
        <w:rPr>
          <w:rFonts w:ascii="Times New Roman" w:hAnsi="Times New Roman"/>
          <w:sz w:val="28"/>
        </w:rPr>
        <w:t>Либкнехта</w:t>
      </w:r>
      <w:r w:rsidR="00DC5561">
        <w:rPr>
          <w:rFonts w:ascii="Times New Roman" w:hAnsi="Times New Roman"/>
          <w:sz w:val="28"/>
        </w:rPr>
        <w:t xml:space="preserve">, </w:t>
      </w:r>
      <w:r w:rsidR="00A26913">
        <w:rPr>
          <w:rFonts w:ascii="Times New Roman" w:hAnsi="Times New Roman"/>
          <w:sz w:val="28"/>
        </w:rPr>
        <w:t>79 (установка домофона)</w:t>
      </w:r>
      <w:r w:rsidR="003B729C">
        <w:rPr>
          <w:rFonts w:ascii="Times New Roman" w:hAnsi="Times New Roman"/>
          <w:sz w:val="28"/>
        </w:rPr>
        <w:t xml:space="preserve">, </w:t>
      </w:r>
      <w:r w:rsidR="003B729C" w:rsidRPr="00EC7973">
        <w:rPr>
          <w:rFonts w:ascii="Times New Roman" w:hAnsi="Times New Roman"/>
          <w:sz w:val="28"/>
        </w:rPr>
        <w:t>а так же приобретены и установлены стационарные металлоискатели в ГДК им. Ленина и в здании дополнительного образования МАУО «ЦО №7» Доме детского творчества.</w:t>
      </w:r>
      <w:proofErr w:type="gramEnd"/>
    </w:p>
    <w:p w:rsidR="00D64F44" w:rsidRDefault="00D64F44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A5BCD" w:rsidRDefault="004A5BCD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F3642" w:rsidRPr="005F3FF5" w:rsidRDefault="003F3642" w:rsidP="003F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783"/>
      </w:tblGrid>
      <w:tr w:rsidR="003F3642" w:rsidRPr="00992622" w:rsidTr="003F3642">
        <w:tc>
          <w:tcPr>
            <w:tcW w:w="4962" w:type="dxa"/>
            <w:vAlign w:val="center"/>
          </w:tcPr>
          <w:p w:rsidR="003F3642" w:rsidRPr="0099262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7" w:type="dxa"/>
            <w:vAlign w:val="center"/>
          </w:tcPr>
          <w:p w:rsidR="003F3642" w:rsidRPr="00992622" w:rsidRDefault="0037606C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</w:t>
            </w:r>
            <w:r w:rsidR="003F3642">
              <w:rPr>
                <w:rFonts w:ascii="Times New Roman" w:hAnsi="Times New Roman"/>
                <w:sz w:val="28"/>
                <w:szCs w:val="28"/>
              </w:rPr>
              <w:t>–</w:t>
            </w:r>
            <w:r w:rsidR="003F3642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642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3F3642" w:rsidRPr="00992622" w:rsidTr="003F3642">
        <w:tc>
          <w:tcPr>
            <w:tcW w:w="4962" w:type="dxa"/>
            <w:vAlign w:val="center"/>
          </w:tcPr>
          <w:p w:rsidR="003F3642" w:rsidRPr="003E283A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7" w:type="dxa"/>
            <w:vAlign w:val="center"/>
          </w:tcPr>
          <w:p w:rsidR="003F3642" w:rsidRPr="0099262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3F3642">
              <w:rPr>
                <w:rFonts w:ascii="Times New Roman" w:hAnsi="Times New Roman"/>
                <w:sz w:val="28"/>
                <w:szCs w:val="28"/>
              </w:rPr>
              <w:t>0 – средняя результативность (перевыполнение плана)</w:t>
            </w:r>
          </w:p>
        </w:tc>
      </w:tr>
      <w:tr w:rsidR="003F3642" w:rsidRPr="00992622" w:rsidTr="003F3642">
        <w:tc>
          <w:tcPr>
            <w:tcW w:w="4962" w:type="dxa"/>
            <w:vAlign w:val="center"/>
          </w:tcPr>
          <w:p w:rsidR="003F3642" w:rsidRPr="0099262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7" w:type="dxa"/>
            <w:vAlign w:val="center"/>
          </w:tcPr>
          <w:p w:rsidR="003F364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5</w:t>
            </w:r>
            <w:r w:rsidR="003F36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642" w:rsidRPr="0099262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 МП</w:t>
            </w:r>
          </w:p>
        </w:tc>
      </w:tr>
      <w:tr w:rsidR="003F3642" w:rsidRPr="00992622" w:rsidTr="003F3642">
        <w:tc>
          <w:tcPr>
            <w:tcW w:w="4962" w:type="dxa"/>
            <w:vAlign w:val="center"/>
          </w:tcPr>
          <w:p w:rsidR="003F364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7" w:type="dxa"/>
            <w:vAlign w:val="center"/>
          </w:tcPr>
          <w:p w:rsidR="003F364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F3642" w:rsidRDefault="003F364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8256F6" w:rsidRDefault="008256F6" w:rsidP="008256F6">
      <w:pPr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16. </w:t>
      </w:r>
      <w:proofErr w:type="gramStart"/>
      <w:r w:rsidR="00007A82" w:rsidRPr="008256F6">
        <w:rPr>
          <w:rFonts w:ascii="Times New Roman" w:hAnsi="Times New Roman"/>
          <w:b/>
          <w:i/>
          <w:sz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3F3642" w:rsidRPr="008256F6">
        <w:rPr>
          <w:rFonts w:ascii="Times New Roman" w:hAnsi="Times New Roman"/>
          <w:b/>
          <w:i/>
          <w:sz w:val="28"/>
        </w:rPr>
        <w:t>1</w:t>
      </w:r>
      <w:r w:rsidR="00007A82" w:rsidRPr="008256F6">
        <w:rPr>
          <w:rFonts w:ascii="Times New Roman" w:hAnsi="Times New Roman"/>
          <w:b/>
          <w:i/>
          <w:sz w:val="28"/>
        </w:rPr>
        <w:t xml:space="preserve"> года» </w:t>
      </w:r>
      <w:r w:rsidR="00007A82" w:rsidRPr="008256F6"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</w:t>
      </w:r>
      <w:r w:rsidR="00E92FF8" w:rsidRPr="008256F6">
        <w:rPr>
          <w:rFonts w:ascii="Times New Roman" w:hAnsi="Times New Roman"/>
          <w:sz w:val="28"/>
        </w:rPr>
        <w:t>, от 31.10.2017 № 787, от 12.01.2018 № 10</w:t>
      </w:r>
      <w:r w:rsidR="003F3642" w:rsidRPr="008256F6">
        <w:rPr>
          <w:rFonts w:ascii="Times New Roman" w:hAnsi="Times New Roman"/>
          <w:sz w:val="28"/>
        </w:rPr>
        <w:t>, от 26.10.2018 № 785, от 28.12.2018 № 976</w:t>
      </w:r>
      <w:r w:rsidR="00A26913" w:rsidRPr="008256F6">
        <w:rPr>
          <w:rFonts w:ascii="Times New Roman" w:hAnsi="Times New Roman"/>
          <w:sz w:val="28"/>
        </w:rPr>
        <w:t xml:space="preserve">, от 18.02.219 № 93, от 23.07.2019 </w:t>
      </w:r>
      <w:r w:rsidR="00FB3DBD" w:rsidRPr="008256F6">
        <w:rPr>
          <w:rFonts w:ascii="Times New Roman" w:hAnsi="Times New Roman"/>
          <w:sz w:val="28"/>
        </w:rPr>
        <w:t xml:space="preserve">      </w:t>
      </w:r>
      <w:r w:rsidR="00A26913" w:rsidRPr="008256F6">
        <w:rPr>
          <w:rFonts w:ascii="Times New Roman" w:hAnsi="Times New Roman"/>
          <w:sz w:val="28"/>
        </w:rPr>
        <w:t>№ 495</w:t>
      </w:r>
      <w:r w:rsidR="00007A82" w:rsidRPr="008256F6">
        <w:rPr>
          <w:rFonts w:ascii="Times New Roman" w:hAnsi="Times New Roman"/>
          <w:sz w:val="28"/>
        </w:rPr>
        <w:t>).</w:t>
      </w:r>
      <w:proofErr w:type="gramEnd"/>
    </w:p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119"/>
        <w:gridCol w:w="2409"/>
        <w:gridCol w:w="2552"/>
      </w:tblGrid>
      <w:tr w:rsidR="008256F6" w:rsidTr="008256F6">
        <w:tc>
          <w:tcPr>
            <w:tcW w:w="1276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409" w:type="dxa"/>
            <w:vAlign w:val="center"/>
          </w:tcPr>
          <w:p w:rsidR="008256F6" w:rsidRPr="001E309D" w:rsidRDefault="008256F6" w:rsidP="003B729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2019 год</w:t>
            </w:r>
            <w:r w:rsidRPr="001E309D">
              <w:rPr>
                <w:sz w:val="28"/>
                <w:szCs w:val="28"/>
              </w:rPr>
              <w:t>,</w:t>
            </w:r>
          </w:p>
          <w:p w:rsidR="008256F6" w:rsidRPr="001E309D" w:rsidRDefault="008256F6" w:rsidP="003B729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8256F6" w:rsidRPr="001F0556" w:rsidTr="008256F6">
        <w:tc>
          <w:tcPr>
            <w:tcW w:w="1276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409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8256F6" w:rsidTr="008256F6">
        <w:tc>
          <w:tcPr>
            <w:tcW w:w="1276" w:type="dxa"/>
          </w:tcPr>
          <w:p w:rsidR="008256F6" w:rsidRPr="001E309D" w:rsidRDefault="008256F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409" w:type="dxa"/>
            <w:vAlign w:val="center"/>
          </w:tcPr>
          <w:p w:rsidR="008256F6" w:rsidRPr="001E309D" w:rsidRDefault="008256F6" w:rsidP="00F7335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552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8256F6" w:rsidRDefault="008256F6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A679B" w:rsidRPr="00EC7973">
        <w:rPr>
          <w:rFonts w:ascii="Times New Roman" w:hAnsi="Times New Roman"/>
          <w:sz w:val="28"/>
        </w:rPr>
        <w:t xml:space="preserve"> </w:t>
      </w:r>
    </w:p>
    <w:p w:rsidR="00007A82" w:rsidRDefault="003B729C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C7973">
        <w:rPr>
          <w:rFonts w:ascii="Times New Roman" w:hAnsi="Times New Roman"/>
          <w:sz w:val="28"/>
        </w:rPr>
        <w:t>С целью профилактики ВИЧ-инфекции и туберкулеза были изготовлены информационные материалы для распространения среди всех групп населения городского округа Нижняя Салда.</w:t>
      </w:r>
    </w:p>
    <w:p w:rsidR="00EC7973" w:rsidRPr="00EC7973" w:rsidRDefault="00EC7973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F3642" w:rsidRPr="005F3FF5" w:rsidRDefault="003F3642" w:rsidP="003F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F3642" w:rsidRPr="00992622" w:rsidTr="003F3642">
        <w:tc>
          <w:tcPr>
            <w:tcW w:w="4960" w:type="dxa"/>
            <w:vAlign w:val="center"/>
          </w:tcPr>
          <w:p w:rsidR="003F3642" w:rsidRPr="0099262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F3642" w:rsidRPr="0099262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1,00–</w:t>
            </w:r>
            <w:r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3F3642" w:rsidRPr="00992622" w:rsidTr="003F3642">
        <w:tc>
          <w:tcPr>
            <w:tcW w:w="4960" w:type="dxa"/>
            <w:vAlign w:val="center"/>
          </w:tcPr>
          <w:p w:rsidR="003F3642" w:rsidRPr="003E283A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F3642" w:rsidRPr="00992622" w:rsidRDefault="006038E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26913">
              <w:rPr>
                <w:rFonts w:ascii="Times New Roman" w:hAnsi="Times New Roman"/>
                <w:sz w:val="28"/>
                <w:szCs w:val="28"/>
              </w:rPr>
              <w:t>96</w:t>
            </w:r>
            <w:r w:rsidR="003F3642">
              <w:rPr>
                <w:rFonts w:ascii="Times New Roman" w:hAnsi="Times New Roman"/>
                <w:sz w:val="28"/>
                <w:szCs w:val="28"/>
              </w:rPr>
              <w:t xml:space="preserve"> – высокая результативность </w:t>
            </w:r>
          </w:p>
        </w:tc>
      </w:tr>
      <w:tr w:rsidR="003F3642" w:rsidRPr="00992622" w:rsidTr="003F3642">
        <w:tc>
          <w:tcPr>
            <w:tcW w:w="4960" w:type="dxa"/>
            <w:vAlign w:val="center"/>
          </w:tcPr>
          <w:p w:rsidR="003F3642" w:rsidRPr="0099262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F364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5.</w:t>
            </w:r>
          </w:p>
          <w:p w:rsidR="003F3642" w:rsidRPr="0099262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BC">
              <w:rPr>
                <w:rFonts w:ascii="Times New Roman" w:hAnsi="Times New Roman"/>
                <w:sz w:val="28"/>
                <w:szCs w:val="28"/>
              </w:rPr>
              <w:t xml:space="preserve">Высокая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эффективность МП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3F3642" w:rsidRPr="00992622" w:rsidTr="003F3642">
        <w:tc>
          <w:tcPr>
            <w:tcW w:w="4960" w:type="dxa"/>
            <w:vAlign w:val="center"/>
          </w:tcPr>
          <w:p w:rsidR="003F3642" w:rsidRDefault="003F3642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F3642" w:rsidRDefault="00A26913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F3642" w:rsidRDefault="003F364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DBD" w:rsidRDefault="00E92FF8" w:rsidP="00D64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33">
        <w:rPr>
          <w:rFonts w:ascii="Times New Roman" w:hAnsi="Times New Roman"/>
          <w:b/>
          <w:i/>
          <w:sz w:val="28"/>
          <w:szCs w:val="28"/>
        </w:rPr>
        <w:t xml:space="preserve">17. </w:t>
      </w:r>
      <w:proofErr w:type="gramStart"/>
      <w:r w:rsidRPr="00DE6271">
        <w:rPr>
          <w:rFonts w:ascii="Times New Roman" w:hAnsi="Times New Roman"/>
          <w:b/>
          <w:i/>
          <w:sz w:val="28"/>
          <w:szCs w:val="28"/>
        </w:rPr>
        <w:t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</w:r>
      <w:r w:rsidR="00C369B1" w:rsidRPr="00DE6271">
        <w:rPr>
          <w:rFonts w:ascii="Times New Roman" w:hAnsi="Times New Roman"/>
          <w:b/>
          <w:i/>
          <w:sz w:val="28"/>
          <w:szCs w:val="28"/>
        </w:rPr>
        <w:t>4</w:t>
      </w:r>
      <w:r w:rsidRPr="00DE6271">
        <w:rPr>
          <w:rFonts w:ascii="Times New Roman" w:hAnsi="Times New Roman"/>
          <w:b/>
          <w:i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</w:t>
      </w:r>
      <w:r w:rsidR="00C369B1">
        <w:rPr>
          <w:rFonts w:ascii="Times New Roman" w:hAnsi="Times New Roman"/>
          <w:sz w:val="28"/>
          <w:szCs w:val="28"/>
        </w:rPr>
        <w:t xml:space="preserve">, от 26.10.2018 </w:t>
      </w:r>
      <w:r w:rsidR="00C369B1">
        <w:rPr>
          <w:rFonts w:ascii="Times New Roman" w:hAnsi="Times New Roman"/>
          <w:sz w:val="28"/>
          <w:szCs w:val="28"/>
        </w:rPr>
        <w:lastRenderedPageBreak/>
        <w:t>№ 786</w:t>
      </w:r>
      <w:r w:rsidR="00DE6271">
        <w:rPr>
          <w:rFonts w:ascii="Times New Roman" w:hAnsi="Times New Roman"/>
          <w:sz w:val="28"/>
          <w:szCs w:val="28"/>
        </w:rPr>
        <w:t>, от 11.01.2019 № 2, от 15.02.2019 № 92, от 13.06.2019 №382, от 26.08.2019 № 564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F66EC" w:rsidRDefault="001F66EC" w:rsidP="00D64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3295"/>
        <w:gridCol w:w="2268"/>
        <w:gridCol w:w="2410"/>
      </w:tblGrid>
      <w:tr w:rsidR="008256F6" w:rsidTr="008256F6">
        <w:tc>
          <w:tcPr>
            <w:tcW w:w="1525" w:type="dxa"/>
          </w:tcPr>
          <w:p w:rsidR="008256F6" w:rsidRPr="001E309D" w:rsidRDefault="008256F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>Объём финансирования по МП на 2019 год, тыс. рублей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8256F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 xml:space="preserve">Исполнение за 2019 год, тыс. рублей </w:t>
            </w:r>
          </w:p>
        </w:tc>
        <w:tc>
          <w:tcPr>
            <w:tcW w:w="2410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8256F6" w:rsidRPr="001F0556" w:rsidTr="008256F6">
        <w:tc>
          <w:tcPr>
            <w:tcW w:w="1525" w:type="dxa"/>
          </w:tcPr>
          <w:p w:rsidR="008256F6" w:rsidRPr="001E309D" w:rsidRDefault="008256F6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95" w:type="dxa"/>
            <w:vAlign w:val="center"/>
          </w:tcPr>
          <w:p w:rsidR="008256F6" w:rsidRDefault="0082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233,957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233,957</w:t>
            </w:r>
          </w:p>
        </w:tc>
        <w:tc>
          <w:tcPr>
            <w:tcW w:w="2410" w:type="dxa"/>
            <w:vAlign w:val="center"/>
          </w:tcPr>
          <w:p w:rsidR="008256F6" w:rsidRPr="00EC7973" w:rsidRDefault="008256F6" w:rsidP="00D626F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EC7973">
              <w:rPr>
                <w:b/>
                <w:sz w:val="28"/>
                <w:szCs w:val="28"/>
              </w:rPr>
              <w:t>100,00</w:t>
            </w:r>
          </w:p>
        </w:tc>
      </w:tr>
      <w:tr w:rsidR="008256F6" w:rsidTr="008256F6">
        <w:tc>
          <w:tcPr>
            <w:tcW w:w="1525" w:type="dxa"/>
          </w:tcPr>
          <w:p w:rsidR="008256F6" w:rsidRPr="001E309D" w:rsidRDefault="008256F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95" w:type="dxa"/>
            <w:vAlign w:val="center"/>
          </w:tcPr>
          <w:p w:rsidR="008256F6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207,957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207,957</w:t>
            </w:r>
          </w:p>
        </w:tc>
        <w:tc>
          <w:tcPr>
            <w:tcW w:w="2410" w:type="dxa"/>
            <w:vAlign w:val="center"/>
          </w:tcPr>
          <w:p w:rsidR="008256F6" w:rsidRPr="00EC7973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7973">
              <w:rPr>
                <w:sz w:val="28"/>
                <w:szCs w:val="28"/>
              </w:rPr>
              <w:t>100,00</w:t>
            </w:r>
          </w:p>
        </w:tc>
      </w:tr>
      <w:tr w:rsidR="008256F6" w:rsidTr="008256F6">
        <w:tc>
          <w:tcPr>
            <w:tcW w:w="1525" w:type="dxa"/>
          </w:tcPr>
          <w:p w:rsidR="008256F6" w:rsidRPr="001E309D" w:rsidRDefault="008256F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95" w:type="dxa"/>
            <w:vAlign w:val="center"/>
          </w:tcPr>
          <w:p w:rsidR="008256F6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268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410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5E1F33" w:rsidRDefault="005E1F33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512" w:rsidRPr="00372B3B" w:rsidRDefault="009279DB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B3B">
        <w:rPr>
          <w:rFonts w:ascii="Times New Roman" w:hAnsi="Times New Roman"/>
          <w:sz w:val="28"/>
        </w:rPr>
        <w:t xml:space="preserve">В </w:t>
      </w:r>
      <w:r w:rsidR="00372B3B" w:rsidRPr="00372B3B">
        <w:rPr>
          <w:rFonts w:ascii="Times New Roman" w:hAnsi="Times New Roman"/>
          <w:sz w:val="28"/>
        </w:rPr>
        <w:t>марте</w:t>
      </w:r>
      <w:r w:rsidRPr="00372B3B">
        <w:rPr>
          <w:rFonts w:ascii="Times New Roman" w:hAnsi="Times New Roman"/>
          <w:sz w:val="28"/>
        </w:rPr>
        <w:t xml:space="preserve"> 201</w:t>
      </w:r>
      <w:r w:rsidR="00372B3B" w:rsidRPr="00372B3B">
        <w:rPr>
          <w:rFonts w:ascii="Times New Roman" w:hAnsi="Times New Roman"/>
          <w:sz w:val="28"/>
        </w:rPr>
        <w:t>9</w:t>
      </w:r>
      <w:r w:rsidRPr="00372B3B">
        <w:rPr>
          <w:rFonts w:ascii="Times New Roman" w:hAnsi="Times New Roman"/>
          <w:sz w:val="28"/>
        </w:rPr>
        <w:t xml:space="preserve"> года в Департамент молодежной политики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</w:t>
      </w:r>
      <w:r w:rsidR="00372B3B" w:rsidRPr="00372B3B">
        <w:rPr>
          <w:rFonts w:ascii="Times New Roman" w:hAnsi="Times New Roman"/>
          <w:sz w:val="28"/>
        </w:rPr>
        <w:t>9</w:t>
      </w:r>
      <w:r w:rsidRPr="00372B3B">
        <w:rPr>
          <w:rFonts w:ascii="Times New Roman" w:hAnsi="Times New Roman"/>
          <w:sz w:val="28"/>
        </w:rPr>
        <w:t xml:space="preserve"> году.</w:t>
      </w:r>
      <w:r w:rsidR="00F81512" w:rsidRPr="00372B3B">
        <w:rPr>
          <w:rFonts w:ascii="Times New Roman" w:hAnsi="Times New Roman"/>
          <w:sz w:val="28"/>
        </w:rPr>
        <w:t xml:space="preserve"> </w:t>
      </w:r>
    </w:p>
    <w:p w:rsidR="00F81512" w:rsidRPr="00372B3B" w:rsidRDefault="00F81512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B3B">
        <w:rPr>
          <w:rFonts w:ascii="Times New Roman" w:hAnsi="Times New Roman"/>
          <w:sz w:val="28"/>
        </w:rPr>
        <w:t xml:space="preserve">За отчетный период </w:t>
      </w:r>
      <w:r w:rsidR="00372B3B" w:rsidRPr="00372B3B">
        <w:rPr>
          <w:rFonts w:ascii="Times New Roman" w:hAnsi="Times New Roman"/>
          <w:sz w:val="28"/>
        </w:rPr>
        <w:t>1</w:t>
      </w:r>
      <w:r w:rsidRPr="00372B3B">
        <w:rPr>
          <w:rFonts w:ascii="Times New Roman" w:hAnsi="Times New Roman"/>
          <w:sz w:val="28"/>
        </w:rPr>
        <w:t xml:space="preserve"> молод</w:t>
      </w:r>
      <w:r w:rsidR="00372B3B" w:rsidRPr="00372B3B">
        <w:rPr>
          <w:rFonts w:ascii="Times New Roman" w:hAnsi="Times New Roman"/>
          <w:sz w:val="28"/>
        </w:rPr>
        <w:t>ая</w:t>
      </w:r>
      <w:r w:rsidRPr="00372B3B">
        <w:rPr>
          <w:rFonts w:ascii="Times New Roman" w:hAnsi="Times New Roman"/>
          <w:sz w:val="28"/>
        </w:rPr>
        <w:t xml:space="preserve"> семь</w:t>
      </w:r>
      <w:r w:rsidR="00372B3B" w:rsidRPr="00372B3B">
        <w:rPr>
          <w:rFonts w:ascii="Times New Roman" w:hAnsi="Times New Roman"/>
          <w:sz w:val="28"/>
        </w:rPr>
        <w:t>я</w:t>
      </w:r>
      <w:r w:rsidRPr="00372B3B">
        <w:rPr>
          <w:rFonts w:ascii="Times New Roman" w:hAnsi="Times New Roman"/>
          <w:sz w:val="28"/>
        </w:rPr>
        <w:t xml:space="preserve"> получил</w:t>
      </w:r>
      <w:r w:rsidR="00372B3B" w:rsidRPr="00372B3B">
        <w:rPr>
          <w:rFonts w:ascii="Times New Roman" w:hAnsi="Times New Roman"/>
          <w:sz w:val="28"/>
        </w:rPr>
        <w:t>а</w:t>
      </w:r>
      <w:r w:rsidRPr="00372B3B">
        <w:rPr>
          <w:rFonts w:ascii="Times New Roman" w:hAnsi="Times New Roman"/>
          <w:sz w:val="28"/>
        </w:rPr>
        <w:t xml:space="preserve"> свидетельств</w:t>
      </w:r>
      <w:r w:rsidR="00372B3B" w:rsidRPr="00372B3B">
        <w:rPr>
          <w:rFonts w:ascii="Times New Roman" w:hAnsi="Times New Roman"/>
          <w:sz w:val="28"/>
        </w:rPr>
        <w:t>о</w:t>
      </w:r>
      <w:r w:rsidRPr="00372B3B">
        <w:rPr>
          <w:rFonts w:ascii="Times New Roman" w:hAnsi="Times New Roman"/>
          <w:sz w:val="28"/>
        </w:rPr>
        <w:t xml:space="preserve"> о праве на получение региональной социальной выплаты на улучшение жилищных условий </w:t>
      </w:r>
      <w:r w:rsidR="002A54E7" w:rsidRPr="00372B3B">
        <w:rPr>
          <w:rFonts w:ascii="Times New Roman" w:hAnsi="Times New Roman"/>
          <w:sz w:val="28"/>
          <w:szCs w:val="28"/>
        </w:rPr>
        <w:t>и до конца финансового года приобрел</w:t>
      </w:r>
      <w:r w:rsidR="00372B3B" w:rsidRPr="00372B3B">
        <w:rPr>
          <w:rFonts w:ascii="Times New Roman" w:hAnsi="Times New Roman"/>
          <w:sz w:val="28"/>
          <w:szCs w:val="28"/>
        </w:rPr>
        <w:t>а</w:t>
      </w:r>
      <w:r w:rsidR="002A54E7" w:rsidRPr="00372B3B">
        <w:rPr>
          <w:rFonts w:ascii="Times New Roman" w:hAnsi="Times New Roman"/>
          <w:sz w:val="28"/>
          <w:szCs w:val="28"/>
        </w:rPr>
        <w:t xml:space="preserve"> в собственность жил</w:t>
      </w:r>
      <w:r w:rsidR="00372B3B" w:rsidRPr="00372B3B">
        <w:rPr>
          <w:rFonts w:ascii="Times New Roman" w:hAnsi="Times New Roman"/>
          <w:sz w:val="28"/>
          <w:szCs w:val="28"/>
        </w:rPr>
        <w:t>о</w:t>
      </w:r>
      <w:r w:rsidR="002A54E7" w:rsidRPr="00372B3B">
        <w:rPr>
          <w:rFonts w:ascii="Times New Roman" w:hAnsi="Times New Roman"/>
          <w:sz w:val="28"/>
          <w:szCs w:val="28"/>
        </w:rPr>
        <w:t>е помещени</w:t>
      </w:r>
      <w:r w:rsidR="00372B3B" w:rsidRPr="00372B3B">
        <w:rPr>
          <w:rFonts w:ascii="Times New Roman" w:hAnsi="Times New Roman"/>
          <w:sz w:val="28"/>
          <w:szCs w:val="28"/>
        </w:rPr>
        <w:t>е</w:t>
      </w:r>
      <w:r w:rsidR="002A54E7" w:rsidRPr="00372B3B">
        <w:rPr>
          <w:rFonts w:ascii="Times New Roman" w:hAnsi="Times New Roman"/>
          <w:sz w:val="28"/>
          <w:szCs w:val="28"/>
        </w:rPr>
        <w:t xml:space="preserve"> общей площадью </w:t>
      </w:r>
      <w:r w:rsidR="00372B3B" w:rsidRPr="00372B3B">
        <w:rPr>
          <w:rFonts w:ascii="Times New Roman" w:hAnsi="Times New Roman"/>
          <w:sz w:val="28"/>
          <w:szCs w:val="28"/>
        </w:rPr>
        <w:t>48,9</w:t>
      </w:r>
      <w:r w:rsidR="002A54E7" w:rsidRPr="00372B3B">
        <w:rPr>
          <w:rFonts w:ascii="Times New Roman" w:hAnsi="Times New Roman"/>
          <w:sz w:val="28"/>
          <w:szCs w:val="28"/>
        </w:rPr>
        <w:t xml:space="preserve"> кв. метров.</w:t>
      </w:r>
    </w:p>
    <w:p w:rsidR="00F81512" w:rsidRPr="00372B3B" w:rsidRDefault="00372B3B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3B">
        <w:rPr>
          <w:rFonts w:ascii="Times New Roman" w:hAnsi="Times New Roman"/>
          <w:sz w:val="28"/>
          <w:szCs w:val="28"/>
        </w:rPr>
        <w:t xml:space="preserve">По состоянию на 01.01.2020 </w:t>
      </w:r>
      <w:r w:rsidR="00F81512" w:rsidRPr="00372B3B">
        <w:rPr>
          <w:rFonts w:ascii="Times New Roman" w:hAnsi="Times New Roman"/>
          <w:sz w:val="28"/>
          <w:szCs w:val="28"/>
        </w:rPr>
        <w:t>в списке молодых семей</w:t>
      </w:r>
      <w:r w:rsidR="002A54E7" w:rsidRPr="00372B3B">
        <w:rPr>
          <w:rFonts w:ascii="Times New Roman" w:hAnsi="Times New Roman"/>
          <w:sz w:val="28"/>
          <w:szCs w:val="28"/>
        </w:rPr>
        <w:t xml:space="preserve">, изъявивших желание </w:t>
      </w:r>
      <w:r w:rsidR="0097252E" w:rsidRPr="00372B3B">
        <w:rPr>
          <w:rFonts w:ascii="Times New Roman" w:hAnsi="Times New Roman"/>
          <w:sz w:val="28"/>
          <w:szCs w:val="28"/>
        </w:rPr>
        <w:t>получить региональную социальную выплату по городскому округу Нижняя Салда</w:t>
      </w:r>
      <w:r w:rsidR="00D626F4">
        <w:rPr>
          <w:rFonts w:ascii="Times New Roman" w:hAnsi="Times New Roman"/>
          <w:sz w:val="28"/>
          <w:szCs w:val="28"/>
        </w:rPr>
        <w:t>,</w:t>
      </w:r>
      <w:r w:rsidR="0097252E" w:rsidRPr="00372B3B">
        <w:rPr>
          <w:rFonts w:ascii="Times New Roman" w:hAnsi="Times New Roman"/>
          <w:sz w:val="28"/>
          <w:szCs w:val="28"/>
        </w:rPr>
        <w:t xml:space="preserve"> с</w:t>
      </w:r>
      <w:r w:rsidR="00F81512" w:rsidRPr="00372B3B">
        <w:rPr>
          <w:rFonts w:ascii="Times New Roman" w:hAnsi="Times New Roman"/>
          <w:sz w:val="28"/>
          <w:szCs w:val="28"/>
        </w:rPr>
        <w:t xml:space="preserve">остоит </w:t>
      </w:r>
      <w:r w:rsidR="00D64F44">
        <w:rPr>
          <w:rFonts w:ascii="Times New Roman" w:hAnsi="Times New Roman"/>
          <w:sz w:val="28"/>
          <w:szCs w:val="28"/>
        </w:rPr>
        <w:t>две</w:t>
      </w:r>
      <w:r w:rsidR="0097252E" w:rsidRPr="00372B3B">
        <w:rPr>
          <w:rFonts w:ascii="Times New Roman" w:hAnsi="Times New Roman"/>
          <w:sz w:val="28"/>
          <w:szCs w:val="28"/>
        </w:rPr>
        <w:t xml:space="preserve"> молодые</w:t>
      </w:r>
      <w:r w:rsidR="003867B3" w:rsidRPr="00372B3B">
        <w:rPr>
          <w:rFonts w:ascii="Times New Roman" w:hAnsi="Times New Roman"/>
          <w:sz w:val="28"/>
          <w:szCs w:val="28"/>
        </w:rPr>
        <w:t xml:space="preserve"> семь</w:t>
      </w:r>
      <w:r w:rsidR="0097252E" w:rsidRPr="00372B3B">
        <w:rPr>
          <w:rFonts w:ascii="Times New Roman" w:hAnsi="Times New Roman"/>
          <w:sz w:val="28"/>
          <w:szCs w:val="28"/>
        </w:rPr>
        <w:t>и</w:t>
      </w:r>
      <w:r w:rsidR="00F81512" w:rsidRPr="00372B3B">
        <w:rPr>
          <w:rFonts w:ascii="Times New Roman" w:hAnsi="Times New Roman"/>
          <w:sz w:val="28"/>
          <w:szCs w:val="28"/>
        </w:rPr>
        <w:t>.</w:t>
      </w:r>
    </w:p>
    <w:p w:rsidR="00F81512" w:rsidRDefault="00F81512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18AD" w:rsidRPr="005F3FF5" w:rsidRDefault="004518AD" w:rsidP="00451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FF5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4518AD" w:rsidRPr="00992622" w:rsidTr="004518AD">
        <w:tc>
          <w:tcPr>
            <w:tcW w:w="4960" w:type="dxa"/>
            <w:vAlign w:val="center"/>
          </w:tcPr>
          <w:p w:rsidR="004518AD" w:rsidRPr="00992622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622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518AD" w:rsidRPr="00992622" w:rsidRDefault="00D626F4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73">
              <w:rPr>
                <w:rFonts w:ascii="Times New Roman" w:hAnsi="Times New Roman"/>
                <w:sz w:val="28"/>
                <w:szCs w:val="28"/>
              </w:rPr>
              <w:t>1,00</w:t>
            </w:r>
            <w:r w:rsidR="004518AD">
              <w:rPr>
                <w:rFonts w:ascii="Times New Roman" w:hAnsi="Times New Roman"/>
                <w:sz w:val="28"/>
                <w:szCs w:val="28"/>
              </w:rPr>
              <w:t>–</w:t>
            </w:r>
            <w:r w:rsidR="004518AD" w:rsidRPr="0099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8AD">
              <w:rPr>
                <w:rFonts w:ascii="Times New Roman" w:hAnsi="Times New Roman"/>
                <w:sz w:val="28"/>
                <w:szCs w:val="28"/>
              </w:rPr>
              <w:t>полное финансирование</w:t>
            </w:r>
          </w:p>
        </w:tc>
      </w:tr>
      <w:tr w:rsidR="004518AD" w:rsidRPr="00992622" w:rsidTr="004518AD">
        <w:tc>
          <w:tcPr>
            <w:tcW w:w="4960" w:type="dxa"/>
            <w:vAlign w:val="center"/>
          </w:tcPr>
          <w:p w:rsidR="004518AD" w:rsidRPr="003E283A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518AD" w:rsidRPr="00992622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1,00 – высокая результативность </w:t>
            </w:r>
          </w:p>
        </w:tc>
      </w:tr>
      <w:tr w:rsidR="004518AD" w:rsidRPr="00992622" w:rsidTr="004518AD">
        <w:tc>
          <w:tcPr>
            <w:tcW w:w="4960" w:type="dxa"/>
            <w:vAlign w:val="center"/>
          </w:tcPr>
          <w:p w:rsidR="004518AD" w:rsidRPr="00992622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518AD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– 5.</w:t>
            </w:r>
          </w:p>
          <w:p w:rsidR="004518AD" w:rsidRPr="00992622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 МП</w:t>
            </w:r>
          </w:p>
        </w:tc>
      </w:tr>
      <w:tr w:rsidR="004518AD" w:rsidRPr="00992622" w:rsidTr="004518AD">
        <w:tc>
          <w:tcPr>
            <w:tcW w:w="4960" w:type="dxa"/>
            <w:vAlign w:val="center"/>
          </w:tcPr>
          <w:p w:rsidR="004518AD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4518AD" w:rsidRDefault="004518AD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4518AD" w:rsidRPr="002A679B" w:rsidRDefault="004518AD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1B7C" w:rsidRDefault="005E1F33" w:rsidP="00891B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b/>
          <w:i/>
          <w:sz w:val="28"/>
        </w:rPr>
        <w:t xml:space="preserve">18. </w:t>
      </w:r>
      <w:proofErr w:type="gramStart"/>
      <w:r w:rsidR="00891B7C" w:rsidRPr="009C513C">
        <w:rPr>
          <w:rFonts w:ascii="Times New Roman" w:hAnsi="Times New Roman"/>
          <w:b/>
          <w:i/>
          <w:sz w:val="28"/>
        </w:rPr>
        <w:t>Муниципальная программа «Формирование современной городской среды на территории городского округа Нижняя Салда на 2018 – 202</w:t>
      </w:r>
      <w:r w:rsidR="0097252E" w:rsidRPr="009C513C">
        <w:rPr>
          <w:rFonts w:ascii="Times New Roman" w:hAnsi="Times New Roman"/>
          <w:b/>
          <w:i/>
          <w:sz w:val="28"/>
        </w:rPr>
        <w:t>2</w:t>
      </w:r>
      <w:r w:rsidR="00891B7C" w:rsidRPr="009C513C">
        <w:rPr>
          <w:rFonts w:ascii="Times New Roman" w:hAnsi="Times New Roman"/>
          <w:b/>
          <w:i/>
          <w:sz w:val="28"/>
        </w:rPr>
        <w:t xml:space="preserve"> годы»</w:t>
      </w:r>
      <w:r w:rsidR="00891B7C" w:rsidRPr="006777C6"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 w:rsidR="00931529">
        <w:rPr>
          <w:rFonts w:ascii="Times New Roman" w:hAnsi="Times New Roman"/>
          <w:sz w:val="28"/>
        </w:rPr>
        <w:t>, от 07.05.2018 № 351</w:t>
      </w:r>
      <w:r w:rsidR="003867B3">
        <w:rPr>
          <w:rFonts w:ascii="Times New Roman" w:hAnsi="Times New Roman"/>
          <w:sz w:val="28"/>
        </w:rPr>
        <w:t xml:space="preserve">, от 05.12.2018 № 893, от 28.12.2018 </w:t>
      </w:r>
      <w:r w:rsidR="00FB3DBD">
        <w:rPr>
          <w:rFonts w:ascii="Times New Roman" w:hAnsi="Times New Roman"/>
          <w:sz w:val="28"/>
        </w:rPr>
        <w:t xml:space="preserve">   </w:t>
      </w:r>
      <w:r w:rsidR="003867B3">
        <w:rPr>
          <w:rFonts w:ascii="Times New Roman" w:hAnsi="Times New Roman"/>
          <w:sz w:val="28"/>
        </w:rPr>
        <w:t>№ 977</w:t>
      </w:r>
      <w:r w:rsidR="005F0E3D">
        <w:rPr>
          <w:rFonts w:ascii="Times New Roman" w:hAnsi="Times New Roman"/>
          <w:sz w:val="28"/>
        </w:rPr>
        <w:t>, от 26.02.2019 № 110, от 29.03.2019 № 210, от 28.08.2019 № 571</w:t>
      </w:r>
      <w:r w:rsidR="00891B7C" w:rsidRPr="006777C6">
        <w:rPr>
          <w:rFonts w:ascii="Times New Roman" w:hAnsi="Times New Roman"/>
          <w:sz w:val="28"/>
        </w:rPr>
        <w:t>).</w:t>
      </w:r>
      <w:proofErr w:type="gramEnd"/>
    </w:p>
    <w:p w:rsidR="00891B7C" w:rsidRPr="006777C6" w:rsidRDefault="00891B7C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2410"/>
        <w:gridCol w:w="2410"/>
      </w:tblGrid>
      <w:tr w:rsidR="008256F6" w:rsidRPr="006777C6" w:rsidTr="00382044">
        <w:tc>
          <w:tcPr>
            <w:tcW w:w="1985" w:type="dxa"/>
          </w:tcPr>
          <w:p w:rsidR="008256F6" w:rsidRPr="006777C6" w:rsidRDefault="008256F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256F6" w:rsidRPr="006777C6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E743C">
              <w:rPr>
                <w:sz w:val="28"/>
                <w:szCs w:val="28"/>
              </w:rPr>
              <w:t xml:space="preserve">Объём финансирования по </w:t>
            </w:r>
            <w:r w:rsidRPr="009E743C">
              <w:rPr>
                <w:sz w:val="28"/>
                <w:szCs w:val="28"/>
              </w:rPr>
              <w:lastRenderedPageBreak/>
              <w:t>МП на 2019 год, тыс. рублей</w:t>
            </w:r>
          </w:p>
        </w:tc>
        <w:tc>
          <w:tcPr>
            <w:tcW w:w="2410" w:type="dxa"/>
            <w:vAlign w:val="center"/>
          </w:tcPr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Исполнено на 01.01.2020 год</w:t>
            </w:r>
            <w:r w:rsidRPr="001E309D">
              <w:rPr>
                <w:sz w:val="28"/>
                <w:szCs w:val="28"/>
              </w:rPr>
              <w:t>,</w:t>
            </w:r>
          </w:p>
          <w:p w:rsidR="008256F6" w:rsidRPr="001E309D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410" w:type="dxa"/>
            <w:vAlign w:val="center"/>
          </w:tcPr>
          <w:p w:rsidR="008256F6" w:rsidRPr="006777C6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lastRenderedPageBreak/>
              <w:t>Исполнение,</w:t>
            </w:r>
          </w:p>
          <w:p w:rsidR="008256F6" w:rsidRPr="006777C6" w:rsidRDefault="008256F6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%</w:t>
            </w:r>
          </w:p>
        </w:tc>
      </w:tr>
      <w:tr w:rsidR="008256F6" w:rsidRPr="006777C6" w:rsidTr="00382044">
        <w:tc>
          <w:tcPr>
            <w:tcW w:w="1985" w:type="dxa"/>
          </w:tcPr>
          <w:p w:rsidR="008256F6" w:rsidRPr="001F66EC" w:rsidRDefault="008256F6" w:rsidP="001F66EC">
            <w:pPr>
              <w:pStyle w:val="a3"/>
              <w:spacing w:after="0"/>
              <w:ind w:left="-108"/>
              <w:jc w:val="both"/>
              <w:rPr>
                <w:b/>
                <w:sz w:val="28"/>
                <w:szCs w:val="26"/>
              </w:rPr>
            </w:pPr>
            <w:r w:rsidRPr="001F66EC">
              <w:rPr>
                <w:b/>
                <w:sz w:val="28"/>
                <w:szCs w:val="26"/>
              </w:rPr>
              <w:lastRenderedPageBreak/>
              <w:t xml:space="preserve">Всего </w:t>
            </w:r>
          </w:p>
        </w:tc>
        <w:tc>
          <w:tcPr>
            <w:tcW w:w="2693" w:type="dxa"/>
            <w:vAlign w:val="center"/>
          </w:tcPr>
          <w:p w:rsidR="008256F6" w:rsidRDefault="00621748" w:rsidP="0062174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40 034,334</w:t>
            </w:r>
          </w:p>
        </w:tc>
        <w:tc>
          <w:tcPr>
            <w:tcW w:w="2410" w:type="dxa"/>
            <w:vAlign w:val="center"/>
          </w:tcPr>
          <w:p w:rsidR="008256F6" w:rsidRPr="003C6D90" w:rsidRDefault="0082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39 894,804</w:t>
            </w:r>
          </w:p>
        </w:tc>
        <w:tc>
          <w:tcPr>
            <w:tcW w:w="2410" w:type="dxa"/>
            <w:vAlign w:val="center"/>
          </w:tcPr>
          <w:p w:rsidR="008256F6" w:rsidRPr="006777C6" w:rsidRDefault="00621748" w:rsidP="004D453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99,65</w:t>
            </w:r>
          </w:p>
        </w:tc>
      </w:tr>
      <w:tr w:rsidR="008256F6" w:rsidRPr="006777C6" w:rsidTr="00382044">
        <w:tc>
          <w:tcPr>
            <w:tcW w:w="1985" w:type="dxa"/>
          </w:tcPr>
          <w:p w:rsidR="008256F6" w:rsidRPr="001F66EC" w:rsidRDefault="008256F6" w:rsidP="001F66EC">
            <w:pPr>
              <w:pStyle w:val="a3"/>
              <w:spacing w:after="0"/>
              <w:ind w:left="-108"/>
              <w:jc w:val="both"/>
              <w:rPr>
                <w:sz w:val="28"/>
                <w:szCs w:val="26"/>
              </w:rPr>
            </w:pPr>
            <w:r w:rsidRPr="001F66EC">
              <w:rPr>
                <w:sz w:val="28"/>
                <w:szCs w:val="26"/>
              </w:rPr>
              <w:t xml:space="preserve">местный бюджет </w:t>
            </w:r>
          </w:p>
        </w:tc>
        <w:tc>
          <w:tcPr>
            <w:tcW w:w="2693" w:type="dxa"/>
            <w:vAlign w:val="center"/>
          </w:tcPr>
          <w:p w:rsidR="008256F6" w:rsidRDefault="00621748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2 809,616</w:t>
            </w:r>
          </w:p>
        </w:tc>
        <w:tc>
          <w:tcPr>
            <w:tcW w:w="2410" w:type="dxa"/>
            <w:vAlign w:val="center"/>
          </w:tcPr>
          <w:p w:rsidR="008256F6" w:rsidRPr="006777C6" w:rsidRDefault="008256F6" w:rsidP="00467C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2 670,086</w:t>
            </w:r>
          </w:p>
        </w:tc>
        <w:tc>
          <w:tcPr>
            <w:tcW w:w="2410" w:type="dxa"/>
            <w:vAlign w:val="center"/>
          </w:tcPr>
          <w:p w:rsidR="008256F6" w:rsidRPr="006777C6" w:rsidRDefault="00621748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95,03</w:t>
            </w:r>
          </w:p>
        </w:tc>
      </w:tr>
      <w:tr w:rsidR="008256F6" w:rsidRPr="006777C6" w:rsidTr="00382044">
        <w:tc>
          <w:tcPr>
            <w:tcW w:w="1985" w:type="dxa"/>
          </w:tcPr>
          <w:p w:rsidR="008256F6" w:rsidRPr="001F66EC" w:rsidRDefault="00382044" w:rsidP="001F66EC">
            <w:pPr>
              <w:pStyle w:val="a3"/>
              <w:spacing w:after="0"/>
              <w:ind w:left="-108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федеральный,</w:t>
            </w:r>
            <w:r w:rsidRPr="001F66EC">
              <w:rPr>
                <w:sz w:val="28"/>
                <w:szCs w:val="26"/>
              </w:rPr>
              <w:t xml:space="preserve"> </w:t>
            </w:r>
            <w:r w:rsidR="008256F6" w:rsidRPr="001F66EC">
              <w:rPr>
                <w:sz w:val="28"/>
                <w:szCs w:val="26"/>
              </w:rPr>
              <w:t>областной бюджет</w:t>
            </w:r>
          </w:p>
        </w:tc>
        <w:tc>
          <w:tcPr>
            <w:tcW w:w="2693" w:type="dxa"/>
            <w:vAlign w:val="center"/>
          </w:tcPr>
          <w:p w:rsidR="008256F6" w:rsidRDefault="00621748" w:rsidP="004D453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37 224,718</w:t>
            </w:r>
          </w:p>
        </w:tc>
        <w:tc>
          <w:tcPr>
            <w:tcW w:w="2410" w:type="dxa"/>
            <w:vAlign w:val="center"/>
          </w:tcPr>
          <w:p w:rsidR="008256F6" w:rsidRPr="006777C6" w:rsidRDefault="008256F6" w:rsidP="00467C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37 224,718</w:t>
            </w:r>
          </w:p>
        </w:tc>
        <w:tc>
          <w:tcPr>
            <w:tcW w:w="2410" w:type="dxa"/>
            <w:vAlign w:val="center"/>
          </w:tcPr>
          <w:p w:rsidR="008256F6" w:rsidRPr="006777C6" w:rsidRDefault="00621748" w:rsidP="00467C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621748" w:rsidRDefault="00621748" w:rsidP="00FB3DB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97252E" w:rsidRDefault="0097252E" w:rsidP="00FB3DB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C827BA">
        <w:rPr>
          <w:sz w:val="28"/>
        </w:rPr>
        <w:t xml:space="preserve">В соответствии с планом мероприятий средства бюджета направлены на реализацию </w:t>
      </w:r>
      <w:r>
        <w:rPr>
          <w:sz w:val="28"/>
        </w:rPr>
        <w:t>двух</w:t>
      </w:r>
      <w:r w:rsidRPr="00C827BA">
        <w:rPr>
          <w:sz w:val="28"/>
        </w:rPr>
        <w:t xml:space="preserve"> подпрограмм.</w:t>
      </w:r>
    </w:p>
    <w:p w:rsidR="0037606C" w:rsidRDefault="0037606C" w:rsidP="00FB3DB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97252E" w:rsidRDefault="0097252E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7E0A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Благоустройство дворовых территорий многоквартирных жилых домов в городском округе Нижняя Салда</w:t>
      </w:r>
      <w:r w:rsidRPr="00A67E0A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освоено </w:t>
      </w:r>
      <w:r w:rsidR="00467C91">
        <w:rPr>
          <w:rFonts w:ascii="Times New Roman" w:hAnsi="Times New Roman"/>
          <w:i/>
          <w:sz w:val="28"/>
        </w:rPr>
        <w:t>37 224,718</w:t>
      </w:r>
      <w:r>
        <w:rPr>
          <w:rFonts w:ascii="Times New Roman" w:hAnsi="Times New Roman"/>
          <w:i/>
          <w:sz w:val="28"/>
        </w:rPr>
        <w:t xml:space="preserve"> тыс. рублей (100,00% от бюджетных назначений).</w:t>
      </w:r>
    </w:p>
    <w:p w:rsidR="00023F56" w:rsidRDefault="00321311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Выполнено </w:t>
      </w:r>
      <w:r w:rsidR="00023F56" w:rsidRPr="00023F56">
        <w:rPr>
          <w:rFonts w:ascii="Times New Roman" w:hAnsi="Times New Roman"/>
          <w:sz w:val="28"/>
          <w:szCs w:val="28"/>
        </w:rPr>
        <w:t>комплексно</w:t>
      </w:r>
      <w:r w:rsidR="00023F56">
        <w:rPr>
          <w:rFonts w:ascii="Times New Roman" w:hAnsi="Times New Roman"/>
          <w:sz w:val="28"/>
          <w:szCs w:val="28"/>
        </w:rPr>
        <w:t>е</w:t>
      </w:r>
      <w:r w:rsidR="00023F56" w:rsidRPr="00023F56">
        <w:rPr>
          <w:rFonts w:ascii="Times New Roman" w:hAnsi="Times New Roman"/>
          <w:sz w:val="28"/>
          <w:szCs w:val="28"/>
        </w:rPr>
        <w:t xml:space="preserve"> благоустройств</w:t>
      </w:r>
      <w:r w:rsidR="00023F56">
        <w:rPr>
          <w:rFonts w:ascii="Times New Roman" w:hAnsi="Times New Roman"/>
          <w:sz w:val="28"/>
          <w:szCs w:val="28"/>
        </w:rPr>
        <w:t>о</w:t>
      </w:r>
      <w:r w:rsidR="00AF2CB6">
        <w:rPr>
          <w:rFonts w:ascii="Times New Roman" w:hAnsi="Times New Roman"/>
          <w:sz w:val="28"/>
          <w:szCs w:val="28"/>
        </w:rPr>
        <w:t xml:space="preserve"> дворовых  территорий многоквартирных жилых домов</w:t>
      </w:r>
      <w:r w:rsidR="00023F56" w:rsidRPr="00023F56">
        <w:rPr>
          <w:rFonts w:ascii="Times New Roman" w:hAnsi="Times New Roman"/>
          <w:sz w:val="28"/>
          <w:szCs w:val="28"/>
        </w:rPr>
        <w:t xml:space="preserve"> по</w:t>
      </w:r>
      <w:r w:rsidR="00AF2CB6">
        <w:rPr>
          <w:rFonts w:ascii="Times New Roman" w:hAnsi="Times New Roman"/>
          <w:sz w:val="28"/>
          <w:szCs w:val="28"/>
        </w:rPr>
        <w:t xml:space="preserve"> </w:t>
      </w:r>
      <w:r w:rsidR="00023F56" w:rsidRPr="00023F56">
        <w:rPr>
          <w:rFonts w:ascii="Times New Roman" w:hAnsi="Times New Roman"/>
          <w:sz w:val="28"/>
          <w:szCs w:val="28"/>
        </w:rPr>
        <w:t>ул. Уральская</w:t>
      </w:r>
      <w:r w:rsidR="00023F56">
        <w:rPr>
          <w:rFonts w:ascii="Times New Roman" w:hAnsi="Times New Roman"/>
          <w:sz w:val="28"/>
          <w:szCs w:val="28"/>
        </w:rPr>
        <w:t xml:space="preserve"> </w:t>
      </w:r>
      <w:r w:rsidR="00023F56" w:rsidRPr="00023F56">
        <w:rPr>
          <w:rFonts w:ascii="Times New Roman" w:hAnsi="Times New Roman"/>
          <w:sz w:val="28"/>
          <w:szCs w:val="28"/>
        </w:rPr>
        <w:t xml:space="preserve">1,2,4,5,7,8,9,10,11,12,13,15 </w:t>
      </w:r>
      <w:r w:rsidR="00023F56">
        <w:rPr>
          <w:rFonts w:ascii="Times New Roman" w:hAnsi="Times New Roman"/>
          <w:sz w:val="28"/>
          <w:szCs w:val="28"/>
        </w:rPr>
        <w:t xml:space="preserve">в городе Нижняя </w:t>
      </w:r>
      <w:r w:rsidR="00D626F4">
        <w:rPr>
          <w:rFonts w:ascii="Times New Roman" w:hAnsi="Times New Roman"/>
          <w:sz w:val="28"/>
          <w:szCs w:val="28"/>
        </w:rPr>
        <w:t>Салда</w:t>
      </w:r>
      <w:r w:rsidR="00D626F4" w:rsidRPr="00D626F4">
        <w:rPr>
          <w:rFonts w:ascii="Times New Roman" w:hAnsi="Times New Roman"/>
          <w:sz w:val="28"/>
          <w:szCs w:val="28"/>
        </w:rPr>
        <w:t xml:space="preserve"> за счет субсидии из областного бюджета на формирование современной городской среды в целях реализации национального п</w:t>
      </w:r>
      <w:r w:rsidR="0037606C">
        <w:rPr>
          <w:rFonts w:ascii="Times New Roman" w:hAnsi="Times New Roman"/>
          <w:sz w:val="28"/>
          <w:szCs w:val="28"/>
        </w:rPr>
        <w:t>роекта «Жилье и городская среда».</w:t>
      </w:r>
    </w:p>
    <w:p w:rsidR="0037606C" w:rsidRDefault="0037606C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B0B" w:rsidRDefault="00C43B0B" w:rsidP="00FB3D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Благоустройство общественных территорий в городском округе Нижняя Салда</w:t>
      </w:r>
      <w:r w:rsidRPr="00A67E0A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освоено </w:t>
      </w:r>
      <w:r w:rsidR="00467C91">
        <w:rPr>
          <w:rFonts w:ascii="Times New Roman" w:hAnsi="Times New Roman"/>
          <w:i/>
          <w:sz w:val="28"/>
        </w:rPr>
        <w:t>2 670,086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467C91">
        <w:rPr>
          <w:rFonts w:ascii="Times New Roman" w:hAnsi="Times New Roman"/>
          <w:i/>
          <w:sz w:val="28"/>
        </w:rPr>
        <w:t>95,03</w:t>
      </w:r>
      <w:r>
        <w:rPr>
          <w:rFonts w:ascii="Times New Roman" w:hAnsi="Times New Roman"/>
          <w:i/>
          <w:sz w:val="28"/>
        </w:rPr>
        <w:t>% от бюджетных назначений)</w:t>
      </w:r>
      <w:r w:rsidR="004C3A09">
        <w:rPr>
          <w:rFonts w:ascii="Times New Roman" w:hAnsi="Times New Roman"/>
          <w:i/>
          <w:sz w:val="28"/>
        </w:rPr>
        <w:t>, в том числе:</w:t>
      </w:r>
    </w:p>
    <w:p w:rsidR="00321311" w:rsidRDefault="00321311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21F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 по организации и подготовке мероприятий, связанных с благоустройством общественных территорий</w:t>
      </w:r>
      <w:r w:rsidR="00F7335C">
        <w:rPr>
          <w:rFonts w:ascii="Times New Roman" w:hAnsi="Times New Roman"/>
          <w:sz w:val="28"/>
        </w:rPr>
        <w:t xml:space="preserve"> (20, 5</w:t>
      </w:r>
      <w:r>
        <w:rPr>
          <w:rFonts w:ascii="Times New Roman" w:hAnsi="Times New Roman"/>
          <w:sz w:val="28"/>
        </w:rPr>
        <w:t xml:space="preserve"> тыс. рублей);</w:t>
      </w:r>
    </w:p>
    <w:p w:rsidR="00321311" w:rsidRDefault="00321311" w:rsidP="00FB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F56">
        <w:rPr>
          <w:rFonts w:ascii="Times New Roman" w:hAnsi="Times New Roman"/>
          <w:sz w:val="28"/>
        </w:rPr>
        <w:t xml:space="preserve">- </w:t>
      </w:r>
      <w:r w:rsidRPr="00EC7973">
        <w:rPr>
          <w:rFonts w:ascii="Times New Roman" w:hAnsi="Times New Roman"/>
          <w:sz w:val="28"/>
          <w:szCs w:val="28"/>
        </w:rPr>
        <w:t>разработ</w:t>
      </w:r>
      <w:r w:rsidR="00121F53" w:rsidRPr="00EC7973">
        <w:rPr>
          <w:rFonts w:ascii="Times New Roman" w:hAnsi="Times New Roman"/>
          <w:sz w:val="28"/>
          <w:szCs w:val="28"/>
        </w:rPr>
        <w:t>ка</w:t>
      </w:r>
      <w:r w:rsidRPr="00023F56">
        <w:rPr>
          <w:rFonts w:ascii="Times New Roman" w:hAnsi="Times New Roman"/>
          <w:sz w:val="28"/>
          <w:szCs w:val="28"/>
        </w:rPr>
        <w:t xml:space="preserve"> проектно-сметн</w:t>
      </w:r>
      <w:r w:rsidR="00121F53">
        <w:rPr>
          <w:rFonts w:ascii="Times New Roman" w:hAnsi="Times New Roman"/>
          <w:sz w:val="28"/>
          <w:szCs w:val="28"/>
        </w:rPr>
        <w:t>ой</w:t>
      </w:r>
      <w:r w:rsidRPr="00023F56">
        <w:rPr>
          <w:rFonts w:ascii="Times New Roman" w:hAnsi="Times New Roman"/>
          <w:sz w:val="28"/>
          <w:szCs w:val="28"/>
        </w:rPr>
        <w:t xml:space="preserve"> документаци</w:t>
      </w:r>
      <w:r w:rsidR="00121F53">
        <w:rPr>
          <w:rFonts w:ascii="Times New Roman" w:hAnsi="Times New Roman"/>
          <w:sz w:val="28"/>
          <w:szCs w:val="28"/>
        </w:rPr>
        <w:t>и</w:t>
      </w:r>
      <w:r w:rsidRPr="00023F56">
        <w:rPr>
          <w:rFonts w:ascii="Times New Roman" w:hAnsi="Times New Roman"/>
          <w:sz w:val="28"/>
          <w:szCs w:val="28"/>
        </w:rPr>
        <w:t xml:space="preserve"> по объекту «Благоустройство общественной территории «Площад</w:t>
      </w:r>
      <w:r w:rsidR="00121F53">
        <w:rPr>
          <w:rFonts w:ascii="Times New Roman" w:hAnsi="Times New Roman"/>
          <w:sz w:val="28"/>
          <w:szCs w:val="28"/>
        </w:rPr>
        <w:t>ь</w:t>
      </w:r>
      <w:r w:rsidRPr="00023F56">
        <w:rPr>
          <w:rFonts w:ascii="Times New Roman" w:hAnsi="Times New Roman"/>
          <w:sz w:val="28"/>
          <w:szCs w:val="28"/>
        </w:rPr>
        <w:t xml:space="preserve"> Быкова» с прохождением достоверности сметной стоимости  </w:t>
      </w:r>
      <w:r>
        <w:rPr>
          <w:rFonts w:ascii="Times New Roman" w:hAnsi="Times New Roman"/>
          <w:sz w:val="28"/>
          <w:szCs w:val="28"/>
        </w:rPr>
        <w:t>(</w:t>
      </w:r>
      <w:r w:rsidRPr="00023F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028,</w:t>
      </w:r>
      <w:r w:rsidR="00F73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тыс.</w:t>
      </w:r>
      <w:r w:rsidRPr="00023F5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)</w:t>
      </w:r>
      <w:r w:rsidRPr="00023F56">
        <w:rPr>
          <w:rFonts w:ascii="Times New Roman" w:hAnsi="Times New Roman"/>
          <w:sz w:val="28"/>
          <w:szCs w:val="28"/>
        </w:rPr>
        <w:t>.</w:t>
      </w:r>
    </w:p>
    <w:p w:rsidR="00321311" w:rsidRDefault="00321311" w:rsidP="00FB3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Pr="00321311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работ, оказание услуг и приобретение материалов, неучтенных проектом по мероприятию «Комплексное благоустройство общественной территории «Ул. Карла Маркса, 1а - Парк Металлургов»»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(1 113,134 тыс. рублей);</w:t>
      </w:r>
    </w:p>
    <w:p w:rsidR="00321311" w:rsidRDefault="003867B3" w:rsidP="00FB3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11">
        <w:rPr>
          <w:rFonts w:ascii="Times New Roman" w:hAnsi="Times New Roman"/>
          <w:sz w:val="28"/>
          <w:szCs w:val="28"/>
        </w:rPr>
        <w:t>-</w:t>
      </w:r>
      <w:r w:rsidRPr="00EC7973">
        <w:rPr>
          <w:rFonts w:ascii="Times New Roman" w:hAnsi="Times New Roman"/>
          <w:sz w:val="28"/>
          <w:szCs w:val="28"/>
        </w:rPr>
        <w:t xml:space="preserve"> </w:t>
      </w:r>
      <w:r w:rsidR="004C3A09" w:rsidRPr="00EC7973">
        <w:rPr>
          <w:rFonts w:ascii="Times New Roman" w:hAnsi="Times New Roman"/>
          <w:sz w:val="28"/>
          <w:szCs w:val="28"/>
        </w:rPr>
        <w:t>про</w:t>
      </w:r>
      <w:r w:rsidR="00121F53" w:rsidRPr="00EC7973">
        <w:rPr>
          <w:rFonts w:ascii="Times New Roman" w:hAnsi="Times New Roman"/>
          <w:sz w:val="28"/>
          <w:szCs w:val="28"/>
        </w:rPr>
        <w:t>ведение</w:t>
      </w:r>
      <w:r w:rsidR="00121F53">
        <w:rPr>
          <w:rFonts w:ascii="Times New Roman" w:hAnsi="Times New Roman"/>
          <w:sz w:val="28"/>
          <w:szCs w:val="28"/>
        </w:rPr>
        <w:t xml:space="preserve"> э</w:t>
      </w:r>
      <w:r w:rsidR="00321311" w:rsidRPr="00321311">
        <w:rPr>
          <w:rFonts w:ascii="Times New Roman" w:eastAsia="Times New Roman" w:hAnsi="Times New Roman"/>
          <w:sz w:val="28"/>
          <w:szCs w:val="28"/>
          <w:lang w:eastAsia="ru-RU"/>
        </w:rPr>
        <w:t>кспертиз</w:t>
      </w:r>
      <w:r w:rsidR="00121F5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21311" w:rsidRPr="00321311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сметной документации на «Комплексное благоустройство общественной территории «Площадь Быкова» (103,452 тыс. рублей);</w:t>
      </w:r>
    </w:p>
    <w:p w:rsidR="00255C9E" w:rsidRDefault="00321311" w:rsidP="00FB3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21311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 </w:t>
      </w:r>
      <w:proofErr w:type="spellStart"/>
      <w:proofErr w:type="gramStart"/>
      <w:r w:rsidRPr="00321311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32131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(405,</w:t>
      </w:r>
      <w:r w:rsidR="00F73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тыс. рублей).</w:t>
      </w:r>
    </w:p>
    <w:p w:rsidR="00321311" w:rsidRPr="00321311" w:rsidRDefault="00321311" w:rsidP="003213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C9E" w:rsidRPr="009C513C" w:rsidRDefault="00255C9E" w:rsidP="0025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13C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780"/>
      </w:tblGrid>
      <w:tr w:rsidR="00255C9E" w:rsidRPr="00467C91" w:rsidTr="004C7FD2">
        <w:tc>
          <w:tcPr>
            <w:tcW w:w="4960" w:type="dxa"/>
            <w:vAlign w:val="center"/>
          </w:tcPr>
          <w:p w:rsidR="00255C9E" w:rsidRPr="00DF2C40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40">
              <w:rPr>
                <w:rFonts w:ascii="Times New Roman" w:hAnsi="Times New Roman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255C9E" w:rsidRPr="00DF2C40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40">
              <w:rPr>
                <w:rFonts w:ascii="Times New Roman" w:hAnsi="Times New Roman"/>
                <w:sz w:val="28"/>
                <w:szCs w:val="28"/>
              </w:rPr>
              <w:t>0,9</w:t>
            </w:r>
            <w:r w:rsidR="00DF2C40" w:rsidRPr="00DF2C40">
              <w:rPr>
                <w:rFonts w:ascii="Times New Roman" w:hAnsi="Times New Roman"/>
                <w:sz w:val="28"/>
                <w:szCs w:val="28"/>
              </w:rPr>
              <w:t>9</w:t>
            </w:r>
            <w:r w:rsidRPr="00DF2C40">
              <w:rPr>
                <w:rFonts w:ascii="Times New Roman" w:hAnsi="Times New Roman"/>
                <w:sz w:val="28"/>
                <w:szCs w:val="28"/>
              </w:rPr>
              <w:t>– полное финансирование</w:t>
            </w:r>
          </w:p>
        </w:tc>
      </w:tr>
      <w:tr w:rsidR="00255C9E" w:rsidRPr="00467C91" w:rsidTr="004C7FD2">
        <w:tc>
          <w:tcPr>
            <w:tcW w:w="4960" w:type="dxa"/>
            <w:vAlign w:val="center"/>
          </w:tcPr>
          <w:p w:rsidR="00255C9E" w:rsidRPr="009C513C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255C9E" w:rsidRPr="009C513C" w:rsidRDefault="009C513C" w:rsidP="00397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Оценка не произведена </w:t>
            </w:r>
          </w:p>
        </w:tc>
      </w:tr>
      <w:tr w:rsidR="00255C9E" w:rsidRPr="00467C91" w:rsidTr="004C7FD2">
        <w:tc>
          <w:tcPr>
            <w:tcW w:w="4960" w:type="dxa"/>
            <w:vAlign w:val="center"/>
          </w:tcPr>
          <w:p w:rsidR="00255C9E" w:rsidRPr="009C513C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lastRenderedPageBreak/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255C9E" w:rsidRPr="009C513C" w:rsidRDefault="009C513C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5C9E" w:rsidRPr="00467C91" w:rsidTr="004C7FD2">
        <w:tc>
          <w:tcPr>
            <w:tcW w:w="4960" w:type="dxa"/>
            <w:vAlign w:val="center"/>
          </w:tcPr>
          <w:p w:rsidR="00255C9E" w:rsidRPr="009C513C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9C513C">
              <w:rPr>
                <w:rFonts w:ascii="Times New Roman" w:hAnsi="Times New Roman"/>
                <w:sz w:val="28"/>
                <w:szCs w:val="28"/>
              </w:rPr>
              <w:t>соот</w:t>
            </w:r>
            <w:proofErr w:type="spellEnd"/>
            <w:r w:rsidRPr="009C513C">
              <w:rPr>
                <w:rFonts w:ascii="Times New Roman" w:hAnsi="Times New Roman"/>
                <w:sz w:val="28"/>
                <w:szCs w:val="28"/>
              </w:rPr>
              <w:t>. с пост</w:t>
            </w:r>
            <w:proofErr w:type="gramStart"/>
            <w:r w:rsidRPr="009C51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513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C513C">
              <w:rPr>
                <w:rFonts w:ascii="Times New Roman" w:hAnsi="Times New Roman"/>
                <w:sz w:val="28"/>
                <w:szCs w:val="28"/>
              </w:rPr>
              <w:t xml:space="preserve">т 29.10.2013 1055 (с </w:t>
            </w:r>
            <w:proofErr w:type="spellStart"/>
            <w:r w:rsidRPr="009C513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9C513C">
              <w:rPr>
                <w:rFonts w:ascii="Times New Roman" w:hAnsi="Times New Roman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255C9E" w:rsidRPr="009C513C" w:rsidRDefault="00255C9E" w:rsidP="00FB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255C9E" w:rsidRDefault="00255C9E" w:rsidP="009725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860E8" w:rsidRPr="00DF2C40" w:rsidRDefault="001860E8" w:rsidP="00FB3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DF2C40">
        <w:rPr>
          <w:sz w:val="28"/>
          <w:szCs w:val="28"/>
        </w:rPr>
        <w:t>Согласно данным проведенного анализа 1</w:t>
      </w:r>
      <w:r w:rsidR="00233629">
        <w:rPr>
          <w:sz w:val="28"/>
          <w:szCs w:val="28"/>
        </w:rPr>
        <w:t>6</w:t>
      </w:r>
      <w:r w:rsidRPr="00DF2C40">
        <w:rPr>
          <w:sz w:val="28"/>
          <w:szCs w:val="28"/>
        </w:rPr>
        <w:t xml:space="preserve"> муниципальных программ:</w:t>
      </w:r>
    </w:p>
    <w:p w:rsidR="001860E8" w:rsidRPr="00A10E2A" w:rsidRDefault="001860E8" w:rsidP="00FB3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A10E2A">
        <w:rPr>
          <w:sz w:val="28"/>
          <w:szCs w:val="28"/>
        </w:rPr>
        <w:t xml:space="preserve">Оценка «5» - высокая эффективность – </w:t>
      </w:r>
      <w:r w:rsidR="00386911">
        <w:rPr>
          <w:sz w:val="28"/>
          <w:szCs w:val="28"/>
        </w:rPr>
        <w:t>7</w:t>
      </w:r>
      <w:r w:rsidRPr="00A10E2A">
        <w:rPr>
          <w:sz w:val="28"/>
          <w:szCs w:val="28"/>
        </w:rPr>
        <w:t xml:space="preserve"> муниципальных программ – </w:t>
      </w:r>
      <w:r w:rsidR="00386911">
        <w:rPr>
          <w:sz w:val="28"/>
          <w:szCs w:val="28"/>
        </w:rPr>
        <w:t>43,75</w:t>
      </w:r>
      <w:r w:rsidRPr="00A10E2A">
        <w:rPr>
          <w:sz w:val="28"/>
          <w:szCs w:val="28"/>
        </w:rPr>
        <w:t>% (в 201</w:t>
      </w:r>
      <w:r w:rsidR="00A10E2A">
        <w:rPr>
          <w:sz w:val="28"/>
          <w:szCs w:val="28"/>
        </w:rPr>
        <w:t>8</w:t>
      </w:r>
      <w:r w:rsidRPr="00A10E2A">
        <w:rPr>
          <w:sz w:val="28"/>
          <w:szCs w:val="28"/>
        </w:rPr>
        <w:t xml:space="preserve"> – </w:t>
      </w:r>
      <w:r w:rsidR="00A10E2A">
        <w:rPr>
          <w:sz w:val="28"/>
          <w:szCs w:val="28"/>
        </w:rPr>
        <w:t>43,75</w:t>
      </w:r>
      <w:r w:rsidRPr="00A10E2A">
        <w:rPr>
          <w:sz w:val="28"/>
          <w:szCs w:val="28"/>
        </w:rPr>
        <w:t>%):</w:t>
      </w:r>
    </w:p>
    <w:p w:rsidR="001860E8" w:rsidRPr="00843F87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3F87">
        <w:rPr>
          <w:rFonts w:ascii="Times New Roman" w:hAnsi="Times New Roman"/>
          <w:sz w:val="28"/>
        </w:rPr>
        <w:t>«Поддержка общественных организаций и отдельных категорий граждан городского округа Нижняя Салда до 2021 года».</w:t>
      </w:r>
    </w:p>
    <w:p w:rsidR="001860E8" w:rsidRPr="00843F87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43F87">
        <w:rPr>
          <w:rFonts w:ascii="Times New Roman" w:hAnsi="Times New Roman"/>
          <w:sz w:val="28"/>
        </w:rPr>
        <w:t>«Общегосударственные вопросы на территории городского округа Нижняя Салда до 2024 года».</w:t>
      </w:r>
    </w:p>
    <w:p w:rsidR="001860E8" w:rsidRPr="00843F87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43F87">
        <w:rPr>
          <w:rFonts w:ascii="Times New Roman" w:hAnsi="Times New Roman"/>
          <w:sz w:val="28"/>
        </w:rPr>
        <w:t>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</w:t>
      </w:r>
      <w:r w:rsidR="00843F87" w:rsidRPr="00843F87">
        <w:rPr>
          <w:rFonts w:ascii="Times New Roman" w:hAnsi="Times New Roman"/>
          <w:sz w:val="28"/>
        </w:rPr>
        <w:t>1</w:t>
      </w:r>
      <w:r w:rsidRPr="00843F87">
        <w:rPr>
          <w:rFonts w:ascii="Times New Roman" w:hAnsi="Times New Roman"/>
          <w:sz w:val="28"/>
        </w:rPr>
        <w:t xml:space="preserve"> годы».</w:t>
      </w:r>
    </w:p>
    <w:p w:rsidR="001860E8" w:rsidRPr="00843F87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3F87">
        <w:rPr>
          <w:rFonts w:ascii="Times New Roman" w:hAnsi="Times New Roman"/>
          <w:sz w:val="28"/>
        </w:rPr>
        <w:t>«Развитие культуры в городском округе Нижняя Салда до 2024 года».</w:t>
      </w:r>
    </w:p>
    <w:p w:rsidR="00843F87" w:rsidRPr="00843F87" w:rsidRDefault="00386911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43F87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843F87" w:rsidRPr="00843F87">
        <w:rPr>
          <w:rFonts w:ascii="Times New Roman" w:eastAsia="Times New Roman" w:hAnsi="Times New Roman"/>
          <w:bCs/>
          <w:sz w:val="28"/>
          <w:lang w:eastAsia="ru-RU"/>
        </w:rPr>
        <w:t>«Гармонизация межнациональных отношений, профилактика экстремизма и терроризма на территории городского округа Нижняя Салда до 2021 года»</w:t>
      </w:r>
      <w:r w:rsidR="00843F87"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843F87" w:rsidRDefault="00843F87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F87">
        <w:rPr>
          <w:rFonts w:ascii="Times New Roman" w:eastAsia="Times New Roman" w:hAnsi="Times New Roman"/>
          <w:bCs/>
          <w:sz w:val="28"/>
          <w:szCs w:val="28"/>
          <w:lang w:eastAsia="ru-RU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2022 года»</w:t>
      </w:r>
      <w:r w:rsidRPr="00843F87">
        <w:rPr>
          <w:rFonts w:ascii="Times New Roman" w:hAnsi="Times New Roman"/>
          <w:sz w:val="28"/>
          <w:szCs w:val="28"/>
        </w:rPr>
        <w:t>.</w:t>
      </w:r>
    </w:p>
    <w:p w:rsidR="001860E8" w:rsidRPr="00843F87" w:rsidRDefault="00843F87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843F87">
        <w:rPr>
          <w:rFonts w:ascii="Times New Roman" w:eastAsia="Times New Roman" w:hAnsi="Times New Roman"/>
          <w:bCs/>
          <w:sz w:val="28"/>
          <w:lang w:eastAsia="ru-RU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года».</w:t>
      </w:r>
    </w:p>
    <w:p w:rsidR="00843F87" w:rsidRPr="00467C91" w:rsidRDefault="00843F87" w:rsidP="001860E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1860E8" w:rsidRPr="00233629" w:rsidRDefault="001860E8" w:rsidP="00FB3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629">
        <w:rPr>
          <w:sz w:val="28"/>
          <w:szCs w:val="28"/>
        </w:rPr>
        <w:t xml:space="preserve">Оценка «4» - приемлемый уровень эффективности – </w:t>
      </w:r>
      <w:r w:rsidR="00386911">
        <w:rPr>
          <w:sz w:val="28"/>
          <w:szCs w:val="28"/>
        </w:rPr>
        <w:t>4</w:t>
      </w:r>
      <w:r w:rsidRPr="00233629">
        <w:rPr>
          <w:sz w:val="28"/>
          <w:szCs w:val="28"/>
        </w:rPr>
        <w:t xml:space="preserve"> муниципальных программ </w:t>
      </w:r>
      <w:r w:rsidR="00E0389D" w:rsidRPr="00233629">
        <w:rPr>
          <w:sz w:val="28"/>
          <w:szCs w:val="28"/>
        </w:rPr>
        <w:t>–</w:t>
      </w:r>
      <w:r w:rsidRPr="00233629">
        <w:rPr>
          <w:sz w:val="28"/>
          <w:szCs w:val="28"/>
        </w:rPr>
        <w:t xml:space="preserve"> </w:t>
      </w:r>
      <w:r w:rsidR="00386911">
        <w:rPr>
          <w:sz w:val="28"/>
          <w:szCs w:val="28"/>
        </w:rPr>
        <w:t>25</w:t>
      </w:r>
      <w:r w:rsidRPr="00233629">
        <w:rPr>
          <w:sz w:val="28"/>
          <w:szCs w:val="28"/>
        </w:rPr>
        <w:t>% (в 201</w:t>
      </w:r>
      <w:r w:rsidR="00233629" w:rsidRPr="00233629">
        <w:rPr>
          <w:sz w:val="28"/>
          <w:szCs w:val="28"/>
        </w:rPr>
        <w:t>8</w:t>
      </w:r>
      <w:r w:rsidR="00E0389D" w:rsidRPr="00233629">
        <w:rPr>
          <w:sz w:val="28"/>
          <w:szCs w:val="28"/>
        </w:rPr>
        <w:t xml:space="preserve"> – </w:t>
      </w:r>
      <w:r w:rsidR="00233629" w:rsidRPr="00233629">
        <w:rPr>
          <w:sz w:val="28"/>
          <w:szCs w:val="28"/>
        </w:rPr>
        <w:t>37,5</w:t>
      </w:r>
      <w:r w:rsidRPr="00233629">
        <w:rPr>
          <w:sz w:val="28"/>
          <w:szCs w:val="28"/>
        </w:rPr>
        <w:t>%):</w:t>
      </w:r>
    </w:p>
    <w:p w:rsidR="00843F87" w:rsidRPr="00843F87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3F87">
        <w:rPr>
          <w:rFonts w:ascii="Times New Roman" w:eastAsia="Times New Roman" w:hAnsi="Times New Roman"/>
          <w:bCs/>
          <w:sz w:val="28"/>
          <w:lang w:eastAsia="ru-RU"/>
        </w:rPr>
        <w:t>«Профилактика правонарушений в городском округе Нижняя Салда до 2021 года».</w:t>
      </w:r>
    </w:p>
    <w:p w:rsidR="00843F87" w:rsidRPr="00843F87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F87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транспорта и дорожного хозяйства в городском округе Нижняя Салда до 2021 года».</w:t>
      </w:r>
      <w:r w:rsidR="001860E8" w:rsidRPr="00843F87">
        <w:rPr>
          <w:rFonts w:ascii="Times New Roman" w:hAnsi="Times New Roman"/>
          <w:sz w:val="28"/>
          <w:szCs w:val="28"/>
        </w:rPr>
        <w:t xml:space="preserve"> </w:t>
      </w:r>
    </w:p>
    <w:p w:rsidR="001E79F1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3F87">
        <w:rPr>
          <w:rFonts w:ascii="Times New Roman" w:hAnsi="Times New Roman"/>
          <w:sz w:val="28"/>
        </w:rPr>
        <w:t xml:space="preserve"> </w:t>
      </w:r>
      <w:r w:rsidR="001E79F1" w:rsidRPr="00843F87">
        <w:rPr>
          <w:rFonts w:ascii="Times New Roman" w:hAnsi="Times New Roman"/>
          <w:sz w:val="28"/>
        </w:rPr>
        <w:t>«Управление муниципальными финансами городского округа Нижняя Салда до 2021 года».</w:t>
      </w:r>
    </w:p>
    <w:p w:rsidR="00386911" w:rsidRPr="00386911" w:rsidRDefault="00386911" w:rsidP="00386911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43F87">
        <w:rPr>
          <w:rFonts w:ascii="Times New Roman" w:hAnsi="Times New Roman"/>
          <w:sz w:val="28"/>
        </w:rPr>
        <w:t>«Развитие и поддержка субъектов малого и среднего предпринимательства и агропромышленного комплекса в городском округе Нижняя Салда до 2024 года».</w:t>
      </w:r>
    </w:p>
    <w:p w:rsidR="001860E8" w:rsidRPr="00467C91" w:rsidRDefault="001860E8" w:rsidP="001860E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1860E8" w:rsidRPr="00233629" w:rsidRDefault="001860E8" w:rsidP="00FB3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629">
        <w:rPr>
          <w:sz w:val="28"/>
          <w:szCs w:val="28"/>
        </w:rPr>
        <w:t xml:space="preserve">Оценка «3» - средний уровень эффективности – </w:t>
      </w:r>
      <w:r w:rsidR="00233629" w:rsidRPr="00233629">
        <w:rPr>
          <w:sz w:val="28"/>
          <w:szCs w:val="28"/>
        </w:rPr>
        <w:t>4</w:t>
      </w:r>
      <w:r w:rsidR="001E79F1" w:rsidRPr="00233629">
        <w:rPr>
          <w:sz w:val="28"/>
          <w:szCs w:val="28"/>
        </w:rPr>
        <w:t xml:space="preserve"> муниципальные</w:t>
      </w:r>
      <w:r w:rsidRPr="00233629">
        <w:rPr>
          <w:sz w:val="28"/>
          <w:szCs w:val="28"/>
        </w:rPr>
        <w:t xml:space="preserve"> программ</w:t>
      </w:r>
      <w:r w:rsidR="001E79F1" w:rsidRPr="00233629">
        <w:rPr>
          <w:sz w:val="28"/>
          <w:szCs w:val="28"/>
        </w:rPr>
        <w:t>ы</w:t>
      </w:r>
      <w:r w:rsidR="008B1B81" w:rsidRPr="00233629">
        <w:rPr>
          <w:sz w:val="28"/>
          <w:szCs w:val="28"/>
        </w:rPr>
        <w:t xml:space="preserve"> – </w:t>
      </w:r>
      <w:r w:rsidR="00233629" w:rsidRPr="00233629">
        <w:rPr>
          <w:sz w:val="28"/>
          <w:szCs w:val="28"/>
        </w:rPr>
        <w:t>25</w:t>
      </w:r>
      <w:r w:rsidRPr="00233629">
        <w:rPr>
          <w:sz w:val="28"/>
          <w:szCs w:val="28"/>
        </w:rPr>
        <w:t>%</w:t>
      </w:r>
      <w:r w:rsidR="008B1B81" w:rsidRPr="00233629">
        <w:rPr>
          <w:sz w:val="28"/>
          <w:szCs w:val="28"/>
        </w:rPr>
        <w:t xml:space="preserve"> (в 201</w:t>
      </w:r>
      <w:r w:rsidR="00233629" w:rsidRPr="00233629">
        <w:rPr>
          <w:sz w:val="28"/>
          <w:szCs w:val="28"/>
        </w:rPr>
        <w:t>8</w:t>
      </w:r>
      <w:r w:rsidR="008B1B81" w:rsidRPr="00233629">
        <w:rPr>
          <w:sz w:val="28"/>
          <w:szCs w:val="28"/>
        </w:rPr>
        <w:t xml:space="preserve"> – </w:t>
      </w:r>
      <w:r w:rsidR="00233629" w:rsidRPr="00233629">
        <w:rPr>
          <w:sz w:val="28"/>
          <w:szCs w:val="28"/>
        </w:rPr>
        <w:t>18,75</w:t>
      </w:r>
      <w:r w:rsidRPr="00233629">
        <w:rPr>
          <w:sz w:val="28"/>
          <w:szCs w:val="28"/>
        </w:rPr>
        <w:t>%):</w:t>
      </w:r>
    </w:p>
    <w:p w:rsidR="00843F87" w:rsidRPr="00843F87" w:rsidRDefault="00843F87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F87">
        <w:rPr>
          <w:rFonts w:ascii="Times New Roman" w:eastAsia="Times New Roman" w:hAnsi="Times New Roman"/>
          <w:bCs/>
          <w:sz w:val="28"/>
          <w:szCs w:val="28"/>
          <w:lang w:eastAsia="ru-RU"/>
        </w:rPr>
        <w:t>«Повышение эффективности управления муниципальной собственностью городского округа Нижняя Салда до 2024 года»</w:t>
      </w:r>
      <w:r w:rsidRPr="00843F87">
        <w:rPr>
          <w:rFonts w:ascii="Times New Roman" w:hAnsi="Times New Roman"/>
          <w:sz w:val="28"/>
          <w:szCs w:val="28"/>
        </w:rPr>
        <w:t>.</w:t>
      </w:r>
    </w:p>
    <w:p w:rsidR="00201CA3" w:rsidRPr="00201CA3" w:rsidRDefault="00201CA3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CA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«Развитие системы образования в городском округе Нижняя Салда до 2025 года».</w:t>
      </w:r>
    </w:p>
    <w:p w:rsidR="001860E8" w:rsidRDefault="008B1B81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01CA3">
        <w:rPr>
          <w:rFonts w:ascii="Times New Roman" w:hAnsi="Times New Roman"/>
          <w:sz w:val="28"/>
        </w:rPr>
        <w:t>«Развитие физической культуры, спорта и молодежной политики в городском округе Нижняя Салда до 2024 года».</w:t>
      </w:r>
    </w:p>
    <w:p w:rsidR="008B1B81" w:rsidRPr="00233629" w:rsidRDefault="00201CA3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01CA3">
        <w:rPr>
          <w:rFonts w:ascii="Times New Roman" w:eastAsia="Times New Roman" w:hAnsi="Times New Roman"/>
          <w:bCs/>
          <w:sz w:val="28"/>
          <w:lang w:eastAsia="ru-RU"/>
        </w:rPr>
        <w:t>«Информационное общество городского округа Нижняя Салда до 2024 года».</w:t>
      </w:r>
    </w:p>
    <w:p w:rsidR="00233629" w:rsidRDefault="00233629" w:rsidP="00233629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233629" w:rsidRDefault="00233629" w:rsidP="00FB3D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Оценка «1» - низкий уровень эффективности – 1 муниципальная программа – 6,25% (в 2018 – оценка не произведена)</w:t>
      </w:r>
    </w:p>
    <w:p w:rsidR="00233629" w:rsidRDefault="00BC2D95" w:rsidP="00FB3D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1. </w:t>
      </w:r>
      <w:r w:rsidR="00233629">
        <w:rPr>
          <w:rFonts w:ascii="Times New Roman" w:eastAsia="Times New Roman" w:hAnsi="Times New Roman"/>
          <w:bCs/>
          <w:sz w:val="28"/>
          <w:lang w:eastAsia="ru-RU"/>
        </w:rPr>
        <w:t>«Развитие жилищно-коммунального хозяйства и повышение энергетической эффективности в городском округе Нижняя Салда до 2021 года».</w:t>
      </w:r>
    </w:p>
    <w:p w:rsidR="00233629" w:rsidRPr="00233629" w:rsidRDefault="00233629" w:rsidP="002336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1860E8" w:rsidRPr="003C6788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C6788">
        <w:rPr>
          <w:rFonts w:ascii="Times New Roman" w:hAnsi="Times New Roman"/>
          <w:b/>
          <w:sz w:val="28"/>
        </w:rPr>
        <w:t xml:space="preserve">Шкала оценок эффективности муниципальных программ </w:t>
      </w:r>
    </w:p>
    <w:p w:rsidR="001860E8" w:rsidRPr="003C6788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C6788">
        <w:rPr>
          <w:rFonts w:ascii="Times New Roman" w:hAnsi="Times New Roman"/>
          <w:b/>
          <w:sz w:val="28"/>
        </w:rPr>
        <w:t>городского округа Нижняя Салда по годам</w:t>
      </w:r>
    </w:p>
    <w:p w:rsidR="001860E8" w:rsidRPr="00F60423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710"/>
        <w:gridCol w:w="2249"/>
        <w:gridCol w:w="2098"/>
      </w:tblGrid>
      <w:tr w:rsidR="001860E8" w:rsidRPr="00DA2129" w:rsidTr="006038E3">
        <w:trPr>
          <w:trHeight w:val="510"/>
        </w:trPr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63DD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263DD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63DD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466" w:type="pct"/>
            <w:vMerge w:val="restart"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</w:p>
        </w:tc>
        <w:tc>
          <w:tcPr>
            <w:tcW w:w="2281" w:type="pct"/>
            <w:gridSpan w:val="2"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lang w:eastAsia="ru-RU"/>
              </w:rPr>
              <w:t>Оценка эффективности муниципальной программ</w:t>
            </w:r>
          </w:p>
        </w:tc>
      </w:tr>
      <w:tr w:rsidR="001860E8" w:rsidRPr="00DA2129" w:rsidTr="006038E3">
        <w:trPr>
          <w:trHeight w:val="113"/>
        </w:trPr>
        <w:tc>
          <w:tcPr>
            <w:tcW w:w="253" w:type="pct"/>
            <w:vMerge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6" w:type="pct"/>
            <w:vMerge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1860E8" w:rsidRPr="00263DD0" w:rsidRDefault="001860E8" w:rsidP="008B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DE627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263DD0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1860E8" w:rsidRPr="00263DD0" w:rsidRDefault="001860E8" w:rsidP="00DE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DE6271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263DD0">
              <w:rPr>
                <w:rFonts w:ascii="Times New Roman" w:eastAsia="Times New Roman" w:hAnsi="Times New Roman"/>
                <w:b/>
                <w:lang w:eastAsia="ru-RU"/>
              </w:rPr>
              <w:t xml:space="preserve"> год </w:t>
            </w:r>
          </w:p>
        </w:tc>
      </w:tr>
      <w:tr w:rsidR="001860E8" w:rsidRPr="00B76A8D" w:rsidTr="006038E3">
        <w:trPr>
          <w:trHeight w:val="20"/>
          <w:tblHeader/>
        </w:trPr>
        <w:tc>
          <w:tcPr>
            <w:tcW w:w="253" w:type="pct"/>
            <w:shd w:val="clear" w:color="auto" w:fill="auto"/>
            <w:vAlign w:val="bottom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1860E8" w:rsidRPr="00263DD0" w:rsidRDefault="001860E8" w:rsidP="006038E3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263DD0">
              <w:rPr>
                <w:rFonts w:eastAsia="Times New Roman"/>
                <w:sz w:val="16"/>
                <w:lang w:eastAsia="ru-RU"/>
              </w:rPr>
              <w:t>6</w:t>
            </w:r>
          </w:p>
        </w:tc>
      </w:tr>
      <w:tr w:rsidR="008B1B81" w:rsidRPr="00DA2129" w:rsidTr="00DE6271">
        <w:trPr>
          <w:trHeight w:val="964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Профилактика правонарушений в городском округе Нижняя Салда до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- 3           Средний уровень эффективности МП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DE6271" w:rsidRDefault="00DE627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Оценка - 4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Приемлемый 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уровень эффективности МП</w:t>
            </w:r>
          </w:p>
        </w:tc>
      </w:tr>
      <w:tr w:rsidR="008B1B81" w:rsidRPr="00DA2129" w:rsidTr="006038E3">
        <w:trPr>
          <w:trHeight w:val="114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Поддержка общественных организаций и отдельных категорий граждан городского округа Нижняя Салда до 202</w:t>
            </w:r>
            <w:r w:rsidR="007F10C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4D4534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</w:p>
          <w:p w:rsidR="008B1B81" w:rsidRPr="00263DD0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DA2129" w:rsidTr="006038E3">
        <w:trPr>
          <w:trHeight w:val="1134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70721D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70721D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70721D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>Развитие жилищно-коммунального хозяйства и повышение энергетической эффективности в городском округе Нижняя Салда до 202</w:t>
            </w:r>
            <w:r w:rsidR="007F10C1" w:rsidRPr="0070721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4D4534" w:rsidRPr="0070721D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Default="0070721D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lang w:eastAsia="ru-RU"/>
              </w:rPr>
              <w:t>Оценка не произведена</w:t>
            </w:r>
          </w:p>
          <w:p w:rsidR="008A36A7" w:rsidRPr="0070721D" w:rsidRDefault="008A36A7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(отчет не представлен)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43F87" w:rsidRDefault="0070721D" w:rsidP="00A443FA">
            <w:pPr>
              <w:spacing w:after="0" w:line="240" w:lineRule="auto"/>
              <w:ind w:left="-87" w:right="-96"/>
              <w:jc w:val="center"/>
              <w:rPr>
                <w:rFonts w:ascii="Times New Roman" w:hAnsi="Times New Roman"/>
                <w:szCs w:val="28"/>
              </w:rPr>
            </w:pPr>
            <w:r w:rsidRPr="0070721D">
              <w:rPr>
                <w:rFonts w:ascii="Times New Roman" w:hAnsi="Times New Roman"/>
                <w:szCs w:val="28"/>
              </w:rPr>
              <w:t xml:space="preserve">Оценка </w:t>
            </w:r>
            <w:r w:rsidR="00843F87">
              <w:rPr>
                <w:rFonts w:ascii="Times New Roman" w:hAnsi="Times New Roman"/>
                <w:szCs w:val="28"/>
              </w:rPr>
              <w:t>–</w:t>
            </w:r>
            <w:r w:rsidRPr="0070721D">
              <w:rPr>
                <w:rFonts w:ascii="Times New Roman" w:hAnsi="Times New Roman"/>
                <w:szCs w:val="28"/>
              </w:rPr>
              <w:t xml:space="preserve"> 1</w:t>
            </w:r>
          </w:p>
          <w:p w:rsidR="008B1B81" w:rsidRPr="00372B3B" w:rsidRDefault="0070721D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70721D">
              <w:rPr>
                <w:rFonts w:ascii="Times New Roman" w:hAnsi="Times New Roman"/>
                <w:szCs w:val="28"/>
              </w:rPr>
              <w:t xml:space="preserve"> Низкая эффективность  муниципальной программы </w:t>
            </w:r>
          </w:p>
        </w:tc>
      </w:tr>
      <w:tr w:rsidR="008B1B81" w:rsidRPr="00DA2129" w:rsidTr="006038E3">
        <w:trPr>
          <w:trHeight w:val="102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70721D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70721D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70721D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>Развитие транспорта и дорожного хозяйства в городском округе Нижняя Салда до 20</w:t>
            </w:r>
            <w:r w:rsidR="007F10C1" w:rsidRPr="0070721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4D4534" w:rsidRPr="0070721D">
              <w:rPr>
                <w:rFonts w:ascii="Times New Roman" w:eastAsia="Times New Roman" w:hAnsi="Times New Roman"/>
                <w:bCs/>
                <w:lang w:eastAsia="ru-RU"/>
              </w:rPr>
              <w:t>1 года»</w:t>
            </w:r>
            <w:r w:rsidRPr="0070721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Default="0070721D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21D">
              <w:rPr>
                <w:rFonts w:ascii="Times New Roman" w:eastAsia="Times New Roman" w:hAnsi="Times New Roman"/>
                <w:lang w:eastAsia="ru-RU"/>
              </w:rPr>
              <w:t>Оценка не произведена</w:t>
            </w:r>
          </w:p>
          <w:p w:rsidR="008A36A7" w:rsidRPr="0070721D" w:rsidRDefault="008A36A7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(отчет не представлен)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372B3B" w:rsidRDefault="0070721D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70721D">
              <w:rPr>
                <w:rFonts w:ascii="Times New Roman" w:hAnsi="Times New Roman"/>
                <w:szCs w:val="28"/>
              </w:rPr>
              <w:t xml:space="preserve">Оценка - 4.        </w:t>
            </w:r>
            <w:r w:rsidRPr="0070721D">
              <w:rPr>
                <w:rFonts w:ascii="Times New Roman" w:hAnsi="Times New Roman"/>
                <w:szCs w:val="28"/>
              </w:rPr>
              <w:br/>
              <w:t xml:space="preserve">Приемлемый уровень эффективности МП </w:t>
            </w:r>
          </w:p>
        </w:tc>
      </w:tr>
      <w:tr w:rsidR="008B1B81" w:rsidRPr="00DA2129" w:rsidTr="006038E3">
        <w:trPr>
          <w:trHeight w:val="107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управления муниципальной собственностью городского о</w:t>
            </w:r>
            <w:r w:rsidR="000527D0">
              <w:rPr>
                <w:rFonts w:ascii="Times New Roman" w:eastAsia="Times New Roman" w:hAnsi="Times New Roman"/>
                <w:bCs/>
                <w:lang w:eastAsia="ru-RU"/>
              </w:rPr>
              <w:t>круга Нижняя Салда до 2024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263DD0" w:rsidRDefault="00843F87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hAnsi="Times New Roman"/>
                <w:bCs/>
                <w:lang w:eastAsia="ru-RU"/>
              </w:rPr>
              <w:t>Оценка - 4   Приемлемый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263DD0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Оценка - 3           Средний уровень эффективности МП</w:t>
            </w:r>
          </w:p>
        </w:tc>
      </w:tr>
      <w:tr w:rsidR="008B1B81" w:rsidRPr="00DA2129" w:rsidTr="006038E3">
        <w:trPr>
          <w:trHeight w:val="964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Общегосударственные вопросы на территории городского округа Нижняя Салда до 202</w:t>
            </w:r>
            <w:r w:rsidR="007F10C1" w:rsidRPr="000F381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года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0F3813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DA2129" w:rsidTr="000A6C98">
        <w:trPr>
          <w:trHeight w:val="303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ых объектах на 2014 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- 202</w:t>
            </w:r>
            <w:r w:rsidR="00372B3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 годы»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263DD0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DA2129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48090E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090E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48090E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48090E">
              <w:rPr>
                <w:rFonts w:ascii="Times New Roman" w:eastAsia="Times New Roman" w:hAnsi="Times New Roman"/>
                <w:bCs/>
                <w:lang w:eastAsia="ru-RU"/>
              </w:rPr>
              <w:t>Развитие системы образования в городском о</w:t>
            </w:r>
            <w:r w:rsidR="00201CA3">
              <w:rPr>
                <w:rFonts w:ascii="Times New Roman" w:eastAsia="Times New Roman" w:hAnsi="Times New Roman"/>
                <w:bCs/>
                <w:lang w:eastAsia="ru-RU"/>
              </w:rPr>
              <w:t>круге Нижняя Салда до 2025</w:t>
            </w:r>
            <w:r w:rsidR="004D4534" w:rsidRPr="0048090E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48090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0F3813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- 4   Приемлемый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372B3B" w:rsidRDefault="0048090E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- 3           Средний уровень эффективности МП</w:t>
            </w:r>
          </w:p>
        </w:tc>
      </w:tr>
      <w:tr w:rsidR="008B1B81" w:rsidRPr="00DA2129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Реализация муниципальной 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>программы «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Развитие культуры в городском округе Нижняя Салда до 202</w:t>
            </w:r>
            <w:r w:rsidR="007F10C1" w:rsidRPr="000F381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0F3813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0F3813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DA2129" w:rsidTr="006038E3">
        <w:trPr>
          <w:trHeight w:val="1191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Развитие физической культуры, спорта и молодежной политики в городском округе Нижняя Салда до 202</w:t>
            </w:r>
            <w:r w:rsidR="007F10C1" w:rsidRPr="000F381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0F3813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- 3           Средний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0F3813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Оценка - 3      Средний уровень эффективности МП</w:t>
            </w:r>
          </w:p>
        </w:tc>
      </w:tr>
      <w:tr w:rsidR="008B1B81" w:rsidRPr="00DA2129" w:rsidTr="006038E3">
        <w:trPr>
          <w:trHeight w:val="51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>Управление муниципальными финансами городского округа Нижняя Салда до 202</w:t>
            </w:r>
            <w:r w:rsidR="007F10C1" w:rsidRPr="000F381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4D4534"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0F3813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3813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- 4   Приемлемый уровень эффективности МП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0F3813" w:rsidRDefault="00CA4784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- 4   Приемлемый </w:t>
            </w:r>
            <w:r w:rsidR="007F10C1" w:rsidRPr="000F3813">
              <w:rPr>
                <w:rFonts w:ascii="Times New Roman" w:eastAsia="Times New Roman" w:hAnsi="Times New Roman"/>
                <w:bCs/>
                <w:lang w:eastAsia="ru-RU"/>
              </w:rPr>
              <w:t>уровень эффективности МП</w:t>
            </w:r>
          </w:p>
        </w:tc>
      </w:tr>
      <w:tr w:rsidR="008B1B81" w:rsidRPr="00DA2129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Информационное общество городского округа </w:t>
            </w:r>
            <w:r w:rsidR="007F10C1">
              <w:rPr>
                <w:rFonts w:ascii="Times New Roman" w:eastAsia="Times New Roman" w:hAnsi="Times New Roman"/>
                <w:bCs/>
                <w:lang w:eastAsia="ru-RU"/>
              </w:rPr>
              <w:t>Нижняя Салда до 2024 года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263DD0" w:rsidRDefault="00201CA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hAnsi="Times New Roman"/>
                <w:bCs/>
                <w:lang w:eastAsia="ru-RU"/>
              </w:rPr>
              <w:t>Оценка - 4   Приемлемый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263DD0" w:rsidRDefault="00674F6A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- 3           Средний </w:t>
            </w:r>
            <w:r w:rsidR="000F3813">
              <w:rPr>
                <w:rFonts w:ascii="Times New Roman" w:eastAsia="Times New Roman" w:hAnsi="Times New Roman"/>
                <w:bCs/>
                <w:lang w:eastAsia="ru-RU"/>
              </w:rPr>
              <w:t xml:space="preserve"> у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ровень эффективности МП</w:t>
            </w:r>
          </w:p>
        </w:tc>
      </w:tr>
      <w:tr w:rsidR="008B1B81" w:rsidRPr="00DA2129" w:rsidTr="006038E3">
        <w:trPr>
          <w:trHeight w:val="1077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33629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 xml:space="preserve">Реализация муниципальной программы </w:t>
            </w:r>
            <w:r w:rsidR="004D4534" w:rsidRPr="00233629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>Обеспечение рационального и безопасного природопользования на территории городского округа Нижняя Салда до 2020 год</w:t>
            </w:r>
            <w:r w:rsidR="004D4534" w:rsidRPr="00233629">
              <w:rPr>
                <w:rFonts w:ascii="Times New Roman" w:eastAsia="Times New Roman" w:hAnsi="Times New Roman"/>
                <w:bCs/>
                <w:lang w:eastAsia="ru-RU"/>
              </w:rPr>
              <w:t>а»</w:t>
            </w: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233629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- 4   Приемлемый уровень эффективности МП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</w:t>
            </w:r>
            <w:r w:rsidR="00233629" w:rsidRPr="00233629">
              <w:rPr>
                <w:rFonts w:ascii="Times New Roman" w:eastAsia="Times New Roman" w:hAnsi="Times New Roman"/>
                <w:bCs/>
                <w:lang w:eastAsia="ru-RU"/>
              </w:rPr>
              <w:t>не произведена</w:t>
            </w:r>
          </w:p>
          <w:p w:rsidR="008A36A7" w:rsidRPr="00233629" w:rsidRDefault="008A36A7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(отчет не представлен)</w:t>
            </w:r>
          </w:p>
        </w:tc>
      </w:tr>
      <w:tr w:rsidR="008B1B81" w:rsidRPr="00DA2129" w:rsidTr="006038E3">
        <w:trPr>
          <w:trHeight w:val="1361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263DD0" w:rsidRDefault="008B1B8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263DD0" w:rsidRDefault="008B1B8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Развитие и поддержка субъектов малого и среднего предпринимательства и агропромышленного комплекса в городском округе </w:t>
            </w:r>
            <w:r w:rsidR="007F10C1">
              <w:rPr>
                <w:rFonts w:ascii="Times New Roman" w:eastAsia="Times New Roman" w:hAnsi="Times New Roman"/>
                <w:bCs/>
                <w:lang w:eastAsia="ru-RU"/>
              </w:rPr>
              <w:t>Нижняя Салда до 2024 года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4D4534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</w:p>
          <w:p w:rsidR="008B1B81" w:rsidRPr="00263DD0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263DD0" w:rsidRDefault="0038691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Оценка - 4</w:t>
            </w:r>
            <w:r w:rsidR="007F10C1"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</w:t>
            </w: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>Приемлемый уровень эффективности МП</w:t>
            </w:r>
          </w:p>
        </w:tc>
      </w:tr>
      <w:tr w:rsidR="007F10C1" w:rsidRPr="00DA2129" w:rsidTr="006038E3">
        <w:trPr>
          <w:trHeight w:val="1361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263DD0" w:rsidRDefault="007F10C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263DD0" w:rsidRDefault="007F10C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Гармонизация межнациональных отношений, профилактика экстремизма и терроризма на территории 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родского округа Нижняя Салда до 2021 года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0F3813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  <w:p w:rsidR="007F10C1" w:rsidRPr="00263DD0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4D4534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  <w:p w:rsidR="007F10C1" w:rsidRPr="00263DD0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D4534" w:rsidRPr="00263DD0">
              <w:rPr>
                <w:rFonts w:ascii="Times New Roman" w:eastAsia="Times New Roman" w:hAnsi="Times New Roman"/>
                <w:bCs/>
                <w:lang w:eastAsia="ru-RU"/>
              </w:rPr>
              <w:t>Высокая эффективность МП</w:t>
            </w:r>
          </w:p>
        </w:tc>
      </w:tr>
      <w:tr w:rsidR="007F10C1" w:rsidRPr="00DA2129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263DD0" w:rsidRDefault="007F10C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263DD0" w:rsidRDefault="007F10C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Реал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изация муниципальной программы «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72B3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7F10C1" w:rsidRPr="00263DD0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F10C1" w:rsidRPr="00263DD0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Оценка - 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 xml:space="preserve">           </w:t>
            </w:r>
            <w:r w:rsidR="004D4534" w:rsidRPr="00263DD0">
              <w:rPr>
                <w:rFonts w:ascii="Times New Roman" w:eastAsia="Times New Roman" w:hAnsi="Times New Roman"/>
                <w:bCs/>
                <w:lang w:eastAsia="ru-RU"/>
              </w:rPr>
              <w:t>Высокая эффективность МП</w:t>
            </w:r>
          </w:p>
        </w:tc>
      </w:tr>
      <w:tr w:rsidR="007F10C1" w:rsidRPr="00DA2129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Default="007F10C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263DD0" w:rsidRDefault="007F10C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Реализация муниципальной программы 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      </w:r>
            <w:r w:rsidR="004D453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7F10C1" w:rsidRPr="00263DD0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F10C1" w:rsidRPr="00263DD0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3DD0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</w:tr>
      <w:tr w:rsidR="007F10C1" w:rsidRPr="00DA2129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Default="007F10C1" w:rsidP="0060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233629" w:rsidRDefault="007F10C1" w:rsidP="00A443FA">
            <w:pPr>
              <w:spacing w:after="0" w:line="240" w:lineRule="auto"/>
              <w:ind w:left="-87" w:right="-9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>Реализация муниципальной программы «Формирование современной городской среды на территории городского округа Нижняя Салда на 2018 – 2022 годы»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7F10C1" w:rsidRPr="00233629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A36A7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629">
              <w:rPr>
                <w:rFonts w:ascii="Times New Roman" w:eastAsia="Times New Roman" w:hAnsi="Times New Roman"/>
                <w:bCs/>
                <w:lang w:eastAsia="ru-RU"/>
              </w:rPr>
              <w:t>Оценка</w:t>
            </w:r>
            <w:r w:rsidR="00233629" w:rsidRPr="00233629">
              <w:rPr>
                <w:rFonts w:ascii="Times New Roman" w:eastAsia="Times New Roman" w:hAnsi="Times New Roman"/>
                <w:bCs/>
                <w:lang w:eastAsia="ru-RU"/>
              </w:rPr>
              <w:t xml:space="preserve"> не произведена</w:t>
            </w:r>
          </w:p>
          <w:p w:rsidR="007F10C1" w:rsidRPr="00233629" w:rsidRDefault="008A36A7" w:rsidP="00A443FA">
            <w:pPr>
              <w:spacing w:after="0" w:line="240" w:lineRule="auto"/>
              <w:ind w:left="-87" w:right="-96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(отчет не представлен)</w:t>
            </w:r>
          </w:p>
        </w:tc>
      </w:tr>
    </w:tbl>
    <w:p w:rsidR="001860E8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1860E8" w:rsidRPr="002C12E5" w:rsidRDefault="001860E8" w:rsidP="001860E8">
      <w:pPr>
        <w:pStyle w:val="a3"/>
        <w:spacing w:after="0"/>
        <w:ind w:firstLine="709"/>
        <w:jc w:val="both"/>
        <w:rPr>
          <w:sz w:val="28"/>
          <w:szCs w:val="28"/>
        </w:rPr>
      </w:pPr>
      <w:r w:rsidRPr="002C12E5">
        <w:rPr>
          <w:bCs/>
          <w:sz w:val="28"/>
          <w:szCs w:val="28"/>
        </w:rPr>
        <w:t>Анализ исполнения действующих муниципальных программ показал, что большинство программ реализованы эффективно и способствовали улу</w:t>
      </w:r>
      <w:r w:rsidR="002C12E5" w:rsidRPr="002C12E5">
        <w:rPr>
          <w:bCs/>
          <w:sz w:val="28"/>
          <w:szCs w:val="28"/>
        </w:rPr>
        <w:t xml:space="preserve">чшению </w:t>
      </w:r>
      <w:r w:rsidRPr="002C12E5">
        <w:rPr>
          <w:bCs/>
          <w:sz w:val="28"/>
          <w:szCs w:val="28"/>
        </w:rPr>
        <w:t xml:space="preserve"> социальной защищенности</w:t>
      </w:r>
      <w:r w:rsidRPr="002C12E5">
        <w:rPr>
          <w:sz w:val="28"/>
          <w:szCs w:val="28"/>
        </w:rPr>
        <w:t xml:space="preserve"> отдельных категорий граждан, сокращению распространения наркомании и формированию у населения города активных жизненных позиций, обеспечению доступности </w:t>
      </w:r>
      <w:r w:rsidRPr="002C12E5">
        <w:rPr>
          <w:sz w:val="28"/>
          <w:szCs w:val="28"/>
        </w:rPr>
        <w:lastRenderedPageBreak/>
        <w:t xml:space="preserve">качественного образования, </w:t>
      </w:r>
      <w:r w:rsidRPr="002C12E5">
        <w:rPr>
          <w:bCs/>
          <w:iCs/>
          <w:sz w:val="28"/>
          <w:szCs w:val="28"/>
        </w:rPr>
        <w:t>дальнейшему развитию малого и среднего предпринимательства</w:t>
      </w:r>
      <w:r w:rsidRPr="002C12E5">
        <w:rPr>
          <w:sz w:val="28"/>
          <w:szCs w:val="28"/>
        </w:rPr>
        <w:t xml:space="preserve">, улучшению пожарной, экологической обстановки в городском округе. </w:t>
      </w:r>
    </w:p>
    <w:p w:rsidR="001860E8" w:rsidRDefault="001860E8" w:rsidP="001860E8">
      <w:pPr>
        <w:pStyle w:val="a3"/>
        <w:tabs>
          <w:tab w:val="left" w:pos="7230"/>
        </w:tabs>
        <w:spacing w:after="0"/>
        <w:ind w:firstLine="709"/>
        <w:jc w:val="both"/>
        <w:rPr>
          <w:sz w:val="28"/>
          <w:szCs w:val="28"/>
        </w:rPr>
      </w:pPr>
      <w:r w:rsidRPr="002C12E5">
        <w:rPr>
          <w:sz w:val="28"/>
          <w:szCs w:val="28"/>
        </w:rPr>
        <w:t>В необходимых случаях ответственные исполнители программ оперативно принимали меры по корректировке программных мероприятий и объёмов их финансирования.</w:t>
      </w:r>
      <w:r w:rsidRPr="00467C91">
        <w:rPr>
          <w:color w:val="FF0000"/>
          <w:sz w:val="28"/>
          <w:szCs w:val="28"/>
        </w:rPr>
        <w:t xml:space="preserve"> </w:t>
      </w:r>
      <w:r w:rsidRPr="0016216C">
        <w:rPr>
          <w:sz w:val="28"/>
          <w:szCs w:val="28"/>
        </w:rPr>
        <w:t>Так, в 201</w:t>
      </w:r>
      <w:r w:rsidR="002C12E5" w:rsidRPr="0016216C">
        <w:rPr>
          <w:sz w:val="28"/>
          <w:szCs w:val="28"/>
        </w:rPr>
        <w:t>9</w:t>
      </w:r>
      <w:r w:rsidRPr="0016216C">
        <w:rPr>
          <w:sz w:val="28"/>
          <w:szCs w:val="28"/>
        </w:rPr>
        <w:t xml:space="preserve"> году </w:t>
      </w:r>
      <w:r w:rsidRPr="0016216C">
        <w:rPr>
          <w:bCs/>
          <w:sz w:val="28"/>
          <w:szCs w:val="28"/>
        </w:rPr>
        <w:t>ответственными исполнителями муниципальных программ</w:t>
      </w:r>
      <w:r w:rsidRPr="0016216C">
        <w:rPr>
          <w:sz w:val="28"/>
          <w:szCs w:val="28"/>
        </w:rPr>
        <w:t xml:space="preserve"> подготовлено 3</w:t>
      </w:r>
      <w:r w:rsidR="0016216C" w:rsidRPr="0016216C">
        <w:rPr>
          <w:sz w:val="28"/>
          <w:szCs w:val="28"/>
        </w:rPr>
        <w:t>9</w:t>
      </w:r>
      <w:r w:rsidRPr="0016216C">
        <w:rPr>
          <w:sz w:val="28"/>
          <w:szCs w:val="28"/>
        </w:rPr>
        <w:t xml:space="preserve"> проектов (в 201</w:t>
      </w:r>
      <w:r w:rsidR="0016216C" w:rsidRPr="0016216C">
        <w:rPr>
          <w:sz w:val="28"/>
          <w:szCs w:val="28"/>
        </w:rPr>
        <w:t>8</w:t>
      </w:r>
      <w:r w:rsidR="00921CEC" w:rsidRPr="0016216C">
        <w:rPr>
          <w:sz w:val="28"/>
          <w:szCs w:val="28"/>
        </w:rPr>
        <w:t xml:space="preserve"> – 36</w:t>
      </w:r>
      <w:r w:rsidR="003D7E69" w:rsidRPr="0016216C">
        <w:rPr>
          <w:sz w:val="28"/>
          <w:szCs w:val="28"/>
        </w:rPr>
        <w:t>) постановлений</w:t>
      </w:r>
      <w:r w:rsidRPr="0016216C">
        <w:rPr>
          <w:sz w:val="28"/>
          <w:szCs w:val="28"/>
        </w:rPr>
        <w:t xml:space="preserve"> о внесении изменений в муниципальные программы.</w:t>
      </w:r>
    </w:p>
    <w:p w:rsidR="00A443FA" w:rsidRPr="00467C91" w:rsidRDefault="00A443FA" w:rsidP="001860E8">
      <w:pPr>
        <w:pStyle w:val="a3"/>
        <w:tabs>
          <w:tab w:val="left" w:pos="7230"/>
        </w:tabs>
        <w:spacing w:after="0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Муниципальные программы: </w:t>
      </w:r>
      <w:proofErr w:type="gramStart"/>
      <w:r w:rsidRPr="00A443FA">
        <w:rPr>
          <w:bCs/>
          <w:sz w:val="28"/>
          <w:szCs w:val="28"/>
        </w:rPr>
        <w:t xml:space="preserve">«Развитие жилищно-коммунального хозяйства и повышение энергетической эффективности в городском округе Нижняя Салда до 2022 года», </w:t>
      </w:r>
      <w:r w:rsidRPr="00A443FA">
        <w:rPr>
          <w:sz w:val="28"/>
          <w:szCs w:val="27"/>
        </w:rPr>
        <w:t>«Повышение эффективности управления муниципальной собственностью городского округа Нижняя Салда до 2024 года», «Общегосударственные вопросы на территории городского округа Нижняя Салда до 2024 года», «Развитие системы образования в городском округе Нижняя Салда до 2025 года», «Развитие культуры в городском округе Нижняя Салда до 2024 года», «Обеспечение</w:t>
      </w:r>
      <w:proofErr w:type="gramEnd"/>
      <w:r w:rsidRPr="00A443FA">
        <w:rPr>
          <w:sz w:val="28"/>
          <w:szCs w:val="27"/>
        </w:rPr>
        <w:t xml:space="preserve"> рационального и безопасного природопользования на территории городского округа Нижняя Салда до 2020 года»</w:t>
      </w:r>
      <w:r>
        <w:rPr>
          <w:sz w:val="28"/>
          <w:szCs w:val="27"/>
        </w:rPr>
        <w:t xml:space="preserve"> </w:t>
      </w:r>
      <w:r w:rsidRPr="00A443FA">
        <w:rPr>
          <w:sz w:val="28"/>
          <w:szCs w:val="28"/>
        </w:rPr>
        <w:t>н</w:t>
      </w:r>
      <w:r w:rsidRPr="00A443FA">
        <w:rPr>
          <w:sz w:val="28"/>
          <w:szCs w:val="28"/>
          <w:shd w:val="clear" w:color="auto" w:fill="FFFFFF"/>
        </w:rPr>
        <w:t xml:space="preserve">е приводились в соответствие с бюджетом, в </w:t>
      </w:r>
      <w:proofErr w:type="gramStart"/>
      <w:r w:rsidRPr="00A443FA">
        <w:rPr>
          <w:sz w:val="28"/>
          <w:szCs w:val="28"/>
          <w:shd w:val="clear" w:color="auto" w:fill="FFFFFF"/>
        </w:rPr>
        <w:t>связи</w:t>
      </w:r>
      <w:proofErr w:type="gramEnd"/>
      <w:r w:rsidRPr="00A443FA">
        <w:rPr>
          <w:sz w:val="28"/>
          <w:szCs w:val="28"/>
          <w:shd w:val="clear" w:color="auto" w:fill="FFFFFF"/>
        </w:rPr>
        <w:t xml:space="preserve"> с чем </w:t>
      </w:r>
      <w:r>
        <w:rPr>
          <w:sz w:val="28"/>
          <w:szCs w:val="28"/>
          <w:shd w:val="clear" w:color="auto" w:fill="FFFFFF"/>
        </w:rPr>
        <w:t>процент</w:t>
      </w:r>
      <w:r w:rsidRPr="00A443FA">
        <w:rPr>
          <w:sz w:val="28"/>
          <w:szCs w:val="28"/>
          <w:shd w:val="clear" w:color="auto" w:fill="FFFFFF"/>
        </w:rPr>
        <w:t>  их исполнения является некорректным.</w:t>
      </w:r>
    </w:p>
    <w:p w:rsidR="001860E8" w:rsidRPr="002C12E5" w:rsidRDefault="001860E8" w:rsidP="001860E8">
      <w:pPr>
        <w:pStyle w:val="a3"/>
        <w:spacing w:after="0"/>
        <w:ind w:firstLine="709"/>
        <w:jc w:val="both"/>
        <w:rPr>
          <w:sz w:val="28"/>
          <w:szCs w:val="28"/>
        </w:rPr>
      </w:pPr>
      <w:r w:rsidRPr="002C12E5">
        <w:rPr>
          <w:sz w:val="28"/>
          <w:szCs w:val="28"/>
        </w:rPr>
        <w:t xml:space="preserve">Учитывая </w:t>
      </w:r>
      <w:proofErr w:type="gramStart"/>
      <w:r w:rsidRPr="002C12E5">
        <w:rPr>
          <w:sz w:val="28"/>
          <w:szCs w:val="28"/>
        </w:rPr>
        <w:t>вышеизложенное</w:t>
      </w:r>
      <w:proofErr w:type="gramEnd"/>
      <w:r w:rsidRPr="002C12E5">
        <w:rPr>
          <w:sz w:val="28"/>
          <w:szCs w:val="28"/>
        </w:rPr>
        <w:t>, для повышения результативности реализации муниципальных программ в 20</w:t>
      </w:r>
      <w:r w:rsidR="002C12E5" w:rsidRPr="002C12E5">
        <w:rPr>
          <w:sz w:val="28"/>
          <w:szCs w:val="28"/>
        </w:rPr>
        <w:t>20</w:t>
      </w:r>
      <w:r w:rsidRPr="002C12E5">
        <w:rPr>
          <w:sz w:val="28"/>
          <w:szCs w:val="28"/>
        </w:rPr>
        <w:t xml:space="preserve"> году, ответственным исполнителям программ предлагается:</w:t>
      </w:r>
    </w:p>
    <w:p w:rsidR="001860E8" w:rsidRPr="002C12E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C12E5">
        <w:rPr>
          <w:sz w:val="28"/>
          <w:szCs w:val="28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1860E8" w:rsidRPr="002C12E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C12E5">
        <w:rPr>
          <w:sz w:val="28"/>
          <w:szCs w:val="28"/>
        </w:rPr>
        <w:t>Своевременно принимать меры по устранению допущенного отставания в их реализации,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ассигнований.</w:t>
      </w:r>
    </w:p>
    <w:p w:rsidR="001860E8" w:rsidRPr="002C12E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C12E5">
        <w:rPr>
          <w:sz w:val="28"/>
          <w:szCs w:val="28"/>
        </w:rPr>
        <w:t>Усовершенствовать  механизм мониторинга за ходом реализации программы, и в первую очередь, за целевым испол</w:t>
      </w:r>
      <w:r w:rsidR="004D4534" w:rsidRPr="002C12E5">
        <w:rPr>
          <w:sz w:val="28"/>
          <w:szCs w:val="28"/>
        </w:rPr>
        <w:t>ьзованием денежных сре</w:t>
      </w:r>
      <w:proofErr w:type="gramStart"/>
      <w:r w:rsidR="004D4534" w:rsidRPr="002C12E5">
        <w:rPr>
          <w:sz w:val="28"/>
          <w:szCs w:val="28"/>
        </w:rPr>
        <w:t>дств дл</w:t>
      </w:r>
      <w:proofErr w:type="gramEnd"/>
      <w:r w:rsidR="004D4534" w:rsidRPr="002C12E5">
        <w:rPr>
          <w:sz w:val="28"/>
          <w:szCs w:val="28"/>
        </w:rPr>
        <w:t xml:space="preserve">я </w:t>
      </w:r>
      <w:r w:rsidRPr="002C12E5">
        <w:rPr>
          <w:sz w:val="28"/>
          <w:szCs w:val="28"/>
        </w:rPr>
        <w:t>достижения плановых показателей эффективности.</w:t>
      </w:r>
    </w:p>
    <w:p w:rsidR="001860E8" w:rsidRPr="002C12E5" w:rsidRDefault="001860E8" w:rsidP="001860E8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C12E5">
        <w:rPr>
          <w:rFonts w:ascii="Times New Roman" w:hAnsi="Times New Roman"/>
          <w:sz w:val="28"/>
          <w:szCs w:val="28"/>
        </w:rPr>
        <w:t>При разработке муниципальных  программ осуществлять конкретизацию целей и задач, обеспечивать наличие измеримых показателей, позволяющих наиболее эффективно контролировать ход их реализации и определять  результативность мероприятий.</w:t>
      </w:r>
    </w:p>
    <w:sectPr w:rsidR="001860E8" w:rsidRPr="002C12E5" w:rsidSect="00382044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8" w:rsidRDefault="00621748" w:rsidP="002B7BC2">
      <w:pPr>
        <w:spacing w:after="0" w:line="240" w:lineRule="auto"/>
      </w:pPr>
      <w:r>
        <w:separator/>
      </w:r>
    </w:p>
  </w:endnote>
  <w:endnote w:type="continuationSeparator" w:id="0">
    <w:p w:rsidR="00621748" w:rsidRDefault="00621748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8" w:rsidRDefault="00621748" w:rsidP="002B7BC2">
      <w:pPr>
        <w:spacing w:after="0" w:line="240" w:lineRule="auto"/>
      </w:pPr>
      <w:r>
        <w:separator/>
      </w:r>
    </w:p>
  </w:footnote>
  <w:footnote w:type="continuationSeparator" w:id="0">
    <w:p w:rsidR="00621748" w:rsidRDefault="00621748" w:rsidP="002B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058"/>
      <w:docPartObj>
        <w:docPartGallery w:val="Page Numbers (Top of Page)"/>
        <w:docPartUnique/>
      </w:docPartObj>
    </w:sdtPr>
    <w:sdtContent>
      <w:p w:rsidR="00621748" w:rsidRDefault="00EF01F3">
        <w:pPr>
          <w:pStyle w:val="aa"/>
          <w:jc w:val="center"/>
        </w:pPr>
        <w:fldSimple w:instr=" PAGE   \* MERGEFORMAT ">
          <w:r w:rsidR="005F0E3D">
            <w:rPr>
              <w:noProof/>
            </w:rPr>
            <w:t>36</w:t>
          </w:r>
        </w:fldSimple>
      </w:p>
    </w:sdtContent>
  </w:sdt>
  <w:p w:rsidR="00621748" w:rsidRDefault="006217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2EEF"/>
    <w:multiLevelType w:val="hybridMultilevel"/>
    <w:tmpl w:val="0154348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86B4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36A57A2"/>
    <w:multiLevelType w:val="hybridMultilevel"/>
    <w:tmpl w:val="4548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C1830"/>
    <w:multiLevelType w:val="hybridMultilevel"/>
    <w:tmpl w:val="7ABE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5CF7"/>
    <w:multiLevelType w:val="hybridMultilevel"/>
    <w:tmpl w:val="C464C9D6"/>
    <w:lvl w:ilvl="0" w:tplc="8C6EE3D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1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21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3"/>
    <w:rsid w:val="0000038F"/>
    <w:rsid w:val="00000808"/>
    <w:rsid w:val="00000E82"/>
    <w:rsid w:val="000057DD"/>
    <w:rsid w:val="0000587E"/>
    <w:rsid w:val="00007A82"/>
    <w:rsid w:val="00011931"/>
    <w:rsid w:val="00012E09"/>
    <w:rsid w:val="00015134"/>
    <w:rsid w:val="00015F26"/>
    <w:rsid w:val="00016570"/>
    <w:rsid w:val="00020B2B"/>
    <w:rsid w:val="000213F2"/>
    <w:rsid w:val="00023F56"/>
    <w:rsid w:val="00031545"/>
    <w:rsid w:val="0003417D"/>
    <w:rsid w:val="000356C2"/>
    <w:rsid w:val="0004408A"/>
    <w:rsid w:val="000443DF"/>
    <w:rsid w:val="000468F9"/>
    <w:rsid w:val="00047A30"/>
    <w:rsid w:val="00052413"/>
    <w:rsid w:val="000527D0"/>
    <w:rsid w:val="00054C46"/>
    <w:rsid w:val="00055002"/>
    <w:rsid w:val="000558FC"/>
    <w:rsid w:val="000570A4"/>
    <w:rsid w:val="000609D1"/>
    <w:rsid w:val="00061B55"/>
    <w:rsid w:val="00066E26"/>
    <w:rsid w:val="0007091F"/>
    <w:rsid w:val="00071C6B"/>
    <w:rsid w:val="000724AF"/>
    <w:rsid w:val="00073BA0"/>
    <w:rsid w:val="00075778"/>
    <w:rsid w:val="000759DF"/>
    <w:rsid w:val="0008048D"/>
    <w:rsid w:val="0008340A"/>
    <w:rsid w:val="00084060"/>
    <w:rsid w:val="000845E6"/>
    <w:rsid w:val="000849D7"/>
    <w:rsid w:val="0008502C"/>
    <w:rsid w:val="00085986"/>
    <w:rsid w:val="0009076A"/>
    <w:rsid w:val="00090C50"/>
    <w:rsid w:val="00090D8D"/>
    <w:rsid w:val="000922E6"/>
    <w:rsid w:val="00096CEA"/>
    <w:rsid w:val="0009735C"/>
    <w:rsid w:val="000A0BF7"/>
    <w:rsid w:val="000A1DE4"/>
    <w:rsid w:val="000A6C98"/>
    <w:rsid w:val="000B255C"/>
    <w:rsid w:val="000B5F84"/>
    <w:rsid w:val="000D0A31"/>
    <w:rsid w:val="000D220D"/>
    <w:rsid w:val="000D4E3E"/>
    <w:rsid w:val="000D6F39"/>
    <w:rsid w:val="000D71DB"/>
    <w:rsid w:val="000E22A8"/>
    <w:rsid w:val="000E24EA"/>
    <w:rsid w:val="000E6C7A"/>
    <w:rsid w:val="000F0084"/>
    <w:rsid w:val="000F032C"/>
    <w:rsid w:val="000F30AD"/>
    <w:rsid w:val="000F3813"/>
    <w:rsid w:val="000F69D8"/>
    <w:rsid w:val="00116804"/>
    <w:rsid w:val="00116EB8"/>
    <w:rsid w:val="0012130B"/>
    <w:rsid w:val="00121F53"/>
    <w:rsid w:val="001223CA"/>
    <w:rsid w:val="001264A9"/>
    <w:rsid w:val="001302AF"/>
    <w:rsid w:val="00133D37"/>
    <w:rsid w:val="0013634A"/>
    <w:rsid w:val="00136F54"/>
    <w:rsid w:val="00143CF4"/>
    <w:rsid w:val="00145836"/>
    <w:rsid w:val="00150D26"/>
    <w:rsid w:val="001521B5"/>
    <w:rsid w:val="00152454"/>
    <w:rsid w:val="001534A3"/>
    <w:rsid w:val="00153F61"/>
    <w:rsid w:val="00160256"/>
    <w:rsid w:val="00160A24"/>
    <w:rsid w:val="0016216C"/>
    <w:rsid w:val="00162D31"/>
    <w:rsid w:val="00164121"/>
    <w:rsid w:val="00165CA1"/>
    <w:rsid w:val="00166613"/>
    <w:rsid w:val="00167C72"/>
    <w:rsid w:val="00170499"/>
    <w:rsid w:val="00171BAE"/>
    <w:rsid w:val="00172740"/>
    <w:rsid w:val="0017502A"/>
    <w:rsid w:val="00175BF4"/>
    <w:rsid w:val="00177685"/>
    <w:rsid w:val="00177F1A"/>
    <w:rsid w:val="00180E4A"/>
    <w:rsid w:val="00184E3F"/>
    <w:rsid w:val="00185DB5"/>
    <w:rsid w:val="001860E8"/>
    <w:rsid w:val="001921F6"/>
    <w:rsid w:val="001925D0"/>
    <w:rsid w:val="00193FDA"/>
    <w:rsid w:val="00194F84"/>
    <w:rsid w:val="00195F72"/>
    <w:rsid w:val="001962DE"/>
    <w:rsid w:val="001A0AB9"/>
    <w:rsid w:val="001A0F82"/>
    <w:rsid w:val="001B0716"/>
    <w:rsid w:val="001B1A27"/>
    <w:rsid w:val="001B3CEE"/>
    <w:rsid w:val="001B4C27"/>
    <w:rsid w:val="001B6D9C"/>
    <w:rsid w:val="001B6F3A"/>
    <w:rsid w:val="001C0232"/>
    <w:rsid w:val="001C0CA7"/>
    <w:rsid w:val="001D13D1"/>
    <w:rsid w:val="001D4A44"/>
    <w:rsid w:val="001D6D04"/>
    <w:rsid w:val="001D78AF"/>
    <w:rsid w:val="001D7B74"/>
    <w:rsid w:val="001E309D"/>
    <w:rsid w:val="001E31E8"/>
    <w:rsid w:val="001E399C"/>
    <w:rsid w:val="001E797E"/>
    <w:rsid w:val="001E79F1"/>
    <w:rsid w:val="001F0556"/>
    <w:rsid w:val="001F35E6"/>
    <w:rsid w:val="001F5D2B"/>
    <w:rsid w:val="001F66EC"/>
    <w:rsid w:val="00201CA3"/>
    <w:rsid w:val="00201FDA"/>
    <w:rsid w:val="0020224F"/>
    <w:rsid w:val="002117F6"/>
    <w:rsid w:val="00212404"/>
    <w:rsid w:val="00213089"/>
    <w:rsid w:val="00213DDF"/>
    <w:rsid w:val="00215662"/>
    <w:rsid w:val="00217D2B"/>
    <w:rsid w:val="00222C4D"/>
    <w:rsid w:val="00223603"/>
    <w:rsid w:val="00225B29"/>
    <w:rsid w:val="0022683B"/>
    <w:rsid w:val="00226E9A"/>
    <w:rsid w:val="0022743E"/>
    <w:rsid w:val="002275D1"/>
    <w:rsid w:val="00230B57"/>
    <w:rsid w:val="00233629"/>
    <w:rsid w:val="00234D7D"/>
    <w:rsid w:val="002357D3"/>
    <w:rsid w:val="00241DE8"/>
    <w:rsid w:val="00244CB1"/>
    <w:rsid w:val="00247163"/>
    <w:rsid w:val="00253901"/>
    <w:rsid w:val="00255C42"/>
    <w:rsid w:val="00255C9E"/>
    <w:rsid w:val="00256693"/>
    <w:rsid w:val="002607FB"/>
    <w:rsid w:val="00263168"/>
    <w:rsid w:val="00265AAD"/>
    <w:rsid w:val="0026615A"/>
    <w:rsid w:val="002663D6"/>
    <w:rsid w:val="002702E9"/>
    <w:rsid w:val="00271490"/>
    <w:rsid w:val="0027416A"/>
    <w:rsid w:val="00275CF4"/>
    <w:rsid w:val="002765FA"/>
    <w:rsid w:val="00277815"/>
    <w:rsid w:val="00280892"/>
    <w:rsid w:val="00284A83"/>
    <w:rsid w:val="00286632"/>
    <w:rsid w:val="002878B3"/>
    <w:rsid w:val="00291557"/>
    <w:rsid w:val="002938F8"/>
    <w:rsid w:val="002A2656"/>
    <w:rsid w:val="002A547B"/>
    <w:rsid w:val="002A54E7"/>
    <w:rsid w:val="002A679B"/>
    <w:rsid w:val="002B39CC"/>
    <w:rsid w:val="002B411E"/>
    <w:rsid w:val="002B5691"/>
    <w:rsid w:val="002B644A"/>
    <w:rsid w:val="002B7498"/>
    <w:rsid w:val="002B7BC2"/>
    <w:rsid w:val="002C12E5"/>
    <w:rsid w:val="002C27F6"/>
    <w:rsid w:val="002C547C"/>
    <w:rsid w:val="002C5493"/>
    <w:rsid w:val="002C5A98"/>
    <w:rsid w:val="002D0B76"/>
    <w:rsid w:val="002D25B2"/>
    <w:rsid w:val="002D2D91"/>
    <w:rsid w:val="002D592A"/>
    <w:rsid w:val="002D5C6D"/>
    <w:rsid w:val="002D6BFB"/>
    <w:rsid w:val="002D7C25"/>
    <w:rsid w:val="002E06B7"/>
    <w:rsid w:val="002E13FF"/>
    <w:rsid w:val="002E39B1"/>
    <w:rsid w:val="002E52E5"/>
    <w:rsid w:val="002E5782"/>
    <w:rsid w:val="002E6699"/>
    <w:rsid w:val="002E7A8F"/>
    <w:rsid w:val="002F3AD5"/>
    <w:rsid w:val="002F45D5"/>
    <w:rsid w:val="002F5107"/>
    <w:rsid w:val="00300D13"/>
    <w:rsid w:val="00300D8B"/>
    <w:rsid w:val="00301261"/>
    <w:rsid w:val="0030284F"/>
    <w:rsid w:val="00303FEA"/>
    <w:rsid w:val="00307F53"/>
    <w:rsid w:val="003111AE"/>
    <w:rsid w:val="00312955"/>
    <w:rsid w:val="00315B39"/>
    <w:rsid w:val="00315F76"/>
    <w:rsid w:val="00316FB4"/>
    <w:rsid w:val="00321311"/>
    <w:rsid w:val="00325315"/>
    <w:rsid w:val="003307E2"/>
    <w:rsid w:val="00334D9D"/>
    <w:rsid w:val="003357C0"/>
    <w:rsid w:val="00335E15"/>
    <w:rsid w:val="00335FE8"/>
    <w:rsid w:val="00336BFB"/>
    <w:rsid w:val="0034456C"/>
    <w:rsid w:val="00344FCA"/>
    <w:rsid w:val="00345AEB"/>
    <w:rsid w:val="00350318"/>
    <w:rsid w:val="0035032C"/>
    <w:rsid w:val="0035249E"/>
    <w:rsid w:val="00356B22"/>
    <w:rsid w:val="00357C4D"/>
    <w:rsid w:val="00360B2A"/>
    <w:rsid w:val="003640D8"/>
    <w:rsid w:val="003700FE"/>
    <w:rsid w:val="00372B3B"/>
    <w:rsid w:val="00372B48"/>
    <w:rsid w:val="00373D08"/>
    <w:rsid w:val="00374169"/>
    <w:rsid w:val="0037606C"/>
    <w:rsid w:val="00376152"/>
    <w:rsid w:val="00377101"/>
    <w:rsid w:val="003807B3"/>
    <w:rsid w:val="00382044"/>
    <w:rsid w:val="0038265E"/>
    <w:rsid w:val="003867B3"/>
    <w:rsid w:val="003868F5"/>
    <w:rsid w:val="00386911"/>
    <w:rsid w:val="00392032"/>
    <w:rsid w:val="00393335"/>
    <w:rsid w:val="00393FBF"/>
    <w:rsid w:val="003976C3"/>
    <w:rsid w:val="00397748"/>
    <w:rsid w:val="003A151D"/>
    <w:rsid w:val="003A3ED4"/>
    <w:rsid w:val="003A447D"/>
    <w:rsid w:val="003A4633"/>
    <w:rsid w:val="003A4E5E"/>
    <w:rsid w:val="003A6AA4"/>
    <w:rsid w:val="003A753C"/>
    <w:rsid w:val="003B67B2"/>
    <w:rsid w:val="003B729C"/>
    <w:rsid w:val="003C00B9"/>
    <w:rsid w:val="003C11AF"/>
    <w:rsid w:val="003C1AFF"/>
    <w:rsid w:val="003C1BA6"/>
    <w:rsid w:val="003C25D0"/>
    <w:rsid w:val="003C6D90"/>
    <w:rsid w:val="003D0BF3"/>
    <w:rsid w:val="003D29ED"/>
    <w:rsid w:val="003D7E69"/>
    <w:rsid w:val="003E130C"/>
    <w:rsid w:val="003F3642"/>
    <w:rsid w:val="003F5383"/>
    <w:rsid w:val="003F618A"/>
    <w:rsid w:val="003F6612"/>
    <w:rsid w:val="00402A62"/>
    <w:rsid w:val="0040321D"/>
    <w:rsid w:val="004035D4"/>
    <w:rsid w:val="0040438B"/>
    <w:rsid w:val="004059C6"/>
    <w:rsid w:val="0041768A"/>
    <w:rsid w:val="00421784"/>
    <w:rsid w:val="00421F10"/>
    <w:rsid w:val="004247EC"/>
    <w:rsid w:val="00426489"/>
    <w:rsid w:val="0043150B"/>
    <w:rsid w:val="00434555"/>
    <w:rsid w:val="00434797"/>
    <w:rsid w:val="004347E2"/>
    <w:rsid w:val="00436245"/>
    <w:rsid w:val="00440F84"/>
    <w:rsid w:val="0044629A"/>
    <w:rsid w:val="004477A2"/>
    <w:rsid w:val="004518AD"/>
    <w:rsid w:val="0045620A"/>
    <w:rsid w:val="00456F33"/>
    <w:rsid w:val="004574B0"/>
    <w:rsid w:val="00467C91"/>
    <w:rsid w:val="00473BBE"/>
    <w:rsid w:val="00475DA2"/>
    <w:rsid w:val="00476816"/>
    <w:rsid w:val="0048090E"/>
    <w:rsid w:val="00480FEE"/>
    <w:rsid w:val="0048445E"/>
    <w:rsid w:val="004900FD"/>
    <w:rsid w:val="004929A6"/>
    <w:rsid w:val="00496073"/>
    <w:rsid w:val="00496A2E"/>
    <w:rsid w:val="00497083"/>
    <w:rsid w:val="004A0501"/>
    <w:rsid w:val="004A0FFE"/>
    <w:rsid w:val="004A3618"/>
    <w:rsid w:val="004A5BCD"/>
    <w:rsid w:val="004B481F"/>
    <w:rsid w:val="004B4850"/>
    <w:rsid w:val="004B4D8D"/>
    <w:rsid w:val="004B52A1"/>
    <w:rsid w:val="004B5B95"/>
    <w:rsid w:val="004C10CF"/>
    <w:rsid w:val="004C1540"/>
    <w:rsid w:val="004C3A09"/>
    <w:rsid w:val="004C440E"/>
    <w:rsid w:val="004C5DB4"/>
    <w:rsid w:val="004C5FDC"/>
    <w:rsid w:val="004C7FD2"/>
    <w:rsid w:val="004D03BF"/>
    <w:rsid w:val="004D0BAF"/>
    <w:rsid w:val="004D2CCF"/>
    <w:rsid w:val="004D3F09"/>
    <w:rsid w:val="004D4534"/>
    <w:rsid w:val="004D5208"/>
    <w:rsid w:val="004D562C"/>
    <w:rsid w:val="004D648D"/>
    <w:rsid w:val="004E012C"/>
    <w:rsid w:val="004E08CE"/>
    <w:rsid w:val="004E6B0E"/>
    <w:rsid w:val="004F0259"/>
    <w:rsid w:val="004F1022"/>
    <w:rsid w:val="004F1CFE"/>
    <w:rsid w:val="004F1F45"/>
    <w:rsid w:val="004F3B56"/>
    <w:rsid w:val="004F667E"/>
    <w:rsid w:val="00502A9A"/>
    <w:rsid w:val="00502C21"/>
    <w:rsid w:val="005041CE"/>
    <w:rsid w:val="005061C7"/>
    <w:rsid w:val="00512345"/>
    <w:rsid w:val="005159E6"/>
    <w:rsid w:val="00516B2E"/>
    <w:rsid w:val="00520D1B"/>
    <w:rsid w:val="00522712"/>
    <w:rsid w:val="00527647"/>
    <w:rsid w:val="0053192D"/>
    <w:rsid w:val="005332AC"/>
    <w:rsid w:val="00534DD0"/>
    <w:rsid w:val="00537213"/>
    <w:rsid w:val="00542958"/>
    <w:rsid w:val="0054716A"/>
    <w:rsid w:val="00553A12"/>
    <w:rsid w:val="0055719B"/>
    <w:rsid w:val="00557305"/>
    <w:rsid w:val="0056460E"/>
    <w:rsid w:val="005650A6"/>
    <w:rsid w:val="00565505"/>
    <w:rsid w:val="0056621A"/>
    <w:rsid w:val="00566B98"/>
    <w:rsid w:val="0056770B"/>
    <w:rsid w:val="00574F22"/>
    <w:rsid w:val="00577187"/>
    <w:rsid w:val="005830F3"/>
    <w:rsid w:val="00586358"/>
    <w:rsid w:val="00593CCF"/>
    <w:rsid w:val="005A0A20"/>
    <w:rsid w:val="005A23E7"/>
    <w:rsid w:val="005A3F47"/>
    <w:rsid w:val="005A52F5"/>
    <w:rsid w:val="005A54CD"/>
    <w:rsid w:val="005B2BAD"/>
    <w:rsid w:val="005B65A3"/>
    <w:rsid w:val="005C0B8E"/>
    <w:rsid w:val="005C17F1"/>
    <w:rsid w:val="005C4514"/>
    <w:rsid w:val="005C6750"/>
    <w:rsid w:val="005C6C87"/>
    <w:rsid w:val="005C7BBA"/>
    <w:rsid w:val="005D0311"/>
    <w:rsid w:val="005D057F"/>
    <w:rsid w:val="005D4DB3"/>
    <w:rsid w:val="005D6970"/>
    <w:rsid w:val="005E0409"/>
    <w:rsid w:val="005E04E5"/>
    <w:rsid w:val="005E1F33"/>
    <w:rsid w:val="005E3009"/>
    <w:rsid w:val="005E4E84"/>
    <w:rsid w:val="005E5E13"/>
    <w:rsid w:val="005F00C0"/>
    <w:rsid w:val="005F0E3D"/>
    <w:rsid w:val="005F20AE"/>
    <w:rsid w:val="0060084F"/>
    <w:rsid w:val="006027B5"/>
    <w:rsid w:val="00602886"/>
    <w:rsid w:val="00602F42"/>
    <w:rsid w:val="006038E3"/>
    <w:rsid w:val="00604A2F"/>
    <w:rsid w:val="00605212"/>
    <w:rsid w:val="00606D6C"/>
    <w:rsid w:val="00614836"/>
    <w:rsid w:val="00617243"/>
    <w:rsid w:val="0062072C"/>
    <w:rsid w:val="00621748"/>
    <w:rsid w:val="006237BE"/>
    <w:rsid w:val="006326DA"/>
    <w:rsid w:val="006371F4"/>
    <w:rsid w:val="00641217"/>
    <w:rsid w:val="00642202"/>
    <w:rsid w:val="006427C2"/>
    <w:rsid w:val="00642F83"/>
    <w:rsid w:val="00644F0D"/>
    <w:rsid w:val="006511EB"/>
    <w:rsid w:val="00654DBF"/>
    <w:rsid w:val="0065504E"/>
    <w:rsid w:val="00656C27"/>
    <w:rsid w:val="00657F5A"/>
    <w:rsid w:val="006628A3"/>
    <w:rsid w:val="00663EAA"/>
    <w:rsid w:val="00665DAF"/>
    <w:rsid w:val="00666433"/>
    <w:rsid w:val="00667CB2"/>
    <w:rsid w:val="00671DC4"/>
    <w:rsid w:val="00674F6A"/>
    <w:rsid w:val="006777C6"/>
    <w:rsid w:val="00681B75"/>
    <w:rsid w:val="00687B2E"/>
    <w:rsid w:val="0069090B"/>
    <w:rsid w:val="0069121A"/>
    <w:rsid w:val="006922F6"/>
    <w:rsid w:val="00692E3E"/>
    <w:rsid w:val="00693655"/>
    <w:rsid w:val="00695574"/>
    <w:rsid w:val="00697D69"/>
    <w:rsid w:val="006A032C"/>
    <w:rsid w:val="006A1D48"/>
    <w:rsid w:val="006A2E8F"/>
    <w:rsid w:val="006A3EBD"/>
    <w:rsid w:val="006A52BE"/>
    <w:rsid w:val="006B200E"/>
    <w:rsid w:val="006B48E9"/>
    <w:rsid w:val="006B5469"/>
    <w:rsid w:val="006C6755"/>
    <w:rsid w:val="006C7227"/>
    <w:rsid w:val="006C76E2"/>
    <w:rsid w:val="006C7C08"/>
    <w:rsid w:val="006E061D"/>
    <w:rsid w:val="006E74D1"/>
    <w:rsid w:val="006F36D0"/>
    <w:rsid w:val="006F729D"/>
    <w:rsid w:val="00700132"/>
    <w:rsid w:val="0070120A"/>
    <w:rsid w:val="00701838"/>
    <w:rsid w:val="0070256A"/>
    <w:rsid w:val="00703FC5"/>
    <w:rsid w:val="00704987"/>
    <w:rsid w:val="0070721D"/>
    <w:rsid w:val="00712D48"/>
    <w:rsid w:val="00716448"/>
    <w:rsid w:val="007236AF"/>
    <w:rsid w:val="00724C2B"/>
    <w:rsid w:val="00724EA7"/>
    <w:rsid w:val="00725FF6"/>
    <w:rsid w:val="007279CD"/>
    <w:rsid w:val="007312FA"/>
    <w:rsid w:val="00732C1F"/>
    <w:rsid w:val="007330C2"/>
    <w:rsid w:val="007341BC"/>
    <w:rsid w:val="00734314"/>
    <w:rsid w:val="00737E50"/>
    <w:rsid w:val="007402F3"/>
    <w:rsid w:val="007410E6"/>
    <w:rsid w:val="0074261A"/>
    <w:rsid w:val="00746560"/>
    <w:rsid w:val="0074751B"/>
    <w:rsid w:val="007500A5"/>
    <w:rsid w:val="00750D06"/>
    <w:rsid w:val="00751B7F"/>
    <w:rsid w:val="00753122"/>
    <w:rsid w:val="00760DA2"/>
    <w:rsid w:val="007628FE"/>
    <w:rsid w:val="0076488D"/>
    <w:rsid w:val="007710AC"/>
    <w:rsid w:val="00771E77"/>
    <w:rsid w:val="007738DE"/>
    <w:rsid w:val="00776F19"/>
    <w:rsid w:val="007771C3"/>
    <w:rsid w:val="00777B51"/>
    <w:rsid w:val="0078407F"/>
    <w:rsid w:val="007840FE"/>
    <w:rsid w:val="00785E3B"/>
    <w:rsid w:val="00786A1B"/>
    <w:rsid w:val="007872E2"/>
    <w:rsid w:val="0078764D"/>
    <w:rsid w:val="0079164D"/>
    <w:rsid w:val="00791B80"/>
    <w:rsid w:val="00795D45"/>
    <w:rsid w:val="007A0F9C"/>
    <w:rsid w:val="007A4CCA"/>
    <w:rsid w:val="007A7416"/>
    <w:rsid w:val="007B085B"/>
    <w:rsid w:val="007B1518"/>
    <w:rsid w:val="007B2452"/>
    <w:rsid w:val="007B6C82"/>
    <w:rsid w:val="007C172D"/>
    <w:rsid w:val="007C4E22"/>
    <w:rsid w:val="007C514E"/>
    <w:rsid w:val="007C6182"/>
    <w:rsid w:val="007C6405"/>
    <w:rsid w:val="007D77C9"/>
    <w:rsid w:val="007D78EA"/>
    <w:rsid w:val="007E019E"/>
    <w:rsid w:val="007E4A9B"/>
    <w:rsid w:val="007E5510"/>
    <w:rsid w:val="007E634D"/>
    <w:rsid w:val="007E6F51"/>
    <w:rsid w:val="007E7156"/>
    <w:rsid w:val="007F0922"/>
    <w:rsid w:val="007F10C1"/>
    <w:rsid w:val="007F125A"/>
    <w:rsid w:val="007F3015"/>
    <w:rsid w:val="007F3ABA"/>
    <w:rsid w:val="007F7298"/>
    <w:rsid w:val="00802D82"/>
    <w:rsid w:val="008079C8"/>
    <w:rsid w:val="008079CC"/>
    <w:rsid w:val="00807F51"/>
    <w:rsid w:val="008142C5"/>
    <w:rsid w:val="00816515"/>
    <w:rsid w:val="0081712A"/>
    <w:rsid w:val="008222D2"/>
    <w:rsid w:val="008256F6"/>
    <w:rsid w:val="008312C4"/>
    <w:rsid w:val="0083627A"/>
    <w:rsid w:val="00840AA7"/>
    <w:rsid w:val="00841617"/>
    <w:rsid w:val="008429B2"/>
    <w:rsid w:val="00843F87"/>
    <w:rsid w:val="00845781"/>
    <w:rsid w:val="008464CB"/>
    <w:rsid w:val="00846904"/>
    <w:rsid w:val="00853BCF"/>
    <w:rsid w:val="008562EE"/>
    <w:rsid w:val="008607C1"/>
    <w:rsid w:val="00860BEF"/>
    <w:rsid w:val="00860F3B"/>
    <w:rsid w:val="00861AFA"/>
    <w:rsid w:val="008642CE"/>
    <w:rsid w:val="0086506E"/>
    <w:rsid w:val="00866CB4"/>
    <w:rsid w:val="00866DB1"/>
    <w:rsid w:val="00867A1E"/>
    <w:rsid w:val="00873492"/>
    <w:rsid w:val="00876512"/>
    <w:rsid w:val="00883921"/>
    <w:rsid w:val="0088518A"/>
    <w:rsid w:val="00886C9B"/>
    <w:rsid w:val="008911A7"/>
    <w:rsid w:val="00891B7C"/>
    <w:rsid w:val="008922D2"/>
    <w:rsid w:val="008925A3"/>
    <w:rsid w:val="00892A9C"/>
    <w:rsid w:val="00894BF2"/>
    <w:rsid w:val="00897818"/>
    <w:rsid w:val="008A0D0E"/>
    <w:rsid w:val="008A36A7"/>
    <w:rsid w:val="008A7C07"/>
    <w:rsid w:val="008B0209"/>
    <w:rsid w:val="008B11B6"/>
    <w:rsid w:val="008B1B81"/>
    <w:rsid w:val="008B551C"/>
    <w:rsid w:val="008B56E1"/>
    <w:rsid w:val="008C0DF2"/>
    <w:rsid w:val="008C1F81"/>
    <w:rsid w:val="008D0D49"/>
    <w:rsid w:val="008D78A1"/>
    <w:rsid w:val="008E242B"/>
    <w:rsid w:val="008E4407"/>
    <w:rsid w:val="008E7B17"/>
    <w:rsid w:val="008F0972"/>
    <w:rsid w:val="008F2395"/>
    <w:rsid w:val="008F256B"/>
    <w:rsid w:val="008F2D1C"/>
    <w:rsid w:val="0090028E"/>
    <w:rsid w:val="00901B1A"/>
    <w:rsid w:val="009042FB"/>
    <w:rsid w:val="009069A8"/>
    <w:rsid w:val="00907F75"/>
    <w:rsid w:val="00916971"/>
    <w:rsid w:val="0092091F"/>
    <w:rsid w:val="00921108"/>
    <w:rsid w:val="00921CEC"/>
    <w:rsid w:val="00921D48"/>
    <w:rsid w:val="009220EA"/>
    <w:rsid w:val="00922C86"/>
    <w:rsid w:val="00923DCC"/>
    <w:rsid w:val="00923F2E"/>
    <w:rsid w:val="009279DB"/>
    <w:rsid w:val="00927A7B"/>
    <w:rsid w:val="009300CE"/>
    <w:rsid w:val="00930FDE"/>
    <w:rsid w:val="009312E3"/>
    <w:rsid w:val="00931341"/>
    <w:rsid w:val="00931529"/>
    <w:rsid w:val="00931546"/>
    <w:rsid w:val="009375FB"/>
    <w:rsid w:val="00940724"/>
    <w:rsid w:val="00942236"/>
    <w:rsid w:val="00943008"/>
    <w:rsid w:val="00945E5E"/>
    <w:rsid w:val="00952D54"/>
    <w:rsid w:val="009531E3"/>
    <w:rsid w:val="0095705D"/>
    <w:rsid w:val="00957CE9"/>
    <w:rsid w:val="0096327B"/>
    <w:rsid w:val="0096651F"/>
    <w:rsid w:val="0097252E"/>
    <w:rsid w:val="00972E80"/>
    <w:rsid w:val="009803DD"/>
    <w:rsid w:val="00980C41"/>
    <w:rsid w:val="009872AF"/>
    <w:rsid w:val="00987F47"/>
    <w:rsid w:val="00994869"/>
    <w:rsid w:val="009A1D44"/>
    <w:rsid w:val="009A3DFB"/>
    <w:rsid w:val="009A4E9B"/>
    <w:rsid w:val="009B1D7F"/>
    <w:rsid w:val="009B3664"/>
    <w:rsid w:val="009B4235"/>
    <w:rsid w:val="009B4FE7"/>
    <w:rsid w:val="009B64D9"/>
    <w:rsid w:val="009B6B35"/>
    <w:rsid w:val="009B6FC7"/>
    <w:rsid w:val="009C08E1"/>
    <w:rsid w:val="009C3298"/>
    <w:rsid w:val="009C513C"/>
    <w:rsid w:val="009C5C09"/>
    <w:rsid w:val="009C7EDF"/>
    <w:rsid w:val="009D09C2"/>
    <w:rsid w:val="009D61EA"/>
    <w:rsid w:val="009D631C"/>
    <w:rsid w:val="009D7E8B"/>
    <w:rsid w:val="009E475E"/>
    <w:rsid w:val="009E743C"/>
    <w:rsid w:val="009E77A1"/>
    <w:rsid w:val="009F1305"/>
    <w:rsid w:val="009F2CD1"/>
    <w:rsid w:val="009F5B32"/>
    <w:rsid w:val="00A058D8"/>
    <w:rsid w:val="00A05D65"/>
    <w:rsid w:val="00A10E2A"/>
    <w:rsid w:val="00A12971"/>
    <w:rsid w:val="00A17146"/>
    <w:rsid w:val="00A239F1"/>
    <w:rsid w:val="00A2500A"/>
    <w:rsid w:val="00A26913"/>
    <w:rsid w:val="00A26F9D"/>
    <w:rsid w:val="00A37880"/>
    <w:rsid w:val="00A405AE"/>
    <w:rsid w:val="00A443FA"/>
    <w:rsid w:val="00A45711"/>
    <w:rsid w:val="00A45783"/>
    <w:rsid w:val="00A473CC"/>
    <w:rsid w:val="00A501F3"/>
    <w:rsid w:val="00A556B9"/>
    <w:rsid w:val="00A613E0"/>
    <w:rsid w:val="00A64583"/>
    <w:rsid w:val="00A67DE5"/>
    <w:rsid w:val="00A67E0A"/>
    <w:rsid w:val="00A701F1"/>
    <w:rsid w:val="00A706A0"/>
    <w:rsid w:val="00A70C7C"/>
    <w:rsid w:val="00A70DD2"/>
    <w:rsid w:val="00A77FD4"/>
    <w:rsid w:val="00A81B00"/>
    <w:rsid w:val="00A84835"/>
    <w:rsid w:val="00A87836"/>
    <w:rsid w:val="00A92D17"/>
    <w:rsid w:val="00AA2FE8"/>
    <w:rsid w:val="00AA311F"/>
    <w:rsid w:val="00AA60A8"/>
    <w:rsid w:val="00AA7FDB"/>
    <w:rsid w:val="00AB45BC"/>
    <w:rsid w:val="00AB532B"/>
    <w:rsid w:val="00AC0877"/>
    <w:rsid w:val="00AC3987"/>
    <w:rsid w:val="00AC4315"/>
    <w:rsid w:val="00AC7CFC"/>
    <w:rsid w:val="00AD039C"/>
    <w:rsid w:val="00AD60B2"/>
    <w:rsid w:val="00AD6828"/>
    <w:rsid w:val="00AD7924"/>
    <w:rsid w:val="00AD79E2"/>
    <w:rsid w:val="00AE0455"/>
    <w:rsid w:val="00AF0982"/>
    <w:rsid w:val="00AF0EE1"/>
    <w:rsid w:val="00AF2CB6"/>
    <w:rsid w:val="00AF5C0C"/>
    <w:rsid w:val="00B00EE0"/>
    <w:rsid w:val="00B00FBD"/>
    <w:rsid w:val="00B0328B"/>
    <w:rsid w:val="00B03EAE"/>
    <w:rsid w:val="00B05EC6"/>
    <w:rsid w:val="00B07365"/>
    <w:rsid w:val="00B101BB"/>
    <w:rsid w:val="00B15048"/>
    <w:rsid w:val="00B15202"/>
    <w:rsid w:val="00B15581"/>
    <w:rsid w:val="00B166B9"/>
    <w:rsid w:val="00B173E1"/>
    <w:rsid w:val="00B207D8"/>
    <w:rsid w:val="00B253E2"/>
    <w:rsid w:val="00B278A3"/>
    <w:rsid w:val="00B31F29"/>
    <w:rsid w:val="00B32AE6"/>
    <w:rsid w:val="00B34111"/>
    <w:rsid w:val="00B3683C"/>
    <w:rsid w:val="00B413A1"/>
    <w:rsid w:val="00B42643"/>
    <w:rsid w:val="00B5437F"/>
    <w:rsid w:val="00B57EE1"/>
    <w:rsid w:val="00B60EA7"/>
    <w:rsid w:val="00B6161A"/>
    <w:rsid w:val="00B65EC7"/>
    <w:rsid w:val="00B672FE"/>
    <w:rsid w:val="00B7293F"/>
    <w:rsid w:val="00B75D03"/>
    <w:rsid w:val="00B75FBD"/>
    <w:rsid w:val="00B835F2"/>
    <w:rsid w:val="00B84C32"/>
    <w:rsid w:val="00B91304"/>
    <w:rsid w:val="00B93A4C"/>
    <w:rsid w:val="00BA1D01"/>
    <w:rsid w:val="00BA2EB3"/>
    <w:rsid w:val="00BA58CF"/>
    <w:rsid w:val="00BA7AF2"/>
    <w:rsid w:val="00BB666A"/>
    <w:rsid w:val="00BC2958"/>
    <w:rsid w:val="00BC2D95"/>
    <w:rsid w:val="00BC418C"/>
    <w:rsid w:val="00BC4FCA"/>
    <w:rsid w:val="00BD367A"/>
    <w:rsid w:val="00BD38B9"/>
    <w:rsid w:val="00BD79D7"/>
    <w:rsid w:val="00BE7B02"/>
    <w:rsid w:val="00BF0862"/>
    <w:rsid w:val="00BF086D"/>
    <w:rsid w:val="00BF12FD"/>
    <w:rsid w:val="00BF2BEB"/>
    <w:rsid w:val="00C004A9"/>
    <w:rsid w:val="00C02114"/>
    <w:rsid w:val="00C053EF"/>
    <w:rsid w:val="00C131C0"/>
    <w:rsid w:val="00C150A4"/>
    <w:rsid w:val="00C222D2"/>
    <w:rsid w:val="00C23303"/>
    <w:rsid w:val="00C23E17"/>
    <w:rsid w:val="00C242E8"/>
    <w:rsid w:val="00C24520"/>
    <w:rsid w:val="00C27DF8"/>
    <w:rsid w:val="00C30330"/>
    <w:rsid w:val="00C33B34"/>
    <w:rsid w:val="00C351FA"/>
    <w:rsid w:val="00C353D5"/>
    <w:rsid w:val="00C355E7"/>
    <w:rsid w:val="00C369B1"/>
    <w:rsid w:val="00C41BD3"/>
    <w:rsid w:val="00C43B0B"/>
    <w:rsid w:val="00C43F41"/>
    <w:rsid w:val="00C44352"/>
    <w:rsid w:val="00C4529D"/>
    <w:rsid w:val="00C52582"/>
    <w:rsid w:val="00C54B17"/>
    <w:rsid w:val="00C628C6"/>
    <w:rsid w:val="00C6308B"/>
    <w:rsid w:val="00C630F5"/>
    <w:rsid w:val="00C6416D"/>
    <w:rsid w:val="00C65447"/>
    <w:rsid w:val="00C66392"/>
    <w:rsid w:val="00C7137A"/>
    <w:rsid w:val="00C82047"/>
    <w:rsid w:val="00C827BA"/>
    <w:rsid w:val="00C8497B"/>
    <w:rsid w:val="00C91DDA"/>
    <w:rsid w:val="00C95B95"/>
    <w:rsid w:val="00C966A9"/>
    <w:rsid w:val="00CA2055"/>
    <w:rsid w:val="00CA21A2"/>
    <w:rsid w:val="00CA4784"/>
    <w:rsid w:val="00CB0FCF"/>
    <w:rsid w:val="00CB12DD"/>
    <w:rsid w:val="00CB2E5E"/>
    <w:rsid w:val="00CB6249"/>
    <w:rsid w:val="00CC4481"/>
    <w:rsid w:val="00CC637F"/>
    <w:rsid w:val="00CC6CF1"/>
    <w:rsid w:val="00CD0D90"/>
    <w:rsid w:val="00CD1C61"/>
    <w:rsid w:val="00CD2205"/>
    <w:rsid w:val="00CD43A1"/>
    <w:rsid w:val="00CD48F4"/>
    <w:rsid w:val="00CD5316"/>
    <w:rsid w:val="00CD73B9"/>
    <w:rsid w:val="00CE06BC"/>
    <w:rsid w:val="00CE123D"/>
    <w:rsid w:val="00CE2B74"/>
    <w:rsid w:val="00CF0AC2"/>
    <w:rsid w:val="00CF4200"/>
    <w:rsid w:val="00CF49C7"/>
    <w:rsid w:val="00CF4FD4"/>
    <w:rsid w:val="00CF5EFB"/>
    <w:rsid w:val="00CF6C60"/>
    <w:rsid w:val="00CF7FA8"/>
    <w:rsid w:val="00D021B6"/>
    <w:rsid w:val="00D03240"/>
    <w:rsid w:val="00D03B38"/>
    <w:rsid w:val="00D04293"/>
    <w:rsid w:val="00D0626B"/>
    <w:rsid w:val="00D07794"/>
    <w:rsid w:val="00D1177E"/>
    <w:rsid w:val="00D11FD0"/>
    <w:rsid w:val="00D124E9"/>
    <w:rsid w:val="00D136D9"/>
    <w:rsid w:val="00D13877"/>
    <w:rsid w:val="00D17826"/>
    <w:rsid w:val="00D21E7F"/>
    <w:rsid w:val="00D2202C"/>
    <w:rsid w:val="00D228EC"/>
    <w:rsid w:val="00D22935"/>
    <w:rsid w:val="00D2326E"/>
    <w:rsid w:val="00D25D87"/>
    <w:rsid w:val="00D26610"/>
    <w:rsid w:val="00D341FA"/>
    <w:rsid w:val="00D350D7"/>
    <w:rsid w:val="00D35A6D"/>
    <w:rsid w:val="00D423F8"/>
    <w:rsid w:val="00D43A19"/>
    <w:rsid w:val="00D46237"/>
    <w:rsid w:val="00D46A33"/>
    <w:rsid w:val="00D46D90"/>
    <w:rsid w:val="00D553A6"/>
    <w:rsid w:val="00D5704C"/>
    <w:rsid w:val="00D579E2"/>
    <w:rsid w:val="00D57BCC"/>
    <w:rsid w:val="00D626F4"/>
    <w:rsid w:val="00D64856"/>
    <w:rsid w:val="00D64F44"/>
    <w:rsid w:val="00D64FB8"/>
    <w:rsid w:val="00D654C8"/>
    <w:rsid w:val="00D67080"/>
    <w:rsid w:val="00D67C26"/>
    <w:rsid w:val="00D73EC3"/>
    <w:rsid w:val="00D773D8"/>
    <w:rsid w:val="00D92C02"/>
    <w:rsid w:val="00DA07C5"/>
    <w:rsid w:val="00DA1671"/>
    <w:rsid w:val="00DA2825"/>
    <w:rsid w:val="00DA37A9"/>
    <w:rsid w:val="00DA4CE7"/>
    <w:rsid w:val="00DB0181"/>
    <w:rsid w:val="00DB1A4A"/>
    <w:rsid w:val="00DB2B7E"/>
    <w:rsid w:val="00DB36FD"/>
    <w:rsid w:val="00DB4734"/>
    <w:rsid w:val="00DB4ACE"/>
    <w:rsid w:val="00DB7A4B"/>
    <w:rsid w:val="00DC0512"/>
    <w:rsid w:val="00DC270F"/>
    <w:rsid w:val="00DC5561"/>
    <w:rsid w:val="00DC7763"/>
    <w:rsid w:val="00DD1494"/>
    <w:rsid w:val="00DD37DE"/>
    <w:rsid w:val="00DD3C63"/>
    <w:rsid w:val="00DD59DF"/>
    <w:rsid w:val="00DD6623"/>
    <w:rsid w:val="00DD6907"/>
    <w:rsid w:val="00DE122A"/>
    <w:rsid w:val="00DE1701"/>
    <w:rsid w:val="00DE5671"/>
    <w:rsid w:val="00DE6271"/>
    <w:rsid w:val="00DE77E0"/>
    <w:rsid w:val="00DF2677"/>
    <w:rsid w:val="00DF2C40"/>
    <w:rsid w:val="00E01D8F"/>
    <w:rsid w:val="00E0389D"/>
    <w:rsid w:val="00E0438F"/>
    <w:rsid w:val="00E0621C"/>
    <w:rsid w:val="00E0627C"/>
    <w:rsid w:val="00E0656F"/>
    <w:rsid w:val="00E11746"/>
    <w:rsid w:val="00E157B8"/>
    <w:rsid w:val="00E21798"/>
    <w:rsid w:val="00E24CA4"/>
    <w:rsid w:val="00E261C1"/>
    <w:rsid w:val="00E31CE7"/>
    <w:rsid w:val="00E3234E"/>
    <w:rsid w:val="00E33C1A"/>
    <w:rsid w:val="00E40199"/>
    <w:rsid w:val="00E44A07"/>
    <w:rsid w:val="00E44EE9"/>
    <w:rsid w:val="00E458C1"/>
    <w:rsid w:val="00E47D63"/>
    <w:rsid w:val="00E5125A"/>
    <w:rsid w:val="00E542A4"/>
    <w:rsid w:val="00E54C35"/>
    <w:rsid w:val="00E565B1"/>
    <w:rsid w:val="00E5733B"/>
    <w:rsid w:val="00E6371C"/>
    <w:rsid w:val="00E71A1F"/>
    <w:rsid w:val="00E7252D"/>
    <w:rsid w:val="00E72F51"/>
    <w:rsid w:val="00E7616C"/>
    <w:rsid w:val="00E80E12"/>
    <w:rsid w:val="00E8631A"/>
    <w:rsid w:val="00E873C0"/>
    <w:rsid w:val="00E90836"/>
    <w:rsid w:val="00E92FF8"/>
    <w:rsid w:val="00E9341C"/>
    <w:rsid w:val="00E94A79"/>
    <w:rsid w:val="00E95E3C"/>
    <w:rsid w:val="00E96C7C"/>
    <w:rsid w:val="00EA48CF"/>
    <w:rsid w:val="00EA7659"/>
    <w:rsid w:val="00EB2563"/>
    <w:rsid w:val="00EB3B73"/>
    <w:rsid w:val="00EB4BD0"/>
    <w:rsid w:val="00EB66F6"/>
    <w:rsid w:val="00EB7106"/>
    <w:rsid w:val="00EC3987"/>
    <w:rsid w:val="00EC421B"/>
    <w:rsid w:val="00EC54AB"/>
    <w:rsid w:val="00EC7973"/>
    <w:rsid w:val="00ED09A5"/>
    <w:rsid w:val="00ED2CD6"/>
    <w:rsid w:val="00ED639F"/>
    <w:rsid w:val="00EE0060"/>
    <w:rsid w:val="00EE48CB"/>
    <w:rsid w:val="00EE4954"/>
    <w:rsid w:val="00EE67A5"/>
    <w:rsid w:val="00EE704D"/>
    <w:rsid w:val="00EE7859"/>
    <w:rsid w:val="00EF01F3"/>
    <w:rsid w:val="00EF6902"/>
    <w:rsid w:val="00EF73C2"/>
    <w:rsid w:val="00F017B7"/>
    <w:rsid w:val="00F01A4A"/>
    <w:rsid w:val="00F01CCF"/>
    <w:rsid w:val="00F048A4"/>
    <w:rsid w:val="00F0598A"/>
    <w:rsid w:val="00F119F9"/>
    <w:rsid w:val="00F12D62"/>
    <w:rsid w:val="00F148D1"/>
    <w:rsid w:val="00F14EAB"/>
    <w:rsid w:val="00F1690B"/>
    <w:rsid w:val="00F20E59"/>
    <w:rsid w:val="00F2166E"/>
    <w:rsid w:val="00F22731"/>
    <w:rsid w:val="00F23B3F"/>
    <w:rsid w:val="00F240BC"/>
    <w:rsid w:val="00F35A40"/>
    <w:rsid w:val="00F41CDF"/>
    <w:rsid w:val="00F42400"/>
    <w:rsid w:val="00F43F38"/>
    <w:rsid w:val="00F45E84"/>
    <w:rsid w:val="00F47129"/>
    <w:rsid w:val="00F52257"/>
    <w:rsid w:val="00F52258"/>
    <w:rsid w:val="00F53653"/>
    <w:rsid w:val="00F566CB"/>
    <w:rsid w:val="00F60B5B"/>
    <w:rsid w:val="00F610AE"/>
    <w:rsid w:val="00F66393"/>
    <w:rsid w:val="00F67FD1"/>
    <w:rsid w:val="00F71968"/>
    <w:rsid w:val="00F7335C"/>
    <w:rsid w:val="00F73C3A"/>
    <w:rsid w:val="00F757E4"/>
    <w:rsid w:val="00F77428"/>
    <w:rsid w:val="00F77AD4"/>
    <w:rsid w:val="00F80758"/>
    <w:rsid w:val="00F81512"/>
    <w:rsid w:val="00F82AD8"/>
    <w:rsid w:val="00F84872"/>
    <w:rsid w:val="00F866DF"/>
    <w:rsid w:val="00F90874"/>
    <w:rsid w:val="00F932EB"/>
    <w:rsid w:val="00FA1580"/>
    <w:rsid w:val="00FA1DDD"/>
    <w:rsid w:val="00FA283D"/>
    <w:rsid w:val="00FA7707"/>
    <w:rsid w:val="00FB3DBD"/>
    <w:rsid w:val="00FB3F9A"/>
    <w:rsid w:val="00FB6B38"/>
    <w:rsid w:val="00FC0BED"/>
    <w:rsid w:val="00FC42B9"/>
    <w:rsid w:val="00FC6B94"/>
    <w:rsid w:val="00FC6C24"/>
    <w:rsid w:val="00FD07D7"/>
    <w:rsid w:val="00FD55F1"/>
    <w:rsid w:val="00FD7DDB"/>
    <w:rsid w:val="00FE61FF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1D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1D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1D48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1D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1D48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6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D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bns.ru/novosti/506-dekada-invalid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gbns.ru/novosti/507-oblastnoy-proekt-uchimsya-na-skazah-bazhova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484C-C5C9-4B5E-A2E4-AF92C637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10212</Words>
  <Characters>68363</Characters>
  <Application>Microsoft Office Word</Application>
  <DocSecurity>0</DocSecurity>
  <Lines>569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5</cp:revision>
  <cp:lastPrinted>2020-07-06T11:39:00Z</cp:lastPrinted>
  <dcterms:created xsi:type="dcterms:W3CDTF">2020-06-23T23:40:00Z</dcterms:created>
  <dcterms:modified xsi:type="dcterms:W3CDTF">2020-07-06T11:40:00Z</dcterms:modified>
</cp:coreProperties>
</file>