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780" w:rsidRPr="00450780" w:rsidRDefault="00450780" w:rsidP="00450780">
      <w:pPr>
        <w:pStyle w:val="a5"/>
        <w:jc w:val="center"/>
        <w:rPr>
          <w:rFonts w:ascii="Times New Roman" w:hAnsi="Times New Roman" w:cs="Times New Roman"/>
          <w:sz w:val="18"/>
          <w:szCs w:val="18"/>
        </w:rPr>
      </w:pPr>
      <w:r w:rsidRPr="00450780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2A73091" wp14:editId="32FED77C">
            <wp:extent cx="466725" cy="742950"/>
            <wp:effectExtent l="0" t="0" r="9525" b="0"/>
            <wp:docPr id="5" name="Рисунок 5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780" w:rsidRPr="00450780" w:rsidRDefault="00450780" w:rsidP="0045078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780">
        <w:rPr>
          <w:rFonts w:ascii="Times New Roman" w:hAnsi="Times New Roman" w:cs="Times New Roman"/>
          <w:b/>
          <w:sz w:val="28"/>
          <w:szCs w:val="28"/>
        </w:rPr>
        <w:t>АДМИНИСТРАЦИЯ ГОРОДСКОГО ОКРУГА</w:t>
      </w:r>
    </w:p>
    <w:p w:rsidR="00450780" w:rsidRPr="00450780" w:rsidRDefault="00450780" w:rsidP="0045078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780">
        <w:rPr>
          <w:rFonts w:ascii="Times New Roman" w:hAnsi="Times New Roman" w:cs="Times New Roman"/>
          <w:b/>
          <w:sz w:val="28"/>
          <w:szCs w:val="28"/>
        </w:rPr>
        <w:t>НИЖНЯЯ САЛДА</w:t>
      </w:r>
    </w:p>
    <w:p w:rsidR="00450780" w:rsidRPr="00450780" w:rsidRDefault="00450780" w:rsidP="0045078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780" w:rsidRPr="00450780" w:rsidRDefault="00450780" w:rsidP="00450780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450780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450780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450780" w:rsidRPr="00450780" w:rsidRDefault="00450780" w:rsidP="00450780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50780" w:rsidRPr="00450780" w:rsidRDefault="00450780" w:rsidP="00450780">
      <w:pPr>
        <w:pStyle w:val="a5"/>
        <w:jc w:val="center"/>
        <w:rPr>
          <w:rFonts w:ascii="Times New Roman" w:hAnsi="Times New Roman" w:cs="Times New Roman"/>
        </w:rPr>
      </w:pPr>
      <w:r w:rsidRPr="00450780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9D7B59" wp14:editId="3591F43A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5943600" cy="0"/>
                <wp:effectExtent l="22860" t="24765" r="24765" b="2286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" strokeweight="2.5pt"/>
            </w:pict>
          </mc:Fallback>
        </mc:AlternateContent>
      </w:r>
    </w:p>
    <w:p w:rsidR="00450780" w:rsidRPr="00450780" w:rsidRDefault="00450780" w:rsidP="00450780">
      <w:pPr>
        <w:pStyle w:val="a5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«_____»_________ 2014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450780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№ _____</w:t>
      </w:r>
    </w:p>
    <w:p w:rsidR="00450780" w:rsidRPr="00450780" w:rsidRDefault="00450780" w:rsidP="00450780">
      <w:pPr>
        <w:pStyle w:val="a5"/>
        <w:jc w:val="center"/>
        <w:rPr>
          <w:rFonts w:ascii="Times New Roman" w:hAnsi="Times New Roman" w:cs="Times New Roman"/>
        </w:rPr>
      </w:pPr>
      <w:r w:rsidRPr="00450780">
        <w:rPr>
          <w:rFonts w:ascii="Times New Roman" w:hAnsi="Times New Roman" w:cs="Times New Roman"/>
        </w:rPr>
        <w:t>Нижняя Салда</w:t>
      </w:r>
    </w:p>
    <w:p w:rsidR="00450780" w:rsidRPr="00450780" w:rsidRDefault="00450780" w:rsidP="00450780">
      <w:pPr>
        <w:jc w:val="center"/>
        <w:rPr>
          <w:rFonts w:ascii="Times New Roman" w:hAnsi="Times New Roman" w:cs="Times New Roman"/>
        </w:rPr>
      </w:pPr>
    </w:p>
    <w:tbl>
      <w:tblPr>
        <w:tblStyle w:val="a6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654"/>
      </w:tblGrid>
      <w:tr w:rsidR="00450780" w:rsidRPr="00450780" w:rsidTr="001F5136">
        <w:tc>
          <w:tcPr>
            <w:tcW w:w="8654" w:type="dxa"/>
          </w:tcPr>
          <w:p w:rsidR="00450780" w:rsidRPr="00450780" w:rsidRDefault="00450780" w:rsidP="0045078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5078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Об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утверждении муниципальной программы «Повышение эффективности управления муниципальной собственностью городского округа Нижняя Салда до 2020 года»</w:t>
            </w:r>
          </w:p>
        </w:tc>
      </w:tr>
    </w:tbl>
    <w:p w:rsidR="00450780" w:rsidRPr="00A26D51" w:rsidRDefault="00450780" w:rsidP="00A26D5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50780" w:rsidRPr="00A26D51" w:rsidRDefault="00450780" w:rsidP="00A26D5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6D5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AD7BE6" w:rsidRPr="00A26D51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 от 31 июля 1998 года № 145-ФЗ</w:t>
      </w:r>
      <w:r w:rsidR="006870AC" w:rsidRPr="00A26D51">
        <w:rPr>
          <w:rFonts w:ascii="Times New Roman" w:hAnsi="Times New Roman" w:cs="Times New Roman"/>
          <w:sz w:val="28"/>
          <w:szCs w:val="28"/>
        </w:rPr>
        <w:t>, Земельным кодексом Российской Федерации от 25 октября 2001 года№ 136-ФЗ, Федеральным законом от 06 октября 2003 года № 131-ФЗ «Об</w:t>
      </w:r>
      <w:r w:rsidRPr="00A26D51">
        <w:rPr>
          <w:rFonts w:ascii="Times New Roman" w:hAnsi="Times New Roman" w:cs="Times New Roman"/>
          <w:sz w:val="28"/>
          <w:szCs w:val="28"/>
        </w:rPr>
        <w:t xml:space="preserve"> общих принципах организации местного самоуправления в Российской Федерации», </w:t>
      </w:r>
      <w:r w:rsidR="006C0288" w:rsidRPr="00A26D51">
        <w:rPr>
          <w:rFonts w:ascii="Times New Roman" w:hAnsi="Times New Roman" w:cs="Times New Roman"/>
          <w:sz w:val="28"/>
          <w:szCs w:val="28"/>
        </w:rPr>
        <w:t xml:space="preserve">Градостроительным кодексом Российской Федерации от 29 декабря 2004 года № 190-ФЗ, </w:t>
      </w:r>
      <w:r w:rsidRPr="00A26D51">
        <w:rPr>
          <w:rFonts w:ascii="Times New Roman" w:hAnsi="Times New Roman" w:cs="Times New Roman"/>
          <w:sz w:val="28"/>
          <w:szCs w:val="28"/>
        </w:rPr>
        <w:t>Уставом городского округа Нижняя Салда,</w:t>
      </w:r>
      <w:r w:rsidR="006C0288" w:rsidRPr="00A26D51">
        <w:rPr>
          <w:rFonts w:ascii="Times New Roman" w:hAnsi="Times New Roman" w:cs="Times New Roman"/>
          <w:sz w:val="28"/>
          <w:szCs w:val="28"/>
        </w:rPr>
        <w:t xml:space="preserve"> пунктом 1 распоряжения администрации городского</w:t>
      </w:r>
      <w:proofErr w:type="gramEnd"/>
      <w:r w:rsidR="006C0288" w:rsidRPr="00A26D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C0288" w:rsidRPr="00A26D51">
        <w:rPr>
          <w:rFonts w:ascii="Times New Roman" w:hAnsi="Times New Roman" w:cs="Times New Roman"/>
          <w:sz w:val="28"/>
          <w:szCs w:val="28"/>
        </w:rPr>
        <w:t xml:space="preserve">округа Нижняя Салда от 25.10.2013 № 197 «О мерах по переходу к программно-целевому методу формирования бюджета городского округа Нижняя Салда», </w:t>
      </w:r>
      <w:r w:rsidR="00A26D51">
        <w:rPr>
          <w:rFonts w:ascii="Times New Roman" w:hAnsi="Times New Roman" w:cs="Times New Roman"/>
          <w:sz w:val="28"/>
          <w:szCs w:val="28"/>
        </w:rPr>
        <w:t>решением Думы городского ок</w:t>
      </w:r>
      <w:r w:rsidR="00260343">
        <w:rPr>
          <w:rFonts w:ascii="Times New Roman" w:hAnsi="Times New Roman" w:cs="Times New Roman"/>
          <w:sz w:val="28"/>
          <w:szCs w:val="28"/>
        </w:rPr>
        <w:t>руга Нижняя Салда от 16.10.2014</w:t>
      </w:r>
      <w:r w:rsidR="00A26D51">
        <w:rPr>
          <w:rFonts w:ascii="Times New Roman" w:hAnsi="Times New Roman" w:cs="Times New Roman"/>
          <w:sz w:val="28"/>
          <w:szCs w:val="28"/>
        </w:rPr>
        <w:t xml:space="preserve"> № 43/1»</w:t>
      </w:r>
      <w:r w:rsidR="00A26D51" w:rsidRPr="00A26D51">
        <w:rPr>
          <w:rFonts w:ascii="Times New Roman" w:hAnsi="Times New Roman" w:cs="Times New Roman"/>
          <w:color w:val="000000"/>
          <w:sz w:val="28"/>
          <w:szCs w:val="28"/>
        </w:rPr>
        <w:t>О вне</w:t>
      </w:r>
      <w:r w:rsidR="00A26D51">
        <w:rPr>
          <w:rFonts w:ascii="Times New Roman" w:hAnsi="Times New Roman" w:cs="Times New Roman"/>
          <w:color w:val="000000"/>
          <w:sz w:val="28"/>
          <w:szCs w:val="28"/>
        </w:rPr>
        <w:t xml:space="preserve">сении изменений в решение Думы </w:t>
      </w:r>
      <w:r w:rsidR="00A26D51" w:rsidRPr="00A26D51">
        <w:rPr>
          <w:rFonts w:ascii="Times New Roman" w:hAnsi="Times New Roman" w:cs="Times New Roman"/>
          <w:color w:val="000000"/>
          <w:sz w:val="28"/>
          <w:szCs w:val="28"/>
        </w:rPr>
        <w:t>городского округа Ниж</w:t>
      </w:r>
      <w:r w:rsidR="00A26D51">
        <w:rPr>
          <w:rFonts w:ascii="Times New Roman" w:hAnsi="Times New Roman" w:cs="Times New Roman"/>
          <w:color w:val="000000"/>
          <w:sz w:val="28"/>
          <w:szCs w:val="28"/>
        </w:rPr>
        <w:t>няя Салда от 19.12.2013  № 32/3</w:t>
      </w:r>
      <w:r w:rsidR="00A26D51" w:rsidRPr="00A26D51">
        <w:rPr>
          <w:rFonts w:ascii="Times New Roman" w:hAnsi="Times New Roman" w:cs="Times New Roman"/>
          <w:color w:val="000000"/>
          <w:sz w:val="28"/>
          <w:szCs w:val="28"/>
        </w:rPr>
        <w:t xml:space="preserve"> «О  бюджете городского </w:t>
      </w:r>
      <w:r w:rsidR="00A26D51">
        <w:rPr>
          <w:rFonts w:ascii="Times New Roman" w:hAnsi="Times New Roman" w:cs="Times New Roman"/>
          <w:color w:val="000000"/>
          <w:sz w:val="28"/>
          <w:szCs w:val="28"/>
        </w:rPr>
        <w:t>округа Нижняя Салда на 2014 год</w:t>
      </w:r>
      <w:r w:rsidR="00A26D51" w:rsidRPr="00A26D51">
        <w:rPr>
          <w:rFonts w:ascii="Times New Roman" w:hAnsi="Times New Roman" w:cs="Times New Roman"/>
          <w:color w:val="000000"/>
          <w:sz w:val="28"/>
          <w:szCs w:val="28"/>
        </w:rPr>
        <w:t>и  пла</w:t>
      </w:r>
      <w:r w:rsidR="00A26D51">
        <w:rPr>
          <w:rFonts w:ascii="Times New Roman" w:hAnsi="Times New Roman" w:cs="Times New Roman"/>
          <w:color w:val="000000"/>
          <w:sz w:val="28"/>
          <w:szCs w:val="28"/>
        </w:rPr>
        <w:t xml:space="preserve">новый период 2015 и 2016 годов», </w:t>
      </w:r>
      <w:r w:rsidR="006C0288" w:rsidRPr="00A26D51">
        <w:rPr>
          <w:rFonts w:ascii="Times New Roman" w:hAnsi="Times New Roman" w:cs="Times New Roman"/>
          <w:sz w:val="28"/>
          <w:szCs w:val="28"/>
        </w:rPr>
        <w:t>в целях</w:t>
      </w:r>
      <w:proofErr w:type="gramEnd"/>
      <w:r w:rsidR="006C0288" w:rsidRPr="00A26D51">
        <w:rPr>
          <w:rFonts w:ascii="Times New Roman" w:hAnsi="Times New Roman" w:cs="Times New Roman"/>
          <w:sz w:val="28"/>
          <w:szCs w:val="28"/>
        </w:rPr>
        <w:t xml:space="preserve"> обеспечения городского округа Нижняя Салда градостроительной документацией, повышения эффективности управления муниципальной собственностью, </w:t>
      </w:r>
      <w:r w:rsidRPr="00A26D51">
        <w:rPr>
          <w:rFonts w:ascii="Times New Roman" w:hAnsi="Times New Roman" w:cs="Times New Roman"/>
          <w:sz w:val="28"/>
          <w:szCs w:val="28"/>
        </w:rPr>
        <w:t xml:space="preserve"> администрация городского округа Нижняя Салда           </w:t>
      </w:r>
    </w:p>
    <w:p w:rsidR="00450780" w:rsidRPr="000772B6" w:rsidRDefault="00450780" w:rsidP="003976A9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72B6">
        <w:rPr>
          <w:rFonts w:ascii="Times New Roman" w:hAnsi="Times New Roman" w:cs="Times New Roman"/>
          <w:b/>
          <w:sz w:val="28"/>
          <w:szCs w:val="28"/>
        </w:rPr>
        <w:tab/>
        <w:t>ПОСТАНОВЛЯЕТ:</w:t>
      </w:r>
    </w:p>
    <w:p w:rsidR="00450780" w:rsidRPr="003976A9" w:rsidRDefault="00450780" w:rsidP="003976A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976A9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0772B6">
        <w:rPr>
          <w:rFonts w:ascii="Times New Roman" w:hAnsi="Times New Roman" w:cs="Times New Roman"/>
          <w:sz w:val="28"/>
          <w:szCs w:val="28"/>
        </w:rPr>
        <w:t xml:space="preserve">Утвердить муниципальную программу «Повышение эффективности управления муниципальной собственностью городского округа Нижняя Салда </w:t>
      </w:r>
      <w:r w:rsidR="00260343">
        <w:rPr>
          <w:rFonts w:ascii="Times New Roman" w:hAnsi="Times New Roman" w:cs="Times New Roman"/>
          <w:sz w:val="28"/>
          <w:szCs w:val="28"/>
        </w:rPr>
        <w:t>до 2020 год» (прилагается</w:t>
      </w:r>
      <w:r w:rsidR="000772B6">
        <w:rPr>
          <w:rFonts w:ascii="Times New Roman" w:hAnsi="Times New Roman" w:cs="Times New Roman"/>
          <w:sz w:val="28"/>
          <w:szCs w:val="28"/>
        </w:rPr>
        <w:t>).</w:t>
      </w:r>
    </w:p>
    <w:p w:rsidR="00450780" w:rsidRPr="003976A9" w:rsidRDefault="00450780" w:rsidP="003976A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976A9"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0772B6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«Городской вестник – Нижняя Салда» и разместить на официальном сайте городского округа Нижняя Салда</w:t>
      </w:r>
      <w:r w:rsidRPr="003976A9">
        <w:rPr>
          <w:rFonts w:ascii="Times New Roman" w:hAnsi="Times New Roman" w:cs="Times New Roman"/>
          <w:sz w:val="28"/>
          <w:szCs w:val="28"/>
        </w:rPr>
        <w:t>.</w:t>
      </w:r>
    </w:p>
    <w:p w:rsidR="00450780" w:rsidRDefault="00450780" w:rsidP="003976A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976A9"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0772B6">
        <w:rPr>
          <w:rFonts w:ascii="Times New Roman" w:hAnsi="Times New Roman" w:cs="Times New Roman"/>
          <w:sz w:val="28"/>
          <w:szCs w:val="28"/>
        </w:rPr>
        <w:t>Данное постановление распространяется в 2014 году на отношения, связанные с составлением и утверждением бюджета городского округа Нижняя Салда на 2015 год и последующие годы</w:t>
      </w:r>
      <w:r w:rsidRPr="003976A9">
        <w:rPr>
          <w:rFonts w:ascii="Times New Roman" w:hAnsi="Times New Roman" w:cs="Times New Roman"/>
          <w:sz w:val="28"/>
          <w:szCs w:val="28"/>
        </w:rPr>
        <w:t>.</w:t>
      </w:r>
    </w:p>
    <w:p w:rsidR="001C6ACA" w:rsidRPr="00AC3822" w:rsidRDefault="001C6ACA" w:rsidP="001C6ACA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1241-п</w:t>
      </w:r>
    </w:p>
    <w:p w:rsidR="001C6ACA" w:rsidRDefault="001C6ACA" w:rsidP="003976A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C3822" w:rsidRPr="001C6ACA" w:rsidRDefault="001C6ACA" w:rsidP="003976A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Постановление администрации городского округа Нижняя Салда от 14.11.2013 № 1134 «Об утверждении муниципальной программы «Повышение эффективности управления муниципальной собственностью городского округа Нижняя Салда до 2020 года» считать утратившим силу.</w:t>
      </w:r>
    </w:p>
    <w:p w:rsidR="00450780" w:rsidRPr="00450780" w:rsidRDefault="00450780" w:rsidP="003976A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50780">
        <w:rPr>
          <w:rFonts w:ascii="Times New Roman" w:hAnsi="Times New Roman" w:cs="Times New Roman"/>
          <w:sz w:val="28"/>
          <w:szCs w:val="28"/>
        </w:rPr>
        <w:tab/>
        <w:t>5</w:t>
      </w:r>
      <w:r w:rsidR="000772B6">
        <w:rPr>
          <w:rFonts w:ascii="Times New Roman" w:hAnsi="Times New Roman" w:cs="Times New Roman"/>
          <w:sz w:val="28"/>
          <w:szCs w:val="28"/>
        </w:rPr>
        <w:t>. Контроль над исполнением настоящего постановления оставляю за собой.</w:t>
      </w:r>
    </w:p>
    <w:p w:rsidR="00450780" w:rsidRPr="00450780" w:rsidRDefault="00450780" w:rsidP="003976A9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50780" w:rsidRPr="00450780" w:rsidRDefault="00450780" w:rsidP="003976A9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50780" w:rsidRPr="00450780" w:rsidRDefault="00450780" w:rsidP="003976A9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50780" w:rsidRPr="00450780" w:rsidRDefault="00450780" w:rsidP="003976A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50780" w:rsidRPr="00450780" w:rsidRDefault="00450780" w:rsidP="003976A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50780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450780" w:rsidRPr="00450780" w:rsidRDefault="00450780" w:rsidP="003976A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50780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450780">
        <w:rPr>
          <w:rFonts w:ascii="Times New Roman" w:hAnsi="Times New Roman" w:cs="Times New Roman"/>
          <w:sz w:val="28"/>
          <w:szCs w:val="28"/>
        </w:rPr>
        <w:tab/>
      </w:r>
      <w:r w:rsidRPr="00450780">
        <w:rPr>
          <w:rFonts w:ascii="Times New Roman" w:hAnsi="Times New Roman" w:cs="Times New Roman"/>
          <w:sz w:val="28"/>
          <w:szCs w:val="28"/>
        </w:rPr>
        <w:tab/>
      </w:r>
      <w:r w:rsidRPr="00450780"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  <w:r w:rsidRPr="00450780">
        <w:rPr>
          <w:rFonts w:ascii="Times New Roman" w:hAnsi="Times New Roman" w:cs="Times New Roman"/>
          <w:sz w:val="28"/>
          <w:szCs w:val="28"/>
        </w:rPr>
        <w:tab/>
      </w:r>
      <w:r w:rsidRPr="0045078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50780">
        <w:rPr>
          <w:rFonts w:ascii="Times New Roman" w:hAnsi="Times New Roman" w:cs="Times New Roman"/>
          <w:sz w:val="28"/>
          <w:szCs w:val="28"/>
        </w:rPr>
        <w:t>С.Н.Гузиков</w:t>
      </w:r>
      <w:proofErr w:type="spellEnd"/>
      <w:r w:rsidRPr="004507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0780" w:rsidRPr="00450780" w:rsidRDefault="00450780" w:rsidP="003976A9">
      <w:pPr>
        <w:pStyle w:val="a5"/>
        <w:jc w:val="both"/>
        <w:rPr>
          <w:rFonts w:ascii="Times New Roman" w:hAnsi="Times New Roman" w:cs="Times New Roman"/>
        </w:rPr>
      </w:pPr>
    </w:p>
    <w:p w:rsidR="00450780" w:rsidRDefault="00450780" w:rsidP="00450780"/>
    <w:p w:rsidR="00450780" w:rsidRDefault="00450780" w:rsidP="00450780"/>
    <w:p w:rsidR="00450780" w:rsidRDefault="00450780" w:rsidP="00450780">
      <w:pPr>
        <w:jc w:val="center"/>
        <w:outlineLvl w:val="0"/>
        <w:rPr>
          <w:b/>
          <w:i/>
          <w:sz w:val="28"/>
          <w:szCs w:val="28"/>
        </w:rPr>
      </w:pPr>
    </w:p>
    <w:p w:rsidR="00450780" w:rsidRDefault="00450780" w:rsidP="00450780">
      <w:pPr>
        <w:autoSpaceDE w:val="0"/>
        <w:autoSpaceDN w:val="0"/>
        <w:adjustRightInd w:val="0"/>
        <w:ind w:firstLine="698"/>
        <w:jc w:val="right"/>
        <w:rPr>
          <w:bCs/>
        </w:rPr>
      </w:pPr>
    </w:p>
    <w:p w:rsidR="00450780" w:rsidRPr="00450780" w:rsidRDefault="00450780" w:rsidP="004507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0780" w:rsidRDefault="00450780" w:rsidP="00450780"/>
    <w:p w:rsidR="00450780" w:rsidRDefault="00450780" w:rsidP="00450780"/>
    <w:p w:rsidR="00450780" w:rsidRDefault="00450780" w:rsidP="00450780"/>
    <w:p w:rsidR="00450780" w:rsidRDefault="00450780" w:rsidP="00450780">
      <w:pPr>
        <w:jc w:val="center"/>
        <w:outlineLvl w:val="0"/>
        <w:rPr>
          <w:b/>
          <w:i/>
          <w:sz w:val="28"/>
          <w:szCs w:val="28"/>
        </w:rPr>
      </w:pPr>
    </w:p>
    <w:p w:rsidR="00450780" w:rsidRDefault="00450780" w:rsidP="00450780">
      <w:pPr>
        <w:autoSpaceDE w:val="0"/>
        <w:autoSpaceDN w:val="0"/>
        <w:adjustRightInd w:val="0"/>
        <w:ind w:firstLine="698"/>
        <w:jc w:val="right"/>
        <w:rPr>
          <w:bCs/>
        </w:rPr>
      </w:pPr>
    </w:p>
    <w:p w:rsidR="00450780" w:rsidRDefault="00450780"/>
    <w:p w:rsidR="00450780" w:rsidRDefault="00450780"/>
    <w:p w:rsidR="00C33C66" w:rsidRDefault="00C33C66"/>
    <w:p w:rsidR="00C33C66" w:rsidRDefault="00C33C66"/>
    <w:p w:rsidR="00C33C66" w:rsidRDefault="00C33C66"/>
    <w:p w:rsidR="00C33C66" w:rsidRDefault="00C33C66"/>
    <w:p w:rsidR="00C33C66" w:rsidRDefault="00C33C66"/>
    <w:p w:rsidR="00450780" w:rsidRDefault="00450780"/>
    <w:p w:rsidR="00F12289" w:rsidRDefault="00F12289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F16AD" w:rsidRPr="006F16AD" w:rsidTr="006F16AD">
        <w:tc>
          <w:tcPr>
            <w:tcW w:w="4785" w:type="dxa"/>
          </w:tcPr>
          <w:p w:rsidR="006F16AD" w:rsidRDefault="00C51B2F" w:rsidP="00FA41D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</w:t>
            </w:r>
          </w:p>
        </w:tc>
        <w:tc>
          <w:tcPr>
            <w:tcW w:w="4786" w:type="dxa"/>
          </w:tcPr>
          <w:p w:rsidR="006F16AD" w:rsidRPr="006F16AD" w:rsidRDefault="006F16AD" w:rsidP="00FA41D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6AD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Утверждена </w:t>
            </w:r>
          </w:p>
          <w:p w:rsidR="006F16AD" w:rsidRDefault="006F16AD" w:rsidP="00FA41D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6AD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городского округа Нижняя Салда </w:t>
            </w:r>
          </w:p>
          <w:p w:rsidR="006F16AD" w:rsidRPr="006F16AD" w:rsidRDefault="006F16AD" w:rsidP="007C488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6AD"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 w:rsidR="007C488E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Pr="006F16AD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7C488E">
              <w:rPr>
                <w:rFonts w:ascii="Times New Roman" w:hAnsi="Times New Roman" w:cs="Times New Roman"/>
                <w:sz w:val="28"/>
                <w:szCs w:val="28"/>
              </w:rPr>
              <w:t xml:space="preserve"> _______</w:t>
            </w:r>
          </w:p>
        </w:tc>
      </w:tr>
    </w:tbl>
    <w:p w:rsidR="006F16AD" w:rsidRDefault="006F16AD" w:rsidP="00FA41D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6AD" w:rsidRDefault="006F16AD" w:rsidP="00FA41D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</w:t>
      </w:r>
    </w:p>
    <w:p w:rsidR="006F16AD" w:rsidRDefault="006F16AD" w:rsidP="00FA41D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«ПОВЫШЕНИЕ ЭФФЕКТИВНОСТИ УПРАВЛЕНИЯ МУНИЦИПАЛЬНОЙ СОБСТВЕННОСТЬЮ ГОРОДСКОГО ОКРУГА </w:t>
      </w:r>
      <w:r w:rsidR="00B8368D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НИЖНЯЯ САЛДА ДО 2020  ГОДА»</w:t>
      </w:r>
    </w:p>
    <w:p w:rsidR="006F16AD" w:rsidRDefault="006F16AD" w:rsidP="006C7920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865B3B" w:rsidRPr="00B25A6D" w:rsidRDefault="00865B3B" w:rsidP="00FA41D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A6D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865B3B" w:rsidRPr="00B25A6D" w:rsidRDefault="00DE22CD" w:rsidP="00FA41D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A6D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0E647B" w:rsidRPr="00B25A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5B3B" w:rsidRPr="00B25A6D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865B3B" w:rsidRPr="00B25A6D" w:rsidRDefault="000E647B" w:rsidP="00FA41D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A6D">
        <w:rPr>
          <w:rFonts w:ascii="Times New Roman" w:hAnsi="Times New Roman" w:cs="Times New Roman"/>
          <w:b/>
          <w:sz w:val="28"/>
          <w:szCs w:val="28"/>
        </w:rPr>
        <w:t>"Повышение эффективности управления муниципальной собственностью городского округа Нижняя Салда</w:t>
      </w:r>
      <w:r w:rsidR="00FA41D8">
        <w:rPr>
          <w:rFonts w:ascii="Times New Roman" w:hAnsi="Times New Roman" w:cs="Times New Roman"/>
          <w:b/>
          <w:sz w:val="28"/>
          <w:szCs w:val="28"/>
        </w:rPr>
        <w:t xml:space="preserve"> до 2020 года</w:t>
      </w:r>
      <w:r w:rsidR="00865B3B" w:rsidRPr="00B25A6D">
        <w:rPr>
          <w:rFonts w:ascii="Times New Roman" w:hAnsi="Times New Roman" w:cs="Times New Roman"/>
          <w:b/>
          <w:sz w:val="28"/>
          <w:szCs w:val="28"/>
        </w:rPr>
        <w:t>"</w:t>
      </w:r>
    </w:p>
    <w:p w:rsidR="00865B3B" w:rsidRPr="00B25A6D" w:rsidRDefault="00865B3B" w:rsidP="00B25A6D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0"/>
        <w:gridCol w:w="6710"/>
      </w:tblGrid>
      <w:tr w:rsidR="00865B3B" w:rsidRPr="00B25A6D" w:rsidTr="00F84E81">
        <w:trPr>
          <w:trHeight w:val="40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E22CD" w:rsidRPr="00B25A6D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       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0E647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округа Нижняя Салда</w:t>
            </w:r>
          </w:p>
        </w:tc>
      </w:tr>
      <w:tr w:rsidR="00865B3B" w:rsidRPr="00B25A6D" w:rsidTr="00F84E81">
        <w:trPr>
          <w:trHeight w:val="40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       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E22CD" w:rsidRPr="00B25A6D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       </w:t>
            </w:r>
          </w:p>
        </w:tc>
        <w:tc>
          <w:tcPr>
            <w:tcW w:w="6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0E647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2014 – 2020 годы</w:t>
            </w:r>
          </w:p>
        </w:tc>
      </w:tr>
      <w:tr w:rsidR="00865B3B" w:rsidRPr="00B25A6D" w:rsidTr="00F84E81">
        <w:trPr>
          <w:trHeight w:val="40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Цели и задачи           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E22CD" w:rsidRPr="00B25A6D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       </w:t>
            </w:r>
          </w:p>
        </w:tc>
        <w:tc>
          <w:tcPr>
            <w:tcW w:w="6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0E647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Цели:</w:t>
            </w:r>
          </w:p>
          <w:p w:rsidR="000E647B" w:rsidRPr="00B25A6D" w:rsidRDefault="00885802" w:rsidP="0001437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0E647B" w:rsidRPr="00B25A6D">
              <w:rPr>
                <w:rFonts w:ascii="Times New Roman" w:hAnsi="Times New Roman" w:cs="Times New Roman"/>
                <w:sz w:val="28"/>
                <w:szCs w:val="28"/>
              </w:rPr>
              <w:t>оптимизация состава муниципального имущества</w:t>
            </w:r>
          </w:p>
          <w:p w:rsidR="000E647B" w:rsidRDefault="000E647B" w:rsidP="0001437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2) обеспечение доходов местного бюджета городского округа Нижняя Салда  от использования и </w:t>
            </w:r>
            <w:r w:rsidR="00066283">
              <w:rPr>
                <w:rFonts w:ascii="Times New Roman" w:hAnsi="Times New Roman" w:cs="Times New Roman"/>
                <w:sz w:val="28"/>
                <w:szCs w:val="28"/>
              </w:rPr>
              <w:t xml:space="preserve">приватизации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муниципального имущества;</w:t>
            </w:r>
          </w:p>
          <w:p w:rsidR="000C53E3" w:rsidRPr="00B25A6D" w:rsidRDefault="000C53E3" w:rsidP="0001437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="0074496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существление содержания муниципального имущества;</w:t>
            </w:r>
          </w:p>
          <w:p w:rsidR="000E647B" w:rsidRPr="00B25A6D" w:rsidRDefault="000E647B" w:rsidP="0001437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4) наполнение государственного кадастра недвижимости актуальными данными;</w:t>
            </w:r>
          </w:p>
          <w:p w:rsidR="000E647B" w:rsidRDefault="000E647B" w:rsidP="0001437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5) создание условий для предоставления земельных участков под строительство</w:t>
            </w:r>
            <w:r w:rsidR="00F379F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379FF" w:rsidRPr="00F379FF" w:rsidRDefault="00F379FF" w:rsidP="0001437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6) создание условий для реализации принимаемых градостроительных  решений  в генеральных планах</w:t>
            </w:r>
            <w:r w:rsidRPr="00F379F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правилах землепользования и застройки</w:t>
            </w:r>
            <w:r w:rsidRPr="00F379F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документации по планировке территории городского округа Нижняя Салда</w:t>
            </w:r>
            <w:r w:rsidRPr="00F379F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своевременного внесения изменений в градостроительную документацию.</w:t>
            </w:r>
          </w:p>
          <w:p w:rsidR="000E647B" w:rsidRPr="00B25A6D" w:rsidRDefault="000E647B" w:rsidP="0001437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0E647B" w:rsidRPr="00B25A6D" w:rsidRDefault="000E647B" w:rsidP="0001437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1)увеличение </w:t>
            </w:r>
            <w:r w:rsidR="009A0874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количества </w:t>
            </w:r>
            <w:r w:rsidR="00F6598F" w:rsidRPr="00B25A6D">
              <w:rPr>
                <w:rFonts w:ascii="Times New Roman" w:hAnsi="Times New Roman" w:cs="Times New Roman"/>
                <w:sz w:val="28"/>
                <w:szCs w:val="28"/>
              </w:rPr>
              <w:t>объектов недвижимого имущества, находящихся в муниципальной собственности</w:t>
            </w:r>
            <w:r w:rsidR="00EE41CB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Нижняя Салда </w:t>
            </w:r>
            <w:r w:rsidR="00F6598F"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с государственн</w:t>
            </w:r>
            <w:r w:rsidR="00EE41CB">
              <w:rPr>
                <w:rFonts w:ascii="Times New Roman" w:hAnsi="Times New Roman" w:cs="Times New Roman"/>
                <w:sz w:val="28"/>
                <w:szCs w:val="28"/>
              </w:rPr>
              <w:t xml:space="preserve">ой регистрацией прав </w:t>
            </w:r>
            <w:r w:rsidR="009A0874">
              <w:rPr>
                <w:rFonts w:ascii="Times New Roman" w:hAnsi="Times New Roman" w:cs="Times New Roman"/>
                <w:sz w:val="28"/>
                <w:szCs w:val="28"/>
              </w:rPr>
              <w:t>на объекты</w:t>
            </w:r>
            <w:r w:rsidR="00F6598F" w:rsidRPr="00B25A6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6598F" w:rsidRDefault="000C53E3" w:rsidP="00507EC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F6598F" w:rsidRPr="00B25A6D">
              <w:rPr>
                <w:rFonts w:ascii="Times New Roman" w:hAnsi="Times New Roman" w:cs="Times New Roman"/>
                <w:sz w:val="28"/>
                <w:szCs w:val="28"/>
              </w:rPr>
              <w:t>) обеспечение полноты и своевременности поступлений в местный бюджет городского округа Нижняя Салда неналоговых доходов от аренды имущества;</w:t>
            </w:r>
          </w:p>
          <w:p w:rsidR="000C53E3" w:rsidRPr="00B25A6D" w:rsidRDefault="00744962" w:rsidP="00507EC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с</w:t>
            </w:r>
            <w:r w:rsidR="000C53E3">
              <w:rPr>
                <w:rFonts w:ascii="Times New Roman" w:hAnsi="Times New Roman" w:cs="Times New Roman"/>
                <w:sz w:val="28"/>
                <w:szCs w:val="28"/>
              </w:rPr>
              <w:t>одержание муниципального имущества;</w:t>
            </w:r>
          </w:p>
          <w:p w:rsidR="00F6598F" w:rsidRDefault="00F6598F" w:rsidP="00507EC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4) создание условий для развития строительства на территории городского округа Нижняя Салда, в том числе жилищного, и </w:t>
            </w:r>
            <w:r w:rsidR="00D35422">
              <w:rPr>
                <w:rFonts w:ascii="Times New Roman" w:hAnsi="Times New Roman" w:cs="Times New Roman"/>
                <w:sz w:val="28"/>
                <w:szCs w:val="28"/>
              </w:rPr>
              <w:t>формирования земельных участков;</w:t>
            </w:r>
          </w:p>
          <w:p w:rsidR="00D35422" w:rsidRDefault="00D35422" w:rsidP="00507EC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 обеспечение льготных категорий граждан бесплатно земельными участками;</w:t>
            </w:r>
          </w:p>
          <w:p w:rsidR="00C62582" w:rsidRPr="00213505" w:rsidRDefault="00213505" w:rsidP="00507EC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379FF">
              <w:rPr>
                <w:rFonts w:ascii="Times New Roman" w:hAnsi="Times New Roman" w:cs="Times New Roman"/>
                <w:sz w:val="28"/>
                <w:szCs w:val="28"/>
              </w:rPr>
              <w:t>)  п</w:t>
            </w:r>
            <w:r w:rsidR="00C62582" w:rsidRPr="00FA240A">
              <w:rPr>
                <w:rFonts w:ascii="Times New Roman" w:hAnsi="Times New Roman" w:cs="Times New Roman"/>
                <w:sz w:val="28"/>
                <w:szCs w:val="28"/>
              </w:rPr>
              <w:t>роектирование градостроительной документации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корректировка генерального плана города</w:t>
            </w:r>
            <w:r w:rsidRPr="0021350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2582" w:rsidRPr="00FA240A">
              <w:rPr>
                <w:rFonts w:ascii="Times New Roman" w:hAnsi="Times New Roman" w:cs="Times New Roman"/>
                <w:sz w:val="28"/>
                <w:szCs w:val="28"/>
              </w:rPr>
              <w:t xml:space="preserve">  своевременное внесение изменений в градостроительную документацию</w:t>
            </w:r>
            <w:r w:rsidRPr="0021350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проектов планировки территории;</w:t>
            </w:r>
          </w:p>
          <w:p w:rsidR="00C62582" w:rsidRPr="00B25A6D" w:rsidRDefault="00D35422" w:rsidP="00507EC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379FF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390A3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62582" w:rsidRPr="005827C0">
              <w:rPr>
                <w:rFonts w:ascii="Times New Roman" w:hAnsi="Times New Roman" w:cs="Times New Roman"/>
                <w:sz w:val="28"/>
                <w:szCs w:val="28"/>
              </w:rPr>
              <w:t>беспечение муниципального образования проектами планировки территорий</w:t>
            </w:r>
            <w:r w:rsidR="007449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65B3B" w:rsidRPr="00B25A6D" w:rsidTr="00F84E81">
        <w:trPr>
          <w:trHeight w:val="60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Перечень подпрограмм    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E22CD" w:rsidRPr="00B25A6D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(при их наличии)                 </w:t>
            </w:r>
          </w:p>
        </w:tc>
        <w:tc>
          <w:tcPr>
            <w:tcW w:w="6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A95BCF" w:rsidP="00D57E9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1. Подпрограмма 1 «Программа управления муниципальной собственностью </w:t>
            </w:r>
            <w:r w:rsidR="00930C24">
              <w:rPr>
                <w:rFonts w:ascii="Times New Roman" w:hAnsi="Times New Roman" w:cs="Times New Roman"/>
                <w:sz w:val="28"/>
                <w:szCs w:val="28"/>
              </w:rPr>
              <w:t xml:space="preserve">и приватизации муниципального имущества </w:t>
            </w:r>
            <w:r w:rsidR="009F1058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Нижняя Салда </w:t>
            </w:r>
            <w:r w:rsidR="00EE41CB">
              <w:rPr>
                <w:rFonts w:ascii="Times New Roman" w:hAnsi="Times New Roman" w:cs="Times New Roman"/>
                <w:sz w:val="28"/>
                <w:szCs w:val="28"/>
              </w:rPr>
              <w:t>до 2020 года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F10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95BCF" w:rsidRPr="00B25A6D" w:rsidRDefault="00F84E81" w:rsidP="00D57E9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A95BCF"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2 «Актуализация сведений государственного кадастра недвижимости  </w:t>
            </w:r>
            <w:r w:rsidR="00390A30">
              <w:rPr>
                <w:rFonts w:ascii="Times New Roman" w:hAnsi="Times New Roman" w:cs="Times New Roman"/>
                <w:sz w:val="28"/>
                <w:szCs w:val="28"/>
              </w:rPr>
              <w:t>в городском округе</w:t>
            </w:r>
            <w:r w:rsidR="00A95BCF"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Нижняя Салда».</w:t>
            </w:r>
          </w:p>
          <w:p w:rsidR="00A95BCF" w:rsidRPr="00B25A6D" w:rsidRDefault="00A95BCF" w:rsidP="00D57E9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3. Подпрограмма 3 «</w:t>
            </w:r>
            <w:r w:rsidR="00E43B8C">
              <w:rPr>
                <w:rFonts w:ascii="Times New Roman" w:hAnsi="Times New Roman" w:cs="Times New Roman"/>
                <w:sz w:val="28"/>
                <w:szCs w:val="28"/>
              </w:rPr>
              <w:t>Развитие градостроительной деятельности на территории городского округ</w:t>
            </w:r>
            <w:r w:rsidR="00744962">
              <w:rPr>
                <w:rFonts w:ascii="Times New Roman" w:hAnsi="Times New Roman" w:cs="Times New Roman"/>
                <w:sz w:val="28"/>
                <w:szCs w:val="28"/>
              </w:rPr>
              <w:t>а Нижняя Салда до 2020 года</w:t>
            </w:r>
            <w:r w:rsidR="00E43B8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  <w:tr w:rsidR="00865B3B" w:rsidRPr="00B25A6D" w:rsidTr="00F84E81">
        <w:trPr>
          <w:trHeight w:val="60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74496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основных       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целевых показателей     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E22CD"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       </w:t>
            </w:r>
          </w:p>
        </w:tc>
        <w:tc>
          <w:tcPr>
            <w:tcW w:w="6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22" w:rsidRDefault="00F84E81" w:rsidP="00AC33C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D35422">
              <w:rPr>
                <w:rFonts w:ascii="Times New Roman" w:hAnsi="Times New Roman" w:cs="Times New Roman"/>
                <w:sz w:val="28"/>
                <w:szCs w:val="28"/>
              </w:rPr>
              <w:t>проведение технической инвентаризации</w:t>
            </w:r>
            <w:r w:rsidR="00D35422" w:rsidRPr="00D3542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35422">
              <w:rPr>
                <w:rFonts w:ascii="Times New Roman" w:hAnsi="Times New Roman" w:cs="Times New Roman"/>
                <w:sz w:val="28"/>
                <w:szCs w:val="28"/>
              </w:rPr>
              <w:t xml:space="preserve"> оформление технических и кадастровых паспортов на объекты недвижимости муниципальной собственности</w:t>
            </w:r>
            <w:r w:rsidR="00487482" w:rsidRPr="0048748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874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0A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7482">
              <w:rPr>
                <w:rFonts w:ascii="Times New Roman" w:hAnsi="Times New Roman" w:cs="Times New Roman"/>
                <w:sz w:val="28"/>
                <w:szCs w:val="28"/>
              </w:rPr>
              <w:t>на бесхозяйные объекты</w:t>
            </w:r>
            <w:r w:rsidR="00487482" w:rsidRPr="0048748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87482">
              <w:rPr>
                <w:rFonts w:ascii="Times New Roman" w:hAnsi="Times New Roman" w:cs="Times New Roman"/>
                <w:sz w:val="28"/>
                <w:szCs w:val="28"/>
              </w:rPr>
              <w:t xml:space="preserve"> регистрация права муниципальной собственности</w:t>
            </w:r>
            <w:r w:rsidR="00D3542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C39CF" w:rsidRDefault="00D35422" w:rsidP="00AC33C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C39CF">
              <w:rPr>
                <w:rFonts w:ascii="Times New Roman" w:hAnsi="Times New Roman" w:cs="Times New Roman"/>
                <w:sz w:val="28"/>
                <w:szCs w:val="28"/>
              </w:rPr>
              <w:t>) неналоговые доходы от использования объектов муниципальной собственности;</w:t>
            </w:r>
          </w:p>
          <w:p w:rsidR="00EC39CF" w:rsidRDefault="00487482" w:rsidP="00AC33C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C39CF">
              <w:rPr>
                <w:rFonts w:ascii="Times New Roman" w:hAnsi="Times New Roman" w:cs="Times New Roman"/>
                <w:sz w:val="28"/>
                <w:szCs w:val="28"/>
              </w:rPr>
              <w:t>) осуществление рыночной оценки объектов муниципальной собственности;</w:t>
            </w:r>
          </w:p>
          <w:p w:rsidR="00EC39CF" w:rsidRDefault="00487482" w:rsidP="00AC33C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A466C">
              <w:rPr>
                <w:rFonts w:ascii="Times New Roman" w:hAnsi="Times New Roman" w:cs="Times New Roman"/>
                <w:sz w:val="28"/>
                <w:szCs w:val="28"/>
              </w:rPr>
              <w:t>) пересчет инвентаризационной стоимости объектов недвижимости для целей налогообложения;</w:t>
            </w:r>
          </w:p>
          <w:p w:rsidR="00CA466C" w:rsidRDefault="00042B4C" w:rsidP="00AC33C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A466C">
              <w:rPr>
                <w:rFonts w:ascii="Times New Roman" w:hAnsi="Times New Roman" w:cs="Times New Roman"/>
                <w:sz w:val="28"/>
                <w:szCs w:val="28"/>
              </w:rPr>
              <w:t>) оплата расходов на содержание имущества;</w:t>
            </w:r>
          </w:p>
          <w:p w:rsidR="00CA466C" w:rsidRDefault="00042B4C" w:rsidP="00AC33C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A466C">
              <w:rPr>
                <w:rFonts w:ascii="Times New Roman" w:hAnsi="Times New Roman" w:cs="Times New Roman"/>
                <w:sz w:val="28"/>
                <w:szCs w:val="28"/>
              </w:rPr>
              <w:t>) межевание земельных участков</w:t>
            </w:r>
            <w:r w:rsidR="00CA466C" w:rsidRPr="00CA466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A466C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постановка на кадастровый учет;</w:t>
            </w:r>
          </w:p>
          <w:p w:rsidR="00CA466C" w:rsidRDefault="00042B4C" w:rsidP="005027D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A466C">
              <w:rPr>
                <w:rFonts w:ascii="Times New Roman" w:hAnsi="Times New Roman" w:cs="Times New Roman"/>
                <w:sz w:val="28"/>
                <w:szCs w:val="28"/>
              </w:rPr>
              <w:t>) формирование земельных участков</w:t>
            </w:r>
            <w:r w:rsidR="00CA466C" w:rsidRPr="00CA466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A466C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кадастровых работ</w:t>
            </w:r>
            <w:r w:rsidR="00CA466C" w:rsidRPr="00CA466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A466C">
              <w:rPr>
                <w:rFonts w:ascii="Times New Roman" w:hAnsi="Times New Roman" w:cs="Times New Roman"/>
                <w:sz w:val="28"/>
                <w:szCs w:val="28"/>
              </w:rPr>
              <w:t xml:space="preserve"> рыночной оценки земельных </w:t>
            </w:r>
            <w:r w:rsidR="00CA46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участков</w:t>
            </w:r>
            <w:r w:rsidR="00CA466C" w:rsidRPr="00CA466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A466C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предоставляемых под строительство на торгах;</w:t>
            </w:r>
          </w:p>
          <w:p w:rsidR="00CA466C" w:rsidRDefault="00042B4C" w:rsidP="005027D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A466C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FA0CE6">
              <w:rPr>
                <w:rFonts w:ascii="Times New Roman" w:hAnsi="Times New Roman" w:cs="Times New Roman"/>
                <w:sz w:val="28"/>
                <w:szCs w:val="28"/>
              </w:rPr>
              <w:t>формирование</w:t>
            </w:r>
            <w:r w:rsidR="00FA0CE6" w:rsidRPr="00FA0CE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A0CE6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кадастровых работ в отношении земельных участков</w:t>
            </w:r>
            <w:r w:rsidR="00FA0CE6" w:rsidRPr="00FA0CE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A0CE6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предоставляемых в собственность бесплатно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льготным </w:t>
            </w:r>
            <w:r w:rsidR="00FA0CE6">
              <w:rPr>
                <w:rFonts w:ascii="Times New Roman" w:hAnsi="Times New Roman" w:cs="Times New Roman"/>
                <w:sz w:val="28"/>
                <w:szCs w:val="28"/>
              </w:rPr>
              <w:t>категориям граждан;</w:t>
            </w:r>
          </w:p>
          <w:p w:rsidR="00FA0CE6" w:rsidRDefault="00042B4C" w:rsidP="005027D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A0CE6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01259D">
              <w:rPr>
                <w:sz w:val="26"/>
                <w:szCs w:val="26"/>
              </w:rPr>
              <w:t>р</w:t>
            </w:r>
            <w:r w:rsidR="0001259D">
              <w:rPr>
                <w:rFonts w:ascii="Times New Roman" w:hAnsi="Times New Roman" w:cs="Times New Roman"/>
                <w:sz w:val="28"/>
                <w:szCs w:val="28"/>
              </w:rPr>
              <w:t>азработка проекта генерального плана города</w:t>
            </w:r>
            <w:r w:rsidR="00FA0CE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36024" w:rsidRDefault="00042B4C" w:rsidP="005027D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36024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01259D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проекта генеральных планов населенных пунктов Встреча и </w:t>
            </w:r>
            <w:proofErr w:type="spellStart"/>
            <w:r w:rsidR="0001259D">
              <w:rPr>
                <w:rFonts w:ascii="Times New Roman" w:hAnsi="Times New Roman" w:cs="Times New Roman"/>
                <w:sz w:val="28"/>
                <w:szCs w:val="28"/>
              </w:rPr>
              <w:t>Шайтанский</w:t>
            </w:r>
            <w:proofErr w:type="spellEnd"/>
            <w:r w:rsidR="0001259D">
              <w:rPr>
                <w:rFonts w:ascii="Times New Roman" w:hAnsi="Times New Roman" w:cs="Times New Roman"/>
                <w:sz w:val="28"/>
                <w:szCs w:val="28"/>
              </w:rPr>
              <w:t xml:space="preserve"> Рудник, установка границ населенных пунктов ГО</w:t>
            </w:r>
            <w:r w:rsidR="0053602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36024" w:rsidRDefault="00042B4C" w:rsidP="005027D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536024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01259D">
              <w:rPr>
                <w:rFonts w:ascii="Times New Roman" w:hAnsi="Times New Roman" w:cs="Times New Roman"/>
                <w:sz w:val="28"/>
                <w:szCs w:val="28"/>
              </w:rPr>
              <w:t>разработка проектов межевания застроенной территории</w:t>
            </w:r>
            <w:r w:rsidR="0053602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E13A8" w:rsidRDefault="00042B4C" w:rsidP="005027D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536024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01259D">
              <w:rPr>
                <w:rFonts w:ascii="Times New Roman" w:hAnsi="Times New Roman" w:cs="Times New Roman"/>
                <w:sz w:val="28"/>
                <w:szCs w:val="28"/>
              </w:rPr>
              <w:t>приобретение базовой программы ведения информационной системы градостроительной деятельности</w:t>
            </w:r>
            <w:r w:rsidR="00BE13A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E13A8" w:rsidRDefault="00BE13A8" w:rsidP="005027D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13) </w:t>
            </w:r>
            <w:r w:rsidR="0001259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работ по расширению границ </w:t>
            </w:r>
            <w:proofErr w:type="spellStart"/>
            <w:r w:rsidR="0001259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01259D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01259D">
              <w:rPr>
                <w:rFonts w:ascii="Times New Roman" w:hAnsi="Times New Roman" w:cs="Times New Roman"/>
                <w:sz w:val="28"/>
                <w:szCs w:val="28"/>
              </w:rPr>
              <w:t>едведево</w:t>
            </w:r>
            <w:proofErr w:type="spellEnd"/>
            <w:r w:rsidR="0001259D">
              <w:rPr>
                <w:rFonts w:ascii="Times New Roman" w:hAnsi="Times New Roman" w:cs="Times New Roman"/>
                <w:sz w:val="28"/>
                <w:szCs w:val="28"/>
              </w:rPr>
              <w:t>, проведение межевания и создание карты-плана 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36024" w:rsidRDefault="00BE13A8" w:rsidP="005027D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14) </w:t>
            </w:r>
            <w:r w:rsidR="0001259D">
              <w:rPr>
                <w:rFonts w:ascii="Times New Roman" w:hAnsi="Times New Roman" w:cs="Times New Roman"/>
                <w:sz w:val="28"/>
                <w:szCs w:val="28"/>
              </w:rPr>
              <w:t>установка границ населенных пунктов городского округа;</w:t>
            </w:r>
          </w:p>
          <w:p w:rsidR="0001259D" w:rsidRDefault="0001259D" w:rsidP="005027D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15) </w:t>
            </w:r>
            <w:r w:rsidR="006B40F0">
              <w:rPr>
                <w:rFonts w:ascii="Times New Roman" w:hAnsi="Times New Roman" w:cs="Times New Roman"/>
                <w:sz w:val="28"/>
                <w:szCs w:val="28"/>
              </w:rPr>
              <w:t>проектирование ИСОГД;</w:t>
            </w:r>
          </w:p>
          <w:p w:rsidR="006B40F0" w:rsidRDefault="006B40F0" w:rsidP="005027D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16) подготовка проекта внесения изменений в Правила землепользования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застройки города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Нижняя Салда;</w:t>
            </w:r>
          </w:p>
          <w:p w:rsidR="00C14060" w:rsidRPr="00B25A6D" w:rsidRDefault="006B40F0" w:rsidP="00042B4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17) </w:t>
            </w:r>
            <w:r w:rsidR="006208F4">
              <w:rPr>
                <w:rFonts w:ascii="Times New Roman" w:hAnsi="Times New Roman" w:cs="Times New Roman"/>
                <w:sz w:val="28"/>
                <w:szCs w:val="28"/>
              </w:rPr>
              <w:t>Разработка проекта планировки и межевания для ИЖС.</w:t>
            </w:r>
          </w:p>
        </w:tc>
      </w:tr>
      <w:tr w:rsidR="00865B3B" w:rsidRPr="00B25A6D" w:rsidTr="00F84E81">
        <w:trPr>
          <w:trHeight w:val="445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F84E8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Объемы финансирования   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E22CD" w:rsidRPr="00B25A6D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годам реализации, тыс. рублей </w:t>
            </w:r>
          </w:p>
        </w:tc>
        <w:tc>
          <w:tcPr>
            <w:tcW w:w="6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1" w:rsidRDefault="00865B3B" w:rsidP="003532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ВСЕГО:     </w:t>
            </w:r>
            <w:r w:rsidR="00FE76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51C94">
              <w:rPr>
                <w:rFonts w:ascii="Times New Roman" w:hAnsi="Times New Roman" w:cs="Times New Roman"/>
                <w:sz w:val="28"/>
                <w:szCs w:val="28"/>
              </w:rPr>
              <w:t>0317,161</w:t>
            </w:r>
          </w:p>
          <w:p w:rsidR="0035322F" w:rsidRDefault="00865B3B" w:rsidP="003532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(по годам реализации) </w:t>
            </w:r>
          </w:p>
          <w:p w:rsidR="0035322F" w:rsidRDefault="0035322F" w:rsidP="003532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2014г.</w:t>
            </w:r>
            <w:r w:rsidR="007449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51C94">
              <w:rPr>
                <w:rFonts w:ascii="Times New Roman" w:hAnsi="Times New Roman" w:cs="Times New Roman"/>
                <w:sz w:val="28"/>
                <w:szCs w:val="28"/>
              </w:rPr>
              <w:t xml:space="preserve">  646,161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5322F" w:rsidRDefault="00744962" w:rsidP="003532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2015г. - </w:t>
            </w:r>
            <w:r w:rsidR="00FF49AD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="00CD2B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49AD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="0035322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5322F" w:rsidRDefault="00744962" w:rsidP="003532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2016г. - </w:t>
            </w:r>
            <w:r w:rsidR="005913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2B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F6A41">
              <w:rPr>
                <w:rFonts w:ascii="Times New Roman" w:hAnsi="Times New Roman" w:cs="Times New Roman"/>
                <w:sz w:val="28"/>
                <w:szCs w:val="28"/>
              </w:rPr>
              <w:t>273</w:t>
            </w:r>
            <w:r w:rsidR="0035322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765F3" w:rsidRDefault="00744962" w:rsidP="003532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2017г. -</w:t>
            </w:r>
            <w:r w:rsidR="002713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6A41">
              <w:rPr>
                <w:rFonts w:ascii="Times New Roman" w:hAnsi="Times New Roman" w:cs="Times New Roman"/>
                <w:sz w:val="28"/>
                <w:szCs w:val="28"/>
              </w:rPr>
              <w:t>3305</w:t>
            </w:r>
            <w:r w:rsidR="005913E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913E5" w:rsidRDefault="00744962" w:rsidP="003532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2018г. - </w:t>
            </w:r>
            <w:r w:rsidR="003532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6A41">
              <w:rPr>
                <w:rFonts w:ascii="Times New Roman" w:hAnsi="Times New Roman" w:cs="Times New Roman"/>
                <w:sz w:val="28"/>
                <w:szCs w:val="28"/>
              </w:rPr>
              <w:t>3305</w:t>
            </w:r>
            <w:r w:rsidR="005913E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913E5" w:rsidRDefault="00744962" w:rsidP="003532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2019г. -</w:t>
            </w:r>
            <w:r w:rsidR="002713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6A41">
              <w:rPr>
                <w:rFonts w:ascii="Times New Roman" w:hAnsi="Times New Roman" w:cs="Times New Roman"/>
                <w:sz w:val="28"/>
                <w:szCs w:val="28"/>
              </w:rPr>
              <w:t>3305</w:t>
            </w:r>
            <w:r w:rsidR="005913E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5322F" w:rsidRDefault="00744962" w:rsidP="003532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2020г. - </w:t>
            </w:r>
            <w:r w:rsidR="00F765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6A41">
              <w:rPr>
                <w:rFonts w:ascii="Times New Roman" w:hAnsi="Times New Roman" w:cs="Times New Roman"/>
                <w:sz w:val="28"/>
                <w:szCs w:val="28"/>
              </w:rPr>
              <w:t>3305</w:t>
            </w:r>
            <w:r w:rsidR="005913E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865B3B"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из них:                                </w:t>
            </w:r>
            <w:r w:rsidR="00865B3B"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E22CD" w:rsidRPr="00B25A6D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 w:rsidR="00865B3B"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бюджет:  </w:t>
            </w:r>
            <w:r w:rsidR="00FE76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51C94">
              <w:rPr>
                <w:rFonts w:ascii="Times New Roman" w:hAnsi="Times New Roman" w:cs="Times New Roman"/>
                <w:sz w:val="28"/>
                <w:szCs w:val="28"/>
              </w:rPr>
              <w:t>0317,161</w:t>
            </w:r>
          </w:p>
          <w:p w:rsidR="002713BC" w:rsidRDefault="00865B3B" w:rsidP="002713B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(по годам реализации)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44962">
              <w:rPr>
                <w:rFonts w:ascii="Times New Roman" w:hAnsi="Times New Roman" w:cs="Times New Roman"/>
                <w:sz w:val="28"/>
                <w:szCs w:val="28"/>
              </w:rPr>
              <w:t>2014г. -</w:t>
            </w:r>
            <w:r w:rsidR="00B51C94">
              <w:rPr>
                <w:rFonts w:ascii="Times New Roman" w:hAnsi="Times New Roman" w:cs="Times New Roman"/>
                <w:sz w:val="28"/>
                <w:szCs w:val="28"/>
              </w:rPr>
              <w:t xml:space="preserve">  646,161</w:t>
            </w:r>
            <w:r w:rsidR="002713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713BC" w:rsidRDefault="00744962" w:rsidP="002713B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2015г. - </w:t>
            </w:r>
            <w:r w:rsidR="00FF49AD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="00CD2B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49AD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="005913E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913E5" w:rsidRDefault="002713BC" w:rsidP="002713B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4962">
              <w:rPr>
                <w:rFonts w:ascii="Times New Roman" w:hAnsi="Times New Roman" w:cs="Times New Roman"/>
                <w:sz w:val="28"/>
                <w:szCs w:val="28"/>
              </w:rPr>
              <w:t xml:space="preserve">2016г. - </w:t>
            </w:r>
            <w:r w:rsidR="00CD2B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F6A41">
              <w:rPr>
                <w:rFonts w:ascii="Times New Roman" w:hAnsi="Times New Roman" w:cs="Times New Roman"/>
                <w:sz w:val="28"/>
                <w:szCs w:val="28"/>
              </w:rPr>
              <w:t>273</w:t>
            </w:r>
            <w:r w:rsidR="005913E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913E5" w:rsidRDefault="00744962" w:rsidP="002713B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2017г. - </w:t>
            </w:r>
            <w:r w:rsidR="007F6A41">
              <w:rPr>
                <w:rFonts w:ascii="Times New Roman" w:hAnsi="Times New Roman" w:cs="Times New Roman"/>
                <w:sz w:val="28"/>
                <w:szCs w:val="28"/>
              </w:rPr>
              <w:t>3305</w:t>
            </w:r>
            <w:r w:rsidR="005913E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765F3" w:rsidRDefault="00744962" w:rsidP="002713B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2018г. - </w:t>
            </w:r>
            <w:r w:rsidR="007F6A41">
              <w:rPr>
                <w:rFonts w:ascii="Times New Roman" w:hAnsi="Times New Roman" w:cs="Times New Roman"/>
                <w:sz w:val="28"/>
                <w:szCs w:val="28"/>
              </w:rPr>
              <w:t>3305</w:t>
            </w:r>
            <w:r w:rsidR="005913E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913E5" w:rsidRDefault="00744962" w:rsidP="005913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2019г. - </w:t>
            </w:r>
            <w:r w:rsidR="007F6A41">
              <w:rPr>
                <w:rFonts w:ascii="Times New Roman" w:hAnsi="Times New Roman" w:cs="Times New Roman"/>
                <w:sz w:val="28"/>
                <w:szCs w:val="28"/>
              </w:rPr>
              <w:t>3305</w:t>
            </w:r>
            <w:r w:rsidR="005913E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65B3B" w:rsidRPr="00B25A6D" w:rsidRDefault="00744962" w:rsidP="005913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2020г. - </w:t>
            </w:r>
            <w:r w:rsidR="007F6A41">
              <w:rPr>
                <w:rFonts w:ascii="Times New Roman" w:hAnsi="Times New Roman" w:cs="Times New Roman"/>
                <w:sz w:val="28"/>
                <w:szCs w:val="28"/>
              </w:rPr>
              <w:t>3305</w:t>
            </w:r>
            <w:r w:rsidR="002713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713BC"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865B3B" w:rsidRPr="00B25A6D" w:rsidTr="00F84E81">
        <w:trPr>
          <w:trHeight w:val="40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Адрес размещения </w:t>
            </w:r>
            <w:r w:rsidR="00DE22CD" w:rsidRPr="00B25A6D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в сети Интернет        </w:t>
            </w:r>
          </w:p>
        </w:tc>
        <w:tc>
          <w:tcPr>
            <w:tcW w:w="6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Default="00E34C49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744962" w:rsidRPr="004A3D6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www.nsaldago.ru</w:t>
              </w:r>
            </w:hyperlink>
          </w:p>
          <w:p w:rsidR="00744962" w:rsidRPr="00744962" w:rsidRDefault="00744962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31F5" w:rsidRPr="003C5B26" w:rsidRDefault="00FA31F5" w:rsidP="00B25A6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F0CC5" w:rsidRPr="00364B12" w:rsidRDefault="00EE41CB" w:rsidP="00B25A6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B12">
        <w:rPr>
          <w:rFonts w:ascii="Times New Roman" w:hAnsi="Times New Roman" w:cs="Times New Roman"/>
          <w:b/>
          <w:sz w:val="28"/>
          <w:szCs w:val="28"/>
        </w:rPr>
        <w:t>Р</w:t>
      </w:r>
      <w:r w:rsidR="00503AD0" w:rsidRPr="00364B12">
        <w:rPr>
          <w:rFonts w:ascii="Times New Roman" w:hAnsi="Times New Roman" w:cs="Times New Roman"/>
          <w:b/>
          <w:sz w:val="28"/>
          <w:szCs w:val="28"/>
        </w:rPr>
        <w:t>аздел 1. Характеристика и анализ текущего с</w:t>
      </w:r>
      <w:r w:rsidR="009C2506">
        <w:rPr>
          <w:rFonts w:ascii="Times New Roman" w:hAnsi="Times New Roman" w:cs="Times New Roman"/>
          <w:b/>
          <w:sz w:val="28"/>
          <w:szCs w:val="28"/>
        </w:rPr>
        <w:t xml:space="preserve">остояния  сферы социально- </w:t>
      </w:r>
      <w:r w:rsidR="00503AD0" w:rsidRPr="00364B12">
        <w:rPr>
          <w:rFonts w:ascii="Times New Roman" w:hAnsi="Times New Roman" w:cs="Times New Roman"/>
          <w:b/>
          <w:sz w:val="28"/>
          <w:szCs w:val="28"/>
        </w:rPr>
        <w:t>экономического развития городского округа Нижняя Салда</w:t>
      </w:r>
    </w:p>
    <w:p w:rsidR="00B25A6D" w:rsidRPr="00B25A6D" w:rsidRDefault="00B25A6D" w:rsidP="00B25A6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F1058" w:rsidRPr="00B25A6D" w:rsidRDefault="009F1058" w:rsidP="00364B12">
      <w:pPr>
        <w:pStyle w:val="a5"/>
        <w:ind w:firstLine="1134"/>
        <w:jc w:val="center"/>
        <w:rPr>
          <w:rFonts w:ascii="Times New Roman" w:hAnsi="Times New Roman" w:cs="Times New Roman"/>
          <w:sz w:val="28"/>
          <w:szCs w:val="28"/>
        </w:rPr>
      </w:pPr>
      <w:r w:rsidRPr="00364B12">
        <w:rPr>
          <w:rFonts w:ascii="Times New Roman" w:hAnsi="Times New Roman" w:cs="Times New Roman"/>
          <w:b/>
          <w:sz w:val="28"/>
          <w:szCs w:val="28"/>
        </w:rPr>
        <w:t>Подпрограмма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5A6D">
        <w:rPr>
          <w:rFonts w:ascii="Times New Roman" w:hAnsi="Times New Roman" w:cs="Times New Roman"/>
          <w:sz w:val="28"/>
          <w:szCs w:val="28"/>
        </w:rPr>
        <w:t xml:space="preserve"> «Программа управления муниципальной собственностью </w:t>
      </w:r>
      <w:r>
        <w:rPr>
          <w:rFonts w:ascii="Times New Roman" w:hAnsi="Times New Roman" w:cs="Times New Roman"/>
          <w:sz w:val="28"/>
          <w:szCs w:val="28"/>
        </w:rPr>
        <w:t>и приватизации муниципального имущества городского округа Нижняя Салда до 2020 года</w:t>
      </w:r>
      <w:r w:rsidRPr="00B25A6D">
        <w:rPr>
          <w:rFonts w:ascii="Times New Roman" w:hAnsi="Times New Roman" w:cs="Times New Roman"/>
          <w:sz w:val="28"/>
          <w:szCs w:val="28"/>
        </w:rPr>
        <w:t>»</w:t>
      </w:r>
    </w:p>
    <w:p w:rsidR="0096248A" w:rsidRDefault="009F1058" w:rsidP="009F1058">
      <w:pPr>
        <w:pStyle w:val="a5"/>
        <w:rPr>
          <w:rFonts w:ascii="Times New Roman" w:hAnsi="Times New Roman" w:cs="Times New Roman"/>
          <w:sz w:val="28"/>
          <w:szCs w:val="28"/>
        </w:rPr>
      </w:pPr>
      <w:r w:rsidRPr="00B25A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BC0" w:rsidRPr="00B25A6D" w:rsidRDefault="0096248A" w:rsidP="00B25A6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FF0CC5" w:rsidRPr="00B25A6D">
        <w:rPr>
          <w:rFonts w:ascii="Times New Roman" w:hAnsi="Times New Roman" w:cs="Times New Roman"/>
          <w:sz w:val="28"/>
          <w:szCs w:val="28"/>
        </w:rPr>
        <w:t>разработана на основании положений постановления Правительства Свердловской области «О целевых параметрах</w:t>
      </w:r>
      <w:r w:rsidR="0080487B" w:rsidRPr="00B25A6D">
        <w:rPr>
          <w:rFonts w:ascii="Times New Roman" w:hAnsi="Times New Roman" w:cs="Times New Roman"/>
          <w:sz w:val="28"/>
          <w:szCs w:val="28"/>
        </w:rPr>
        <w:t xml:space="preserve"> деятельности исполнительных органов государственной власти Свердловской области и иных государственных органов Свердловской области на 2013-2015 годы по достижению результатов и целевых значений  показателей Программы социально-экономического развития Свердловской области на 2011-2015 годы, утвержденной Законом Свердловской области </w:t>
      </w:r>
      <w:r w:rsidR="00DE4095" w:rsidRPr="00B25A6D">
        <w:rPr>
          <w:rFonts w:ascii="Times New Roman" w:hAnsi="Times New Roman" w:cs="Times New Roman"/>
          <w:sz w:val="28"/>
          <w:szCs w:val="28"/>
        </w:rPr>
        <w:t xml:space="preserve">  от 15 июня 2011 года № 36-ОЗ «О Программе социально-экономического развития Свердловской области на</w:t>
      </w:r>
      <w:proofErr w:type="gramEnd"/>
      <w:r w:rsidR="00DE4095" w:rsidRPr="00B25A6D">
        <w:rPr>
          <w:rFonts w:ascii="Times New Roman" w:hAnsi="Times New Roman" w:cs="Times New Roman"/>
          <w:sz w:val="28"/>
          <w:szCs w:val="28"/>
        </w:rPr>
        <w:t xml:space="preserve"> 2011-2015 годы» от 29.12.2012 № 1595-ПП</w:t>
      </w:r>
      <w:r w:rsidR="00CD3BC0" w:rsidRPr="00B25A6D">
        <w:rPr>
          <w:rFonts w:ascii="Times New Roman" w:hAnsi="Times New Roman" w:cs="Times New Roman"/>
          <w:sz w:val="28"/>
          <w:szCs w:val="28"/>
        </w:rPr>
        <w:t>.</w:t>
      </w:r>
    </w:p>
    <w:p w:rsidR="00B25A6D" w:rsidRDefault="00CD3BC0" w:rsidP="00623D0C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5A6D">
        <w:rPr>
          <w:rFonts w:ascii="Times New Roman" w:hAnsi="Times New Roman" w:cs="Times New Roman"/>
          <w:sz w:val="28"/>
          <w:szCs w:val="28"/>
        </w:rPr>
        <w:t xml:space="preserve">Основными проблемами управления </w:t>
      </w:r>
      <w:r w:rsidR="00B25A6D">
        <w:rPr>
          <w:rFonts w:ascii="Times New Roman" w:hAnsi="Times New Roman" w:cs="Times New Roman"/>
          <w:sz w:val="28"/>
          <w:szCs w:val="28"/>
        </w:rPr>
        <w:t>муниципальной собственностью в городском округе Нижняя Салда  на текущий момент являются:</w:t>
      </w:r>
    </w:p>
    <w:p w:rsidR="00596215" w:rsidRDefault="00F740CE" w:rsidP="00F740CE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B25A6D">
        <w:rPr>
          <w:rFonts w:ascii="Times New Roman" w:hAnsi="Times New Roman" w:cs="Times New Roman"/>
          <w:sz w:val="28"/>
          <w:szCs w:val="28"/>
        </w:rPr>
        <w:t>В сфере управления доходами от использования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96215" w:rsidRDefault="00596215" w:rsidP="00623D0C">
      <w:pPr>
        <w:pStyle w:val="a5"/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неэффективное  использование  имущества</w:t>
      </w:r>
      <w:r w:rsidRPr="0059621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переданного на праве  хозяйственного ведения и оперативного управления </w:t>
      </w:r>
      <w:r w:rsidR="00B25A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унитарным предприятиям и учреждениям;</w:t>
      </w:r>
    </w:p>
    <w:p w:rsidR="00FF0CC5" w:rsidRDefault="00596215" w:rsidP="00623D0C">
      <w:pPr>
        <w:pStyle w:val="a5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несоответствие рыночным условиям</w:t>
      </w:r>
      <w:r w:rsidR="00623D0C">
        <w:rPr>
          <w:rFonts w:ascii="Times New Roman" w:hAnsi="Times New Roman" w:cs="Times New Roman"/>
          <w:sz w:val="28"/>
          <w:szCs w:val="28"/>
        </w:rPr>
        <w:t xml:space="preserve"> ставок  на переданное в аренду недвижимое имущество;</w:t>
      </w:r>
    </w:p>
    <w:p w:rsidR="002B15E0" w:rsidRDefault="0051040C" w:rsidP="002B15E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040C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3D0C">
        <w:rPr>
          <w:rFonts w:ascii="Times New Roman" w:hAnsi="Times New Roman" w:cs="Times New Roman"/>
          <w:sz w:val="28"/>
          <w:szCs w:val="28"/>
        </w:rPr>
        <w:t>В сфере  информационного  и методического обеспечения управления муниципальной собственностью городского округа Нижняя Салда:</w:t>
      </w:r>
    </w:p>
    <w:p w:rsidR="0051040C" w:rsidRDefault="0051040C" w:rsidP="002B15E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значительного количества объектов недвижимого имущества</w:t>
      </w:r>
      <w:r w:rsidRPr="0051040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права на которые не</w:t>
      </w:r>
      <w:r w:rsidR="002B15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зарегистрированы;</w:t>
      </w:r>
    </w:p>
    <w:p w:rsidR="002B15E0" w:rsidRDefault="002B15E0" w:rsidP="002B15E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геоинформационной системы пространственных данных по городскому округу Нижняя Салда.</w:t>
      </w:r>
    </w:p>
    <w:p w:rsidR="009F1058" w:rsidRDefault="002B15E0" w:rsidP="00D54B54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причинам проблем управления муниципальной собственностью городского округа Нижняя Салда можно отнести отсутс</w:t>
      </w:r>
      <w:r w:rsidR="00AE375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вие системного</w:t>
      </w:r>
      <w:r w:rsidRPr="002B15E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последовательного</w:t>
      </w:r>
      <w:r w:rsidRPr="002B15E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2B4C">
        <w:rPr>
          <w:rFonts w:ascii="Times New Roman" w:hAnsi="Times New Roman" w:cs="Times New Roman"/>
          <w:sz w:val="28"/>
          <w:szCs w:val="28"/>
        </w:rPr>
        <w:t xml:space="preserve"> </w:t>
      </w:r>
      <w:r w:rsidR="00AE375B">
        <w:rPr>
          <w:rFonts w:ascii="Times New Roman" w:hAnsi="Times New Roman" w:cs="Times New Roman"/>
          <w:sz w:val="28"/>
          <w:szCs w:val="28"/>
        </w:rPr>
        <w:t>дифференцированного</w:t>
      </w:r>
      <w:r>
        <w:rPr>
          <w:rFonts w:ascii="Times New Roman" w:hAnsi="Times New Roman" w:cs="Times New Roman"/>
          <w:sz w:val="28"/>
          <w:szCs w:val="28"/>
        </w:rPr>
        <w:t xml:space="preserve"> подхода к управлению объектами муниципальной собственности</w:t>
      </w:r>
      <w:r w:rsidRPr="002B15E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отсутствие  информационной</w:t>
      </w:r>
      <w:r w:rsidRPr="002B15E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аналитической и методической базы для принятия решений в сфере управлен</w:t>
      </w:r>
      <w:r w:rsidR="00D54B54">
        <w:rPr>
          <w:rFonts w:ascii="Times New Roman" w:hAnsi="Times New Roman" w:cs="Times New Roman"/>
          <w:sz w:val="28"/>
          <w:szCs w:val="28"/>
        </w:rPr>
        <w:t>ия муниципальной собственностью.</w:t>
      </w:r>
    </w:p>
    <w:p w:rsidR="0096248A" w:rsidRPr="0096248A" w:rsidRDefault="00AE375B" w:rsidP="002B15E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4B54">
        <w:rPr>
          <w:rFonts w:ascii="Times New Roman" w:hAnsi="Times New Roman" w:cs="Times New Roman"/>
          <w:b/>
          <w:sz w:val="28"/>
          <w:szCs w:val="28"/>
        </w:rPr>
        <w:lastRenderedPageBreak/>
        <w:t>Подпр</w:t>
      </w:r>
      <w:r w:rsidR="00F4349D" w:rsidRPr="00D54B54">
        <w:rPr>
          <w:rFonts w:ascii="Times New Roman" w:hAnsi="Times New Roman" w:cs="Times New Roman"/>
          <w:b/>
          <w:sz w:val="28"/>
          <w:szCs w:val="28"/>
        </w:rPr>
        <w:t>о</w:t>
      </w:r>
      <w:r w:rsidRPr="00D54B54">
        <w:rPr>
          <w:rFonts w:ascii="Times New Roman" w:hAnsi="Times New Roman" w:cs="Times New Roman"/>
          <w:b/>
          <w:sz w:val="28"/>
          <w:szCs w:val="28"/>
        </w:rPr>
        <w:t>грамма 2</w:t>
      </w:r>
      <w:r w:rsidRPr="0096248A">
        <w:rPr>
          <w:rFonts w:ascii="Times New Roman" w:hAnsi="Times New Roman" w:cs="Times New Roman"/>
          <w:sz w:val="28"/>
          <w:szCs w:val="28"/>
        </w:rPr>
        <w:t xml:space="preserve"> «Актуализация сведений государственного кадастра недвижимости </w:t>
      </w:r>
      <w:r w:rsidR="009F1058">
        <w:rPr>
          <w:rFonts w:ascii="Times New Roman" w:hAnsi="Times New Roman" w:cs="Times New Roman"/>
          <w:sz w:val="28"/>
          <w:szCs w:val="28"/>
        </w:rPr>
        <w:t>в городском округе</w:t>
      </w:r>
      <w:r w:rsidR="00F173B1" w:rsidRPr="0096248A">
        <w:rPr>
          <w:rFonts w:ascii="Times New Roman" w:hAnsi="Times New Roman" w:cs="Times New Roman"/>
          <w:sz w:val="28"/>
          <w:szCs w:val="28"/>
        </w:rPr>
        <w:t xml:space="preserve"> Нижняя Салда» </w:t>
      </w:r>
    </w:p>
    <w:p w:rsidR="0096248A" w:rsidRDefault="0096248A" w:rsidP="002B15E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E375B" w:rsidRDefault="0096248A" w:rsidP="002B15E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F173B1">
        <w:rPr>
          <w:rFonts w:ascii="Times New Roman" w:hAnsi="Times New Roman" w:cs="Times New Roman"/>
          <w:sz w:val="28"/>
          <w:szCs w:val="28"/>
        </w:rPr>
        <w:t>разработана на основании положений Стратегии социально-экономического развития Уральского федерального округа на период до 2020 года</w:t>
      </w:r>
      <w:r w:rsidR="00F173B1" w:rsidRPr="00F173B1">
        <w:rPr>
          <w:rFonts w:ascii="Times New Roman" w:hAnsi="Times New Roman" w:cs="Times New Roman"/>
          <w:sz w:val="28"/>
          <w:szCs w:val="28"/>
        </w:rPr>
        <w:t>,</w:t>
      </w:r>
      <w:r w:rsidR="00F173B1">
        <w:rPr>
          <w:rFonts w:ascii="Times New Roman" w:hAnsi="Times New Roman" w:cs="Times New Roman"/>
          <w:sz w:val="28"/>
          <w:szCs w:val="28"/>
        </w:rPr>
        <w:t xml:space="preserve"> утвержденной  Распоряжением Правительства Российской федерации от 06.10.2011 № 1757-р</w:t>
      </w:r>
      <w:r w:rsidR="00F173B1" w:rsidRPr="00F173B1">
        <w:rPr>
          <w:rFonts w:ascii="Times New Roman" w:hAnsi="Times New Roman" w:cs="Times New Roman"/>
          <w:sz w:val="28"/>
          <w:szCs w:val="28"/>
        </w:rPr>
        <w:t>,</w:t>
      </w:r>
      <w:r w:rsidR="00F173B1">
        <w:rPr>
          <w:rFonts w:ascii="Times New Roman" w:hAnsi="Times New Roman" w:cs="Times New Roman"/>
          <w:sz w:val="28"/>
          <w:szCs w:val="28"/>
        </w:rPr>
        <w:t xml:space="preserve"> Стратегии социально-экономического развития Свердловской области на период до 2020 года</w:t>
      </w:r>
      <w:r w:rsidR="00F173B1" w:rsidRPr="00F173B1">
        <w:rPr>
          <w:rFonts w:ascii="Times New Roman" w:hAnsi="Times New Roman" w:cs="Times New Roman"/>
          <w:sz w:val="28"/>
          <w:szCs w:val="28"/>
        </w:rPr>
        <w:t>,</w:t>
      </w:r>
      <w:r w:rsidR="00F173B1">
        <w:rPr>
          <w:rFonts w:ascii="Times New Roman" w:hAnsi="Times New Roman" w:cs="Times New Roman"/>
          <w:sz w:val="28"/>
          <w:szCs w:val="28"/>
        </w:rPr>
        <w:t xml:space="preserve"> одобренной постановлением Правительства Свердловской области от 27.08.2008 № 873-ПП.</w:t>
      </w:r>
    </w:p>
    <w:p w:rsidR="00F173B1" w:rsidRDefault="00F173B1" w:rsidP="002B15E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Государственный кадастр недвижимости является федеральной государственной информационной системой государственного кадастрового учета объектов недвижимости</w:t>
      </w:r>
      <w:r w:rsidRPr="00F173B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обеспечивающей реализацию государственной политики эффективного и рационального управления земельными ресурсами и иной недвижимостью  в интересах укрепления  национальной экономики</w:t>
      </w:r>
      <w:r w:rsidRPr="00F173B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повышения благосостояния граждан</w:t>
      </w:r>
      <w:r w:rsidRPr="00F173B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обеспечения гарантий прав собственности и иных вещных прав на недвижимое имущество</w:t>
      </w:r>
      <w:r w:rsidRPr="00F173B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также совершенствования  государственных и муниципальных услуг</w:t>
      </w:r>
      <w:r w:rsidRPr="00F173B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оказываемых организациям</w:t>
      </w:r>
      <w:r w:rsidRPr="00F173B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гражданам</w:t>
      </w:r>
      <w:r w:rsidRPr="00F173B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органам государственной власти</w:t>
      </w:r>
      <w:r w:rsidRPr="00F173B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органам местного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самоуправления.</w:t>
      </w:r>
    </w:p>
    <w:p w:rsidR="001E76F9" w:rsidRDefault="00F740CE" w:rsidP="002B15E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Территория городского округа Нижняя Салда поделена </w:t>
      </w:r>
      <w:r w:rsidR="001E76F9">
        <w:rPr>
          <w:rFonts w:ascii="Times New Roman" w:hAnsi="Times New Roman" w:cs="Times New Roman"/>
          <w:sz w:val="28"/>
          <w:szCs w:val="28"/>
        </w:rPr>
        <w:t>на кадастровые кварталы.</w:t>
      </w:r>
    </w:p>
    <w:p w:rsidR="00D66A56" w:rsidRDefault="001E76F9" w:rsidP="002B15E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государственном кадастре недвижимости </w:t>
      </w:r>
      <w:r w:rsidR="00F740CE">
        <w:rPr>
          <w:rFonts w:ascii="Times New Roman" w:hAnsi="Times New Roman" w:cs="Times New Roman"/>
          <w:sz w:val="28"/>
          <w:szCs w:val="28"/>
        </w:rPr>
        <w:t xml:space="preserve">на 01.10.2013г. </w:t>
      </w:r>
      <w:r w:rsidR="00042B4C">
        <w:rPr>
          <w:rFonts w:ascii="Times New Roman" w:hAnsi="Times New Roman" w:cs="Times New Roman"/>
          <w:sz w:val="28"/>
          <w:szCs w:val="28"/>
        </w:rPr>
        <w:t xml:space="preserve">в городском округе Нижняя Салда </w:t>
      </w:r>
      <w:r>
        <w:rPr>
          <w:rFonts w:ascii="Times New Roman" w:hAnsi="Times New Roman" w:cs="Times New Roman"/>
          <w:sz w:val="28"/>
          <w:szCs w:val="28"/>
        </w:rPr>
        <w:t>учтено</w:t>
      </w:r>
      <w:r w:rsidR="00F740CE">
        <w:rPr>
          <w:rFonts w:ascii="Times New Roman" w:hAnsi="Times New Roman" w:cs="Times New Roman"/>
          <w:sz w:val="28"/>
          <w:szCs w:val="28"/>
        </w:rPr>
        <w:t xml:space="preserve"> 10923     </w:t>
      </w:r>
      <w:proofErr w:type="gramStart"/>
      <w:r w:rsidR="00F740CE">
        <w:rPr>
          <w:rFonts w:ascii="Times New Roman" w:hAnsi="Times New Roman" w:cs="Times New Roman"/>
          <w:sz w:val="28"/>
          <w:szCs w:val="28"/>
        </w:rPr>
        <w:t>земельных</w:t>
      </w:r>
      <w:proofErr w:type="gramEnd"/>
      <w:r w:rsidR="00F740CE">
        <w:rPr>
          <w:rFonts w:ascii="Times New Roman" w:hAnsi="Times New Roman" w:cs="Times New Roman"/>
          <w:sz w:val="28"/>
          <w:szCs w:val="28"/>
        </w:rPr>
        <w:t xml:space="preserve"> участка</w:t>
      </w:r>
      <w:r w:rsidR="00F740CE" w:rsidRPr="00F740CE">
        <w:rPr>
          <w:rFonts w:ascii="Times New Roman" w:hAnsi="Times New Roman" w:cs="Times New Roman"/>
          <w:sz w:val="28"/>
          <w:szCs w:val="28"/>
        </w:rPr>
        <w:t>,</w:t>
      </w:r>
      <w:r w:rsidR="00F740CE">
        <w:rPr>
          <w:rFonts w:ascii="Times New Roman" w:hAnsi="Times New Roman" w:cs="Times New Roman"/>
          <w:sz w:val="28"/>
          <w:szCs w:val="28"/>
        </w:rPr>
        <w:t xml:space="preserve"> учтены   объекты</w:t>
      </w:r>
      <w:r>
        <w:rPr>
          <w:rFonts w:ascii="Times New Roman" w:hAnsi="Times New Roman" w:cs="Times New Roman"/>
          <w:sz w:val="28"/>
          <w:szCs w:val="28"/>
        </w:rPr>
        <w:t xml:space="preserve"> ка</w:t>
      </w:r>
      <w:r w:rsidR="00F740CE">
        <w:rPr>
          <w:rFonts w:ascii="Times New Roman" w:hAnsi="Times New Roman" w:cs="Times New Roman"/>
          <w:sz w:val="28"/>
          <w:szCs w:val="28"/>
        </w:rPr>
        <w:t>питального строительства (здания</w:t>
      </w:r>
      <w:r w:rsidRPr="001E76F9">
        <w:rPr>
          <w:rFonts w:ascii="Times New Roman" w:hAnsi="Times New Roman" w:cs="Times New Roman"/>
          <w:sz w:val="28"/>
          <w:szCs w:val="28"/>
        </w:rPr>
        <w:t>,</w:t>
      </w:r>
      <w:r w:rsidR="00F740CE">
        <w:rPr>
          <w:rFonts w:ascii="Times New Roman" w:hAnsi="Times New Roman" w:cs="Times New Roman"/>
          <w:sz w:val="28"/>
          <w:szCs w:val="28"/>
        </w:rPr>
        <w:t xml:space="preserve"> сооружения</w:t>
      </w:r>
      <w:r w:rsidRPr="001E76F9">
        <w:rPr>
          <w:rFonts w:ascii="Times New Roman" w:hAnsi="Times New Roman" w:cs="Times New Roman"/>
          <w:sz w:val="28"/>
          <w:szCs w:val="28"/>
        </w:rPr>
        <w:t>,</w:t>
      </w:r>
      <w:r w:rsidR="00F740CE">
        <w:rPr>
          <w:rFonts w:ascii="Times New Roman" w:hAnsi="Times New Roman" w:cs="Times New Roman"/>
          <w:sz w:val="28"/>
          <w:szCs w:val="28"/>
        </w:rPr>
        <w:t xml:space="preserve"> помещения</w:t>
      </w:r>
      <w:r w:rsidRPr="001E76F9">
        <w:rPr>
          <w:rFonts w:ascii="Times New Roman" w:hAnsi="Times New Roman" w:cs="Times New Roman"/>
          <w:sz w:val="28"/>
          <w:szCs w:val="28"/>
        </w:rPr>
        <w:t>,</w:t>
      </w:r>
      <w:r w:rsidR="00F740CE">
        <w:rPr>
          <w:rFonts w:ascii="Times New Roman" w:hAnsi="Times New Roman" w:cs="Times New Roman"/>
          <w:sz w:val="28"/>
          <w:szCs w:val="28"/>
        </w:rPr>
        <w:t xml:space="preserve"> объекты</w:t>
      </w:r>
      <w:r>
        <w:rPr>
          <w:rFonts w:ascii="Times New Roman" w:hAnsi="Times New Roman" w:cs="Times New Roman"/>
          <w:sz w:val="28"/>
          <w:szCs w:val="28"/>
        </w:rPr>
        <w:t xml:space="preserve"> незавершенного строительства)</w:t>
      </w:r>
      <w:r w:rsidR="00D66A56">
        <w:rPr>
          <w:rFonts w:ascii="Times New Roman" w:hAnsi="Times New Roman" w:cs="Times New Roman"/>
          <w:sz w:val="28"/>
          <w:szCs w:val="28"/>
        </w:rPr>
        <w:t>. Ведется публичная кадастровая карта</w:t>
      </w:r>
      <w:r w:rsidR="00D66A56" w:rsidRPr="00D66A56">
        <w:rPr>
          <w:rFonts w:ascii="Times New Roman" w:hAnsi="Times New Roman" w:cs="Times New Roman"/>
          <w:sz w:val="28"/>
          <w:szCs w:val="28"/>
        </w:rPr>
        <w:t>,</w:t>
      </w:r>
      <w:r w:rsidR="00D66A56">
        <w:rPr>
          <w:rFonts w:ascii="Times New Roman" w:hAnsi="Times New Roman" w:cs="Times New Roman"/>
          <w:sz w:val="28"/>
          <w:szCs w:val="28"/>
        </w:rPr>
        <w:t xml:space="preserve"> что позволяет предоставлять пользователям сведения государственного кадастра недвижимости через интернет.</w:t>
      </w:r>
    </w:p>
    <w:p w:rsidR="001E76F9" w:rsidRDefault="00D66A56" w:rsidP="002B15E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городском округе Нижняя Салда  в настоящее время в сфере актуализации сведений государственного кадастра недвижимости существует проблема в связи с отсутствием актуальных сведений о границах муниципального образования</w:t>
      </w:r>
      <w:r w:rsidR="00F740CE" w:rsidRPr="00F740CE">
        <w:rPr>
          <w:rFonts w:ascii="Times New Roman" w:hAnsi="Times New Roman" w:cs="Times New Roman"/>
          <w:sz w:val="28"/>
          <w:szCs w:val="28"/>
        </w:rPr>
        <w:t>,</w:t>
      </w:r>
      <w:r w:rsidR="00F740CE">
        <w:rPr>
          <w:rFonts w:ascii="Times New Roman" w:hAnsi="Times New Roman" w:cs="Times New Roman"/>
          <w:sz w:val="28"/>
          <w:szCs w:val="28"/>
        </w:rPr>
        <w:t xml:space="preserve"> границах населенных пунктов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6A56" w:rsidRDefault="00D66A56" w:rsidP="002B15E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таких сведений не позволяет в полной мере использовать государственный кадастр недвижимости как федеральный информационный ресурс</w:t>
      </w:r>
      <w:r w:rsidRPr="00D66A5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в ряде случаев препятствует учету и формированию земельных участков</w:t>
      </w:r>
      <w:r w:rsidRPr="00D66A5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либо уточнению местоположения ранее учтенных земельных участков</w:t>
      </w:r>
      <w:r w:rsidRPr="00D66A5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в свою очередь</w:t>
      </w:r>
      <w:r w:rsidRPr="00D66A5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влечет невозможность осуществления правомочий  участников земельно-имущественных отношений.</w:t>
      </w:r>
    </w:p>
    <w:p w:rsidR="00D66A56" w:rsidRDefault="00D66A56" w:rsidP="002B15E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Следующей проблемой актуальности системы государственного кадастра недвижимости является проблема ее несоответствия в полной мере требованиям координатного обеспечения.</w:t>
      </w:r>
    </w:p>
    <w:p w:rsidR="002D4BE1" w:rsidRDefault="002D4BE1" w:rsidP="002B15E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Проблемой в данной сфере также является утрата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актуальности материалов инвентаризации земель сельскохозяйственного назначения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земель запаса на территории городского округа Нижняя Салда. Работы по </w:t>
      </w:r>
      <w:r>
        <w:rPr>
          <w:rFonts w:ascii="Times New Roman" w:hAnsi="Times New Roman" w:cs="Times New Roman"/>
          <w:sz w:val="28"/>
          <w:szCs w:val="28"/>
        </w:rPr>
        <w:lastRenderedPageBreak/>
        <w:t>вычислению площадей  выполнялись по городскому округу Нижняя Салда в 90-х годах.</w:t>
      </w:r>
    </w:p>
    <w:p w:rsidR="00086A2A" w:rsidRDefault="00086A2A" w:rsidP="002B15E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</w:t>
      </w:r>
      <w:r w:rsidR="000A7949">
        <w:rPr>
          <w:rFonts w:ascii="Times New Roman" w:hAnsi="Times New Roman" w:cs="Times New Roman"/>
          <w:sz w:val="28"/>
          <w:szCs w:val="28"/>
        </w:rPr>
        <w:t>текущую ситуацию в сфере информационной  наполненности системы государственного кадастра недвижимости</w:t>
      </w:r>
      <w:r w:rsidR="000A7949" w:rsidRPr="000A7949">
        <w:rPr>
          <w:rFonts w:ascii="Times New Roman" w:hAnsi="Times New Roman" w:cs="Times New Roman"/>
          <w:sz w:val="28"/>
          <w:szCs w:val="28"/>
        </w:rPr>
        <w:t>,</w:t>
      </w:r>
      <w:r w:rsidR="000A7949">
        <w:rPr>
          <w:rFonts w:ascii="Times New Roman" w:hAnsi="Times New Roman" w:cs="Times New Roman"/>
          <w:sz w:val="28"/>
          <w:szCs w:val="28"/>
        </w:rPr>
        <w:t xml:space="preserve"> в целях </w:t>
      </w:r>
      <w:r w:rsidR="00A479E2">
        <w:rPr>
          <w:rFonts w:ascii="Times New Roman" w:hAnsi="Times New Roman" w:cs="Times New Roman"/>
          <w:sz w:val="28"/>
          <w:szCs w:val="28"/>
        </w:rPr>
        <w:t>оптимизации работы администрации городского округа Нижняя Салда  необходимо выполнить ряд мероприятий:</w:t>
      </w:r>
    </w:p>
    <w:p w:rsidR="00A479E2" w:rsidRDefault="00A479E2" w:rsidP="002B15E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проведен</w:t>
      </w:r>
      <w:r w:rsidR="007941A9">
        <w:rPr>
          <w:rFonts w:ascii="Times New Roman" w:hAnsi="Times New Roman" w:cs="Times New Roman"/>
          <w:sz w:val="28"/>
          <w:szCs w:val="28"/>
        </w:rPr>
        <w:t>ие землеустроительных работ по о</w:t>
      </w:r>
      <w:r>
        <w:rPr>
          <w:rFonts w:ascii="Times New Roman" w:hAnsi="Times New Roman" w:cs="Times New Roman"/>
          <w:sz w:val="28"/>
          <w:szCs w:val="28"/>
        </w:rPr>
        <w:t>писанию границ городского округа Нижняя Салда</w:t>
      </w:r>
      <w:r w:rsidR="007941A9">
        <w:rPr>
          <w:rFonts w:ascii="Times New Roman" w:hAnsi="Times New Roman" w:cs="Times New Roman"/>
          <w:sz w:val="28"/>
          <w:szCs w:val="28"/>
        </w:rPr>
        <w:t xml:space="preserve"> и населенных пунктов</w:t>
      </w:r>
      <w:r w:rsidRPr="00A479E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479E2" w:rsidRDefault="00A479E2" w:rsidP="002B15E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проведение кадастровых работ в отношении земельных участков под объектами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недвижимости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являющимися муниципальной собственностью городского округа Нижняя Салда;</w:t>
      </w:r>
    </w:p>
    <w:p w:rsidR="00A479E2" w:rsidRDefault="00A479E2" w:rsidP="002B15E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проведение работ по формированию</w:t>
      </w:r>
      <w:r w:rsidRPr="00A479E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проведению кадастровых работ</w:t>
      </w:r>
      <w:r w:rsidRPr="00A479E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работ по независимой оценке вновь созданных земельных участков</w:t>
      </w:r>
      <w:r w:rsidRPr="00A479E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предоставляемых на торгах для строительства.</w:t>
      </w:r>
      <w:r w:rsidR="00580E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0EDE" w:rsidRDefault="00580EDE" w:rsidP="002B15E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и исполнение Подпрограммы № 2 «Актуализация </w:t>
      </w:r>
      <w:r w:rsidR="00F765F3">
        <w:rPr>
          <w:rFonts w:ascii="Times New Roman" w:hAnsi="Times New Roman" w:cs="Times New Roman"/>
          <w:sz w:val="28"/>
          <w:szCs w:val="28"/>
        </w:rPr>
        <w:t xml:space="preserve">сведений кадастра недвижимости  </w:t>
      </w:r>
      <w:r w:rsidR="009F1058">
        <w:rPr>
          <w:rFonts w:ascii="Times New Roman" w:hAnsi="Times New Roman" w:cs="Times New Roman"/>
          <w:sz w:val="28"/>
          <w:szCs w:val="28"/>
        </w:rPr>
        <w:t xml:space="preserve">в городском округе </w:t>
      </w:r>
      <w:r>
        <w:rPr>
          <w:rFonts w:ascii="Times New Roman" w:hAnsi="Times New Roman" w:cs="Times New Roman"/>
          <w:sz w:val="28"/>
          <w:szCs w:val="28"/>
        </w:rPr>
        <w:t xml:space="preserve"> Нижняя Салда</w:t>
      </w:r>
      <w:r w:rsidR="00F765F3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  «Повышение эффективности управления муниципальной собственностью городского округа Нижняя Салда до 2020 года»  позволит актуализировать сведения государственного кадастра недвижимости.</w:t>
      </w:r>
    </w:p>
    <w:p w:rsidR="0096248A" w:rsidRDefault="0096248A" w:rsidP="0096248A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выполнения подпрограммных мероприятий будет обеспечено эффективное управление  и распоряжение земельными участками и другими объектами недвижимости</w:t>
      </w:r>
      <w:r w:rsidRPr="00166F5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имеющими индивидуальные характеристики</w:t>
      </w:r>
      <w:r w:rsidRPr="00166F5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сведения о которых будут внесены в базу данных государственного кадастра недвижимости</w:t>
      </w:r>
      <w:r w:rsidRPr="00166F5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в свою очередь позволит сформировать актуальную налогооблагаемую базу.</w:t>
      </w:r>
    </w:p>
    <w:p w:rsidR="0096248A" w:rsidRDefault="0096248A" w:rsidP="0096248A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049BC" w:rsidRDefault="008049BC" w:rsidP="0096248A">
      <w:pPr>
        <w:pStyle w:val="ConsPlusCell"/>
        <w:ind w:firstLine="851"/>
        <w:rPr>
          <w:rFonts w:ascii="Times New Roman" w:hAnsi="Times New Roman" w:cs="Times New Roman"/>
          <w:sz w:val="28"/>
          <w:szCs w:val="28"/>
        </w:rPr>
      </w:pPr>
      <w:r w:rsidRPr="00D54B54">
        <w:rPr>
          <w:rFonts w:ascii="Times New Roman" w:hAnsi="Times New Roman"/>
          <w:b/>
          <w:bCs/>
          <w:color w:val="000000"/>
          <w:sz w:val="29"/>
          <w:szCs w:val="29"/>
        </w:rPr>
        <w:t>Подпрограмма 3</w:t>
      </w:r>
      <w:r w:rsidRPr="008049BC">
        <w:rPr>
          <w:rFonts w:ascii="Times New Roman" w:hAnsi="Times New Roman"/>
          <w:bCs/>
          <w:color w:val="000000"/>
          <w:sz w:val="29"/>
          <w:szCs w:val="29"/>
        </w:rPr>
        <w:t xml:space="preserve">  «</w:t>
      </w:r>
      <w:r w:rsidRPr="008049BC">
        <w:rPr>
          <w:rFonts w:ascii="Times New Roman" w:hAnsi="Times New Roman" w:cs="Times New Roman"/>
          <w:sz w:val="28"/>
          <w:szCs w:val="28"/>
        </w:rPr>
        <w:t>Развитие градостроительной деятельности на территории городского округа Нижняя Салда на 2014 – 2020 годы</w:t>
      </w:r>
      <w:r w:rsidR="0096248A">
        <w:rPr>
          <w:rFonts w:ascii="Times New Roman" w:hAnsi="Times New Roman" w:cs="Times New Roman"/>
          <w:sz w:val="28"/>
          <w:szCs w:val="28"/>
        </w:rPr>
        <w:t>»</w:t>
      </w:r>
    </w:p>
    <w:p w:rsidR="0096248A" w:rsidRDefault="0096248A" w:rsidP="0096248A">
      <w:pPr>
        <w:pStyle w:val="ConsPlusCell"/>
        <w:ind w:firstLine="851"/>
        <w:rPr>
          <w:rFonts w:ascii="Times New Roman" w:hAnsi="Times New Roman" w:cs="Times New Roman"/>
          <w:sz w:val="28"/>
          <w:szCs w:val="28"/>
        </w:rPr>
      </w:pPr>
    </w:p>
    <w:p w:rsidR="008049BC" w:rsidRDefault="008049BC" w:rsidP="008049BC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7B32E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В соответствии с Градостроительным кодексом Российской Федерации и Земельным кодексом Российской Федерации наличие утвержденных документов территориального планирования и документов градостроительного зонирования муниципальных образований является основополагающим условием для предоставления земельных участков для строительства, в том числе для строительства жилых домов. В соответствии с постановлением правительства Свердловской области  №328 ПП от 30.03.2011 года  «О разработке и утверждении документов территориального планирования и градостроительного зонирования Свердловской области» в 2011 – 2012 годах разработка, согласование и утверждение градостроительной документации должны быть завершены. </w:t>
      </w:r>
    </w:p>
    <w:p w:rsidR="008049BC" w:rsidRDefault="008049BC" w:rsidP="008049BC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В процессе реализации принимаемых градостроительных решений различные участки территорий могут изменяться как по функциональному назначению, так и по размерам. Возникает необходимость периодически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lastRenderedPageBreak/>
        <w:t xml:space="preserve">вносить изменения в правила землепользования и застройки, выполнять корректировку генеральных планов города и населённых пунктов. </w:t>
      </w:r>
    </w:p>
    <w:p w:rsidR="008049BC" w:rsidRPr="007B32ED" w:rsidRDefault="008049BC" w:rsidP="008049BC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Генеральный план города Нижняя Салда – планировочная концепция, разработанная в 1995 году – действует до конца 2015 года. В 2015 году необходимо выполнить корректировку генерального плана города.</w:t>
      </w:r>
    </w:p>
    <w:p w:rsidR="008049BC" w:rsidRPr="007B32ED" w:rsidRDefault="008049BC" w:rsidP="008049BC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7B32E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Для развития жилищного строительства необходима своевременная подготовка документации по планировке территорий муниципальных образований, как условия для формирования и предоставления земельных участков под объекты жилищно-гражданского строительства. </w:t>
      </w:r>
    </w:p>
    <w:p w:rsidR="008049BC" w:rsidRPr="007B32ED" w:rsidRDefault="008049BC" w:rsidP="008049BC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Состояние работ на 01.11</w:t>
      </w:r>
      <w:r w:rsidRPr="007B32ED">
        <w:rPr>
          <w:rFonts w:ascii="Times New Roman" w:eastAsia="Times New Roman" w:hAnsi="Times New Roman" w:cs="Times New Roman"/>
          <w:sz w:val="28"/>
          <w:szCs w:val="20"/>
          <w:lang w:eastAsia="ar-SA"/>
        </w:rPr>
        <w:t>.2013 года по подготовке документов территориального планирования и градостроительного зонирования в городском округе  Нижняя Салда следующее:</w:t>
      </w:r>
    </w:p>
    <w:p w:rsidR="008049BC" w:rsidRPr="007B32ED" w:rsidRDefault="008049BC" w:rsidP="008049BC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7B32E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- утверждены  решением Думы городского округа от 17.08.2008 года № 3/9 Правила землепользования и </w:t>
      </w:r>
      <w:proofErr w:type="gramStart"/>
      <w:r w:rsidRPr="007B32ED">
        <w:rPr>
          <w:rFonts w:ascii="Times New Roman" w:eastAsia="Times New Roman" w:hAnsi="Times New Roman" w:cs="Times New Roman"/>
          <w:sz w:val="28"/>
          <w:szCs w:val="20"/>
          <w:lang w:eastAsia="ar-SA"/>
        </w:rPr>
        <w:t>застройки города</w:t>
      </w:r>
      <w:proofErr w:type="gramEnd"/>
      <w:r w:rsidRPr="007B32E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Нижняя Салда;</w:t>
      </w:r>
    </w:p>
    <w:p w:rsidR="008049BC" w:rsidRPr="007B32ED" w:rsidRDefault="008049BC" w:rsidP="008049BC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7B32ED">
        <w:rPr>
          <w:rFonts w:ascii="Times New Roman" w:eastAsia="Times New Roman" w:hAnsi="Times New Roman" w:cs="Times New Roman"/>
          <w:sz w:val="28"/>
          <w:szCs w:val="20"/>
          <w:lang w:eastAsia="ar-SA"/>
        </w:rPr>
        <w:t>- утверждён постановлением администрации  городского округа Нижняя Салда от 23.12.2011 года № 1169 проект планировки района Западный;</w:t>
      </w:r>
    </w:p>
    <w:p w:rsidR="008049BC" w:rsidRPr="007B32ED" w:rsidRDefault="008049BC" w:rsidP="008049B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7B32E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- утверждены решением Думы Городского округа Нижняя Салда от 18.12.2012 года № 16/3 Генеральный план и Правила землепользования и застройки городского округа Нижняя Салда применительно к территориям сёл </w:t>
      </w:r>
      <w:proofErr w:type="spellStart"/>
      <w:r w:rsidRPr="007B32ED">
        <w:rPr>
          <w:rFonts w:ascii="Times New Roman" w:eastAsia="Times New Roman" w:hAnsi="Times New Roman" w:cs="Times New Roman"/>
          <w:sz w:val="28"/>
          <w:szCs w:val="20"/>
          <w:lang w:eastAsia="ar-SA"/>
        </w:rPr>
        <w:t>Акинфиево</w:t>
      </w:r>
      <w:proofErr w:type="spellEnd"/>
      <w:r w:rsidRPr="007B32E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и Медведево;</w:t>
      </w:r>
    </w:p>
    <w:p w:rsidR="008049BC" w:rsidRPr="007B32ED" w:rsidRDefault="008049BC" w:rsidP="008049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7B32E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- утверждён решением Думы городского округа Нижняя Салда от 21.02. 2013 года № 20/3  Генеральный план городского округа  Нижняя Салда.</w:t>
      </w:r>
    </w:p>
    <w:p w:rsidR="008049BC" w:rsidRPr="007B32ED" w:rsidRDefault="008049BC" w:rsidP="008049B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7B32E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-  утверждены решением Думы городского округа от 24.01.2013года  № 18/1 Правила землепользования и застройки городского округа Нижняя Салда применительно к незаселённой территории и территориям посёлков </w:t>
      </w:r>
      <w:proofErr w:type="spellStart"/>
      <w:r w:rsidRPr="007B32ED">
        <w:rPr>
          <w:rFonts w:ascii="Times New Roman" w:eastAsia="Times New Roman" w:hAnsi="Times New Roman" w:cs="Times New Roman"/>
          <w:sz w:val="28"/>
          <w:szCs w:val="20"/>
          <w:lang w:eastAsia="ar-SA"/>
        </w:rPr>
        <w:t>Шайтанский</w:t>
      </w:r>
      <w:proofErr w:type="spellEnd"/>
      <w:r w:rsidRPr="007B32E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рудник и Встреча;</w:t>
      </w:r>
    </w:p>
    <w:p w:rsidR="008049BC" w:rsidRPr="007B32ED" w:rsidRDefault="008049BC" w:rsidP="008049B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7B32ED">
        <w:rPr>
          <w:rFonts w:ascii="Times New Roman" w:eastAsia="Times New Roman" w:hAnsi="Times New Roman" w:cs="Times New Roman"/>
          <w:sz w:val="28"/>
          <w:szCs w:val="20"/>
          <w:lang w:eastAsia="ar-SA"/>
        </w:rPr>
        <w:t>В 2012году  выполнена  корректировка топографической съёмки М 1:2000 для разработки на её основе схем градостроительного зонирования города Нижняя Салда.</w:t>
      </w:r>
    </w:p>
    <w:p w:rsidR="008049BC" w:rsidRPr="007B32ED" w:rsidRDefault="008049BC" w:rsidP="008049B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7B32E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В 2013 году выполняется межевание района </w:t>
      </w:r>
      <w:proofErr w:type="gramStart"/>
      <w:r w:rsidRPr="007B32ED">
        <w:rPr>
          <w:rFonts w:ascii="Times New Roman" w:eastAsia="Times New Roman" w:hAnsi="Times New Roman" w:cs="Times New Roman"/>
          <w:sz w:val="28"/>
          <w:szCs w:val="20"/>
          <w:lang w:eastAsia="ar-SA"/>
        </w:rPr>
        <w:t>Западный</w:t>
      </w:r>
      <w:proofErr w:type="gramEnd"/>
      <w:r w:rsidRPr="007B32ED">
        <w:rPr>
          <w:rFonts w:ascii="Times New Roman" w:eastAsia="Times New Roman" w:hAnsi="Times New Roman" w:cs="Times New Roman"/>
          <w:sz w:val="28"/>
          <w:szCs w:val="20"/>
          <w:lang w:eastAsia="ar-SA"/>
        </w:rPr>
        <w:t>.</w:t>
      </w:r>
    </w:p>
    <w:p w:rsidR="008049BC" w:rsidRPr="007B32ED" w:rsidRDefault="008049BC" w:rsidP="008049B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7B32E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В 2014 году планируется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сбор данных для корректировки </w:t>
      </w:r>
      <w:r w:rsidRPr="007B32ED">
        <w:rPr>
          <w:rFonts w:ascii="Times New Roman" w:eastAsia="Times New Roman" w:hAnsi="Times New Roman" w:cs="Times New Roman"/>
          <w:sz w:val="28"/>
          <w:szCs w:val="20"/>
          <w:lang w:eastAsia="ar-SA"/>
        </w:rPr>
        <w:t>генераль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ного плана города Нижняя Салда.</w:t>
      </w:r>
    </w:p>
    <w:p w:rsidR="008049BC" w:rsidRPr="007B32ED" w:rsidRDefault="008049BC" w:rsidP="008049B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7B32ED">
        <w:rPr>
          <w:rFonts w:ascii="Times New Roman" w:eastAsia="Times New Roman" w:hAnsi="Times New Roman" w:cs="Times New Roman"/>
          <w:sz w:val="28"/>
          <w:szCs w:val="20"/>
          <w:lang w:eastAsia="ar-SA"/>
        </w:rPr>
        <w:t>В 2015 году планируется корректировка генерального плана города Нижняя Салда (Планировочной концепции развития территории города).</w:t>
      </w:r>
    </w:p>
    <w:p w:rsidR="008049BC" w:rsidRPr="007B32ED" w:rsidRDefault="008049BC" w:rsidP="008049B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B32E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В 2016 году планируется </w:t>
      </w:r>
      <w:r w:rsidRPr="007B32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внесение изменений в ПЗЗ города Нижняя Салда, населённых пунктов – Медведево, </w:t>
      </w:r>
      <w:proofErr w:type="spellStart"/>
      <w:r w:rsidRPr="007B32ED">
        <w:rPr>
          <w:rFonts w:ascii="Times New Roman" w:eastAsia="Times New Roman" w:hAnsi="Times New Roman" w:cs="Times New Roman"/>
          <w:sz w:val="28"/>
          <w:szCs w:val="28"/>
          <w:lang w:eastAsia="ar-SA"/>
        </w:rPr>
        <w:t>Акинфьево</w:t>
      </w:r>
      <w:proofErr w:type="spellEnd"/>
      <w:r w:rsidRPr="007B32E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8049BC" w:rsidRPr="007B32ED" w:rsidRDefault="008049BC" w:rsidP="008049B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B32E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В 2017 году планируется </w:t>
      </w:r>
      <w:r w:rsidRPr="007B32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проектирование генеральных   планов малых поселений – </w:t>
      </w:r>
      <w:proofErr w:type="spellStart"/>
      <w:r w:rsidRPr="007B32ED">
        <w:rPr>
          <w:rFonts w:ascii="Times New Roman" w:eastAsia="Times New Roman" w:hAnsi="Times New Roman" w:cs="Times New Roman"/>
          <w:sz w:val="28"/>
          <w:szCs w:val="28"/>
          <w:lang w:eastAsia="ar-SA"/>
        </w:rPr>
        <w:t>Шайтанский</w:t>
      </w:r>
      <w:proofErr w:type="spellEnd"/>
      <w:r w:rsidRPr="007B32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рудник, Встреча.</w:t>
      </w:r>
    </w:p>
    <w:p w:rsidR="008049BC" w:rsidRPr="007B32ED" w:rsidRDefault="008049BC" w:rsidP="008049B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B32E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В 2018 году планируется </w:t>
      </w:r>
      <w:r w:rsidRPr="007B32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проект планировки (ИЖД) </w:t>
      </w:r>
      <w:proofErr w:type="gramStart"/>
      <w:r w:rsidRPr="007B32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 </w:t>
      </w:r>
      <w:proofErr w:type="gramEnd"/>
      <w:r w:rsidRPr="007B32ED">
        <w:rPr>
          <w:rFonts w:ascii="Times New Roman" w:eastAsia="Times New Roman" w:hAnsi="Times New Roman" w:cs="Times New Roman"/>
          <w:sz w:val="28"/>
          <w:szCs w:val="28"/>
          <w:lang w:eastAsia="ar-SA"/>
        </w:rPr>
        <w:t>5 га)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8049BC" w:rsidRPr="007B32ED" w:rsidRDefault="008049BC" w:rsidP="008049B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B32E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В 2019 году планируется </w:t>
      </w:r>
      <w:r w:rsidRPr="007B32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проект планировки (ИЖД) </w:t>
      </w:r>
      <w:proofErr w:type="gramStart"/>
      <w:r w:rsidRPr="007B32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 </w:t>
      </w:r>
      <w:proofErr w:type="gramEnd"/>
      <w:r w:rsidRPr="007B32ED">
        <w:rPr>
          <w:rFonts w:ascii="Times New Roman" w:eastAsia="Times New Roman" w:hAnsi="Times New Roman" w:cs="Times New Roman"/>
          <w:sz w:val="28"/>
          <w:szCs w:val="28"/>
          <w:lang w:eastAsia="ar-SA"/>
        </w:rPr>
        <w:t>7 га)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8049BC" w:rsidRPr="007B32ED" w:rsidRDefault="008049BC" w:rsidP="008049B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7B32E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В 2020 году планируется </w:t>
      </w:r>
      <w:r w:rsidRPr="007B32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внесение изменений в ПЗЗ города Нижняя Салда, населённых пунктов – Медведево, </w:t>
      </w:r>
      <w:proofErr w:type="spellStart"/>
      <w:r w:rsidRPr="007B32ED">
        <w:rPr>
          <w:rFonts w:ascii="Times New Roman" w:eastAsia="Times New Roman" w:hAnsi="Times New Roman" w:cs="Times New Roman"/>
          <w:sz w:val="28"/>
          <w:szCs w:val="28"/>
          <w:lang w:eastAsia="ar-SA"/>
        </w:rPr>
        <w:t>Акинфьево</w:t>
      </w:r>
      <w:proofErr w:type="spellEnd"/>
      <w:r w:rsidRPr="007B32E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166F54" w:rsidRDefault="0012657F" w:rsidP="002B15E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Ожидаемым результатом реализации муниципальной программы «Повышение эффективности управления </w:t>
      </w:r>
      <w:r w:rsidR="00B41EBC">
        <w:rPr>
          <w:rFonts w:ascii="Times New Roman" w:hAnsi="Times New Roman" w:cs="Times New Roman"/>
          <w:sz w:val="28"/>
          <w:szCs w:val="28"/>
        </w:rPr>
        <w:t>муниципальной собственностью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Нижняя Салда до 2020 года» является повышение эффективности управления муниципальной собственностью.</w:t>
      </w:r>
    </w:p>
    <w:p w:rsidR="0012657F" w:rsidRDefault="0096248A" w:rsidP="002B15E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Эффективность реализации программы будет заключаться в активизации сделок на рынке с землей и иной недвижимости</w:t>
      </w:r>
      <w:r w:rsidRPr="00166F5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создании благоприятного делового климата.</w:t>
      </w:r>
    </w:p>
    <w:p w:rsidR="0096248A" w:rsidRDefault="0096248A" w:rsidP="002B15E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2657F" w:rsidRPr="00D54B54" w:rsidRDefault="0012657F" w:rsidP="00D54B5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B54">
        <w:rPr>
          <w:rFonts w:ascii="Times New Roman" w:hAnsi="Times New Roman" w:cs="Times New Roman"/>
          <w:b/>
          <w:sz w:val="28"/>
          <w:szCs w:val="28"/>
        </w:rPr>
        <w:t>Раздел 2. Цели и задачи муниципальной программы,</w:t>
      </w:r>
      <w:r w:rsidR="00D54B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4B54">
        <w:rPr>
          <w:rFonts w:ascii="Times New Roman" w:hAnsi="Times New Roman" w:cs="Times New Roman"/>
          <w:b/>
          <w:sz w:val="28"/>
          <w:szCs w:val="28"/>
        </w:rPr>
        <w:t>планируемые целевые показатели реализации муниципальной программы</w:t>
      </w:r>
    </w:p>
    <w:p w:rsidR="0012657F" w:rsidRPr="0012657F" w:rsidRDefault="0012657F" w:rsidP="002B15E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2657F" w:rsidRDefault="0012657F" w:rsidP="0012657F">
      <w:pPr>
        <w:pStyle w:val="a5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 муниципальной программы</w:t>
      </w:r>
      <w:r w:rsidRPr="0012657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планируемые целевые показатели реализации муниципальной программы «Повышение эффективности управления </w:t>
      </w:r>
      <w:r w:rsidR="00B41EB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>собственностью городского округа Нижняя Салда до 2020 года» приведены в Приложении 1</w:t>
      </w:r>
      <w:r w:rsidR="00B41EBC">
        <w:rPr>
          <w:rFonts w:ascii="Times New Roman" w:hAnsi="Times New Roman" w:cs="Times New Roman"/>
          <w:sz w:val="28"/>
          <w:szCs w:val="28"/>
        </w:rPr>
        <w:t>.</w:t>
      </w:r>
    </w:p>
    <w:p w:rsidR="0012657F" w:rsidRDefault="0012657F" w:rsidP="0012657F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2657F" w:rsidRPr="00D07A5F" w:rsidRDefault="0012657F" w:rsidP="00D07A5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A5F">
        <w:rPr>
          <w:rFonts w:ascii="Times New Roman" w:hAnsi="Times New Roman" w:cs="Times New Roman"/>
          <w:b/>
          <w:sz w:val="28"/>
          <w:szCs w:val="28"/>
        </w:rPr>
        <w:t xml:space="preserve">Раздел 3. План мероприятий по выполнению муниципальной программы «Повышение эффективности управления </w:t>
      </w:r>
      <w:r w:rsidR="00B41EBC" w:rsidRPr="00D07A5F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D07A5F">
        <w:rPr>
          <w:rFonts w:ascii="Times New Roman" w:hAnsi="Times New Roman" w:cs="Times New Roman"/>
          <w:b/>
          <w:sz w:val="28"/>
          <w:szCs w:val="28"/>
        </w:rPr>
        <w:t>собственностью городского округа Нижняя Салда до 2020 года»</w:t>
      </w:r>
    </w:p>
    <w:p w:rsidR="0012657F" w:rsidRPr="00D07A5F" w:rsidRDefault="0012657F" w:rsidP="00D07A5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40C" w:rsidRDefault="00F4349D" w:rsidP="00F4349D">
      <w:pPr>
        <w:pStyle w:val="a5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обеспечения достижения заявленных целей и решения поставленных задач в рамках муниципальной программы предусмотрена реализация мероприятий трех подпрограмм:</w:t>
      </w:r>
    </w:p>
    <w:p w:rsidR="009F1058" w:rsidRPr="00B25A6D" w:rsidRDefault="00F4349D" w:rsidP="00390A30">
      <w:pPr>
        <w:pStyle w:val="a5"/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F1058">
        <w:rPr>
          <w:rFonts w:ascii="Times New Roman" w:hAnsi="Times New Roman" w:cs="Times New Roman"/>
          <w:sz w:val="28"/>
          <w:szCs w:val="28"/>
        </w:rPr>
        <w:t xml:space="preserve">Подпрограмма 1 </w:t>
      </w:r>
      <w:r w:rsidR="009F1058" w:rsidRPr="00B25A6D">
        <w:rPr>
          <w:rFonts w:ascii="Times New Roman" w:hAnsi="Times New Roman" w:cs="Times New Roman"/>
          <w:sz w:val="28"/>
          <w:szCs w:val="28"/>
        </w:rPr>
        <w:t xml:space="preserve"> «Программа управления муниципальной собственностью </w:t>
      </w:r>
      <w:r w:rsidR="009F1058">
        <w:rPr>
          <w:rFonts w:ascii="Times New Roman" w:hAnsi="Times New Roman" w:cs="Times New Roman"/>
          <w:sz w:val="28"/>
          <w:szCs w:val="28"/>
        </w:rPr>
        <w:t>и приватизации муниципального имущества городского округа Нижняя Салда до 2020 года</w:t>
      </w:r>
      <w:r w:rsidR="009F1058" w:rsidRPr="00B25A6D">
        <w:rPr>
          <w:rFonts w:ascii="Times New Roman" w:hAnsi="Times New Roman" w:cs="Times New Roman"/>
          <w:sz w:val="28"/>
          <w:szCs w:val="28"/>
        </w:rPr>
        <w:t>»</w:t>
      </w:r>
      <w:r w:rsidR="009F1058">
        <w:rPr>
          <w:rFonts w:ascii="Times New Roman" w:hAnsi="Times New Roman" w:cs="Times New Roman"/>
          <w:sz w:val="28"/>
          <w:szCs w:val="28"/>
        </w:rPr>
        <w:t>.</w:t>
      </w:r>
    </w:p>
    <w:p w:rsidR="00F4349D" w:rsidRDefault="00F4349D" w:rsidP="00F4349D">
      <w:pPr>
        <w:pStyle w:val="a5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Подпрограмма 2 «Актуализация сведений государственного кадастра недвижимости </w:t>
      </w:r>
      <w:r w:rsidR="009F1058">
        <w:rPr>
          <w:rFonts w:ascii="Times New Roman" w:hAnsi="Times New Roman" w:cs="Times New Roman"/>
          <w:sz w:val="28"/>
          <w:szCs w:val="28"/>
        </w:rPr>
        <w:t>в городском округе</w:t>
      </w:r>
      <w:r>
        <w:rPr>
          <w:rFonts w:ascii="Times New Roman" w:hAnsi="Times New Roman" w:cs="Times New Roman"/>
          <w:sz w:val="28"/>
          <w:szCs w:val="28"/>
        </w:rPr>
        <w:t xml:space="preserve"> Нижняя Салда».</w:t>
      </w:r>
    </w:p>
    <w:p w:rsidR="0096248A" w:rsidRDefault="00F4349D" w:rsidP="0096248A">
      <w:pPr>
        <w:pStyle w:val="ConsPlusCell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F10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248A">
        <w:rPr>
          <w:rFonts w:ascii="Times New Roman" w:hAnsi="Times New Roman"/>
          <w:bCs/>
          <w:color w:val="000000"/>
          <w:sz w:val="29"/>
          <w:szCs w:val="29"/>
        </w:rPr>
        <w:t>Подпрограмма 3</w:t>
      </w:r>
      <w:r w:rsidR="0096248A" w:rsidRPr="008049BC">
        <w:rPr>
          <w:rFonts w:ascii="Times New Roman" w:hAnsi="Times New Roman"/>
          <w:bCs/>
          <w:color w:val="000000"/>
          <w:sz w:val="29"/>
          <w:szCs w:val="29"/>
        </w:rPr>
        <w:t xml:space="preserve">  «</w:t>
      </w:r>
      <w:r w:rsidR="0096248A" w:rsidRPr="008049BC">
        <w:rPr>
          <w:rFonts w:ascii="Times New Roman" w:hAnsi="Times New Roman" w:cs="Times New Roman"/>
          <w:sz w:val="28"/>
          <w:szCs w:val="28"/>
        </w:rPr>
        <w:t xml:space="preserve">Развитие градостроительной деятельности на территории городского округа </w:t>
      </w:r>
      <w:r w:rsidR="00744962">
        <w:rPr>
          <w:rFonts w:ascii="Times New Roman" w:hAnsi="Times New Roman" w:cs="Times New Roman"/>
          <w:sz w:val="28"/>
          <w:szCs w:val="28"/>
        </w:rPr>
        <w:t>Нижняя Салда до2020 года</w:t>
      </w:r>
      <w:r w:rsidR="0096248A">
        <w:rPr>
          <w:rFonts w:ascii="Times New Roman" w:hAnsi="Times New Roman" w:cs="Times New Roman"/>
          <w:sz w:val="28"/>
          <w:szCs w:val="28"/>
        </w:rPr>
        <w:t>»</w:t>
      </w:r>
      <w:r w:rsidR="00B41EBC">
        <w:rPr>
          <w:rFonts w:ascii="Times New Roman" w:hAnsi="Times New Roman" w:cs="Times New Roman"/>
          <w:sz w:val="28"/>
          <w:szCs w:val="28"/>
        </w:rPr>
        <w:t>.</w:t>
      </w:r>
    </w:p>
    <w:p w:rsidR="00F4349D" w:rsidRDefault="0096248A" w:rsidP="00F4349D">
      <w:pPr>
        <w:pStyle w:val="a5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мероприятий настоящей муниципальной программы сформирована в соответствии с целями и задачами ее реализации и состоит из мероприятий</w:t>
      </w:r>
      <w:r w:rsidRPr="0096248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направленных  на достижение стратегических целей</w:t>
      </w:r>
      <w:r w:rsidRPr="0096248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мероприятий по обеспечению эффективности реализации</w:t>
      </w:r>
      <w:r w:rsidR="00FA31F5">
        <w:rPr>
          <w:rFonts w:ascii="Times New Roman" w:hAnsi="Times New Roman" w:cs="Times New Roman"/>
          <w:sz w:val="28"/>
          <w:szCs w:val="28"/>
        </w:rPr>
        <w:t xml:space="preserve"> задач подпрограмм настоящей муниципальной программы</w:t>
      </w:r>
      <w:r w:rsidR="00FA31F5" w:rsidRPr="00FA31F5">
        <w:rPr>
          <w:rFonts w:ascii="Times New Roman" w:hAnsi="Times New Roman" w:cs="Times New Roman"/>
          <w:sz w:val="28"/>
          <w:szCs w:val="28"/>
        </w:rPr>
        <w:t>,</w:t>
      </w:r>
      <w:r w:rsidR="00FA31F5">
        <w:rPr>
          <w:rFonts w:ascii="Times New Roman" w:hAnsi="Times New Roman" w:cs="Times New Roman"/>
          <w:sz w:val="28"/>
          <w:szCs w:val="28"/>
        </w:rPr>
        <w:t xml:space="preserve"> включая совершенствование  системы управления  муниципальным имуществом городского округа Нижняя Салда.</w:t>
      </w:r>
    </w:p>
    <w:p w:rsidR="00FA31F5" w:rsidRDefault="00FA31F5" w:rsidP="00F4349D">
      <w:pPr>
        <w:pStyle w:val="a5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Заказчиком муниципальной программы является администрация городского округа Нижняя Салда.</w:t>
      </w:r>
    </w:p>
    <w:p w:rsidR="00FA31F5" w:rsidRDefault="00FA31F5" w:rsidP="00F4349D">
      <w:pPr>
        <w:pStyle w:val="a5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Заказчик муниципальной программы:</w:t>
      </w:r>
    </w:p>
    <w:p w:rsidR="00FA31F5" w:rsidRDefault="00FA31F5" w:rsidP="00F4349D">
      <w:pPr>
        <w:pStyle w:val="a5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орг</w:t>
      </w:r>
      <w:r w:rsidR="00B41EBC">
        <w:rPr>
          <w:rFonts w:ascii="Times New Roman" w:hAnsi="Times New Roman" w:cs="Times New Roman"/>
          <w:sz w:val="28"/>
          <w:szCs w:val="28"/>
        </w:rPr>
        <w:t>анизует выполнение мероприятий п</w:t>
      </w:r>
      <w:r>
        <w:rPr>
          <w:rFonts w:ascii="Times New Roman" w:hAnsi="Times New Roman" w:cs="Times New Roman"/>
          <w:sz w:val="28"/>
          <w:szCs w:val="28"/>
        </w:rPr>
        <w:t>рограммы;</w:t>
      </w:r>
    </w:p>
    <w:p w:rsidR="00FA31F5" w:rsidRDefault="00FA31F5" w:rsidP="00F4349D">
      <w:pPr>
        <w:pStyle w:val="a5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организует оперативный мониторинг и осуществление ведения отчетности по реализации программы;</w:t>
      </w:r>
    </w:p>
    <w:p w:rsidR="00FA31F5" w:rsidRDefault="00FA31F5" w:rsidP="00F4349D">
      <w:pPr>
        <w:pStyle w:val="a5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обеспечивает эффективное использование средств</w:t>
      </w:r>
      <w:r w:rsidRPr="00FA31F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выделяемых на реализацию муниципальной программы.</w:t>
      </w:r>
    </w:p>
    <w:p w:rsidR="00FA31F5" w:rsidRDefault="00FA31F5" w:rsidP="00F4349D">
      <w:pPr>
        <w:pStyle w:val="a5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реализацией мероприятий программы «Повышение эффективности управления муниципальной собственностью городского округа Нижняя Салда до 2020 года»  осуществляется главой администрации городского округа Нижняя Салда.</w:t>
      </w:r>
    </w:p>
    <w:p w:rsidR="00FA31F5" w:rsidRPr="00FA31F5" w:rsidRDefault="00FA31F5" w:rsidP="00F4349D">
      <w:pPr>
        <w:pStyle w:val="a5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 муниципальной программы «Повышение эффективности управления муниципальной собственностью городского округа Нижняя Салда до 2020 года»  приведен в приложении 2.</w:t>
      </w:r>
    </w:p>
    <w:p w:rsidR="00503AD0" w:rsidRPr="00B25A6D" w:rsidRDefault="00503AD0" w:rsidP="00B25A6D">
      <w:pPr>
        <w:pStyle w:val="a5"/>
        <w:rPr>
          <w:rFonts w:ascii="Times New Roman" w:hAnsi="Times New Roman" w:cs="Times New Roman"/>
          <w:sz w:val="28"/>
          <w:szCs w:val="28"/>
        </w:rPr>
        <w:sectPr w:rsidR="00503AD0" w:rsidRPr="00B25A6D" w:rsidSect="00BE3A97">
          <w:head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74733" w:rsidRDefault="004A1A18" w:rsidP="00274733">
      <w:pPr>
        <w:pStyle w:val="a5"/>
        <w:ind w:firstLine="8505"/>
        <w:jc w:val="both"/>
        <w:rPr>
          <w:rFonts w:ascii="Times New Roman" w:hAnsi="Times New Roman" w:cs="Times New Roman"/>
          <w:sz w:val="28"/>
          <w:szCs w:val="28"/>
        </w:rPr>
      </w:pPr>
      <w:r w:rsidRPr="00B25A6D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274733">
        <w:rPr>
          <w:rFonts w:ascii="Times New Roman" w:hAnsi="Times New Roman" w:cs="Times New Roman"/>
          <w:sz w:val="28"/>
          <w:szCs w:val="28"/>
        </w:rPr>
        <w:t xml:space="preserve"> 1</w:t>
      </w:r>
      <w:r w:rsidRPr="00B25A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5B3B" w:rsidRDefault="00865B3B" w:rsidP="00274733">
      <w:pPr>
        <w:pStyle w:val="a5"/>
        <w:ind w:firstLine="8505"/>
        <w:jc w:val="both"/>
        <w:rPr>
          <w:rFonts w:ascii="Times New Roman" w:hAnsi="Times New Roman" w:cs="Times New Roman"/>
          <w:sz w:val="28"/>
          <w:szCs w:val="28"/>
        </w:rPr>
      </w:pPr>
      <w:r w:rsidRPr="00B25A6D">
        <w:rPr>
          <w:rFonts w:ascii="Times New Roman" w:hAnsi="Times New Roman" w:cs="Times New Roman"/>
          <w:sz w:val="28"/>
          <w:szCs w:val="28"/>
        </w:rPr>
        <w:t xml:space="preserve">к </w:t>
      </w:r>
      <w:r w:rsidR="00274733"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274733" w:rsidRPr="00B25A6D" w:rsidRDefault="00274733" w:rsidP="00274733">
      <w:pPr>
        <w:pStyle w:val="a5"/>
        <w:ind w:left="85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Программе «Повышение эффективности управления муниципальной собственностью город</w:t>
      </w:r>
      <w:r w:rsidR="00875F03">
        <w:rPr>
          <w:rFonts w:ascii="Times New Roman" w:hAnsi="Times New Roman" w:cs="Times New Roman"/>
          <w:sz w:val="28"/>
          <w:szCs w:val="28"/>
        </w:rPr>
        <w:t>ского округа Нижняя Салда до 202</w:t>
      </w:r>
      <w:r>
        <w:rPr>
          <w:rFonts w:ascii="Times New Roman" w:hAnsi="Times New Roman" w:cs="Times New Roman"/>
          <w:sz w:val="28"/>
          <w:szCs w:val="28"/>
        </w:rPr>
        <w:t>0 года»</w:t>
      </w:r>
    </w:p>
    <w:p w:rsidR="00865B3B" w:rsidRPr="00B25A6D" w:rsidRDefault="00865B3B" w:rsidP="00B25A6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65B3B" w:rsidRPr="00B25A6D" w:rsidRDefault="00865B3B" w:rsidP="0027473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258"/>
      <w:bookmarkEnd w:id="0"/>
      <w:r w:rsidRPr="00B25A6D">
        <w:rPr>
          <w:rFonts w:ascii="Times New Roman" w:hAnsi="Times New Roman" w:cs="Times New Roman"/>
          <w:b/>
          <w:sz w:val="28"/>
          <w:szCs w:val="28"/>
        </w:rPr>
        <w:t>ЦЕЛИ, ЗАДАЧИ И ЦЕЛЕВЫЕ ПОКАЗАТЕЛИ</w:t>
      </w:r>
    </w:p>
    <w:p w:rsidR="00865B3B" w:rsidRPr="00B25A6D" w:rsidRDefault="00865B3B" w:rsidP="0027473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A6D">
        <w:rPr>
          <w:rFonts w:ascii="Times New Roman" w:hAnsi="Times New Roman" w:cs="Times New Roman"/>
          <w:b/>
          <w:sz w:val="28"/>
          <w:szCs w:val="28"/>
        </w:rPr>
        <w:t xml:space="preserve">РЕАЛИЗАЦИИ </w:t>
      </w:r>
      <w:r w:rsidR="00DE22CD" w:rsidRPr="00B25A6D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B25A6D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C126A1" w:rsidRDefault="003E0D31" w:rsidP="002109D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A6D">
        <w:rPr>
          <w:rFonts w:ascii="Times New Roman" w:hAnsi="Times New Roman" w:cs="Times New Roman"/>
          <w:b/>
          <w:sz w:val="28"/>
          <w:szCs w:val="28"/>
        </w:rPr>
        <w:t>"</w:t>
      </w:r>
      <w:r w:rsidR="003F4949" w:rsidRPr="00B25A6D">
        <w:rPr>
          <w:rFonts w:ascii="Times New Roman" w:hAnsi="Times New Roman" w:cs="Times New Roman"/>
          <w:b/>
          <w:sz w:val="28"/>
          <w:szCs w:val="28"/>
        </w:rPr>
        <w:t xml:space="preserve"> Повышение эффективности управления муниципальной собственностью </w:t>
      </w:r>
    </w:p>
    <w:p w:rsidR="00865B3B" w:rsidRPr="00B25A6D" w:rsidRDefault="003F4949" w:rsidP="002109D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A6D">
        <w:rPr>
          <w:rFonts w:ascii="Times New Roman" w:hAnsi="Times New Roman" w:cs="Times New Roman"/>
          <w:b/>
          <w:sz w:val="28"/>
          <w:szCs w:val="28"/>
        </w:rPr>
        <w:t xml:space="preserve">городского округа Нижняя Салда </w:t>
      </w:r>
      <w:r w:rsidR="00274733">
        <w:rPr>
          <w:rFonts w:ascii="Times New Roman" w:hAnsi="Times New Roman" w:cs="Times New Roman"/>
          <w:b/>
          <w:sz w:val="28"/>
          <w:szCs w:val="28"/>
        </w:rPr>
        <w:t xml:space="preserve"> до 2020 года</w:t>
      </w:r>
      <w:r w:rsidR="003E0D31" w:rsidRPr="00B25A6D">
        <w:rPr>
          <w:rFonts w:ascii="Times New Roman" w:hAnsi="Times New Roman" w:cs="Times New Roman"/>
          <w:b/>
          <w:sz w:val="28"/>
          <w:szCs w:val="28"/>
        </w:rPr>
        <w:t>"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93"/>
        <w:gridCol w:w="2835"/>
        <w:gridCol w:w="425"/>
        <w:gridCol w:w="142"/>
        <w:gridCol w:w="283"/>
        <w:gridCol w:w="425"/>
        <w:gridCol w:w="709"/>
        <w:gridCol w:w="851"/>
        <w:gridCol w:w="6"/>
        <w:gridCol w:w="844"/>
        <w:gridCol w:w="6"/>
        <w:gridCol w:w="848"/>
        <w:gridCol w:w="162"/>
        <w:gridCol w:w="688"/>
        <w:gridCol w:w="152"/>
        <w:gridCol w:w="699"/>
        <w:gridCol w:w="102"/>
        <w:gridCol w:w="8"/>
        <w:gridCol w:w="170"/>
        <w:gridCol w:w="572"/>
        <w:gridCol w:w="521"/>
        <w:gridCol w:w="330"/>
        <w:gridCol w:w="2863"/>
      </w:tblGrid>
      <w:tr w:rsidR="00865B3B" w:rsidRPr="00B25A6D" w:rsidTr="002E4BD4">
        <w:trPr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N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строки   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2E4BD4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Наименование  цели (целей) и задач, целевых </w:t>
            </w:r>
            <w:r w:rsidR="00865B3B"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показателей   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Единица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>измерения</w:t>
            </w:r>
          </w:p>
        </w:tc>
        <w:tc>
          <w:tcPr>
            <w:tcW w:w="59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    Значение целевого показателя реализации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E22CD" w:rsidRPr="00B25A6D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            </w:t>
            </w:r>
          </w:p>
        </w:tc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2E4BD4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Источник  </w:t>
            </w:r>
            <w:r w:rsidR="00865B3B"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значений  </w:t>
            </w:r>
            <w:r w:rsidR="00865B3B"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>показателей</w:t>
            </w:r>
          </w:p>
        </w:tc>
      </w:tr>
      <w:tr w:rsidR="00C126A1" w:rsidRPr="00B25A6D" w:rsidTr="002E4BD4">
        <w:trPr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0A" w:rsidRDefault="0092390A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год  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0A" w:rsidRDefault="0092390A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год  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92390A" w:rsidP="0092390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865B3B"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год  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C036D5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865B3B"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год   </w:t>
            </w:r>
          </w:p>
        </w:tc>
        <w:tc>
          <w:tcPr>
            <w:tcW w:w="95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0A" w:rsidRDefault="0092390A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</w:p>
        </w:tc>
        <w:tc>
          <w:tcPr>
            <w:tcW w:w="7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0A" w:rsidRDefault="0092390A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год  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92390A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865B3B"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год  </w:t>
            </w:r>
          </w:p>
        </w:tc>
        <w:tc>
          <w:tcPr>
            <w:tcW w:w="2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6A1" w:rsidRPr="00B25A6D" w:rsidTr="002E4BD4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94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     2        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  3    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4   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5   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6   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  7    </w:t>
            </w:r>
          </w:p>
        </w:tc>
        <w:tc>
          <w:tcPr>
            <w:tcW w:w="95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8  </w:t>
            </w:r>
          </w:p>
        </w:tc>
        <w:tc>
          <w:tcPr>
            <w:tcW w:w="7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9   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10   </w:t>
            </w:r>
          </w:p>
        </w:tc>
        <w:tc>
          <w:tcPr>
            <w:tcW w:w="2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  11     </w:t>
            </w:r>
          </w:p>
        </w:tc>
      </w:tr>
      <w:tr w:rsidR="00865B3B" w:rsidRPr="00B25A6D" w:rsidTr="002E4BD4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94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41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274733" w:rsidP="009F105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6248A">
              <w:rPr>
                <w:rFonts w:ascii="Times New Roman" w:hAnsi="Times New Roman" w:cs="Times New Roman"/>
                <w:sz w:val="28"/>
                <w:szCs w:val="28"/>
              </w:rPr>
              <w:t>Подпрограмма 1</w:t>
            </w:r>
            <w:r w:rsidR="009F10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1058"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«Программа управления муниципальной собственностью </w:t>
            </w:r>
            <w:r w:rsidR="009F1058">
              <w:rPr>
                <w:rFonts w:ascii="Times New Roman" w:hAnsi="Times New Roman" w:cs="Times New Roman"/>
                <w:sz w:val="28"/>
                <w:szCs w:val="28"/>
              </w:rPr>
              <w:t>и приватизации муниципального имущества городского округа Нижняя Салда до 2020 года</w:t>
            </w:r>
            <w:r w:rsidR="009F1058" w:rsidRPr="00B25A6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65B3B" w:rsidRPr="00B25A6D" w:rsidTr="002E4BD4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94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41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627C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Цель 1    </w:t>
            </w:r>
            <w:r w:rsidR="00B41EBC">
              <w:rPr>
                <w:rFonts w:ascii="Times New Roman" w:hAnsi="Times New Roman" w:cs="Times New Roman"/>
                <w:sz w:val="28"/>
                <w:szCs w:val="28"/>
              </w:rPr>
              <w:t>Оптимизация состава муниципального имущества</w:t>
            </w:r>
          </w:p>
        </w:tc>
      </w:tr>
      <w:tr w:rsidR="00865B3B" w:rsidRPr="00B25A6D" w:rsidTr="002E4BD4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94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41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9A087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Задача 1    </w:t>
            </w:r>
            <w:r w:rsidR="00B41EBC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объектов недвижимого имущества</w:t>
            </w:r>
            <w:r w:rsidR="00B41EBC" w:rsidRPr="00B41EB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41EBC">
              <w:rPr>
                <w:rFonts w:ascii="Times New Roman" w:hAnsi="Times New Roman" w:cs="Times New Roman"/>
                <w:sz w:val="28"/>
                <w:szCs w:val="28"/>
              </w:rPr>
              <w:t xml:space="preserve"> находящихся в муниципальной собственности городского округа Нижняя Салда</w:t>
            </w:r>
            <w:r w:rsidR="00B41EBC" w:rsidRPr="00B41EB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41EBC">
              <w:rPr>
                <w:rFonts w:ascii="Times New Roman" w:hAnsi="Times New Roman" w:cs="Times New Roman"/>
                <w:sz w:val="28"/>
                <w:szCs w:val="28"/>
              </w:rPr>
              <w:t xml:space="preserve">  с государственной  регистрацией</w:t>
            </w:r>
            <w:r w:rsidR="009A0874">
              <w:rPr>
                <w:rFonts w:ascii="Times New Roman" w:hAnsi="Times New Roman" w:cs="Times New Roman"/>
                <w:sz w:val="28"/>
                <w:szCs w:val="28"/>
              </w:rPr>
              <w:t xml:space="preserve"> прав на объекты.</w:t>
            </w:r>
            <w:r w:rsidR="00B41E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126A1" w:rsidRPr="00B25A6D" w:rsidTr="002E4BD4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94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46" w:rsidRPr="00AC3216" w:rsidRDefault="00865B3B" w:rsidP="00B25A6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AC3216">
              <w:rPr>
                <w:rFonts w:ascii="Times New Roman" w:hAnsi="Times New Roman" w:cs="Times New Roman"/>
                <w:sz w:val="26"/>
                <w:szCs w:val="26"/>
              </w:rPr>
              <w:t xml:space="preserve">Целевой  </w:t>
            </w:r>
            <w:r w:rsidR="00331204" w:rsidRPr="00AC3216">
              <w:rPr>
                <w:rFonts w:ascii="Times New Roman" w:hAnsi="Times New Roman" w:cs="Times New Roman"/>
                <w:sz w:val="26"/>
                <w:szCs w:val="26"/>
              </w:rPr>
              <w:t>показатель 1.</w:t>
            </w:r>
            <w:r w:rsidRPr="00AC3216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Pr="00AC321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EC39CF" w:rsidRPr="00AC3216">
              <w:rPr>
                <w:rFonts w:ascii="Times New Roman" w:hAnsi="Times New Roman" w:cs="Times New Roman"/>
                <w:sz w:val="26"/>
                <w:szCs w:val="26"/>
              </w:rPr>
              <w:t>Проведение технической инвентаризации, о</w:t>
            </w:r>
            <w:r w:rsidR="00EE1A46" w:rsidRPr="00AC3216">
              <w:rPr>
                <w:rFonts w:ascii="Times New Roman" w:hAnsi="Times New Roman" w:cs="Times New Roman"/>
                <w:sz w:val="26"/>
                <w:szCs w:val="26"/>
              </w:rPr>
              <w:t>формление технических и кадастровых паспортов</w:t>
            </w:r>
            <w:r w:rsidR="00D35422" w:rsidRPr="00AC3216">
              <w:rPr>
                <w:rFonts w:ascii="Times New Roman" w:hAnsi="Times New Roman" w:cs="Times New Roman"/>
                <w:sz w:val="26"/>
                <w:szCs w:val="26"/>
              </w:rPr>
              <w:t xml:space="preserve"> на объекты муниципальной собственности</w:t>
            </w:r>
            <w:r w:rsidR="00366C8B" w:rsidRPr="00AC321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D13E10" w:rsidRPr="00AC3216">
              <w:rPr>
                <w:rFonts w:ascii="Times New Roman" w:hAnsi="Times New Roman" w:cs="Times New Roman"/>
                <w:sz w:val="26"/>
                <w:szCs w:val="26"/>
              </w:rPr>
              <w:t xml:space="preserve"> на бесхозяйные объекты, регистрация права муниципальной </w:t>
            </w:r>
            <w:r w:rsidR="00D13E10" w:rsidRPr="00AC321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собственности.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92390A" w:rsidP="0092390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Ед.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4B5E99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4B5E99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4B5E99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4B5E99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6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4B5E99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4B5E99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4B5E99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C337F3" w:rsidRDefault="00230DA6" w:rsidP="00B25A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337F3">
              <w:rPr>
                <w:rFonts w:ascii="Times New Roman" w:hAnsi="Times New Roman" w:cs="Times New Roman"/>
                <w:sz w:val="20"/>
                <w:szCs w:val="20"/>
              </w:rPr>
              <w:t>Кадастровый паспорт объекта недвижимости</w:t>
            </w:r>
          </w:p>
          <w:p w:rsidR="00C337F3" w:rsidRPr="00B25A6D" w:rsidRDefault="00C337F3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B4FE9">
              <w:rPr>
                <w:rFonts w:ascii="Times New Roman" w:hAnsi="Times New Roman" w:cs="Times New Roman"/>
                <w:sz w:val="20"/>
                <w:szCs w:val="20"/>
              </w:rPr>
              <w:t>Федеральный закон о кадастре недвижимости от 24июля2007 г. № 221-ФЗ «О государственном кадастре недвижимости»</w:t>
            </w:r>
          </w:p>
        </w:tc>
      </w:tr>
      <w:tr w:rsidR="00865B3B" w:rsidRPr="00B25A6D" w:rsidTr="002E4BD4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F765F3" w:rsidP="00B94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3641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9A0874" w:rsidP="007B227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 w:rsidR="00865B3B"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2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доходов местного бюджета городского округа Нижняя Салда от использования муниципального имущества</w:t>
            </w:r>
          </w:p>
        </w:tc>
      </w:tr>
      <w:tr w:rsidR="00B50DCA" w:rsidRPr="00B25A6D" w:rsidTr="002E4BD4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CA" w:rsidRPr="00B25A6D" w:rsidRDefault="00F765F3" w:rsidP="00B94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641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CA" w:rsidRDefault="00B50DCA" w:rsidP="00D62CE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Задача 2  Обеспечение полноты </w:t>
            </w:r>
            <w:r w:rsidR="00D62CE3">
              <w:rPr>
                <w:rFonts w:ascii="Times New Roman" w:hAnsi="Times New Roman" w:cs="Times New Roman"/>
                <w:sz w:val="28"/>
                <w:szCs w:val="28"/>
              </w:rPr>
              <w:t>и своевременности поступлений в местный бюджет городского округа Нижняя Салда неналоговых доходов от аренды имущества.</w:t>
            </w:r>
          </w:p>
        </w:tc>
      </w:tr>
      <w:tr w:rsidR="00C126A1" w:rsidRPr="00B25A6D" w:rsidTr="002E4BD4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94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46" w:rsidRPr="00AC3216" w:rsidRDefault="00366C8B" w:rsidP="00B25A6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AC3216">
              <w:rPr>
                <w:rFonts w:ascii="Times New Roman" w:hAnsi="Times New Roman" w:cs="Times New Roman"/>
                <w:sz w:val="26"/>
                <w:szCs w:val="26"/>
              </w:rPr>
              <w:t xml:space="preserve">Целевой         </w:t>
            </w:r>
            <w:r w:rsidRPr="00AC3216">
              <w:rPr>
                <w:rFonts w:ascii="Times New Roman" w:hAnsi="Times New Roman" w:cs="Times New Roman"/>
                <w:sz w:val="26"/>
                <w:szCs w:val="26"/>
              </w:rPr>
              <w:br/>
              <w:t>показатель 2</w:t>
            </w:r>
            <w:r w:rsidR="00865B3B" w:rsidRPr="00AC3216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865B3B" w:rsidRPr="00AC3216" w:rsidRDefault="00B50DCA" w:rsidP="00B25A6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AC3216">
              <w:rPr>
                <w:rFonts w:ascii="Times New Roman" w:hAnsi="Times New Roman" w:cs="Times New Roman"/>
                <w:sz w:val="26"/>
                <w:szCs w:val="26"/>
              </w:rPr>
              <w:t>Неналоговые доходы от использования объектов муниципальной собственности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D62CE3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B50DCA">
              <w:rPr>
                <w:rFonts w:ascii="Times New Roman" w:hAnsi="Times New Roman" w:cs="Times New Roman"/>
                <w:sz w:val="28"/>
                <w:szCs w:val="28"/>
              </w:rPr>
              <w:t>ыс</w:t>
            </w:r>
            <w:proofErr w:type="gramStart"/>
            <w:r w:rsidR="00B50DC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B50DCA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="00C036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D62CE3" w:rsidRDefault="00D62CE3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2894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D62CE3" w:rsidRDefault="0059714C" w:rsidP="003312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5567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D62CE3" w:rsidRDefault="0059714C" w:rsidP="003312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5709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D62CE3" w:rsidRDefault="0059714C" w:rsidP="00D62CE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5829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59714C" w:rsidP="003312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5829</w:t>
            </w:r>
          </w:p>
        </w:tc>
        <w:tc>
          <w:tcPr>
            <w:tcW w:w="8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59714C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5829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59714C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5829</w:t>
            </w:r>
          </w:p>
        </w:tc>
        <w:tc>
          <w:tcPr>
            <w:tcW w:w="2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AB4FE9" w:rsidRDefault="003557CE" w:rsidP="00B25A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B4FE9">
              <w:rPr>
                <w:rFonts w:ascii="Times New Roman" w:hAnsi="Times New Roman" w:cs="Times New Roman"/>
                <w:sz w:val="20"/>
                <w:szCs w:val="20"/>
              </w:rPr>
              <w:t xml:space="preserve">Устав городского округа  Нижняя Салда, Программа управления муниципальной собственностью и приватизации городского округа Нижняя Салда на 2014 год и плановый период </w:t>
            </w:r>
            <w:r w:rsidR="00D13E10">
              <w:rPr>
                <w:rFonts w:ascii="Times New Roman" w:hAnsi="Times New Roman" w:cs="Times New Roman"/>
                <w:sz w:val="20"/>
                <w:szCs w:val="20"/>
              </w:rPr>
              <w:t>2015 и 2016 годов», утвержденная</w:t>
            </w:r>
            <w:r w:rsidRPr="00AB4FE9">
              <w:rPr>
                <w:rFonts w:ascii="Times New Roman" w:hAnsi="Times New Roman" w:cs="Times New Roman"/>
                <w:sz w:val="20"/>
                <w:szCs w:val="20"/>
              </w:rPr>
              <w:t xml:space="preserve"> решением Думы </w:t>
            </w:r>
            <w:r w:rsidR="00AB4FE9" w:rsidRPr="00AB4FE9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Нижняя Салда от 17.10.2013 № 29/11</w:t>
            </w:r>
          </w:p>
        </w:tc>
      </w:tr>
      <w:tr w:rsidR="00C126A1" w:rsidRPr="00B25A6D" w:rsidTr="002E4BD4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CA" w:rsidRPr="00B25A6D" w:rsidRDefault="00F765F3" w:rsidP="00B94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CA" w:rsidRPr="00AC3216" w:rsidRDefault="00366C8B" w:rsidP="00B50DC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AC3216">
              <w:rPr>
                <w:rFonts w:ascii="Times New Roman" w:hAnsi="Times New Roman" w:cs="Times New Roman"/>
                <w:sz w:val="26"/>
                <w:szCs w:val="26"/>
              </w:rPr>
              <w:t xml:space="preserve">Целевой         </w:t>
            </w:r>
            <w:r w:rsidRPr="00AC3216">
              <w:rPr>
                <w:rFonts w:ascii="Times New Roman" w:hAnsi="Times New Roman" w:cs="Times New Roman"/>
                <w:sz w:val="26"/>
                <w:szCs w:val="26"/>
              </w:rPr>
              <w:br/>
              <w:t>показатель 3</w:t>
            </w:r>
            <w:r w:rsidR="00B50DCA" w:rsidRPr="00AC3216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AD6B21" w:rsidRPr="00AC3216" w:rsidRDefault="00AD6B21" w:rsidP="00B50DC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AC3216">
              <w:rPr>
                <w:rFonts w:ascii="Times New Roman" w:hAnsi="Times New Roman" w:cs="Times New Roman"/>
                <w:sz w:val="26"/>
                <w:szCs w:val="26"/>
              </w:rPr>
              <w:t>Осуществление</w:t>
            </w:r>
            <w:r w:rsidR="00875F03" w:rsidRPr="00AC321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C3216">
              <w:rPr>
                <w:rFonts w:ascii="Times New Roman" w:hAnsi="Times New Roman" w:cs="Times New Roman"/>
                <w:sz w:val="26"/>
                <w:szCs w:val="26"/>
              </w:rPr>
              <w:t>рыночной оценки объектов муниципальной собственности.</w:t>
            </w:r>
          </w:p>
          <w:p w:rsidR="002109D5" w:rsidRPr="00066283" w:rsidRDefault="00B50DCA" w:rsidP="00B50DC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AC3216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объектов, прошедших независимую оценку  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CA" w:rsidRDefault="00B50DCA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CA" w:rsidRDefault="004B5E99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CA" w:rsidRDefault="004B5E99" w:rsidP="003312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CA" w:rsidRDefault="004B5E99" w:rsidP="003312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CA" w:rsidRDefault="004B5E99" w:rsidP="003312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CA" w:rsidRDefault="004B5E99" w:rsidP="003312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CA" w:rsidRDefault="004B5E99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CA" w:rsidRDefault="004B5E99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CA" w:rsidRPr="00875F03" w:rsidRDefault="00AB4FE9" w:rsidP="00B25A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5F03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  <w:r w:rsidR="00875F03" w:rsidRPr="00875F03">
              <w:rPr>
                <w:rFonts w:ascii="Times New Roman" w:hAnsi="Times New Roman" w:cs="Times New Roman"/>
                <w:sz w:val="24"/>
                <w:szCs w:val="24"/>
              </w:rPr>
              <w:t>независимого</w:t>
            </w:r>
            <w:r w:rsidRPr="00875F03">
              <w:rPr>
                <w:rFonts w:ascii="Times New Roman" w:hAnsi="Times New Roman" w:cs="Times New Roman"/>
                <w:sz w:val="24"/>
                <w:szCs w:val="24"/>
              </w:rPr>
              <w:t xml:space="preserve"> оценщика</w:t>
            </w:r>
            <w:r w:rsidR="00875F03" w:rsidRPr="00C51B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B4FE9" w:rsidRPr="00B25A6D" w:rsidRDefault="00AB4FE9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75F03">
              <w:rPr>
                <w:rFonts w:ascii="Times New Roman" w:hAnsi="Times New Roman" w:cs="Times New Roman"/>
                <w:sz w:val="24"/>
                <w:szCs w:val="24"/>
              </w:rPr>
              <w:t>Федеральный закон «Об оценочной деятельности»  № 135-ФЗ от 29.07.1998г.</w:t>
            </w:r>
          </w:p>
        </w:tc>
      </w:tr>
      <w:tr w:rsidR="00C126A1" w:rsidRPr="00B25A6D" w:rsidTr="002E4BD4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C83549" w:rsidP="00B94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DD" w:rsidRPr="00066283" w:rsidRDefault="00366C8B" w:rsidP="00D345D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066283">
              <w:rPr>
                <w:rFonts w:ascii="Times New Roman" w:hAnsi="Times New Roman" w:cs="Times New Roman"/>
                <w:sz w:val="26"/>
                <w:szCs w:val="26"/>
              </w:rPr>
              <w:t xml:space="preserve">Целевой         </w:t>
            </w:r>
            <w:r w:rsidRPr="00066283">
              <w:rPr>
                <w:rFonts w:ascii="Times New Roman" w:hAnsi="Times New Roman" w:cs="Times New Roman"/>
                <w:sz w:val="26"/>
                <w:szCs w:val="26"/>
              </w:rPr>
              <w:br/>
              <w:t>показатель 4</w:t>
            </w:r>
            <w:r w:rsidR="00865B3B" w:rsidRPr="0006628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65B3B" w:rsidRPr="00066283" w:rsidRDefault="00E37CB9" w:rsidP="00D345D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066283">
              <w:rPr>
                <w:rFonts w:ascii="Times New Roman" w:hAnsi="Times New Roman" w:cs="Times New Roman"/>
                <w:sz w:val="26"/>
                <w:szCs w:val="26"/>
              </w:rPr>
              <w:t xml:space="preserve">Перерасчет инвентаризационной стоимости объектов недвижимости для целей </w:t>
            </w:r>
            <w:proofErr w:type="spellStart"/>
            <w:proofErr w:type="gramStart"/>
            <w:r w:rsidRPr="00066283">
              <w:rPr>
                <w:rFonts w:ascii="Times New Roman" w:hAnsi="Times New Roman" w:cs="Times New Roman"/>
                <w:sz w:val="26"/>
                <w:szCs w:val="26"/>
              </w:rPr>
              <w:t>налогообложе-ния</w:t>
            </w:r>
            <w:proofErr w:type="spellEnd"/>
            <w:proofErr w:type="gramEnd"/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D345DD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D345DD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12700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784172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D345DD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12730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C83549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12750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C83549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12760</w:t>
            </w:r>
          </w:p>
        </w:tc>
        <w:tc>
          <w:tcPr>
            <w:tcW w:w="8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C83549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12770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C83549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12780</w:t>
            </w:r>
          </w:p>
        </w:tc>
        <w:tc>
          <w:tcPr>
            <w:tcW w:w="2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AB4FE9" w:rsidRDefault="00AB4FE9" w:rsidP="00B25A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B4FE9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Свердловской области «О коэффициенте пересчета инвентаризационной стоимости, применяемом для целей налогообложения», </w:t>
            </w:r>
            <w:proofErr w:type="spellStart"/>
            <w:r w:rsidRPr="00AB4FE9">
              <w:rPr>
                <w:rFonts w:ascii="Times New Roman" w:hAnsi="Times New Roman" w:cs="Times New Roman"/>
                <w:sz w:val="20"/>
                <w:szCs w:val="20"/>
              </w:rPr>
              <w:t>устаноавливаемом</w:t>
            </w:r>
            <w:proofErr w:type="spellEnd"/>
            <w:r w:rsidRPr="00AB4FE9">
              <w:rPr>
                <w:rFonts w:ascii="Times New Roman" w:hAnsi="Times New Roman" w:cs="Times New Roman"/>
                <w:sz w:val="20"/>
                <w:szCs w:val="20"/>
              </w:rPr>
              <w:t xml:space="preserve"> ежегодно.</w:t>
            </w:r>
          </w:p>
        </w:tc>
      </w:tr>
      <w:tr w:rsidR="00C83549" w:rsidRPr="00B25A6D" w:rsidTr="002E4BD4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49" w:rsidRDefault="00F765F3" w:rsidP="00B94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641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49" w:rsidRPr="00B25A6D" w:rsidRDefault="00F330E7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 w:rsidR="00D13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616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Осуществление содержания муниципального имущества</w:t>
            </w:r>
          </w:p>
        </w:tc>
      </w:tr>
      <w:tr w:rsidR="00F330E7" w:rsidRPr="00B25A6D" w:rsidTr="002E4BD4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E7" w:rsidRDefault="00F765F3" w:rsidP="00B94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641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E7" w:rsidRDefault="00F330E7" w:rsidP="00F330E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3</w:t>
            </w:r>
            <w:r w:rsidR="00A616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Содержание муниципального имущества</w:t>
            </w:r>
          </w:p>
        </w:tc>
      </w:tr>
      <w:tr w:rsidR="00C83549" w:rsidRPr="00B25A6D" w:rsidTr="002E4BD4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49" w:rsidRDefault="00B9420E" w:rsidP="00B94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49" w:rsidRPr="00066283" w:rsidRDefault="00C83549" w:rsidP="00D345D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066283">
              <w:rPr>
                <w:rFonts w:ascii="Times New Roman" w:hAnsi="Times New Roman" w:cs="Times New Roman"/>
                <w:sz w:val="26"/>
                <w:szCs w:val="26"/>
              </w:rPr>
              <w:t>Целевой показа</w:t>
            </w:r>
            <w:r w:rsidR="00366C8B" w:rsidRPr="00066283">
              <w:rPr>
                <w:rFonts w:ascii="Times New Roman" w:hAnsi="Times New Roman" w:cs="Times New Roman"/>
                <w:sz w:val="26"/>
                <w:szCs w:val="26"/>
              </w:rPr>
              <w:t>тель 5.</w:t>
            </w:r>
          </w:p>
          <w:p w:rsidR="00C83549" w:rsidRPr="00B25A6D" w:rsidRDefault="00C83549" w:rsidP="00D345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66283">
              <w:rPr>
                <w:rFonts w:ascii="Times New Roman" w:hAnsi="Times New Roman" w:cs="Times New Roman"/>
                <w:sz w:val="26"/>
                <w:szCs w:val="26"/>
              </w:rPr>
              <w:t>Оплата расходов на содержание  имущества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49" w:rsidRDefault="00C83549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49" w:rsidRDefault="00C83549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49" w:rsidRDefault="00C83549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49" w:rsidRDefault="00C83549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49" w:rsidRDefault="00C83549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49" w:rsidRDefault="00C83549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49" w:rsidRDefault="00C83549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49" w:rsidRDefault="00C83549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1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49" w:rsidRPr="00AB4FE9" w:rsidRDefault="00AB4FE9" w:rsidP="00B25A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B4FE9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</w:t>
            </w:r>
          </w:p>
        </w:tc>
      </w:tr>
      <w:tr w:rsidR="00E37CB9" w:rsidRPr="00B25A6D" w:rsidTr="002E4BD4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B9" w:rsidRPr="00B25A6D" w:rsidRDefault="00E37CB9" w:rsidP="00B94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41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B9" w:rsidRPr="00B25A6D" w:rsidRDefault="00E37CB9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6248A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2 «Актуализация сведений государственного кадастра недвижимости </w:t>
            </w:r>
            <w:r w:rsidR="00066283">
              <w:rPr>
                <w:rFonts w:ascii="Times New Roman" w:hAnsi="Times New Roman" w:cs="Times New Roman"/>
                <w:sz w:val="28"/>
                <w:szCs w:val="28"/>
              </w:rPr>
              <w:t xml:space="preserve">в городском округе </w:t>
            </w:r>
            <w:r w:rsidRPr="0096248A">
              <w:rPr>
                <w:rFonts w:ascii="Times New Roman" w:hAnsi="Times New Roman" w:cs="Times New Roman"/>
                <w:sz w:val="28"/>
                <w:szCs w:val="28"/>
              </w:rPr>
              <w:t xml:space="preserve"> Нижняя Салда»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</w:tr>
      <w:tr w:rsidR="007B227C" w:rsidRPr="00B25A6D" w:rsidTr="002E4BD4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7C" w:rsidRPr="00B25A6D" w:rsidRDefault="00B9420E" w:rsidP="00B94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641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7C" w:rsidRPr="00B25A6D" w:rsidRDefault="008C0ABE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4</w:t>
            </w:r>
            <w:r w:rsidR="00A616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B227C">
              <w:rPr>
                <w:rFonts w:ascii="Times New Roman" w:hAnsi="Times New Roman" w:cs="Times New Roman"/>
                <w:sz w:val="28"/>
                <w:szCs w:val="28"/>
              </w:rPr>
              <w:t xml:space="preserve"> Наполнение  государственного кадастра недвижимости актуальными данными</w:t>
            </w:r>
          </w:p>
        </w:tc>
      </w:tr>
      <w:tr w:rsidR="00E37CB9" w:rsidRPr="00B25A6D" w:rsidTr="002E4BD4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B9" w:rsidRPr="00B25A6D" w:rsidRDefault="00B9420E" w:rsidP="00B94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641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B9" w:rsidRPr="00E37CB9" w:rsidRDefault="008C0ABE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4</w:t>
            </w:r>
            <w:r w:rsidR="00A6167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37CB9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условий для развития строительства на территории городского округа Нижняя Салда</w:t>
            </w:r>
            <w:r w:rsidR="00E37CB9" w:rsidRPr="00E37C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37CB9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жилищного</w:t>
            </w:r>
            <w:r w:rsidR="00E37CB9" w:rsidRPr="00E37C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37CB9">
              <w:rPr>
                <w:rFonts w:ascii="Times New Roman" w:hAnsi="Times New Roman" w:cs="Times New Roman"/>
                <w:sz w:val="28"/>
                <w:szCs w:val="28"/>
              </w:rPr>
              <w:t xml:space="preserve"> и формирования земельных участков</w:t>
            </w:r>
          </w:p>
        </w:tc>
      </w:tr>
      <w:tr w:rsidR="00865B3B" w:rsidRPr="00B25A6D" w:rsidTr="002E4BD4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B9420E" w:rsidP="00B94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D8" w:rsidRPr="00066283" w:rsidRDefault="00366C8B" w:rsidP="00B25A6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066283">
              <w:rPr>
                <w:rFonts w:ascii="Times New Roman" w:hAnsi="Times New Roman" w:cs="Times New Roman"/>
                <w:sz w:val="26"/>
                <w:szCs w:val="26"/>
              </w:rPr>
              <w:t xml:space="preserve">Целевой         </w:t>
            </w:r>
            <w:r w:rsidRPr="00066283">
              <w:rPr>
                <w:rFonts w:ascii="Times New Roman" w:hAnsi="Times New Roman" w:cs="Times New Roman"/>
                <w:sz w:val="26"/>
                <w:szCs w:val="26"/>
              </w:rPr>
              <w:br/>
              <w:t>показатель 6.</w:t>
            </w:r>
            <w:r w:rsidR="00865B3B" w:rsidRPr="0006628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65B3B" w:rsidRPr="00B25A6D" w:rsidRDefault="00FA41D8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66283">
              <w:rPr>
                <w:rFonts w:ascii="Times New Roman" w:hAnsi="Times New Roman" w:cs="Times New Roman"/>
                <w:sz w:val="26"/>
                <w:szCs w:val="26"/>
              </w:rPr>
              <w:t>Межевание земельных участков, постановка на кадастровый учет</w:t>
            </w:r>
            <w:r w:rsidR="00865B3B"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FA41D8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FA41D8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FA41D8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FA41D8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FA41D8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FA41D8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FA41D8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FA41D8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AB4FE9" w:rsidRDefault="00AB4FE9" w:rsidP="00AB4FE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B4FE9">
              <w:rPr>
                <w:rFonts w:ascii="Times New Roman" w:hAnsi="Times New Roman" w:cs="Times New Roman"/>
                <w:sz w:val="20"/>
                <w:szCs w:val="20"/>
              </w:rPr>
              <w:t>Федеральный закон о кадастре недвижимости от 24июля2007 г. № 221-ФЗ «О государственном кадастре недвижимости»</w:t>
            </w:r>
          </w:p>
        </w:tc>
      </w:tr>
      <w:tr w:rsidR="00865B3B" w:rsidRPr="00B25A6D" w:rsidTr="002E4BD4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B9420E" w:rsidP="00B94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D8" w:rsidRPr="00066283" w:rsidRDefault="00627CB0" w:rsidP="00FA41D8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066283">
              <w:rPr>
                <w:rFonts w:ascii="Times New Roman" w:hAnsi="Times New Roman" w:cs="Times New Roman"/>
                <w:sz w:val="26"/>
                <w:szCs w:val="26"/>
              </w:rPr>
              <w:t xml:space="preserve">Целевой  </w:t>
            </w:r>
            <w:r w:rsidR="00366C8B" w:rsidRPr="00066283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="00366C8B" w:rsidRPr="00066283">
              <w:rPr>
                <w:rFonts w:ascii="Times New Roman" w:hAnsi="Times New Roman" w:cs="Times New Roman"/>
                <w:sz w:val="26"/>
                <w:szCs w:val="26"/>
              </w:rPr>
              <w:br/>
              <w:t>показатель 7</w:t>
            </w:r>
            <w:r w:rsidR="00865B3B" w:rsidRPr="0006628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65B3B" w:rsidRPr="00B25A6D" w:rsidRDefault="00FA41D8" w:rsidP="00F331A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66283">
              <w:rPr>
                <w:rFonts w:ascii="Times New Roman" w:hAnsi="Times New Roman" w:cs="Times New Roman"/>
                <w:sz w:val="26"/>
                <w:szCs w:val="26"/>
              </w:rPr>
              <w:t>Формирование земельных участков, проведение кадастровых работ, рыночной оценки земельных участков, предоставляемы</w:t>
            </w:r>
            <w:r w:rsidR="00F331AF" w:rsidRPr="00066283">
              <w:rPr>
                <w:rFonts w:ascii="Times New Roman" w:hAnsi="Times New Roman" w:cs="Times New Roman"/>
                <w:sz w:val="26"/>
                <w:szCs w:val="26"/>
              </w:rPr>
              <w:t xml:space="preserve">х </w:t>
            </w:r>
            <w:r w:rsidRPr="00066283">
              <w:rPr>
                <w:rFonts w:ascii="Times New Roman" w:hAnsi="Times New Roman" w:cs="Times New Roman"/>
                <w:sz w:val="26"/>
                <w:szCs w:val="26"/>
              </w:rPr>
              <w:t xml:space="preserve"> под строительство</w:t>
            </w:r>
            <w:r w:rsidR="00F331AF">
              <w:rPr>
                <w:rFonts w:ascii="Times New Roman" w:hAnsi="Times New Roman" w:cs="Times New Roman"/>
                <w:sz w:val="28"/>
                <w:szCs w:val="28"/>
              </w:rPr>
              <w:t xml:space="preserve"> на торгах</w:t>
            </w:r>
            <w:r w:rsidR="00865B3B"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F331AF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F331AF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F331AF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F331AF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F331AF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F331AF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F331AF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F331AF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D13E10" w:rsidRDefault="00AB4FE9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B4FE9">
              <w:rPr>
                <w:rFonts w:ascii="Times New Roman" w:hAnsi="Times New Roman" w:cs="Times New Roman"/>
                <w:sz w:val="20"/>
                <w:szCs w:val="20"/>
              </w:rPr>
              <w:t>Федеральный закон о кадастре недвижимости от 24июля2007 г. № 221-ФЗ «О государственном кадастре недвижимости»</w:t>
            </w:r>
            <w:r w:rsidR="00D13E10" w:rsidRPr="00D13E1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13E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13E10" w:rsidRPr="00AB4FE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</w:t>
            </w:r>
            <w:r w:rsidR="00D13E1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13E10" w:rsidRPr="00AB4FE9">
              <w:rPr>
                <w:rFonts w:ascii="Times New Roman" w:hAnsi="Times New Roman" w:cs="Times New Roman"/>
                <w:sz w:val="24"/>
                <w:szCs w:val="24"/>
              </w:rPr>
              <w:t>«Об оценочной деятельности»  № 135-ФЗ от 29.07.1998г</w:t>
            </w:r>
            <w:r w:rsidR="00D13E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65B3B" w:rsidRPr="00B25A6D" w:rsidTr="002E4BD4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B9420E" w:rsidP="00B94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AF" w:rsidRPr="00066283" w:rsidRDefault="00366C8B" w:rsidP="00B25A6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066283">
              <w:rPr>
                <w:rFonts w:ascii="Times New Roman" w:hAnsi="Times New Roman" w:cs="Times New Roman"/>
                <w:sz w:val="26"/>
                <w:szCs w:val="26"/>
              </w:rPr>
              <w:t xml:space="preserve">Целевой         </w:t>
            </w:r>
            <w:r w:rsidRPr="00066283">
              <w:rPr>
                <w:rFonts w:ascii="Times New Roman" w:hAnsi="Times New Roman" w:cs="Times New Roman"/>
                <w:sz w:val="26"/>
                <w:szCs w:val="26"/>
              </w:rPr>
              <w:br/>
              <w:t>показатель 8</w:t>
            </w:r>
            <w:r w:rsidR="00865B3B" w:rsidRPr="0006628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6628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865B3B" w:rsidRPr="0006628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65B3B" w:rsidRPr="00B25A6D" w:rsidRDefault="00F331AF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66283"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Формирование, проведение кадастровых работ </w:t>
            </w:r>
            <w:r w:rsidR="00536024" w:rsidRPr="00066283">
              <w:rPr>
                <w:rFonts w:ascii="Times New Roman" w:hAnsi="Times New Roman" w:cs="Times New Roman"/>
                <w:sz w:val="26"/>
                <w:szCs w:val="26"/>
              </w:rPr>
              <w:t xml:space="preserve"> в отношении </w:t>
            </w:r>
            <w:r w:rsidRPr="00066283">
              <w:rPr>
                <w:rFonts w:ascii="Times New Roman" w:hAnsi="Times New Roman" w:cs="Times New Roman"/>
                <w:sz w:val="26"/>
                <w:szCs w:val="26"/>
              </w:rPr>
              <w:t>земельных участков, предоставляемых в собственность бесплатно льготным категориям граждан</w:t>
            </w:r>
            <w:r w:rsidR="00865B3B"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F331AF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F331AF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F331AF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F331AF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F331AF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F331AF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F331AF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F331AF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C337F3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B4FE9">
              <w:rPr>
                <w:rFonts w:ascii="Times New Roman" w:hAnsi="Times New Roman" w:cs="Times New Roman"/>
                <w:sz w:val="20"/>
                <w:szCs w:val="20"/>
              </w:rPr>
              <w:t>Федеральный закон о кадастре недвижимости от 24июля2007 г. № 221-ФЗ «О государственном кадастре недвижимости»</w:t>
            </w:r>
          </w:p>
        </w:tc>
      </w:tr>
      <w:tr w:rsidR="00865B3B" w:rsidRPr="00B25A6D" w:rsidTr="002E4BD4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94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B942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641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627C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3  </w:t>
            </w:r>
            <w:r w:rsidR="00627CB0" w:rsidRPr="008049BC">
              <w:rPr>
                <w:rFonts w:ascii="Times New Roman" w:hAnsi="Times New Roman"/>
                <w:bCs/>
                <w:color w:val="000000"/>
                <w:sz w:val="29"/>
                <w:szCs w:val="29"/>
              </w:rPr>
              <w:t>«</w:t>
            </w:r>
            <w:r w:rsidR="00627CB0" w:rsidRPr="008049BC">
              <w:rPr>
                <w:rFonts w:ascii="Times New Roman" w:hAnsi="Times New Roman" w:cs="Times New Roman"/>
                <w:sz w:val="28"/>
                <w:szCs w:val="28"/>
              </w:rPr>
              <w:t>Развитие градостроительной деятельности на территории городского округа Нижняя Салда на 2014 – 2020 годы</w:t>
            </w:r>
            <w:r w:rsidR="00627CB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</w:t>
            </w:r>
          </w:p>
        </w:tc>
      </w:tr>
      <w:tr w:rsidR="00865B3B" w:rsidRPr="00B25A6D" w:rsidTr="002E4BD4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B9420E" w:rsidP="00B94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3641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75F03" w:rsidP="00E145B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5</w:t>
            </w:r>
            <w:r w:rsidR="00A616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65B3B"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A6167C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реализации принимаемых градостроительных решений в генеральных планах</w:t>
            </w:r>
            <w:r w:rsidR="00A6167C" w:rsidRPr="00A6167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6167C">
              <w:rPr>
                <w:rFonts w:ascii="Times New Roman" w:hAnsi="Times New Roman" w:cs="Times New Roman"/>
                <w:sz w:val="28"/>
                <w:szCs w:val="28"/>
              </w:rPr>
              <w:t xml:space="preserve"> правилах  землепользования и застройки</w:t>
            </w:r>
            <w:r w:rsidR="00E145B7" w:rsidRPr="00E145B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145B7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документации по планировке территории городского округа Нижняя Салда</w:t>
            </w:r>
            <w:r w:rsidR="00E145B7" w:rsidRPr="00E145B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145B7">
              <w:rPr>
                <w:rFonts w:ascii="Times New Roman" w:hAnsi="Times New Roman" w:cs="Times New Roman"/>
                <w:sz w:val="28"/>
                <w:szCs w:val="28"/>
              </w:rPr>
              <w:t xml:space="preserve"> своевременного внесения изменений в градостроительную документацию.</w:t>
            </w:r>
            <w:r w:rsidR="00865B3B"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65B3B" w:rsidRPr="00B25A6D" w:rsidTr="002E4BD4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B9420E" w:rsidP="00B94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641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75F03" w:rsidP="00E145B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5</w:t>
            </w:r>
            <w:r w:rsidR="000C53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27CB0">
              <w:rPr>
                <w:rFonts w:ascii="Times New Roman" w:hAnsi="Times New Roman" w:cs="Times New Roman"/>
                <w:sz w:val="28"/>
                <w:szCs w:val="28"/>
              </w:rPr>
              <w:t xml:space="preserve"> Проектирование градостроительной документации</w:t>
            </w:r>
            <w:r w:rsidR="00E145B7">
              <w:rPr>
                <w:rFonts w:ascii="Times New Roman" w:hAnsi="Times New Roman" w:cs="Times New Roman"/>
                <w:sz w:val="28"/>
                <w:szCs w:val="28"/>
              </w:rPr>
              <w:t xml:space="preserve"> – корректировка генерального плана города</w:t>
            </w:r>
            <w:r w:rsidR="00E145B7" w:rsidRPr="00E145B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145B7">
              <w:rPr>
                <w:rFonts w:ascii="Times New Roman" w:hAnsi="Times New Roman" w:cs="Times New Roman"/>
                <w:sz w:val="28"/>
                <w:szCs w:val="28"/>
              </w:rPr>
              <w:t xml:space="preserve"> своевременное внесение изменений в градостроительную документацию</w:t>
            </w:r>
            <w:r w:rsidR="00E145B7" w:rsidRPr="00E145B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145B7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проектов планировки территории. </w:t>
            </w:r>
          </w:p>
        </w:tc>
      </w:tr>
      <w:tr w:rsidR="00865B3B" w:rsidRPr="00B25A6D" w:rsidTr="002E4BD4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B9420E" w:rsidP="00B94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B0" w:rsidRPr="00B9420E" w:rsidRDefault="00366C8B" w:rsidP="00B25A6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B9420E">
              <w:rPr>
                <w:rFonts w:ascii="Times New Roman" w:hAnsi="Times New Roman" w:cs="Times New Roman"/>
                <w:sz w:val="26"/>
                <w:szCs w:val="26"/>
              </w:rPr>
              <w:t xml:space="preserve">Целевой         </w:t>
            </w:r>
            <w:r w:rsidRPr="00B9420E">
              <w:rPr>
                <w:rFonts w:ascii="Times New Roman" w:hAnsi="Times New Roman" w:cs="Times New Roman"/>
                <w:sz w:val="26"/>
                <w:szCs w:val="26"/>
              </w:rPr>
              <w:br/>
              <w:t>показатель 9.</w:t>
            </w:r>
            <w:r w:rsidR="00865B3B" w:rsidRPr="00B942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65B3B" w:rsidRPr="00B25A6D" w:rsidRDefault="00627CB0" w:rsidP="00FA0CE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9420E">
              <w:rPr>
                <w:rFonts w:ascii="Times New Roman" w:hAnsi="Times New Roman" w:cs="Times New Roman"/>
                <w:sz w:val="26"/>
                <w:szCs w:val="26"/>
              </w:rPr>
              <w:t>Корректировка плана го</w:t>
            </w:r>
            <w:r w:rsidR="00FA0CE6" w:rsidRPr="00B9420E">
              <w:rPr>
                <w:rFonts w:ascii="Times New Roman" w:hAnsi="Times New Roman" w:cs="Times New Roman"/>
                <w:sz w:val="26"/>
                <w:szCs w:val="26"/>
              </w:rPr>
              <w:t>рода (планировочной концепции), р</w:t>
            </w:r>
            <w:r w:rsidRPr="00B9420E">
              <w:rPr>
                <w:rFonts w:ascii="Times New Roman" w:hAnsi="Times New Roman" w:cs="Times New Roman"/>
                <w:sz w:val="26"/>
                <w:szCs w:val="26"/>
              </w:rPr>
              <w:t>азработка проекта генерального плана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5B3B"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214EAD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FE7653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E145B7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C337F3" w:rsidRDefault="00C337F3" w:rsidP="00B25A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337F3">
              <w:rPr>
                <w:rFonts w:ascii="Times New Roman" w:hAnsi="Times New Roman" w:cs="Times New Roman"/>
                <w:sz w:val="24"/>
                <w:szCs w:val="24"/>
              </w:rPr>
              <w:t>Генеральный план города</w:t>
            </w:r>
          </w:p>
        </w:tc>
      </w:tr>
      <w:tr w:rsidR="00214EAD" w:rsidRPr="00B25A6D" w:rsidTr="002E4BD4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AD" w:rsidRPr="00B25A6D" w:rsidRDefault="00B9420E" w:rsidP="00B94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AD" w:rsidRPr="00B9420E" w:rsidRDefault="00E145B7" w:rsidP="00214EA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B9420E">
              <w:rPr>
                <w:rFonts w:ascii="Times New Roman" w:hAnsi="Times New Roman" w:cs="Times New Roman"/>
                <w:sz w:val="26"/>
                <w:szCs w:val="26"/>
              </w:rPr>
              <w:t xml:space="preserve">Целевой         </w:t>
            </w:r>
            <w:r w:rsidRPr="00B9420E">
              <w:rPr>
                <w:rFonts w:ascii="Times New Roman" w:hAnsi="Times New Roman" w:cs="Times New Roman"/>
                <w:sz w:val="26"/>
                <w:szCs w:val="26"/>
              </w:rPr>
              <w:br/>
              <w:t>показатель 1</w:t>
            </w:r>
            <w:r w:rsidR="00366C8B" w:rsidRPr="00B9420E">
              <w:rPr>
                <w:rFonts w:ascii="Times New Roman" w:hAnsi="Times New Roman" w:cs="Times New Roman"/>
                <w:sz w:val="26"/>
                <w:szCs w:val="26"/>
              </w:rPr>
              <w:t>0.</w:t>
            </w:r>
          </w:p>
          <w:p w:rsidR="00214EAD" w:rsidRDefault="00214EAD" w:rsidP="00214EA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9420E">
              <w:rPr>
                <w:rFonts w:ascii="Times New Roman" w:hAnsi="Times New Roman" w:cs="Times New Roman"/>
                <w:sz w:val="26"/>
                <w:szCs w:val="26"/>
              </w:rPr>
              <w:t>Разработка проекта генеральных планов населенных пунктов</w:t>
            </w:r>
            <w:r w:rsidR="00536024" w:rsidRPr="00B9420E">
              <w:rPr>
                <w:rFonts w:ascii="Times New Roman" w:hAnsi="Times New Roman" w:cs="Times New Roman"/>
                <w:sz w:val="26"/>
                <w:szCs w:val="26"/>
              </w:rPr>
              <w:t xml:space="preserve"> Встреча и </w:t>
            </w:r>
            <w:proofErr w:type="spellStart"/>
            <w:r w:rsidR="00536024" w:rsidRPr="00B9420E">
              <w:rPr>
                <w:rFonts w:ascii="Times New Roman" w:hAnsi="Times New Roman" w:cs="Times New Roman"/>
                <w:sz w:val="26"/>
                <w:szCs w:val="26"/>
              </w:rPr>
              <w:t>Шайтанский</w:t>
            </w:r>
            <w:proofErr w:type="spellEnd"/>
            <w:r w:rsidR="00536024" w:rsidRPr="00B9420E">
              <w:rPr>
                <w:rFonts w:ascii="Times New Roman" w:hAnsi="Times New Roman" w:cs="Times New Roman"/>
                <w:sz w:val="26"/>
                <w:szCs w:val="26"/>
              </w:rPr>
              <w:t xml:space="preserve"> Р</w:t>
            </w:r>
            <w:r w:rsidR="00213505" w:rsidRPr="00B9420E">
              <w:rPr>
                <w:rFonts w:ascii="Times New Roman" w:hAnsi="Times New Roman" w:cs="Times New Roman"/>
                <w:sz w:val="26"/>
                <w:szCs w:val="26"/>
              </w:rPr>
              <w:t>удник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AD" w:rsidRDefault="00214EAD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AD" w:rsidRDefault="00214EAD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AD" w:rsidRPr="00B25A6D" w:rsidRDefault="00214EAD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AD" w:rsidRPr="00B25A6D" w:rsidRDefault="00214EAD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AD" w:rsidRPr="00B25A6D" w:rsidRDefault="001352AF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AD" w:rsidRPr="00B25A6D" w:rsidRDefault="00214EAD" w:rsidP="00051A2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AD" w:rsidRPr="00B25A6D" w:rsidRDefault="00214EAD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AD" w:rsidRPr="00B25A6D" w:rsidRDefault="00214EAD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AD" w:rsidRPr="00C337F3" w:rsidRDefault="00C337F3" w:rsidP="00B25A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337F3">
              <w:rPr>
                <w:rFonts w:ascii="Times New Roman" w:hAnsi="Times New Roman" w:cs="Times New Roman"/>
                <w:sz w:val="24"/>
                <w:szCs w:val="24"/>
              </w:rPr>
              <w:t>Генеральные планы населенных пунктов</w:t>
            </w:r>
          </w:p>
        </w:tc>
      </w:tr>
      <w:tr w:rsidR="00214EAD" w:rsidRPr="00B25A6D" w:rsidTr="002E4BD4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AD" w:rsidRPr="00B25A6D" w:rsidRDefault="00B9420E" w:rsidP="00B94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AD" w:rsidRPr="00213402" w:rsidRDefault="00366C8B" w:rsidP="00214EA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Целевой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показатель 11.</w:t>
            </w:r>
          </w:p>
          <w:p w:rsidR="00536024" w:rsidRPr="00213402" w:rsidRDefault="00536024" w:rsidP="00214EA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213402">
              <w:rPr>
                <w:rFonts w:ascii="Times New Roman" w:hAnsi="Times New Roman" w:cs="Times New Roman"/>
                <w:sz w:val="26"/>
                <w:szCs w:val="26"/>
              </w:rPr>
              <w:t>Разработка проекта</w:t>
            </w:r>
          </w:p>
          <w:p w:rsidR="00214EAD" w:rsidRDefault="00536024" w:rsidP="00214EA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213402">
              <w:rPr>
                <w:rFonts w:ascii="Times New Roman" w:hAnsi="Times New Roman" w:cs="Times New Roman"/>
                <w:sz w:val="26"/>
                <w:szCs w:val="26"/>
              </w:rPr>
              <w:t>внесения</w:t>
            </w:r>
            <w:r w:rsidR="00214EAD" w:rsidRPr="00213402">
              <w:rPr>
                <w:rFonts w:ascii="Times New Roman" w:hAnsi="Times New Roman" w:cs="Times New Roman"/>
                <w:sz w:val="26"/>
                <w:szCs w:val="26"/>
              </w:rPr>
              <w:t xml:space="preserve"> изменений в Правила землепользования и </w:t>
            </w:r>
            <w:proofErr w:type="gramStart"/>
            <w:r w:rsidR="00214EAD" w:rsidRPr="00213402">
              <w:rPr>
                <w:rFonts w:ascii="Times New Roman" w:hAnsi="Times New Roman" w:cs="Times New Roman"/>
                <w:sz w:val="26"/>
                <w:szCs w:val="26"/>
              </w:rPr>
              <w:t>застройки города</w:t>
            </w:r>
            <w:proofErr w:type="gramEnd"/>
            <w:r w:rsidR="00214EAD" w:rsidRPr="00213402">
              <w:rPr>
                <w:rFonts w:ascii="Times New Roman" w:hAnsi="Times New Roman" w:cs="Times New Roman"/>
                <w:sz w:val="26"/>
                <w:szCs w:val="26"/>
              </w:rPr>
              <w:t xml:space="preserve"> Нижняя Салда</w:t>
            </w:r>
          </w:p>
          <w:p w:rsidR="002E4BD4" w:rsidRDefault="002E4BD4" w:rsidP="00214EA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AD" w:rsidRDefault="00214EAD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AD" w:rsidRDefault="00214EAD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AD" w:rsidRDefault="00214EAD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AD" w:rsidRPr="00B25A6D" w:rsidRDefault="00214EAD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AD" w:rsidRPr="00B25A6D" w:rsidRDefault="00214EAD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AD" w:rsidRPr="00B25A6D" w:rsidRDefault="00FE7653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AD" w:rsidRPr="00B25A6D" w:rsidRDefault="00214EAD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AD" w:rsidRPr="00B25A6D" w:rsidRDefault="00214EAD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AD" w:rsidRPr="00C337F3" w:rsidRDefault="00C337F3" w:rsidP="00B25A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337F3">
              <w:rPr>
                <w:rFonts w:ascii="Times New Roman" w:hAnsi="Times New Roman" w:cs="Times New Roman"/>
                <w:sz w:val="20"/>
                <w:szCs w:val="20"/>
              </w:rPr>
              <w:t>Проект изменений правил землепользования и застройки</w:t>
            </w:r>
          </w:p>
        </w:tc>
      </w:tr>
      <w:tr w:rsidR="00214EAD" w:rsidRPr="00B25A6D" w:rsidTr="002E4BD4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AD" w:rsidRPr="00B25A6D" w:rsidRDefault="00214EAD" w:rsidP="00B94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41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AD" w:rsidRPr="00B25A6D" w:rsidRDefault="00875F03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6</w:t>
            </w:r>
            <w:r w:rsidR="000C53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14EAD">
              <w:rPr>
                <w:rFonts w:ascii="Times New Roman" w:hAnsi="Times New Roman" w:cs="Times New Roman"/>
                <w:sz w:val="28"/>
                <w:szCs w:val="28"/>
              </w:rPr>
              <w:t xml:space="preserve">  Обеспечение муниципального образования проектами планировки территории</w:t>
            </w:r>
          </w:p>
        </w:tc>
      </w:tr>
      <w:tr w:rsidR="00865B3B" w:rsidRPr="00B25A6D" w:rsidTr="002E4BD4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65B3B" w:rsidRPr="00B25A6D" w:rsidRDefault="00B9420E" w:rsidP="00B94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865B3B" w:rsidRPr="00213402" w:rsidRDefault="00366C8B" w:rsidP="00214EA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Целевой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показатель 12.</w:t>
            </w:r>
          </w:p>
          <w:p w:rsidR="00CD4336" w:rsidRPr="00CD4336" w:rsidRDefault="00214EAD" w:rsidP="00214EA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213402">
              <w:rPr>
                <w:rFonts w:ascii="Times New Roman" w:hAnsi="Times New Roman" w:cs="Times New Roman"/>
                <w:sz w:val="26"/>
                <w:szCs w:val="26"/>
              </w:rPr>
              <w:t>Разработка проекта планировки для индивидуальной жилой застройки</w:t>
            </w:r>
            <w:r w:rsidR="00051A2C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="00051A2C"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proofErr w:type="gramStart"/>
            <w:r w:rsidR="00051A2C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="00051A2C">
              <w:rPr>
                <w:rFonts w:ascii="Times New Roman" w:hAnsi="Times New Roman" w:cs="Times New Roman"/>
                <w:sz w:val="26"/>
                <w:szCs w:val="26"/>
              </w:rPr>
              <w:t>ежевания</w:t>
            </w:r>
            <w:proofErr w:type="spellEnd"/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65B3B" w:rsidRPr="00B25A6D" w:rsidRDefault="00214EAD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65B3B" w:rsidRPr="00B25A6D" w:rsidRDefault="000C53E3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65B3B" w:rsidRPr="00B25A6D" w:rsidRDefault="00051A2C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65B3B" w:rsidRPr="00C337F3" w:rsidRDefault="00C337F3" w:rsidP="00B25A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337F3">
              <w:rPr>
                <w:rFonts w:ascii="Times New Roman" w:hAnsi="Times New Roman" w:cs="Times New Roman"/>
                <w:sz w:val="20"/>
                <w:szCs w:val="20"/>
              </w:rPr>
              <w:t>Разработка проектов планировки для индивидуальной жилой застройки</w:t>
            </w:r>
          </w:p>
        </w:tc>
      </w:tr>
      <w:tr w:rsidR="00214EAD" w:rsidRPr="00B25A6D" w:rsidTr="002E4BD4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14EAD" w:rsidRPr="00B25A6D" w:rsidRDefault="00214EAD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14EAD" w:rsidRDefault="00214EAD" w:rsidP="00214EA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14EAD" w:rsidRDefault="00214EAD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4EAD" w:rsidRPr="00B25A6D" w:rsidRDefault="00214EAD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14EAD" w:rsidRPr="00B25A6D" w:rsidRDefault="00214EAD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4EAD" w:rsidRDefault="00214EAD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14EAD" w:rsidRPr="00B25A6D" w:rsidRDefault="00214EAD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4EAD" w:rsidRPr="00B25A6D" w:rsidRDefault="00214EAD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14EAD" w:rsidRPr="00B25A6D" w:rsidRDefault="00214EAD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4EAD" w:rsidRPr="00B25A6D" w:rsidRDefault="00214EAD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4EAD" w:rsidRPr="00B25A6D" w:rsidRDefault="00214EAD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EAD" w:rsidRPr="00B25A6D" w:rsidTr="002E4BD4">
        <w:trPr>
          <w:trHeight w:val="80"/>
          <w:tblCellSpacing w:w="5" w:type="nil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14EAD" w:rsidRPr="00B25A6D" w:rsidRDefault="00214EAD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14EAD" w:rsidRDefault="00214EAD" w:rsidP="00214EA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14EAD" w:rsidRDefault="00214EAD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4EAD" w:rsidRPr="00B25A6D" w:rsidRDefault="00214EAD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14EAD" w:rsidRDefault="00214EAD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4EAD" w:rsidRPr="00B25A6D" w:rsidRDefault="00214EAD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14EAD" w:rsidRPr="00B25A6D" w:rsidRDefault="00214EAD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4EAD" w:rsidRPr="00B25A6D" w:rsidRDefault="00214EAD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14EAD" w:rsidRPr="00B25A6D" w:rsidRDefault="00214EAD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4EAD" w:rsidRPr="00B25A6D" w:rsidRDefault="00214EAD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4EAD" w:rsidRPr="00B25A6D" w:rsidRDefault="00214EAD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EAD" w:rsidRPr="00B25A6D" w:rsidTr="002E4BD4">
        <w:trPr>
          <w:trHeight w:val="8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AD" w:rsidRPr="00B25A6D" w:rsidRDefault="00214EAD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AD" w:rsidRDefault="00214EAD" w:rsidP="007841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AD" w:rsidRDefault="00214EAD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AD" w:rsidRPr="00B25A6D" w:rsidRDefault="00214EAD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AD" w:rsidRDefault="00214EAD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AD" w:rsidRPr="00B25A6D" w:rsidRDefault="00214EAD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AD" w:rsidRPr="00B25A6D" w:rsidRDefault="00214EAD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AD" w:rsidRPr="00B25A6D" w:rsidRDefault="00214EAD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AD" w:rsidRPr="00B25A6D" w:rsidRDefault="00214EAD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AD" w:rsidRPr="00B25A6D" w:rsidRDefault="00214EAD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AD" w:rsidRPr="00B25A6D" w:rsidRDefault="00214EAD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172" w:rsidRPr="00B25A6D" w:rsidTr="002E4BD4">
        <w:trPr>
          <w:trHeight w:val="8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72" w:rsidRPr="00B25A6D" w:rsidRDefault="00784172" w:rsidP="007841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72" w:rsidRPr="00CD4336" w:rsidRDefault="00784172" w:rsidP="00C348BE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CD4336">
              <w:rPr>
                <w:rFonts w:ascii="Times New Roman" w:hAnsi="Times New Roman" w:cs="Times New Roman"/>
                <w:sz w:val="26"/>
                <w:szCs w:val="26"/>
              </w:rPr>
              <w:t xml:space="preserve">Целевой         </w:t>
            </w:r>
            <w:r w:rsidRPr="00CD4336">
              <w:rPr>
                <w:rFonts w:ascii="Times New Roman" w:hAnsi="Times New Roman" w:cs="Times New Roman"/>
                <w:sz w:val="26"/>
                <w:szCs w:val="26"/>
              </w:rPr>
              <w:br/>
              <w:t>показатель 13.</w:t>
            </w:r>
          </w:p>
          <w:p w:rsidR="00784172" w:rsidRPr="00CD4336" w:rsidRDefault="00784172" w:rsidP="00C348BE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CD4336">
              <w:rPr>
                <w:rFonts w:ascii="Times New Roman" w:hAnsi="Times New Roman" w:cs="Times New Roman"/>
                <w:sz w:val="26"/>
                <w:szCs w:val="26"/>
              </w:rPr>
              <w:t>Приобретение базовой программы ведения информационной системы градостроительной деятельности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72" w:rsidRPr="00B25A6D" w:rsidRDefault="00784172" w:rsidP="00C348B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72" w:rsidRPr="00B25A6D" w:rsidRDefault="00784172" w:rsidP="00C348B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72" w:rsidRPr="00B25A6D" w:rsidRDefault="00784172" w:rsidP="00C348B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72" w:rsidRPr="00B25A6D" w:rsidRDefault="00784172" w:rsidP="00C348B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72" w:rsidRPr="00B25A6D" w:rsidRDefault="00784172" w:rsidP="00C348B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72" w:rsidRPr="00B25A6D" w:rsidRDefault="00784172" w:rsidP="00C348B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72" w:rsidRPr="00B25A6D" w:rsidRDefault="00784172" w:rsidP="00C348B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72" w:rsidRPr="00B25A6D" w:rsidRDefault="00784172" w:rsidP="00C348B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72" w:rsidRPr="00CD4336" w:rsidRDefault="00784172" w:rsidP="00C348B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D4336">
              <w:rPr>
                <w:rFonts w:ascii="Times New Roman" w:hAnsi="Times New Roman" w:cs="Times New Roman"/>
                <w:sz w:val="20"/>
                <w:szCs w:val="20"/>
              </w:rPr>
              <w:t>Разработка проектов планировки для индивидуальной жилой застройки</w:t>
            </w:r>
          </w:p>
        </w:tc>
      </w:tr>
      <w:tr w:rsidR="00784172" w:rsidRPr="00B25A6D" w:rsidTr="002E4BD4">
        <w:trPr>
          <w:trHeight w:val="8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72" w:rsidRPr="00B25A6D" w:rsidRDefault="00784172" w:rsidP="00C348B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72" w:rsidRPr="00CD4336" w:rsidRDefault="00784172" w:rsidP="00C348BE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CD4336">
              <w:rPr>
                <w:rFonts w:ascii="Times New Roman" w:hAnsi="Times New Roman" w:cs="Times New Roman"/>
                <w:sz w:val="26"/>
                <w:szCs w:val="26"/>
              </w:rPr>
              <w:t xml:space="preserve">Целевой         </w:t>
            </w:r>
            <w:r w:rsidRPr="00CD4336">
              <w:rPr>
                <w:rFonts w:ascii="Times New Roman" w:hAnsi="Times New Roman" w:cs="Times New Roman"/>
                <w:sz w:val="26"/>
                <w:szCs w:val="26"/>
              </w:rPr>
              <w:br/>
              <w:t>показатель 14.</w:t>
            </w:r>
          </w:p>
          <w:p w:rsidR="00784172" w:rsidRPr="00CD4336" w:rsidRDefault="00784172" w:rsidP="00C348BE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CD4336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работ по расширению границ </w:t>
            </w:r>
            <w:proofErr w:type="spellStart"/>
            <w:r w:rsidRPr="00CD4336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CD4336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CD4336">
              <w:rPr>
                <w:rFonts w:ascii="Times New Roman" w:hAnsi="Times New Roman" w:cs="Times New Roman"/>
                <w:sz w:val="26"/>
                <w:szCs w:val="26"/>
              </w:rPr>
              <w:t>едведево</w:t>
            </w:r>
            <w:proofErr w:type="spellEnd"/>
            <w:r w:rsidRPr="00CD4336">
              <w:rPr>
                <w:rFonts w:ascii="Times New Roman" w:hAnsi="Times New Roman" w:cs="Times New Roman"/>
                <w:sz w:val="26"/>
                <w:szCs w:val="26"/>
              </w:rPr>
              <w:t>, проведение межевания и создание карты-плана территории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72" w:rsidRPr="00B25A6D" w:rsidRDefault="00784172" w:rsidP="00C348B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72" w:rsidRPr="00B25A6D" w:rsidRDefault="00784172" w:rsidP="00C348B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72" w:rsidRPr="00B25A6D" w:rsidRDefault="00784172" w:rsidP="00C348B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72" w:rsidRPr="00B25A6D" w:rsidRDefault="00784172" w:rsidP="00C348B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72" w:rsidRPr="00B25A6D" w:rsidRDefault="00784172" w:rsidP="00C348B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72" w:rsidRPr="00B25A6D" w:rsidRDefault="00784172" w:rsidP="00C348B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72" w:rsidRPr="00B25A6D" w:rsidRDefault="00784172" w:rsidP="00C348B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72" w:rsidRPr="00B25A6D" w:rsidRDefault="00784172" w:rsidP="00C348B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72" w:rsidRPr="00CD4336" w:rsidRDefault="00784172" w:rsidP="00C348B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D4336">
              <w:rPr>
                <w:rFonts w:ascii="Times New Roman" w:hAnsi="Times New Roman" w:cs="Times New Roman"/>
                <w:sz w:val="20"/>
                <w:szCs w:val="20"/>
              </w:rPr>
              <w:t>Разработка проектов планировки для индивидуальной жилой застройки</w:t>
            </w:r>
          </w:p>
        </w:tc>
      </w:tr>
      <w:tr w:rsidR="00506F76" w:rsidRPr="00B25A6D" w:rsidTr="002E4BD4">
        <w:trPr>
          <w:trHeight w:val="8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76" w:rsidRPr="00B25A6D" w:rsidRDefault="00506F76" w:rsidP="007201E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76" w:rsidRPr="000845F4" w:rsidRDefault="00506F76" w:rsidP="007201E8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0845F4">
              <w:rPr>
                <w:rFonts w:ascii="Times New Roman" w:hAnsi="Times New Roman" w:cs="Times New Roman"/>
                <w:sz w:val="26"/>
                <w:szCs w:val="26"/>
              </w:rPr>
              <w:t xml:space="preserve">Целевой         </w:t>
            </w:r>
            <w:r w:rsidRPr="000845F4">
              <w:rPr>
                <w:rFonts w:ascii="Times New Roman" w:hAnsi="Times New Roman" w:cs="Times New Roman"/>
                <w:sz w:val="26"/>
                <w:szCs w:val="26"/>
              </w:rPr>
              <w:br/>
              <w:t>показатель 15.</w:t>
            </w:r>
          </w:p>
          <w:p w:rsidR="00506F76" w:rsidRDefault="00051A2C" w:rsidP="007201E8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Установка границ населенных пунктов</w:t>
            </w:r>
          </w:p>
          <w:p w:rsidR="002E4BD4" w:rsidRPr="000845F4" w:rsidRDefault="002E4BD4" w:rsidP="007201E8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76" w:rsidRPr="00B25A6D" w:rsidRDefault="00506F76" w:rsidP="007201E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76" w:rsidRPr="00B25A6D" w:rsidRDefault="00506F76" w:rsidP="007201E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76" w:rsidRPr="00B25A6D" w:rsidRDefault="00506F76" w:rsidP="007201E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76" w:rsidRPr="00B25A6D" w:rsidRDefault="00051A2C" w:rsidP="007201E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76" w:rsidRPr="00B25A6D" w:rsidRDefault="00506F76" w:rsidP="007201E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76" w:rsidRPr="00B25A6D" w:rsidRDefault="00506F76" w:rsidP="007201E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76" w:rsidRPr="00B25A6D" w:rsidRDefault="00506F76" w:rsidP="007201E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76" w:rsidRPr="00B25A6D" w:rsidRDefault="00506F76" w:rsidP="007201E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76" w:rsidRPr="00CD4336" w:rsidRDefault="00506F76" w:rsidP="007201E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D4336">
              <w:rPr>
                <w:rFonts w:ascii="Times New Roman" w:hAnsi="Times New Roman" w:cs="Times New Roman"/>
                <w:sz w:val="20"/>
                <w:szCs w:val="20"/>
              </w:rPr>
              <w:t>Разработка проектов планировки для индивидуальной жилой застройки</w:t>
            </w:r>
          </w:p>
        </w:tc>
      </w:tr>
      <w:tr w:rsidR="00506F76" w:rsidRPr="00B25A6D" w:rsidTr="002E4BD4">
        <w:trPr>
          <w:trHeight w:val="8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76" w:rsidRPr="00B25A6D" w:rsidRDefault="00506F76" w:rsidP="007201E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76" w:rsidRPr="000845F4" w:rsidRDefault="00506F76" w:rsidP="007201E8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0845F4">
              <w:rPr>
                <w:rFonts w:ascii="Times New Roman" w:hAnsi="Times New Roman" w:cs="Times New Roman"/>
                <w:sz w:val="26"/>
                <w:szCs w:val="26"/>
              </w:rPr>
              <w:t xml:space="preserve">Целевой         </w:t>
            </w:r>
            <w:r w:rsidRPr="000845F4">
              <w:rPr>
                <w:rFonts w:ascii="Times New Roman" w:hAnsi="Times New Roman" w:cs="Times New Roman"/>
                <w:sz w:val="26"/>
                <w:szCs w:val="26"/>
              </w:rPr>
              <w:br/>
              <w:t>показатель 16.</w:t>
            </w:r>
          </w:p>
          <w:p w:rsidR="00506F76" w:rsidRPr="000845F4" w:rsidRDefault="00BE1983" w:rsidP="007201E8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Проектирование ИСОГД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76" w:rsidRPr="00B25A6D" w:rsidRDefault="00506F76" w:rsidP="007201E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76" w:rsidRPr="00B25A6D" w:rsidRDefault="00506F76" w:rsidP="007201E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76" w:rsidRPr="00B25A6D" w:rsidRDefault="00506F76" w:rsidP="007201E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76" w:rsidRPr="00B25A6D" w:rsidRDefault="00BE1983" w:rsidP="007201E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76" w:rsidRPr="00B25A6D" w:rsidRDefault="00506F76" w:rsidP="007201E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76" w:rsidRPr="00B25A6D" w:rsidRDefault="00506F76" w:rsidP="007201E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76" w:rsidRPr="00B25A6D" w:rsidRDefault="00506F76" w:rsidP="007201E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76" w:rsidRPr="00B25A6D" w:rsidRDefault="00506F76" w:rsidP="007201E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76" w:rsidRPr="00CD4336" w:rsidRDefault="00506F76" w:rsidP="007201E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D4336">
              <w:rPr>
                <w:rFonts w:ascii="Times New Roman" w:hAnsi="Times New Roman" w:cs="Times New Roman"/>
                <w:sz w:val="20"/>
                <w:szCs w:val="20"/>
              </w:rPr>
              <w:t>Разработка проектов планировки для индивидуальной жилой застройки</w:t>
            </w:r>
          </w:p>
        </w:tc>
      </w:tr>
      <w:tr w:rsidR="00BE1983" w:rsidRPr="00B25A6D" w:rsidTr="002E4BD4">
        <w:trPr>
          <w:trHeight w:val="8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83" w:rsidRPr="00B25A6D" w:rsidRDefault="00BE1983" w:rsidP="00292A5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83" w:rsidRPr="000845F4" w:rsidRDefault="00BE1983" w:rsidP="00292A57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0845F4">
              <w:rPr>
                <w:rFonts w:ascii="Times New Roman" w:hAnsi="Times New Roman" w:cs="Times New Roman"/>
                <w:sz w:val="26"/>
                <w:szCs w:val="26"/>
              </w:rPr>
              <w:t xml:space="preserve">Целевой         </w:t>
            </w:r>
            <w:r w:rsidRPr="000845F4">
              <w:rPr>
                <w:rFonts w:ascii="Times New Roman" w:hAnsi="Times New Roman" w:cs="Times New Roman"/>
                <w:sz w:val="26"/>
                <w:szCs w:val="26"/>
              </w:rPr>
              <w:br/>
              <w:t>показатель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0845F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E1983" w:rsidRPr="000845F4" w:rsidRDefault="00BE1983" w:rsidP="00292A57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Разработка проекта межевания застроенной территории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83" w:rsidRPr="00B25A6D" w:rsidRDefault="00BE1983" w:rsidP="00292A5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83" w:rsidRPr="00B25A6D" w:rsidRDefault="00BE1983" w:rsidP="00292A5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83" w:rsidRPr="00B25A6D" w:rsidRDefault="00BE1983" w:rsidP="00292A5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83" w:rsidRPr="00B25A6D" w:rsidRDefault="00BE1983" w:rsidP="00292A5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83" w:rsidRPr="00B25A6D" w:rsidRDefault="00BE1983" w:rsidP="00292A5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83" w:rsidRPr="00B25A6D" w:rsidRDefault="00BE1983" w:rsidP="00292A5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9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83" w:rsidRPr="00B25A6D" w:rsidRDefault="00BE1983" w:rsidP="00292A5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0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83" w:rsidRPr="00B25A6D" w:rsidRDefault="00BE1983" w:rsidP="00292A5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83" w:rsidRPr="00CD4336" w:rsidRDefault="00BE1983" w:rsidP="00292A5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D4336">
              <w:rPr>
                <w:rFonts w:ascii="Times New Roman" w:hAnsi="Times New Roman" w:cs="Times New Roman"/>
                <w:sz w:val="20"/>
                <w:szCs w:val="20"/>
              </w:rPr>
              <w:t>Разработка проектов планировки для индивидуальной жилой застройки</w:t>
            </w:r>
          </w:p>
        </w:tc>
      </w:tr>
    </w:tbl>
    <w:p w:rsidR="00CE13BE" w:rsidRPr="00B25A6D" w:rsidRDefault="00CE13BE" w:rsidP="00B25A6D">
      <w:pPr>
        <w:pStyle w:val="a5"/>
        <w:rPr>
          <w:rFonts w:ascii="Times New Roman" w:hAnsi="Times New Roman" w:cs="Times New Roman"/>
          <w:sz w:val="28"/>
          <w:szCs w:val="28"/>
        </w:rPr>
        <w:sectPr w:rsidR="00CE13BE" w:rsidRPr="00B25A6D" w:rsidSect="00CE13BE">
          <w:pgSz w:w="16838" w:h="11905" w:orient="landscape"/>
          <w:pgMar w:top="709" w:right="1134" w:bottom="850" w:left="1134" w:header="720" w:footer="720" w:gutter="0"/>
          <w:cols w:space="720"/>
          <w:noEndnote/>
          <w:docGrid w:linePitch="299"/>
        </w:sectPr>
      </w:pPr>
    </w:p>
    <w:p w:rsidR="009639BD" w:rsidRDefault="009639BD" w:rsidP="009639BD">
      <w:pPr>
        <w:pStyle w:val="a5"/>
        <w:ind w:firstLine="8505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36"/>
      <w:bookmarkEnd w:id="1"/>
      <w:r w:rsidRPr="00B25A6D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144E">
        <w:rPr>
          <w:rFonts w:ascii="Times New Roman" w:hAnsi="Times New Roman" w:cs="Times New Roman"/>
          <w:sz w:val="28"/>
          <w:szCs w:val="28"/>
        </w:rPr>
        <w:t>2</w:t>
      </w:r>
      <w:r w:rsidRPr="00B25A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39BD" w:rsidRDefault="009639BD" w:rsidP="009639BD">
      <w:pPr>
        <w:pStyle w:val="a5"/>
        <w:ind w:firstLine="8505"/>
        <w:jc w:val="both"/>
        <w:rPr>
          <w:rFonts w:ascii="Times New Roman" w:hAnsi="Times New Roman" w:cs="Times New Roman"/>
          <w:sz w:val="28"/>
          <w:szCs w:val="28"/>
        </w:rPr>
      </w:pPr>
      <w:r w:rsidRPr="00B25A6D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9639BD" w:rsidRPr="00B25A6D" w:rsidRDefault="009639BD" w:rsidP="00280F0D">
      <w:pPr>
        <w:pStyle w:val="a5"/>
        <w:ind w:left="85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Программе «Повышение эффективности управления муниципальной собственностью город</w:t>
      </w:r>
      <w:r w:rsidR="00875F03">
        <w:rPr>
          <w:rFonts w:ascii="Times New Roman" w:hAnsi="Times New Roman" w:cs="Times New Roman"/>
          <w:sz w:val="28"/>
          <w:szCs w:val="28"/>
        </w:rPr>
        <w:t>ского округа Нижняя Салда до 202</w:t>
      </w:r>
      <w:r>
        <w:rPr>
          <w:rFonts w:ascii="Times New Roman" w:hAnsi="Times New Roman" w:cs="Times New Roman"/>
          <w:sz w:val="28"/>
          <w:szCs w:val="28"/>
        </w:rPr>
        <w:t>0 года»</w:t>
      </w:r>
    </w:p>
    <w:p w:rsidR="009639BD" w:rsidRPr="009639BD" w:rsidRDefault="009639BD" w:rsidP="00214EA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B3B" w:rsidRPr="00B25A6D" w:rsidRDefault="00865B3B" w:rsidP="00214EA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A6D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865B3B" w:rsidRPr="00B25A6D" w:rsidRDefault="00865B3B" w:rsidP="00214EA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A6D">
        <w:rPr>
          <w:rFonts w:ascii="Times New Roman" w:hAnsi="Times New Roman" w:cs="Times New Roman"/>
          <w:b/>
          <w:sz w:val="28"/>
          <w:szCs w:val="28"/>
        </w:rPr>
        <w:t xml:space="preserve">ПО ВЫПОЛНЕНИЮ </w:t>
      </w:r>
      <w:r w:rsidR="00DE22CD" w:rsidRPr="00B25A6D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B25A6D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865B3B" w:rsidRPr="00B25A6D" w:rsidRDefault="003E0D31" w:rsidP="00214EA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25A6D">
        <w:rPr>
          <w:rFonts w:ascii="Times New Roman" w:hAnsi="Times New Roman" w:cs="Times New Roman"/>
          <w:b/>
          <w:sz w:val="28"/>
          <w:szCs w:val="28"/>
        </w:rPr>
        <w:t>"</w:t>
      </w:r>
      <w:r w:rsidR="00214EAD">
        <w:rPr>
          <w:rFonts w:ascii="Times New Roman" w:hAnsi="Times New Roman" w:cs="Times New Roman"/>
          <w:b/>
          <w:sz w:val="28"/>
          <w:szCs w:val="28"/>
        </w:rPr>
        <w:t>Повышение эффективности управления муниципальной собственностью городского округа Нижняя Салда до 2020 года»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60"/>
        <w:gridCol w:w="3240"/>
        <w:gridCol w:w="1470"/>
        <w:gridCol w:w="1134"/>
        <w:gridCol w:w="851"/>
        <w:gridCol w:w="850"/>
        <w:gridCol w:w="851"/>
        <w:gridCol w:w="944"/>
        <w:gridCol w:w="960"/>
        <w:gridCol w:w="1080"/>
        <w:gridCol w:w="2261"/>
      </w:tblGrid>
      <w:tr w:rsidR="00865B3B" w:rsidRPr="00B25A6D" w:rsidTr="002E4BD4">
        <w:trPr>
          <w:tblCellSpacing w:w="5" w:type="nil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94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N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>строки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мероприятия/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Источники расходов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на финансирование    </w:t>
            </w:r>
          </w:p>
        </w:tc>
        <w:tc>
          <w:tcPr>
            <w:tcW w:w="81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  Объем расходов на выполнение мероприятия за счет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всех источников ресурсного обеспечения, тыс. рублей   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Номер строки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целевых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показателей,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>на достижение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которых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направлены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мероприятия </w:t>
            </w:r>
          </w:p>
        </w:tc>
      </w:tr>
      <w:tr w:rsidR="00865B3B" w:rsidRPr="00B25A6D" w:rsidTr="002E4BD4">
        <w:trPr>
          <w:tblCellSpacing w:w="5" w:type="nil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94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11" w:rsidRDefault="00F73A11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год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11" w:rsidRDefault="00F73A11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год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F73A11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865B3B"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год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11" w:rsidRDefault="00F73A11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 год   </w:t>
            </w:r>
          </w:p>
        </w:tc>
        <w:tc>
          <w:tcPr>
            <w:tcW w:w="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11" w:rsidRDefault="00F73A11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F73A11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865B3B"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год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F73A11" w:rsidP="00F73A1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865B3B"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год  </w:t>
            </w:r>
          </w:p>
        </w:tc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B3B" w:rsidRPr="00B25A6D" w:rsidTr="002E4BD4">
        <w:trPr>
          <w:trHeight w:val="467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94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          2            </w:t>
            </w: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3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4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5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6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  7    </w:t>
            </w:r>
          </w:p>
        </w:tc>
        <w:tc>
          <w:tcPr>
            <w:tcW w:w="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8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9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10   </w:t>
            </w:r>
          </w:p>
        </w:tc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   11      </w:t>
            </w:r>
          </w:p>
        </w:tc>
      </w:tr>
      <w:tr w:rsidR="00865B3B" w:rsidRPr="00B25A6D" w:rsidTr="002E4BD4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94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213402" w:rsidRDefault="00865B3B" w:rsidP="00B25A6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4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ПО </w:t>
            </w:r>
            <w:r w:rsidR="00A437BE" w:rsidRPr="00213402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МУНИЦИПАЛЬНОЙ</w:t>
            </w:r>
            <w:r w:rsidRPr="0021340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ПРОГРАММЕ, В ТОМ ЧИСЛЕ   </w:t>
            </w: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213402" w:rsidRDefault="00B3470C" w:rsidP="00073D5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B58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73D50">
              <w:rPr>
                <w:rFonts w:ascii="Times New Roman" w:hAnsi="Times New Roman" w:cs="Times New Roman"/>
                <w:sz w:val="28"/>
                <w:szCs w:val="28"/>
              </w:rPr>
              <w:t>317</w:t>
            </w:r>
            <w:r w:rsidR="002B58B9">
              <w:rPr>
                <w:rFonts w:ascii="Times New Roman" w:hAnsi="Times New Roman" w:cs="Times New Roman"/>
                <w:sz w:val="28"/>
                <w:szCs w:val="28"/>
              </w:rPr>
              <w:t>,161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213402" w:rsidRDefault="002B58B9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646,161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213402" w:rsidRDefault="00FF49AD" w:rsidP="00073D5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073D50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213402" w:rsidRDefault="00C23088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3273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213402" w:rsidRDefault="00892B43" w:rsidP="004B5E9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3305</w:t>
            </w:r>
          </w:p>
        </w:tc>
        <w:tc>
          <w:tcPr>
            <w:tcW w:w="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213402" w:rsidRDefault="00892B43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3305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213402" w:rsidRDefault="00892B43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213402" w:rsidRDefault="00892B43" w:rsidP="004B5E9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3305</w:t>
            </w:r>
          </w:p>
        </w:tc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FF49AD" w:rsidRPr="00B25A6D" w:rsidTr="002E4BD4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AD" w:rsidRPr="00B25A6D" w:rsidRDefault="00FF49AD" w:rsidP="00B94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AD" w:rsidRPr="00B25A6D" w:rsidRDefault="00FF49AD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         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AD" w:rsidRPr="00213402" w:rsidRDefault="002B58B9" w:rsidP="00073D5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73D50">
              <w:rPr>
                <w:rFonts w:ascii="Times New Roman" w:hAnsi="Times New Roman" w:cs="Times New Roman"/>
                <w:sz w:val="28"/>
                <w:szCs w:val="28"/>
              </w:rPr>
              <w:t>317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,161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AD" w:rsidRPr="007D7D93" w:rsidRDefault="002B58B9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646,161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AD" w:rsidRPr="00213402" w:rsidRDefault="00073D50" w:rsidP="00C348B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AD" w:rsidRPr="007D7D93" w:rsidRDefault="00C23088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AD" w:rsidRPr="007D7D93" w:rsidRDefault="00892B43" w:rsidP="004B5E9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AD" w:rsidRPr="007D7D93" w:rsidRDefault="00892B43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AD" w:rsidRPr="007D7D93" w:rsidRDefault="00892B43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AD" w:rsidRPr="00213402" w:rsidRDefault="00892B43" w:rsidP="00E6144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3305</w:t>
            </w:r>
          </w:p>
        </w:tc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AD" w:rsidRDefault="00FF49AD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  <w:p w:rsidR="00FF49AD" w:rsidRPr="00B25A6D" w:rsidRDefault="00FF49AD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9AD" w:rsidRPr="00B25A6D" w:rsidTr="002E4BD4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AD" w:rsidRPr="00B25A6D" w:rsidRDefault="00FF49AD" w:rsidP="00B94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AD" w:rsidRPr="00213402" w:rsidRDefault="00FF49AD" w:rsidP="00B25A6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4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Прочие нужды             </w:t>
            </w: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AD" w:rsidRPr="00213402" w:rsidRDefault="00073D50" w:rsidP="00C348B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20317</w:t>
            </w:r>
            <w:r w:rsidR="002B58B9">
              <w:rPr>
                <w:rFonts w:ascii="Times New Roman" w:hAnsi="Times New Roman" w:cs="Times New Roman"/>
                <w:sz w:val="28"/>
                <w:szCs w:val="28"/>
              </w:rPr>
              <w:t>,161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AD" w:rsidRPr="007D7D93" w:rsidRDefault="002B58B9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646,161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AD" w:rsidRPr="00213402" w:rsidRDefault="00073D50" w:rsidP="00C348B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AD" w:rsidRPr="007D7D93" w:rsidRDefault="00C23088" w:rsidP="00AB436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3273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AD" w:rsidRPr="007D7D93" w:rsidRDefault="00892B43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3305</w:t>
            </w:r>
          </w:p>
        </w:tc>
        <w:tc>
          <w:tcPr>
            <w:tcW w:w="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AD" w:rsidRPr="007D7D93" w:rsidRDefault="00892B43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3305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AD" w:rsidRPr="007D7D93" w:rsidRDefault="00892B43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AD" w:rsidRPr="00213402" w:rsidRDefault="00892B43" w:rsidP="00CD7FD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3305</w:t>
            </w:r>
          </w:p>
        </w:tc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AD" w:rsidRDefault="00FF49AD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  <w:p w:rsidR="00FF49AD" w:rsidRPr="00B25A6D" w:rsidRDefault="00FF49AD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9AD" w:rsidRPr="00B25A6D" w:rsidTr="002E4BD4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AD" w:rsidRPr="00B25A6D" w:rsidRDefault="00FF49AD" w:rsidP="00B94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AD" w:rsidRPr="00B25A6D" w:rsidRDefault="00FF49AD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          </w:t>
            </w: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AD" w:rsidRPr="00213402" w:rsidRDefault="00246360" w:rsidP="00073D5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73D50">
              <w:rPr>
                <w:rFonts w:ascii="Times New Roman" w:hAnsi="Times New Roman" w:cs="Times New Roman"/>
                <w:sz w:val="28"/>
                <w:szCs w:val="28"/>
              </w:rPr>
              <w:t>317</w:t>
            </w:r>
            <w:r w:rsidR="002B58B9">
              <w:rPr>
                <w:rFonts w:ascii="Times New Roman" w:hAnsi="Times New Roman" w:cs="Times New Roman"/>
                <w:sz w:val="28"/>
                <w:szCs w:val="28"/>
              </w:rPr>
              <w:t>,161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AD" w:rsidRPr="007D7D93" w:rsidRDefault="002B58B9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646,161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AD" w:rsidRPr="00213402" w:rsidRDefault="00073D50" w:rsidP="00C348B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AD" w:rsidRPr="007D7D93" w:rsidRDefault="00C23088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3273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AD" w:rsidRPr="007D7D93" w:rsidRDefault="00892B43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3305</w:t>
            </w:r>
          </w:p>
        </w:tc>
        <w:tc>
          <w:tcPr>
            <w:tcW w:w="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AD" w:rsidRPr="007D7D93" w:rsidRDefault="00892B43" w:rsidP="005913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3305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AD" w:rsidRPr="007D7D93" w:rsidRDefault="00892B43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AD" w:rsidRPr="00213402" w:rsidRDefault="00892B43" w:rsidP="00E6144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3305</w:t>
            </w:r>
          </w:p>
        </w:tc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AD" w:rsidRPr="00B25A6D" w:rsidRDefault="00FF49AD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</w:tbl>
    <w:p w:rsidR="00280F0D" w:rsidRDefault="00280F0D">
      <w:r>
        <w:br w:type="page"/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60"/>
        <w:gridCol w:w="3435"/>
        <w:gridCol w:w="865"/>
        <w:gridCol w:w="410"/>
        <w:gridCol w:w="550"/>
        <w:gridCol w:w="584"/>
        <w:gridCol w:w="710"/>
        <w:gridCol w:w="141"/>
        <w:gridCol w:w="819"/>
        <w:gridCol w:w="173"/>
        <w:gridCol w:w="901"/>
        <w:gridCol w:w="1086"/>
        <w:gridCol w:w="960"/>
        <w:gridCol w:w="1080"/>
        <w:gridCol w:w="1800"/>
      </w:tblGrid>
      <w:tr w:rsidR="007D7D93" w:rsidRPr="00B25A6D" w:rsidTr="00400315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B25A6D" w:rsidRDefault="00035C72" w:rsidP="00B94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3514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B25A6D" w:rsidRDefault="007D7D93" w:rsidP="0021340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2134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ПОДПРОГРАММА 1  </w:t>
            </w:r>
            <w:r w:rsidR="00066283" w:rsidRPr="00066283">
              <w:rPr>
                <w:rFonts w:ascii="Times New Roman" w:hAnsi="Times New Roman" w:cs="Times New Roman"/>
                <w:b/>
                <w:sz w:val="28"/>
                <w:szCs w:val="28"/>
              </w:rPr>
              <w:t>«Программа управления муниципальной собственностью и приватизации муниципального имущества городского округа Нижняя Салда до 2020 года»</w:t>
            </w:r>
          </w:p>
        </w:tc>
      </w:tr>
      <w:tr w:rsidR="007D7D93" w:rsidRPr="00B25A6D" w:rsidTr="0086586F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B25A6D" w:rsidRDefault="00035C72" w:rsidP="00B94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7D7D93" w:rsidRDefault="007D7D93" w:rsidP="00B25A6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7D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  <w:proofErr w:type="gramStart"/>
            <w:r w:rsidRPr="007D7D93"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  <w:proofErr w:type="gramEnd"/>
            <w:r w:rsidRPr="007D7D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D7D93" w:rsidRPr="007D7D93" w:rsidRDefault="007D7D93" w:rsidP="00B25A6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7D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Подпрограмме 1, </w:t>
            </w:r>
          </w:p>
          <w:p w:rsidR="007D7D93" w:rsidRPr="00B25A6D" w:rsidRDefault="007D7D93" w:rsidP="007D7D9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D7D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том числе 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7D7D93" w:rsidRDefault="005D66E2" w:rsidP="00540F3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4508,161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7D7D93" w:rsidRDefault="001E71F1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406,161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7D7D93" w:rsidRDefault="00352E3A" w:rsidP="00C51B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663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7D7D93" w:rsidRDefault="00B3470C" w:rsidP="00ED59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683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7D7D93" w:rsidRDefault="00B3470C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689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7D7D93" w:rsidRDefault="00B3470C" w:rsidP="000A54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689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7D7D93" w:rsidRDefault="00B3470C" w:rsidP="0075350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689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7D7D93" w:rsidRDefault="00B3470C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689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B25A6D" w:rsidRDefault="007D7D93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D7D93" w:rsidRPr="00B25A6D" w:rsidTr="0086586F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B25A6D" w:rsidRDefault="00035C72" w:rsidP="00B94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BA24B8" w:rsidRDefault="007D7D93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352E3A" w:rsidRDefault="005D66E2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4508,161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Default="001E71F1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406,161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Default="00352E3A" w:rsidP="00C51B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663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Default="00B3470C" w:rsidP="00C51B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683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Default="00892B43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689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Default="00B3470C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689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Default="00B3470C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689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Default="00B3470C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689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B25A6D" w:rsidRDefault="007D7D93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D93" w:rsidRPr="00B25A6D" w:rsidTr="00400315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B25A6D" w:rsidRDefault="00035C72" w:rsidP="00B94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514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352E3A" w:rsidRDefault="007D7D93" w:rsidP="007D7D93">
            <w:pPr>
              <w:pStyle w:val="a5"/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E3A">
              <w:rPr>
                <w:rFonts w:ascii="Times New Roman" w:hAnsi="Times New Roman" w:cs="Times New Roman"/>
                <w:b/>
                <w:sz w:val="28"/>
                <w:szCs w:val="28"/>
              </w:rPr>
              <w:t>1. Прочие нужды</w:t>
            </w:r>
          </w:p>
        </w:tc>
      </w:tr>
      <w:tr w:rsidR="007D7D93" w:rsidRPr="00B25A6D" w:rsidTr="0086586F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B25A6D" w:rsidRDefault="00035C72" w:rsidP="00B94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7D7D93" w:rsidRDefault="007D7D93" w:rsidP="00B25A6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7D93">
              <w:rPr>
                <w:rFonts w:ascii="Times New Roman" w:hAnsi="Times New Roman" w:cs="Times New Roman"/>
                <w:b/>
                <w:sz w:val="28"/>
                <w:szCs w:val="28"/>
              </w:rPr>
              <w:t>Всего по направлению «Прочие нужды»,</w:t>
            </w:r>
          </w:p>
          <w:p w:rsidR="007D7D93" w:rsidRPr="007D7D93" w:rsidRDefault="007D7D93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D7D93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352E3A" w:rsidRDefault="00175E4C" w:rsidP="00073D5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73D50">
              <w:rPr>
                <w:rFonts w:ascii="Times New Roman" w:hAnsi="Times New Roman" w:cs="Times New Roman"/>
                <w:sz w:val="28"/>
                <w:szCs w:val="28"/>
              </w:rPr>
              <w:t>508,161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Default="001E71F1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406,161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Default="0021474B" w:rsidP="00C51B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663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Default="00B3470C" w:rsidP="00C51B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683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Default="00B3470C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689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Default="000A54DB" w:rsidP="00B3470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="00B3470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Default="000A54DB" w:rsidP="00B3470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="00B3470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Default="000A54DB" w:rsidP="00B3470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="00B3470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B25A6D" w:rsidRDefault="007D7D93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D93" w:rsidRPr="00B25A6D" w:rsidTr="0086586F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B25A6D" w:rsidRDefault="00035C72" w:rsidP="00B94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9075AC" w:rsidRDefault="000439D3" w:rsidP="000439D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  <w:r w:rsidR="007D7D93">
              <w:rPr>
                <w:rFonts w:ascii="Times New Roman" w:hAnsi="Times New Roman" w:cs="Times New Roman"/>
                <w:sz w:val="28"/>
                <w:szCs w:val="28"/>
              </w:rPr>
              <w:t>1. Проведение технической инвентаризации объектов</w:t>
            </w:r>
            <w:r w:rsidR="007D7D93" w:rsidRPr="009075A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D7D93">
              <w:rPr>
                <w:rFonts w:ascii="Times New Roman" w:hAnsi="Times New Roman" w:cs="Times New Roman"/>
                <w:sz w:val="28"/>
                <w:szCs w:val="28"/>
              </w:rPr>
              <w:t xml:space="preserve"> оформление технических и кадастровых паспортов</w:t>
            </w:r>
            <w:r w:rsidR="00D13E10" w:rsidRPr="00D13E1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13E10">
              <w:rPr>
                <w:rFonts w:ascii="Times New Roman" w:hAnsi="Times New Roman" w:cs="Times New Roman"/>
                <w:sz w:val="28"/>
                <w:szCs w:val="28"/>
              </w:rPr>
              <w:t xml:space="preserve"> регистрация пр</w:t>
            </w:r>
            <w:r w:rsidR="00F765F3">
              <w:rPr>
                <w:rFonts w:ascii="Times New Roman" w:hAnsi="Times New Roman" w:cs="Times New Roman"/>
                <w:sz w:val="28"/>
                <w:szCs w:val="28"/>
              </w:rPr>
              <w:t>ава муниципальной собственност</w:t>
            </w:r>
            <w:r w:rsidR="002109D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352E3A" w:rsidRDefault="00073D50" w:rsidP="003532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702,574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Default="00B8318D" w:rsidP="003532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83,574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Default="0021474B" w:rsidP="003532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Default="00ED59B8" w:rsidP="003532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Default="0000433F" w:rsidP="003532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Default="00ED11D7" w:rsidP="00ED11D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Default="00A75422" w:rsidP="003532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Default="00A75422" w:rsidP="003532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Default="007D7D93" w:rsidP="003532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AE8" w:rsidRPr="00B25A6D" w:rsidRDefault="00533AE8" w:rsidP="003532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Целевой показатель 1</w:t>
            </w:r>
          </w:p>
        </w:tc>
      </w:tr>
      <w:tr w:rsidR="007D7D93" w:rsidRPr="00B25A6D" w:rsidTr="0086586F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B25A6D" w:rsidRDefault="00035C72" w:rsidP="00B94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Default="000439D3" w:rsidP="003532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  <w:r w:rsidR="007D7D93">
              <w:rPr>
                <w:rFonts w:ascii="Times New Roman" w:hAnsi="Times New Roman" w:cs="Times New Roman"/>
                <w:sz w:val="28"/>
                <w:szCs w:val="28"/>
              </w:rPr>
              <w:t xml:space="preserve">2. Проведение рыночной оценки стоимости имущества 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9075AC" w:rsidRDefault="00073D50" w:rsidP="003532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729,2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9075AC" w:rsidRDefault="00B8318D" w:rsidP="003532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110,2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Default="0021474B" w:rsidP="003532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Default="00ED59B8" w:rsidP="003532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Default="0000433F" w:rsidP="003532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Default="00ED11D7" w:rsidP="003532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Default="00ED11D7" w:rsidP="003532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Default="00ED11D7" w:rsidP="003532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Default="00C337F3" w:rsidP="00FA67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Целевой показатель </w:t>
            </w:r>
            <w:r w:rsidR="00FA67F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FA67FF" w:rsidRPr="00B25A6D" w:rsidRDefault="00FA67FF" w:rsidP="00FA67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Целевой показатель 2.</w:t>
            </w:r>
          </w:p>
        </w:tc>
      </w:tr>
      <w:tr w:rsidR="007D7D93" w:rsidRPr="00B25A6D" w:rsidTr="0086586F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B25A6D" w:rsidRDefault="00035C72" w:rsidP="00B94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942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Default="000439D3" w:rsidP="003532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  <w:r w:rsidR="00FA67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D7D93">
              <w:rPr>
                <w:rFonts w:ascii="Times New Roman" w:hAnsi="Times New Roman" w:cs="Times New Roman"/>
                <w:sz w:val="28"/>
                <w:szCs w:val="28"/>
              </w:rPr>
              <w:t>. Перерасчет инвентаризационной стоимости объектов для целей налог</w:t>
            </w:r>
            <w:r w:rsidR="00FE765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D7D93">
              <w:rPr>
                <w:rFonts w:ascii="Times New Roman" w:hAnsi="Times New Roman" w:cs="Times New Roman"/>
                <w:sz w:val="28"/>
                <w:szCs w:val="28"/>
              </w:rPr>
              <w:t>обложения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A179F7" w:rsidRDefault="00A75422" w:rsidP="003532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B8318D" w:rsidRDefault="00B8318D" w:rsidP="003532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21474B" w:rsidRDefault="0021474B" w:rsidP="00C51B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ED59B8" w:rsidRDefault="00ED59B8" w:rsidP="00C51B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00433F" w:rsidRDefault="0000433F" w:rsidP="003532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ED11D7" w:rsidRDefault="00ED11D7" w:rsidP="003532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Default="00C82B30" w:rsidP="003532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Default="00C82B30" w:rsidP="003532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B25A6D" w:rsidRDefault="00C337F3" w:rsidP="003532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Целевой показатель </w:t>
            </w:r>
            <w:r w:rsidR="00FA67F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</w:tr>
      <w:tr w:rsidR="007D7D93" w:rsidRPr="00B25A6D" w:rsidTr="0086586F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B25A6D" w:rsidRDefault="00035C72" w:rsidP="00B94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942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D3" w:rsidRDefault="000439D3" w:rsidP="003532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Мероприятие </w:t>
            </w:r>
            <w:r w:rsidR="00FA67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D7D9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D7D93" w:rsidRPr="000531EF" w:rsidRDefault="007D7D93" w:rsidP="003532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на содержание имущества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352E3A" w:rsidRDefault="00B3470C" w:rsidP="00073D5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73D50">
              <w:rPr>
                <w:rFonts w:ascii="Times New Roman" w:hAnsi="Times New Roman" w:cs="Times New Roman"/>
                <w:sz w:val="28"/>
                <w:szCs w:val="28"/>
              </w:rPr>
              <w:t>076,387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B8318D" w:rsidRDefault="00B8318D" w:rsidP="003532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212,387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C51B2F" w:rsidRDefault="0021474B" w:rsidP="003532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463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C51B2F" w:rsidRDefault="00B3470C" w:rsidP="003532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477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0531EF" w:rsidRDefault="0000433F" w:rsidP="003532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3470C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0531EF" w:rsidRDefault="00B3470C" w:rsidP="003532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481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0531EF" w:rsidRDefault="00B3470C" w:rsidP="003532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0531EF" w:rsidRDefault="00B3470C" w:rsidP="003532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481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0531EF" w:rsidRDefault="00533AE8" w:rsidP="003532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Целевой показатель </w:t>
            </w:r>
            <w:r w:rsidR="00FA67F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</w:tr>
      <w:tr w:rsidR="007D7D93" w:rsidRPr="00B25A6D" w:rsidTr="00400315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B25A6D" w:rsidRDefault="00035C72" w:rsidP="00B94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B942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514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0439D3" w:rsidRDefault="007D7D93" w:rsidP="0035322F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Подпрограмма 2 «Актуализация сведений государственного кадастра недвижимости </w:t>
            </w:r>
            <w:r w:rsidR="00875F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городском  округе </w:t>
            </w:r>
            <w:r w:rsidRPr="000439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Нижняя Салда»</w:t>
            </w:r>
          </w:p>
        </w:tc>
      </w:tr>
      <w:tr w:rsidR="007D7D93" w:rsidRPr="00B25A6D" w:rsidTr="00400315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B25A6D" w:rsidRDefault="00035C72" w:rsidP="00B94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9420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0439D3" w:rsidRDefault="007D7D93" w:rsidP="00D964E2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по подпрограмме 2, в том числе:    </w:t>
            </w:r>
            <w:r w:rsidRPr="000439D3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                  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D964E2" w:rsidRDefault="009F24DC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2716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D964E2" w:rsidRDefault="009F24DC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6478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FF49AD" w:rsidRDefault="00FF49AD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F49A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1474B" w:rsidRPr="00FF49A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5E289E" w:rsidRDefault="00C23088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412</w:t>
            </w:r>
          </w:p>
        </w:tc>
        <w:tc>
          <w:tcPr>
            <w:tcW w:w="1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0439D3" w:rsidRDefault="006E3C46" w:rsidP="006E3C4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416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0439D3" w:rsidRDefault="00493E6D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416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0439D3" w:rsidRDefault="00493E6D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0439D3" w:rsidRDefault="00493E6D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416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B25A6D" w:rsidRDefault="007D7D93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D93" w:rsidRPr="00B25A6D" w:rsidTr="00400315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B25A6D" w:rsidRDefault="00035C72" w:rsidP="00B94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9420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B25A6D" w:rsidRDefault="007D7D93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          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5E289E" w:rsidRDefault="009F24DC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2716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0439D3" w:rsidRDefault="009F24DC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6478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FF49AD" w:rsidRDefault="00FF49AD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F49A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1474B" w:rsidRPr="00FF49A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0439D3" w:rsidRDefault="00C23088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412</w:t>
            </w:r>
          </w:p>
        </w:tc>
        <w:tc>
          <w:tcPr>
            <w:tcW w:w="1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0439D3" w:rsidRDefault="006E3C4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416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0439D3" w:rsidRDefault="00493E6D" w:rsidP="00493E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416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0439D3" w:rsidRDefault="00493E6D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0439D3" w:rsidRDefault="00493E6D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416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B25A6D" w:rsidRDefault="007D7D93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9D3" w:rsidRPr="00B25A6D" w:rsidTr="00400315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D3" w:rsidRPr="00B25A6D" w:rsidRDefault="000439D3" w:rsidP="00B94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4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D3" w:rsidRPr="00FF49AD" w:rsidRDefault="000439D3" w:rsidP="000439D3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49AD">
              <w:rPr>
                <w:rFonts w:ascii="Times New Roman" w:hAnsi="Times New Roman" w:cs="Times New Roman"/>
                <w:b/>
                <w:sz w:val="28"/>
                <w:szCs w:val="28"/>
              </w:rPr>
              <w:t>1. Прочие нужды</w:t>
            </w:r>
          </w:p>
        </w:tc>
      </w:tr>
      <w:tr w:rsidR="007D7D93" w:rsidRPr="00B25A6D" w:rsidTr="00400315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B25A6D" w:rsidRDefault="00035C72" w:rsidP="00B94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9420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D3" w:rsidRDefault="000439D3" w:rsidP="00B25A6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 по направлению «Прочие нужды»</w:t>
            </w:r>
            <w:r w:rsidRPr="000439D3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D7D93" w:rsidRPr="00B25A6D" w:rsidRDefault="000439D3" w:rsidP="000439D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числе: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0439D3" w:rsidRDefault="009F24DC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2716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0439D3" w:rsidRDefault="009F24DC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6478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FF49AD" w:rsidRDefault="0021474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F49AD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0439D3" w:rsidRDefault="00493E6D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412</w:t>
            </w:r>
          </w:p>
        </w:tc>
        <w:tc>
          <w:tcPr>
            <w:tcW w:w="1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0439D3" w:rsidRDefault="00493E6D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416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0439D3" w:rsidRDefault="00493E6D" w:rsidP="00ED59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416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0439D3" w:rsidRDefault="00493E6D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0439D3" w:rsidRDefault="00493E6D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416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B25A6D" w:rsidRDefault="007D7D93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    x      </w:t>
            </w:r>
          </w:p>
        </w:tc>
      </w:tr>
      <w:tr w:rsidR="007D7D93" w:rsidRPr="00B25A6D" w:rsidTr="00400315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B25A6D" w:rsidRDefault="00035C72" w:rsidP="00B94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942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D3" w:rsidRDefault="00FA67FF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5</w:t>
            </w:r>
            <w:r w:rsidR="000439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D7D93" w:rsidRPr="00D964E2" w:rsidRDefault="007D7D93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кадастровых работ  (проведение межевания земельных участков</w:t>
            </w:r>
            <w:r w:rsidRPr="00D964E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постановка на государственный кадастровый учет</w:t>
            </w:r>
            <w:r w:rsidR="00B9060C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B3470C" w:rsidRDefault="00400315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1370,207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995DEA" w:rsidRDefault="00995DEA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132,207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FF49AD" w:rsidRDefault="0021474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F49A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8248A4" w:rsidRDefault="00CF5949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D59B8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D964E2" w:rsidRDefault="00493E6D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D964E2" w:rsidRDefault="00493E6D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D964E2" w:rsidRDefault="00D278D2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D964E2" w:rsidRDefault="00D278D2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B25A6D" w:rsidRDefault="00533AE8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Целевой показатель </w:t>
            </w:r>
            <w:r w:rsidR="00B9060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A67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D7D93" w:rsidRPr="00B25A6D" w:rsidTr="00400315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B25A6D" w:rsidRDefault="00B9420E" w:rsidP="00B94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72" w:rsidRDefault="00FA67FF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6</w:t>
            </w:r>
            <w:r w:rsidR="00035C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D7D93" w:rsidRPr="00B25A6D" w:rsidRDefault="007D7D93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работ по независимой оценке права арен</w:t>
            </w:r>
            <w:r w:rsidR="00B9060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D964E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собственности на земельные участки</w:t>
            </w:r>
            <w:r w:rsidRPr="00D964E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предоставляемые под строительство на торгах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B3470C" w:rsidRDefault="00400315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686,793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8248A4" w:rsidRDefault="00995DEA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67,793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FF49AD" w:rsidRDefault="0021474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F49A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B25A6D" w:rsidRDefault="00493E6D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B25A6D" w:rsidRDefault="00493E6D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B25A6D" w:rsidRDefault="00493E6D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B25A6D" w:rsidRDefault="00D278D2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B25A6D" w:rsidRDefault="00D278D2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B25A6D" w:rsidRDefault="00533AE8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Целевой показатель </w:t>
            </w:r>
            <w:r w:rsidR="00B9060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A67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D7D93" w:rsidRPr="00B25A6D" w:rsidTr="00400315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B25A6D" w:rsidRDefault="00035C72" w:rsidP="00B94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942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72" w:rsidRDefault="00FA67FF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7</w:t>
            </w:r>
            <w:r w:rsidR="00035C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D7D93" w:rsidRPr="00D964E2" w:rsidRDefault="007D7D93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работ по формированию земельных участков</w:t>
            </w:r>
            <w:r w:rsidRPr="00D964E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предоставляемых в собственность льготным категориям граждан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5E289E" w:rsidRDefault="00400315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B3470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8248A4" w:rsidRDefault="00995DEA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FF49AD" w:rsidRDefault="0021474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F49A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5E289E" w:rsidRDefault="00493E6D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5E289E" w:rsidRDefault="00493E6D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5E289E" w:rsidRDefault="00493E6D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5E289E" w:rsidRDefault="00D278D2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5E289E" w:rsidRDefault="00D278D2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B25A6D" w:rsidRDefault="00533AE8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Целевой показатель </w:t>
            </w:r>
            <w:r w:rsidR="00B9060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A67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D7D93" w:rsidRPr="00B25A6D" w:rsidTr="00400315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B25A6D" w:rsidRDefault="00035C72" w:rsidP="00B94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B942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14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035C72" w:rsidRDefault="007D7D93" w:rsidP="00E43B8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035C72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 3  «Развитие градостроительной деятельности на территории городского округа Нижняя Салда</w:t>
            </w:r>
            <w:r w:rsidR="007449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 2020 года</w:t>
            </w:r>
            <w:r w:rsidR="00035C7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7D7D93" w:rsidRPr="00B25A6D" w:rsidTr="00400315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B25A6D" w:rsidRDefault="00035C72" w:rsidP="00B94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942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72" w:rsidRDefault="00035C72" w:rsidP="00B25A6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D3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  <w:proofErr w:type="gramEnd"/>
          </w:p>
          <w:p w:rsidR="00035C72" w:rsidRDefault="00035C72" w:rsidP="00B25A6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подпрограмме 3</w:t>
            </w:r>
            <w:r w:rsidRPr="000439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  <w:p w:rsidR="007D7D93" w:rsidRPr="00F379FF" w:rsidRDefault="00035C72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439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том числе:    </w:t>
            </w:r>
            <w:r w:rsidR="007D7D93"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  <w:p w:rsidR="007D7D93" w:rsidRPr="00F379FF" w:rsidRDefault="007D7D93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E6144E" w:rsidRDefault="006264DB" w:rsidP="00073D5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6478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73D50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5E289E" w:rsidRDefault="00400315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5E289E" w:rsidRDefault="001F5136" w:rsidP="00073D5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73D50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5E289E" w:rsidRDefault="00117001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2178</w:t>
            </w:r>
          </w:p>
        </w:tc>
        <w:tc>
          <w:tcPr>
            <w:tcW w:w="1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117001" w:rsidRDefault="00117001" w:rsidP="00E6144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2200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117001" w:rsidRDefault="00117001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5E289E" w:rsidRDefault="00117001" w:rsidP="005E28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5E289E" w:rsidRDefault="00117001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2200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B25A6D" w:rsidRDefault="007D7D93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    x      </w:t>
            </w:r>
          </w:p>
        </w:tc>
      </w:tr>
      <w:tr w:rsidR="007D7D93" w:rsidRPr="00B25A6D" w:rsidTr="00400315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B25A6D" w:rsidRDefault="00035C72" w:rsidP="00B94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942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B25A6D" w:rsidRDefault="007D7D93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        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B25A6D" w:rsidRDefault="006264DB" w:rsidP="00073D5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6478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73D50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B25A6D" w:rsidRDefault="00400315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B25A6D" w:rsidRDefault="00073D50" w:rsidP="00352E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2115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117001" w:rsidRDefault="00117001" w:rsidP="005E28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2178</w:t>
            </w:r>
          </w:p>
        </w:tc>
        <w:tc>
          <w:tcPr>
            <w:tcW w:w="1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117001" w:rsidRDefault="00117001" w:rsidP="00E6144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2200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117001" w:rsidRDefault="00117001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117001" w:rsidRDefault="00117001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117001" w:rsidRDefault="00117001" w:rsidP="005E28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2200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B25A6D" w:rsidRDefault="007D7D93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C72" w:rsidRPr="00B25A6D" w:rsidTr="00400315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72" w:rsidRPr="00B25A6D" w:rsidRDefault="00035C72" w:rsidP="00B94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942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514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72" w:rsidRPr="00035C72" w:rsidRDefault="00035C72" w:rsidP="00035C72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5C72">
              <w:rPr>
                <w:rFonts w:ascii="Times New Roman" w:hAnsi="Times New Roman" w:cs="Times New Roman"/>
                <w:b/>
                <w:sz w:val="28"/>
                <w:szCs w:val="28"/>
              </w:rPr>
              <w:t>1. Прочие нужды</w:t>
            </w:r>
          </w:p>
        </w:tc>
      </w:tr>
      <w:tr w:rsidR="007D7D93" w:rsidRPr="00B25A6D" w:rsidTr="00400315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417B29" w:rsidRDefault="00035C72" w:rsidP="00B94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9420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Default="00035C72" w:rsidP="00035C72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 по направлению «Прочие нужды»</w:t>
            </w:r>
            <w:r w:rsidRPr="00035C72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035C72" w:rsidRPr="00035C72" w:rsidRDefault="00035C72" w:rsidP="00035C72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числе: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E6144E" w:rsidRDefault="002E0A73" w:rsidP="00073D5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6478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73D50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5E289E" w:rsidRDefault="00400315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5E289E" w:rsidRDefault="00352E3A" w:rsidP="00073D5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73D50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117001" w:rsidRDefault="00117001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2178</w:t>
            </w:r>
          </w:p>
        </w:tc>
        <w:tc>
          <w:tcPr>
            <w:tcW w:w="1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117001" w:rsidRDefault="00117001" w:rsidP="00E6144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2200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117001" w:rsidRDefault="00117001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117001" w:rsidRDefault="00117001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117001" w:rsidRDefault="00117001" w:rsidP="00E6144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2200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B25A6D" w:rsidRDefault="007D7D93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D93" w:rsidRPr="00B25A6D" w:rsidTr="00400315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417B29" w:rsidRDefault="003557CE" w:rsidP="00B94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9420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417B29" w:rsidRDefault="00FA67FF" w:rsidP="00B2422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  <w:r w:rsidR="00B2422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35C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6144E">
              <w:rPr>
                <w:sz w:val="26"/>
                <w:szCs w:val="26"/>
              </w:rPr>
              <w:t xml:space="preserve"> </w:t>
            </w:r>
            <w:r w:rsidR="007D7D93">
              <w:rPr>
                <w:rFonts w:ascii="Times New Roman" w:hAnsi="Times New Roman" w:cs="Times New Roman"/>
                <w:sz w:val="28"/>
                <w:szCs w:val="28"/>
              </w:rPr>
              <w:t>Разработка проекта генерального плана города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B25A6D" w:rsidRDefault="00352E3A" w:rsidP="002647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6478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B25A6D" w:rsidRDefault="00400315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B25A6D" w:rsidRDefault="0021474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1800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B25A6D" w:rsidRDefault="00352E3A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B25A6D" w:rsidRDefault="00352E3A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B25A6D" w:rsidRDefault="00352E3A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B25A6D" w:rsidRDefault="00352E3A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B25A6D" w:rsidRDefault="00352E3A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B25A6D" w:rsidRDefault="00533AE8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Целевой показатель </w:t>
            </w:r>
            <w:r w:rsidR="00FA67F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</w:tr>
      <w:tr w:rsidR="007D7D93" w:rsidRPr="00B25A6D" w:rsidTr="00400315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Default="007D7D93" w:rsidP="00B94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D93" w:rsidRDefault="00B9420E" w:rsidP="00B94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7D7D93" w:rsidRPr="00417B29" w:rsidRDefault="007D7D93" w:rsidP="00B94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72" w:rsidRDefault="00FA67FF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  <w:r w:rsidR="00B2422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35C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D7D93" w:rsidRDefault="007D7D93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r w:rsidR="00FA67FF">
              <w:rPr>
                <w:rFonts w:ascii="Times New Roman" w:hAnsi="Times New Roman" w:cs="Times New Roman"/>
                <w:sz w:val="28"/>
                <w:szCs w:val="28"/>
              </w:rPr>
              <w:t xml:space="preserve">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генеральных планов населенных пунктов Встреча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Шайтанский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Рудник</w:t>
            </w:r>
            <w:r w:rsidR="00B619B2">
              <w:rPr>
                <w:rFonts w:ascii="Times New Roman" w:hAnsi="Times New Roman" w:cs="Times New Roman"/>
                <w:sz w:val="28"/>
                <w:szCs w:val="28"/>
              </w:rPr>
              <w:t>, установка границ населенных пунктов ГО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B25A6D" w:rsidRDefault="002E0A73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B25A6D" w:rsidRDefault="00352E3A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Default="0021474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B25A6D" w:rsidRDefault="00B619B2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B25A6D" w:rsidRDefault="00B24229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 w:rsidR="00B619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B25A6D" w:rsidRDefault="00B24229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B25A6D" w:rsidRDefault="00352E3A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B25A6D" w:rsidRDefault="00352E3A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B25A6D" w:rsidRDefault="00533AE8" w:rsidP="00FA67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Целевой показатель1</w:t>
            </w:r>
            <w:r w:rsidR="00FA67FF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</w:p>
        </w:tc>
      </w:tr>
      <w:tr w:rsidR="00B24229" w:rsidRPr="00B25A6D" w:rsidTr="00400315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29" w:rsidRDefault="00B24229" w:rsidP="005D66E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29" w:rsidRDefault="00B24229" w:rsidP="005D66E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11.</w:t>
            </w:r>
          </w:p>
          <w:p w:rsidR="00B24229" w:rsidRDefault="00B24229" w:rsidP="005D66E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проектов межевания застроенной территории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29" w:rsidRDefault="00B24229" w:rsidP="005D66E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29" w:rsidRPr="00B25A6D" w:rsidRDefault="00D1514F" w:rsidP="005D66E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29" w:rsidRDefault="00B24229" w:rsidP="005D66E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514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29" w:rsidRDefault="00D1514F" w:rsidP="005D66E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29" w:rsidRDefault="00B24229" w:rsidP="005D66E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29" w:rsidRPr="00B25A6D" w:rsidRDefault="00B24229" w:rsidP="005D66E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29" w:rsidRPr="00B25A6D" w:rsidRDefault="00B24229" w:rsidP="005D66E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1000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29" w:rsidRPr="00B25A6D" w:rsidRDefault="00B24229" w:rsidP="005D66E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1000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29" w:rsidRPr="00B25A6D" w:rsidRDefault="00B24229" w:rsidP="005D66E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Целевой показатель 17</w:t>
            </w:r>
          </w:p>
        </w:tc>
      </w:tr>
      <w:tr w:rsidR="0021474B" w:rsidRPr="00B25A6D" w:rsidTr="00400315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4B" w:rsidRDefault="00B24229" w:rsidP="008A429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4B" w:rsidRDefault="0021474B" w:rsidP="008A42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12.</w:t>
            </w:r>
          </w:p>
          <w:p w:rsidR="0021474B" w:rsidRDefault="0021474B" w:rsidP="0021474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базовой программы ведения информационной системы градостроительной деятельности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4B" w:rsidRDefault="0021474B" w:rsidP="008A42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4B" w:rsidRPr="00B25A6D" w:rsidRDefault="00D1514F" w:rsidP="008A42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4B" w:rsidRDefault="00073D50" w:rsidP="008A42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4B" w:rsidRDefault="00D1514F" w:rsidP="008A42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4B" w:rsidRDefault="00D1514F" w:rsidP="008A42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4B" w:rsidRPr="00B25A6D" w:rsidRDefault="00D1514F" w:rsidP="008A42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147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4B" w:rsidRPr="00B25A6D" w:rsidRDefault="00D1514F" w:rsidP="008A42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147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4B" w:rsidRPr="00B25A6D" w:rsidRDefault="00D1514F" w:rsidP="008A42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4B" w:rsidRPr="00B25A6D" w:rsidRDefault="0021474B" w:rsidP="007841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Целевой показатель 1</w:t>
            </w:r>
            <w:r w:rsidR="007841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1474B" w:rsidRPr="00B25A6D" w:rsidTr="00400315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21474B" w:rsidRDefault="00B24229" w:rsidP="008A429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3435" w:type="dxa"/>
            <w:tcBorders>
              <w:left w:val="single" w:sz="4" w:space="0" w:color="auto"/>
              <w:right w:val="single" w:sz="4" w:space="0" w:color="auto"/>
            </w:tcBorders>
          </w:tcPr>
          <w:p w:rsidR="0021474B" w:rsidRDefault="0021474B" w:rsidP="008A42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13.</w:t>
            </w:r>
          </w:p>
          <w:p w:rsidR="0021474B" w:rsidRDefault="0021474B" w:rsidP="008A42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работ по расширению границ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едведево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проведение межевания и создание карты-плана территории</w:t>
            </w: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21474B" w:rsidRDefault="0021474B" w:rsidP="0021474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474B" w:rsidRPr="00B25A6D" w:rsidRDefault="00B62D6F" w:rsidP="008A42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474B" w:rsidRDefault="0021474B" w:rsidP="008A42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474B" w:rsidRDefault="00B62D6F" w:rsidP="008A42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474B" w:rsidRDefault="00B62D6F" w:rsidP="008A42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</w:tcPr>
          <w:p w:rsidR="0021474B" w:rsidRPr="00B25A6D" w:rsidRDefault="0021474B" w:rsidP="008A42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21474B" w:rsidRPr="00B25A6D" w:rsidRDefault="0021474B" w:rsidP="008A42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21474B" w:rsidRPr="00B25A6D" w:rsidRDefault="00B62D6F" w:rsidP="008A42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21474B" w:rsidRPr="00B25A6D" w:rsidRDefault="0021474B" w:rsidP="007841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Целевой показатель 1</w:t>
            </w:r>
            <w:r w:rsidR="007841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619B2" w:rsidRPr="00B25A6D" w:rsidTr="00400315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B2" w:rsidRDefault="00B619B2" w:rsidP="00B619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B2" w:rsidRDefault="00B619B2" w:rsidP="008A42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B2" w:rsidRDefault="00B619B2" w:rsidP="0021474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B2" w:rsidRPr="00B25A6D" w:rsidRDefault="00B619B2" w:rsidP="008A42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B2" w:rsidRDefault="00B619B2" w:rsidP="008A42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B2" w:rsidRDefault="00B619B2" w:rsidP="008A42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B2" w:rsidRDefault="00B619B2" w:rsidP="008A42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B2" w:rsidRDefault="00B619B2" w:rsidP="008A42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B2" w:rsidRDefault="00B619B2" w:rsidP="008A42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B2" w:rsidRPr="00B25A6D" w:rsidRDefault="00B619B2" w:rsidP="008A42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B2" w:rsidRDefault="00B619B2" w:rsidP="007841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19B2" w:rsidRPr="00B25A6D" w:rsidTr="00400315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B2" w:rsidRDefault="00B24229" w:rsidP="00B619B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B2" w:rsidRDefault="00B619B2" w:rsidP="007201E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14.</w:t>
            </w:r>
          </w:p>
          <w:p w:rsidR="00B619B2" w:rsidRDefault="00B619B2" w:rsidP="007201E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границ населенных пунктов городского округа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B2" w:rsidRDefault="00B619B2" w:rsidP="007201E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0A73">
              <w:rPr>
                <w:rFonts w:ascii="Times New Roman" w:hAnsi="Times New Roman" w:cs="Times New Roman"/>
                <w:sz w:val="28"/>
                <w:szCs w:val="28"/>
              </w:rPr>
              <w:t>978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B2" w:rsidRPr="00B25A6D" w:rsidRDefault="00B62D6F" w:rsidP="007201E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B2" w:rsidRDefault="00B62D6F" w:rsidP="007201E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619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B2" w:rsidRDefault="00B619B2" w:rsidP="007201E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978</w:t>
            </w:r>
          </w:p>
        </w:tc>
        <w:tc>
          <w:tcPr>
            <w:tcW w:w="1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B2" w:rsidRDefault="00B62D6F" w:rsidP="007201E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B2" w:rsidRPr="00B25A6D" w:rsidRDefault="00B62D6F" w:rsidP="007201E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619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B2" w:rsidRPr="00B25A6D" w:rsidRDefault="00B62D6F" w:rsidP="007201E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619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B2" w:rsidRPr="00B25A6D" w:rsidRDefault="00B62D6F" w:rsidP="007201E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B2" w:rsidRPr="00B25A6D" w:rsidRDefault="00B619B2" w:rsidP="00B619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Целевой показатель 15</w:t>
            </w:r>
          </w:p>
        </w:tc>
      </w:tr>
      <w:tr w:rsidR="00B619B2" w:rsidRPr="00B25A6D" w:rsidTr="00400315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B2" w:rsidRDefault="00B24229" w:rsidP="007201E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B2" w:rsidRDefault="00B619B2" w:rsidP="007201E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15.</w:t>
            </w:r>
          </w:p>
          <w:p w:rsidR="00B619B2" w:rsidRDefault="00B619B2" w:rsidP="007201E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Проектирование ИСОГД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B2" w:rsidRDefault="00B619B2" w:rsidP="007201E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0A73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B2" w:rsidRPr="00B25A6D" w:rsidRDefault="0026478A" w:rsidP="007201E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B2" w:rsidRDefault="00B619B2" w:rsidP="007201E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478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B2" w:rsidRDefault="00B619B2" w:rsidP="007201E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1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B2" w:rsidRDefault="0026478A" w:rsidP="007201E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B2" w:rsidRPr="00B25A6D" w:rsidRDefault="00B619B2" w:rsidP="007201E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478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B2" w:rsidRPr="00B25A6D" w:rsidRDefault="00B619B2" w:rsidP="007201E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478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B2" w:rsidRPr="00B25A6D" w:rsidRDefault="0026478A" w:rsidP="007201E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B2" w:rsidRPr="00B25A6D" w:rsidRDefault="00B619B2" w:rsidP="00B619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Целевой показатель 16</w:t>
            </w:r>
          </w:p>
        </w:tc>
      </w:tr>
      <w:tr w:rsidR="00B24229" w:rsidRPr="00B25A6D" w:rsidTr="00400315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29" w:rsidRDefault="00B24229" w:rsidP="005D66E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29" w:rsidRDefault="00B24229" w:rsidP="005D66E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16.</w:t>
            </w:r>
          </w:p>
          <w:p w:rsidR="00B24229" w:rsidRDefault="00B24229" w:rsidP="005D66E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проекта внесения изменений в Правила землепользования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застройки города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Нижняя Салда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29" w:rsidRDefault="00B24229" w:rsidP="005D66E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29" w:rsidRPr="00B25A6D" w:rsidRDefault="00B24229" w:rsidP="005D66E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29" w:rsidRDefault="00B24229" w:rsidP="005D66E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29" w:rsidRDefault="00B24229" w:rsidP="005D66E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29" w:rsidRPr="00B25A6D" w:rsidRDefault="00B24229" w:rsidP="005D66E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29" w:rsidRPr="00B25A6D" w:rsidRDefault="00B24229" w:rsidP="005D66E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29" w:rsidRPr="00B25A6D" w:rsidRDefault="00B24229" w:rsidP="005D66E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29" w:rsidRPr="00B25A6D" w:rsidRDefault="00B24229" w:rsidP="005D66E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29" w:rsidRPr="00B25A6D" w:rsidRDefault="00B24229" w:rsidP="005D66E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Целевой показатель 11</w:t>
            </w:r>
          </w:p>
        </w:tc>
      </w:tr>
      <w:tr w:rsidR="00B24229" w:rsidRPr="00B25A6D" w:rsidTr="00400315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29" w:rsidRDefault="00B24229" w:rsidP="005D66E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29" w:rsidRDefault="00B24229" w:rsidP="005D66E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17.</w:t>
            </w:r>
          </w:p>
          <w:p w:rsidR="00B24229" w:rsidRDefault="00B24229" w:rsidP="005D66E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проекта планировки и межевания для ИЖС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29" w:rsidRDefault="00B24229" w:rsidP="005D66E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2400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29" w:rsidRPr="00B25A6D" w:rsidRDefault="00B24229" w:rsidP="005D66E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29" w:rsidRDefault="00B24229" w:rsidP="005D66E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29" w:rsidRDefault="00B24229" w:rsidP="005D66E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29" w:rsidRDefault="00B24229" w:rsidP="005D66E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29" w:rsidRPr="00B25A6D" w:rsidRDefault="00B24229" w:rsidP="005D66E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29" w:rsidRPr="00B25A6D" w:rsidRDefault="00B24229" w:rsidP="005D66E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29" w:rsidRPr="00B25A6D" w:rsidRDefault="00B24229" w:rsidP="005D66E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29" w:rsidRPr="00B25A6D" w:rsidRDefault="00B24229" w:rsidP="005D66E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Целевой показатель 12</w:t>
            </w:r>
          </w:p>
        </w:tc>
      </w:tr>
    </w:tbl>
    <w:p w:rsidR="00ED59B8" w:rsidRDefault="00ED59B8" w:rsidP="00B25A6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65B3B" w:rsidRPr="00B25A6D" w:rsidRDefault="00865B3B" w:rsidP="00B25A6D">
      <w:pPr>
        <w:pStyle w:val="a5"/>
        <w:rPr>
          <w:rFonts w:ascii="Times New Roman" w:hAnsi="Times New Roman" w:cs="Times New Roman"/>
          <w:sz w:val="28"/>
          <w:szCs w:val="28"/>
        </w:rPr>
      </w:pPr>
      <w:r w:rsidRPr="00B25A6D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865B3B" w:rsidRPr="00B25A6D" w:rsidRDefault="00865B3B" w:rsidP="00B25A6D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2" w:name="Par579"/>
      <w:bookmarkEnd w:id="2"/>
      <w:r w:rsidRPr="00B25A6D">
        <w:rPr>
          <w:rFonts w:ascii="Times New Roman" w:hAnsi="Times New Roman" w:cs="Times New Roman"/>
          <w:sz w:val="28"/>
          <w:szCs w:val="28"/>
        </w:rPr>
        <w:t>&lt;1</w:t>
      </w:r>
      <w:proofErr w:type="gramStart"/>
      <w:r w:rsidRPr="00B25A6D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B25A6D">
        <w:rPr>
          <w:rFonts w:ascii="Times New Roman" w:hAnsi="Times New Roman" w:cs="Times New Roman"/>
          <w:sz w:val="28"/>
          <w:szCs w:val="28"/>
        </w:rPr>
        <w:t xml:space="preserve">казывается общая сумма по направлению, </w:t>
      </w:r>
      <w:proofErr w:type="spellStart"/>
      <w:r w:rsidRPr="00B25A6D">
        <w:rPr>
          <w:rFonts w:ascii="Times New Roman" w:hAnsi="Times New Roman" w:cs="Times New Roman"/>
          <w:sz w:val="28"/>
          <w:szCs w:val="28"/>
        </w:rPr>
        <w:t>пообъектная</w:t>
      </w:r>
      <w:proofErr w:type="spellEnd"/>
      <w:r w:rsidRPr="00B25A6D">
        <w:rPr>
          <w:rFonts w:ascii="Times New Roman" w:hAnsi="Times New Roman" w:cs="Times New Roman"/>
          <w:sz w:val="28"/>
          <w:szCs w:val="28"/>
        </w:rPr>
        <w:t xml:space="preserve"> расшифровка формируется в </w:t>
      </w:r>
      <w:hyperlink w:anchor="Par593" w:history="1">
        <w:r w:rsidRPr="00B25A6D">
          <w:rPr>
            <w:rFonts w:ascii="Times New Roman" w:hAnsi="Times New Roman" w:cs="Times New Roman"/>
            <w:sz w:val="28"/>
            <w:szCs w:val="28"/>
          </w:rPr>
          <w:t>приложении N 4</w:t>
        </w:r>
      </w:hyperlink>
      <w:r w:rsidRPr="00B25A6D">
        <w:rPr>
          <w:rFonts w:ascii="Times New Roman" w:hAnsi="Times New Roman" w:cs="Times New Roman"/>
          <w:sz w:val="28"/>
          <w:szCs w:val="28"/>
        </w:rPr>
        <w:t xml:space="preserve"> "Перечень объектов капитального строительства </w:t>
      </w:r>
      <w:r w:rsidR="00F46EE5" w:rsidRPr="00B25A6D">
        <w:rPr>
          <w:rFonts w:ascii="Times New Roman" w:hAnsi="Times New Roman" w:cs="Times New Roman"/>
          <w:sz w:val="28"/>
          <w:szCs w:val="28"/>
        </w:rPr>
        <w:t>для бюджетных инвестиций" к муниципальной</w:t>
      </w:r>
      <w:r w:rsidRPr="00B25A6D">
        <w:rPr>
          <w:rFonts w:ascii="Times New Roman" w:hAnsi="Times New Roman" w:cs="Times New Roman"/>
          <w:sz w:val="28"/>
          <w:szCs w:val="28"/>
        </w:rPr>
        <w:t xml:space="preserve"> программе.</w:t>
      </w:r>
    </w:p>
    <w:p w:rsidR="005426D2" w:rsidRPr="00B25A6D" w:rsidRDefault="005426D2" w:rsidP="00B25A6D">
      <w:pPr>
        <w:pStyle w:val="a5"/>
        <w:rPr>
          <w:rFonts w:ascii="Times New Roman" w:hAnsi="Times New Roman" w:cs="Times New Roman"/>
          <w:sz w:val="28"/>
          <w:szCs w:val="28"/>
        </w:rPr>
        <w:sectPr w:rsidR="005426D2" w:rsidRPr="00B25A6D" w:rsidSect="005426D2">
          <w:pgSz w:w="16838" w:h="11905" w:orient="landscape"/>
          <w:pgMar w:top="567" w:right="1134" w:bottom="568" w:left="1134" w:header="720" w:footer="720" w:gutter="0"/>
          <w:cols w:space="720"/>
          <w:noEndnote/>
          <w:docGrid w:linePitch="299"/>
        </w:sectPr>
      </w:pPr>
    </w:p>
    <w:p w:rsidR="00865B3B" w:rsidRPr="00B25A6D" w:rsidRDefault="00865B3B" w:rsidP="009639B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Par666"/>
      <w:bookmarkEnd w:id="3"/>
      <w:r w:rsidRPr="00B25A6D">
        <w:rPr>
          <w:rFonts w:ascii="Times New Roman" w:hAnsi="Times New Roman" w:cs="Times New Roman"/>
          <w:b/>
          <w:sz w:val="28"/>
          <w:szCs w:val="28"/>
        </w:rPr>
        <w:lastRenderedPageBreak/>
        <w:t>ИНФОРМАЦИЯ</w:t>
      </w:r>
    </w:p>
    <w:p w:rsidR="00865B3B" w:rsidRPr="00B25A6D" w:rsidRDefault="00865B3B" w:rsidP="009639B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A6D">
        <w:rPr>
          <w:rFonts w:ascii="Times New Roman" w:hAnsi="Times New Roman" w:cs="Times New Roman"/>
          <w:b/>
          <w:sz w:val="28"/>
          <w:szCs w:val="28"/>
        </w:rPr>
        <w:t xml:space="preserve">О РЕЗУЛЬТАТАХ </w:t>
      </w:r>
      <w:proofErr w:type="gramStart"/>
      <w:r w:rsidRPr="00B25A6D">
        <w:rPr>
          <w:rFonts w:ascii="Times New Roman" w:hAnsi="Times New Roman" w:cs="Times New Roman"/>
          <w:b/>
          <w:sz w:val="28"/>
          <w:szCs w:val="28"/>
        </w:rPr>
        <w:t>ПРОВЕДЕННОГО</w:t>
      </w:r>
      <w:proofErr w:type="gramEnd"/>
      <w:r w:rsidRPr="00B25A6D">
        <w:rPr>
          <w:rFonts w:ascii="Times New Roman" w:hAnsi="Times New Roman" w:cs="Times New Roman"/>
          <w:b/>
          <w:sz w:val="28"/>
          <w:szCs w:val="28"/>
        </w:rPr>
        <w:t xml:space="preserve"> В ПЕРИОД С ____________________</w:t>
      </w:r>
    </w:p>
    <w:p w:rsidR="00865B3B" w:rsidRPr="00B25A6D" w:rsidRDefault="00865B3B" w:rsidP="009639B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A6D">
        <w:rPr>
          <w:rFonts w:ascii="Times New Roman" w:hAnsi="Times New Roman" w:cs="Times New Roman"/>
          <w:b/>
          <w:sz w:val="28"/>
          <w:szCs w:val="28"/>
        </w:rPr>
        <w:t xml:space="preserve">ОБЩЕСТВЕННОГО ОБСУЖДЕНИЯ ПРОЕКТА </w:t>
      </w:r>
      <w:r w:rsidR="00237A0B" w:rsidRPr="00B25A6D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B25A6D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9639BD" w:rsidRPr="00B25A6D" w:rsidRDefault="003E0D31" w:rsidP="009639B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A6D">
        <w:rPr>
          <w:rFonts w:ascii="Times New Roman" w:hAnsi="Times New Roman" w:cs="Times New Roman"/>
          <w:b/>
          <w:sz w:val="28"/>
          <w:szCs w:val="28"/>
        </w:rPr>
        <w:t>"</w:t>
      </w:r>
      <w:r w:rsidR="009639BD" w:rsidRPr="00B25A6D">
        <w:rPr>
          <w:rFonts w:ascii="Times New Roman" w:hAnsi="Times New Roman" w:cs="Times New Roman"/>
          <w:b/>
          <w:sz w:val="28"/>
          <w:szCs w:val="28"/>
        </w:rPr>
        <w:t>"Повышение эффективности управления муниципальной собственностью городского округа Нижняя Салда</w:t>
      </w:r>
      <w:r w:rsidR="009639BD">
        <w:rPr>
          <w:rFonts w:ascii="Times New Roman" w:hAnsi="Times New Roman" w:cs="Times New Roman"/>
          <w:b/>
          <w:sz w:val="28"/>
          <w:szCs w:val="28"/>
        </w:rPr>
        <w:t xml:space="preserve"> до 2020 года</w:t>
      </w:r>
      <w:r w:rsidR="009639BD" w:rsidRPr="00B25A6D">
        <w:rPr>
          <w:rFonts w:ascii="Times New Roman" w:hAnsi="Times New Roman" w:cs="Times New Roman"/>
          <w:b/>
          <w:sz w:val="28"/>
          <w:szCs w:val="28"/>
        </w:rPr>
        <w:t>"</w:t>
      </w:r>
    </w:p>
    <w:p w:rsidR="00865B3B" w:rsidRPr="00B25A6D" w:rsidRDefault="00865B3B" w:rsidP="009639B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810"/>
        <w:gridCol w:w="1800"/>
        <w:gridCol w:w="3020"/>
        <w:gridCol w:w="3260"/>
      </w:tblGrid>
      <w:tr w:rsidR="00865B3B" w:rsidRPr="00B25A6D" w:rsidTr="00B97D59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N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Отправитель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замечаний/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>предложений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Содержание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замечаний/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предложений 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>о принятии/отклонении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>замечаний/предложений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Причины отклонения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>замечаний/предложений</w:t>
            </w:r>
          </w:p>
        </w:tc>
      </w:tr>
      <w:tr w:rsidR="00865B3B" w:rsidRPr="00B25A6D" w:rsidTr="00B97D5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</w:p>
        </w:tc>
        <w:tc>
          <w:tcPr>
            <w:tcW w:w="1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   2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    3      </w:t>
            </w:r>
          </w:p>
        </w:tc>
        <w:tc>
          <w:tcPr>
            <w:tcW w:w="3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        4        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        5          </w:t>
            </w:r>
          </w:p>
        </w:tc>
      </w:tr>
      <w:tr w:rsidR="00865B3B" w:rsidRPr="00B25A6D" w:rsidTr="00B97D59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B3B" w:rsidRPr="00B25A6D" w:rsidTr="00B97D59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B3B" w:rsidRPr="00B25A6D" w:rsidTr="00B97D59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B3B" w:rsidRPr="00B25A6D" w:rsidTr="00B97D59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5B3B" w:rsidRPr="00B25A6D" w:rsidRDefault="00865B3B" w:rsidP="00B25A6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65B3B" w:rsidRPr="00B25A6D" w:rsidRDefault="00865B3B" w:rsidP="00B25A6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426D2" w:rsidRPr="00B25A6D" w:rsidRDefault="005426D2" w:rsidP="00B25A6D">
      <w:pPr>
        <w:pStyle w:val="a5"/>
        <w:rPr>
          <w:rFonts w:ascii="Times New Roman" w:hAnsi="Times New Roman" w:cs="Times New Roman"/>
          <w:sz w:val="28"/>
          <w:szCs w:val="28"/>
        </w:rPr>
        <w:sectPr w:rsidR="005426D2" w:rsidRPr="00B25A6D" w:rsidSect="00CE13BE">
          <w:pgSz w:w="16838" w:h="11905" w:orient="landscape"/>
          <w:pgMar w:top="709" w:right="1134" w:bottom="850" w:left="1134" w:header="720" w:footer="720" w:gutter="0"/>
          <w:cols w:space="720"/>
          <w:noEndnote/>
          <w:docGrid w:linePitch="299"/>
        </w:sectPr>
      </w:pPr>
    </w:p>
    <w:p w:rsidR="00865B3B" w:rsidRPr="00B25A6D" w:rsidRDefault="00865B3B" w:rsidP="00B25A6D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865B3B" w:rsidRPr="00B25A6D" w:rsidRDefault="00865B3B" w:rsidP="009639B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Par693"/>
      <w:bookmarkEnd w:id="4"/>
      <w:r w:rsidRPr="00B25A6D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865B3B" w:rsidRPr="00B25A6D" w:rsidRDefault="00237A0B" w:rsidP="009639B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A6D">
        <w:rPr>
          <w:rFonts w:ascii="Times New Roman" w:hAnsi="Times New Roman" w:cs="Times New Roman"/>
          <w:b/>
          <w:sz w:val="28"/>
          <w:szCs w:val="28"/>
        </w:rPr>
        <w:t>О РЕАЛИЗАЦИИ МУНИЦИПАЛЬНОЙ</w:t>
      </w:r>
      <w:r w:rsidR="00865B3B" w:rsidRPr="00B25A6D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9639BD" w:rsidRPr="00B25A6D" w:rsidRDefault="003E0D31" w:rsidP="009639B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A6D">
        <w:rPr>
          <w:rFonts w:ascii="Times New Roman" w:hAnsi="Times New Roman" w:cs="Times New Roman"/>
          <w:b/>
          <w:sz w:val="28"/>
          <w:szCs w:val="28"/>
        </w:rPr>
        <w:t>"</w:t>
      </w:r>
      <w:r w:rsidR="009639BD" w:rsidRPr="00B25A6D">
        <w:rPr>
          <w:rFonts w:ascii="Times New Roman" w:hAnsi="Times New Roman" w:cs="Times New Roman"/>
          <w:b/>
          <w:sz w:val="28"/>
          <w:szCs w:val="28"/>
        </w:rPr>
        <w:t>"Повышение эффективности управления муниципальной собственностью городского округа Нижняя Салда</w:t>
      </w:r>
      <w:r w:rsidR="009639BD">
        <w:rPr>
          <w:rFonts w:ascii="Times New Roman" w:hAnsi="Times New Roman" w:cs="Times New Roman"/>
          <w:b/>
          <w:sz w:val="28"/>
          <w:szCs w:val="28"/>
        </w:rPr>
        <w:t xml:space="preserve"> до 2020 года</w:t>
      </w:r>
      <w:r w:rsidR="009639BD" w:rsidRPr="00B25A6D">
        <w:rPr>
          <w:rFonts w:ascii="Times New Roman" w:hAnsi="Times New Roman" w:cs="Times New Roman"/>
          <w:b/>
          <w:sz w:val="28"/>
          <w:szCs w:val="28"/>
        </w:rPr>
        <w:t>"</w:t>
      </w:r>
    </w:p>
    <w:p w:rsidR="00865B3B" w:rsidRPr="00B25A6D" w:rsidRDefault="00865B3B" w:rsidP="009639B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B3B" w:rsidRPr="00B25A6D" w:rsidRDefault="00865B3B" w:rsidP="00B25A6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B25A6D">
        <w:rPr>
          <w:rFonts w:ascii="Times New Roman" w:hAnsi="Times New Roman" w:cs="Times New Roman"/>
          <w:b/>
          <w:sz w:val="28"/>
          <w:szCs w:val="28"/>
        </w:rPr>
        <w:t>Форма 1</w:t>
      </w:r>
    </w:p>
    <w:p w:rsidR="00865B3B" w:rsidRPr="00B25A6D" w:rsidRDefault="00865B3B" w:rsidP="00B25A6D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865B3B" w:rsidRPr="00B25A6D" w:rsidRDefault="00865B3B" w:rsidP="00B25A6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B25A6D">
        <w:rPr>
          <w:rFonts w:ascii="Times New Roman" w:hAnsi="Times New Roman" w:cs="Times New Roman"/>
          <w:b/>
          <w:sz w:val="28"/>
          <w:szCs w:val="28"/>
        </w:rPr>
        <w:t xml:space="preserve">ДОСТИЖЕНИЕ ЦЕЛЕВЫХ ПОКАЗАТЕЛЕЙ </w:t>
      </w:r>
      <w:r w:rsidR="00237A0B" w:rsidRPr="00B25A6D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B25A6D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865B3B" w:rsidRPr="00B25A6D" w:rsidRDefault="00865B3B" w:rsidP="00B25A6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B25A6D">
        <w:rPr>
          <w:rFonts w:ascii="Times New Roman" w:hAnsi="Times New Roman" w:cs="Times New Roman"/>
          <w:b/>
          <w:sz w:val="28"/>
          <w:szCs w:val="28"/>
        </w:rPr>
        <w:t>ЗА _________________ 20__ (ОТЧЕТНЫЙ ПЕРИОД)</w:t>
      </w:r>
    </w:p>
    <w:p w:rsidR="00865B3B" w:rsidRPr="00B25A6D" w:rsidRDefault="00865B3B" w:rsidP="00B25A6D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60"/>
        <w:gridCol w:w="2868"/>
        <w:gridCol w:w="1417"/>
        <w:gridCol w:w="992"/>
        <w:gridCol w:w="993"/>
        <w:gridCol w:w="1701"/>
        <w:gridCol w:w="1842"/>
      </w:tblGrid>
      <w:tr w:rsidR="00865B3B" w:rsidRPr="00B25A6D" w:rsidTr="00DB5822">
        <w:trPr>
          <w:trHeight w:val="800"/>
          <w:tblCellSpacing w:w="5" w:type="nil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N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>строки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 Цели, задачи и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целевые показатели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Единица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>измерения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Значение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целевого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показателя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Процент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>выполнения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DB5822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Причины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отклонения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от планового</w:t>
            </w:r>
            <w:r w:rsidR="00865B3B"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значения  </w:t>
            </w:r>
          </w:p>
        </w:tc>
      </w:tr>
      <w:tr w:rsidR="00865B3B" w:rsidRPr="00B25A6D" w:rsidTr="00DB5822">
        <w:trPr>
          <w:tblCellSpacing w:w="5" w:type="nil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план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факт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B3B" w:rsidRPr="00B25A6D" w:rsidTr="00DB5822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1   </w:t>
            </w:r>
          </w:p>
        </w:tc>
        <w:tc>
          <w:tcPr>
            <w:tcW w:w="2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       2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  3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4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5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  6 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   7      </w:t>
            </w:r>
          </w:p>
        </w:tc>
      </w:tr>
      <w:tr w:rsidR="00865B3B" w:rsidRPr="00B25A6D" w:rsidTr="00DB5822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1   </w:t>
            </w:r>
          </w:p>
        </w:tc>
        <w:tc>
          <w:tcPr>
            <w:tcW w:w="2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Цель 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B3B" w:rsidRPr="00B25A6D" w:rsidTr="00DB5822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2   </w:t>
            </w:r>
          </w:p>
        </w:tc>
        <w:tc>
          <w:tcPr>
            <w:tcW w:w="2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Задача 1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B3B" w:rsidRPr="00B25A6D" w:rsidTr="00DB5822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3   </w:t>
            </w:r>
          </w:p>
        </w:tc>
        <w:tc>
          <w:tcPr>
            <w:tcW w:w="2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Целевой показатель 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B3B" w:rsidRPr="00B25A6D" w:rsidTr="00DB5822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4   </w:t>
            </w:r>
          </w:p>
        </w:tc>
        <w:tc>
          <w:tcPr>
            <w:tcW w:w="2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Целевой показатель 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B3B" w:rsidRPr="00B25A6D" w:rsidTr="00DB5822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5   </w:t>
            </w:r>
          </w:p>
        </w:tc>
        <w:tc>
          <w:tcPr>
            <w:tcW w:w="2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Задача 2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B3B" w:rsidRPr="00B25A6D" w:rsidTr="00DB5822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6   </w:t>
            </w:r>
          </w:p>
        </w:tc>
        <w:tc>
          <w:tcPr>
            <w:tcW w:w="2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Целевой показатель 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B3B" w:rsidRPr="00B25A6D" w:rsidTr="00DB5822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7   </w:t>
            </w:r>
          </w:p>
        </w:tc>
        <w:tc>
          <w:tcPr>
            <w:tcW w:w="2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Целевой показатель 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26D2" w:rsidRPr="00B25A6D" w:rsidRDefault="005426D2" w:rsidP="00B25A6D">
      <w:pPr>
        <w:pStyle w:val="a5"/>
        <w:rPr>
          <w:rFonts w:ascii="Times New Roman" w:hAnsi="Times New Roman" w:cs="Times New Roman"/>
          <w:sz w:val="28"/>
          <w:szCs w:val="28"/>
        </w:rPr>
        <w:sectPr w:rsidR="005426D2" w:rsidRPr="00B25A6D" w:rsidSect="00CE13BE">
          <w:pgSz w:w="16838" w:h="11905" w:orient="landscape"/>
          <w:pgMar w:top="709" w:right="1134" w:bottom="850" w:left="1134" w:header="720" w:footer="720" w:gutter="0"/>
          <w:cols w:space="720"/>
          <w:noEndnote/>
          <w:docGrid w:linePitch="299"/>
        </w:sectPr>
      </w:pPr>
    </w:p>
    <w:p w:rsidR="00572486" w:rsidRPr="00B25A6D" w:rsidRDefault="00865B3B" w:rsidP="00B25A6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bookmarkStart w:id="5" w:name="Par726"/>
      <w:bookmarkEnd w:id="5"/>
      <w:r w:rsidRPr="00B25A6D">
        <w:rPr>
          <w:rFonts w:ascii="Times New Roman" w:hAnsi="Times New Roman" w:cs="Times New Roman"/>
          <w:b/>
          <w:sz w:val="28"/>
          <w:szCs w:val="28"/>
        </w:rPr>
        <w:lastRenderedPageBreak/>
        <w:t>Форма 2</w:t>
      </w:r>
    </w:p>
    <w:p w:rsidR="00572486" w:rsidRPr="00B25A6D" w:rsidRDefault="00572486" w:rsidP="00B25A6D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572486" w:rsidRPr="00B25A6D" w:rsidRDefault="00572486" w:rsidP="009639B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A6D">
        <w:rPr>
          <w:rFonts w:ascii="Times New Roman" w:hAnsi="Times New Roman" w:cs="Times New Roman"/>
          <w:b/>
          <w:sz w:val="28"/>
          <w:szCs w:val="28"/>
        </w:rPr>
        <w:t>ВЫПОЛНЕНИЕ МЕРОПРИЯТИЙ МУНИЦИПАЛЬНОЙ ПРОГРАММЫ</w:t>
      </w:r>
    </w:p>
    <w:p w:rsidR="009639BD" w:rsidRPr="00B25A6D" w:rsidRDefault="009639BD" w:rsidP="009639B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A6D">
        <w:rPr>
          <w:rFonts w:ascii="Times New Roman" w:hAnsi="Times New Roman" w:cs="Times New Roman"/>
          <w:b/>
          <w:sz w:val="28"/>
          <w:szCs w:val="28"/>
        </w:rPr>
        <w:t>"Повышение эффективности управления муниципальной собственностью городского округа Нижняя Салда</w:t>
      </w:r>
      <w:r>
        <w:rPr>
          <w:rFonts w:ascii="Times New Roman" w:hAnsi="Times New Roman" w:cs="Times New Roman"/>
          <w:b/>
          <w:sz w:val="28"/>
          <w:szCs w:val="28"/>
        </w:rPr>
        <w:t xml:space="preserve"> до 2020 года</w:t>
      </w:r>
      <w:r w:rsidRPr="00B25A6D">
        <w:rPr>
          <w:rFonts w:ascii="Times New Roman" w:hAnsi="Times New Roman" w:cs="Times New Roman"/>
          <w:b/>
          <w:sz w:val="28"/>
          <w:szCs w:val="28"/>
        </w:rPr>
        <w:t>"</w:t>
      </w:r>
    </w:p>
    <w:p w:rsidR="00572486" w:rsidRPr="00B25A6D" w:rsidRDefault="00572486" w:rsidP="009639B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A6D">
        <w:rPr>
          <w:rFonts w:ascii="Times New Roman" w:hAnsi="Times New Roman" w:cs="Times New Roman"/>
          <w:b/>
          <w:sz w:val="28"/>
          <w:szCs w:val="28"/>
        </w:rPr>
        <w:t>ЗА _____________ 20__ (ОТЧЕТНЫЙ ПЕРИОД)</w:t>
      </w:r>
    </w:p>
    <w:p w:rsidR="00865B3B" w:rsidRPr="00B25A6D" w:rsidRDefault="00865B3B" w:rsidP="009639B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13A" w:rsidRPr="00B25A6D" w:rsidRDefault="004F713A" w:rsidP="00B25A6D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90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34"/>
        <w:gridCol w:w="3906"/>
        <w:gridCol w:w="720"/>
        <w:gridCol w:w="52"/>
        <w:gridCol w:w="668"/>
        <w:gridCol w:w="324"/>
        <w:gridCol w:w="993"/>
        <w:gridCol w:w="123"/>
        <w:gridCol w:w="1861"/>
        <w:gridCol w:w="2126"/>
      </w:tblGrid>
      <w:tr w:rsidR="00572486" w:rsidRPr="00B25A6D" w:rsidTr="008F1D6E">
        <w:trPr>
          <w:trHeight w:val="1000"/>
          <w:tblCellSpacing w:w="5" w:type="nil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A41AD" w:rsidP="005A41A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72486"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572486"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>строки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 Наименование мероприятия/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Источники расходов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на финансирование        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 Объем расходов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на выполнение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мероприятия,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тыс. рублей    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Причины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отклонения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>от планового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значения  </w:t>
            </w:r>
          </w:p>
        </w:tc>
      </w:tr>
      <w:tr w:rsidR="00572486" w:rsidRPr="00B25A6D" w:rsidTr="008F1D6E">
        <w:trPr>
          <w:trHeight w:val="400"/>
          <w:tblCellSpacing w:w="5" w:type="nil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процент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>выполнения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486" w:rsidRPr="00B25A6D" w:rsidTr="008F1D6E">
        <w:trPr>
          <w:tblCellSpacing w:w="5" w:type="nil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5A41A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5A41A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5A41A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5A41A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5A41A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5A41A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72486" w:rsidRPr="00B25A6D" w:rsidTr="008F1D6E">
        <w:trPr>
          <w:trHeight w:val="400"/>
          <w:tblCellSpacing w:w="5" w:type="nil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ВСЕГО ПО МУНИЦИПАЛЬНОЙ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ПРОГРАММЕ, В ТОМ ЧИСЛЕ          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1D2" w:rsidRPr="00B25A6D" w:rsidTr="008F1D6E">
        <w:trPr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B25A6D" w:rsidRDefault="000F7F39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B25A6D" w:rsidRDefault="00AC01D2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федеральныйбюджет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B25A6D" w:rsidRDefault="00AC01D2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B25A6D" w:rsidRDefault="00AC01D2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B25A6D" w:rsidRDefault="00AC01D2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B25A6D" w:rsidRDefault="00AC01D2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1D2" w:rsidRPr="00B25A6D" w:rsidTr="008F1D6E">
        <w:trPr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B25A6D" w:rsidRDefault="000F7F39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B25A6D" w:rsidRDefault="00AC01D2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областнойбюджет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B25A6D" w:rsidRDefault="00AC01D2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B25A6D" w:rsidRDefault="00AC01D2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B25A6D" w:rsidRDefault="00AC01D2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B25A6D" w:rsidRDefault="00AC01D2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486" w:rsidRPr="00B25A6D" w:rsidTr="008F1D6E">
        <w:trPr>
          <w:tblCellSpacing w:w="5" w:type="nil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0F7F39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                 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486" w:rsidRPr="00B25A6D" w:rsidTr="008F1D6E">
        <w:trPr>
          <w:tblCellSpacing w:w="5" w:type="nil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0F7F39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источники          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486" w:rsidRPr="00B25A6D" w:rsidTr="008F1D6E">
        <w:trPr>
          <w:tblCellSpacing w:w="5" w:type="nil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0F7F39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Капитальные вложения            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1D2" w:rsidRPr="00B25A6D" w:rsidTr="008F1D6E">
        <w:trPr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B25A6D" w:rsidRDefault="000F7F39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B25A6D" w:rsidRDefault="00AC01D2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федеральныйбюджет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B25A6D" w:rsidRDefault="00AC01D2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B25A6D" w:rsidRDefault="00AC01D2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B25A6D" w:rsidRDefault="00AC01D2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B25A6D" w:rsidRDefault="00AC01D2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1D2" w:rsidRPr="00B25A6D" w:rsidTr="008F1D6E">
        <w:trPr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B25A6D" w:rsidRDefault="000F7F39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B25A6D" w:rsidRDefault="00AC01D2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областнойбюджет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B25A6D" w:rsidRDefault="00AC01D2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B25A6D" w:rsidRDefault="00AC01D2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B25A6D" w:rsidRDefault="00AC01D2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B25A6D" w:rsidRDefault="00AC01D2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486" w:rsidRPr="00B25A6D" w:rsidTr="008F1D6E">
        <w:trPr>
          <w:tblCellSpacing w:w="5" w:type="nil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0F7F39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                 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486" w:rsidRPr="00B25A6D" w:rsidTr="008F1D6E">
        <w:trPr>
          <w:tblCellSpacing w:w="5" w:type="nil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0F7F39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источники          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486" w:rsidRPr="00B25A6D" w:rsidTr="008F1D6E">
        <w:trPr>
          <w:trHeight w:val="400"/>
          <w:tblCellSpacing w:w="5" w:type="nil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0F7F39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Научно-исследовательские и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опытно-конструкторские работы   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1D2" w:rsidRPr="00B25A6D" w:rsidTr="008F1D6E">
        <w:trPr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B25A6D" w:rsidRDefault="000F7F39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B25A6D" w:rsidRDefault="00AC01D2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федеральныйбюджет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B25A6D" w:rsidRDefault="00AC01D2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B25A6D" w:rsidRDefault="00AC01D2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B25A6D" w:rsidRDefault="00AC01D2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B25A6D" w:rsidRDefault="00AC01D2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1D2" w:rsidRPr="00B25A6D" w:rsidTr="008F1D6E">
        <w:trPr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B25A6D" w:rsidRDefault="000F7F39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46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B25A6D" w:rsidRDefault="00AC01D2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областнойбюджет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B25A6D" w:rsidRDefault="00AC01D2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B25A6D" w:rsidRDefault="00AC01D2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B25A6D" w:rsidRDefault="00AC01D2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B25A6D" w:rsidRDefault="00AC01D2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486" w:rsidRPr="00B25A6D" w:rsidTr="008F1D6E">
        <w:trPr>
          <w:tblCellSpacing w:w="5" w:type="nil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0F7F39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6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                 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486" w:rsidRPr="00B25A6D" w:rsidTr="008F1D6E">
        <w:trPr>
          <w:tblCellSpacing w:w="5" w:type="nil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0F7F39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6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источники          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486" w:rsidRPr="00B25A6D" w:rsidTr="008F1D6E">
        <w:trPr>
          <w:tblCellSpacing w:w="5" w:type="nil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0F7F39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6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Прочие нужды                    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1D2" w:rsidRPr="00B25A6D" w:rsidTr="008F1D6E">
        <w:trPr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B25A6D" w:rsidRDefault="000F7F39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6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B25A6D" w:rsidRDefault="00AC01D2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федеральныйбюджет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B25A6D" w:rsidRDefault="00AC01D2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B25A6D" w:rsidRDefault="00AC01D2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B25A6D" w:rsidRDefault="00AC01D2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B25A6D" w:rsidRDefault="00AC01D2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1D2" w:rsidRPr="00B25A6D" w:rsidTr="008F1D6E">
        <w:trPr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B25A6D" w:rsidRDefault="000F7F39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6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B25A6D" w:rsidRDefault="00AC01D2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областнойбюджет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B25A6D" w:rsidRDefault="00AC01D2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B25A6D" w:rsidRDefault="00AC01D2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B25A6D" w:rsidRDefault="00AC01D2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B25A6D" w:rsidRDefault="00AC01D2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486" w:rsidRPr="00B25A6D" w:rsidTr="008F1D6E">
        <w:trPr>
          <w:tblCellSpacing w:w="5" w:type="nil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0F7F39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6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                 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486" w:rsidRPr="00B25A6D" w:rsidTr="008F1D6E">
        <w:trPr>
          <w:tblCellSpacing w:w="5" w:type="nil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0F7F39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6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источники          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486" w:rsidRPr="00B25A6D" w:rsidTr="008F1D6E">
        <w:trPr>
          <w:tblCellSpacing w:w="5" w:type="nil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...  </w:t>
            </w:r>
          </w:p>
        </w:tc>
        <w:tc>
          <w:tcPr>
            <w:tcW w:w="1077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ПОДПРОГРАММА 1                          </w:t>
            </w:r>
          </w:p>
        </w:tc>
      </w:tr>
      <w:tr w:rsidR="00572486" w:rsidRPr="00B25A6D" w:rsidTr="008F1D6E">
        <w:trPr>
          <w:trHeight w:val="400"/>
          <w:tblCellSpacing w:w="5" w:type="nil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ВСЕГО ПО ПОДПРОГРАММЕ 1,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ТОМ ЧИСЛЕ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1D2" w:rsidRPr="00B25A6D" w:rsidTr="008F1D6E">
        <w:trPr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B25A6D" w:rsidRDefault="00AC01D2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B25A6D" w:rsidRDefault="00AC01D2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федеральныйбюджет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B25A6D" w:rsidRDefault="00AC01D2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B25A6D" w:rsidRDefault="00AC01D2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B25A6D" w:rsidRDefault="00AC01D2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B25A6D" w:rsidRDefault="00AC01D2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1D2" w:rsidRPr="00B25A6D" w:rsidTr="008F1D6E">
        <w:trPr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B25A6D" w:rsidRDefault="00AC01D2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B25A6D" w:rsidRDefault="00AC01D2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областнойбюджет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B25A6D" w:rsidRDefault="00AC01D2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B25A6D" w:rsidRDefault="00AC01D2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B25A6D" w:rsidRDefault="00AC01D2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B25A6D" w:rsidRDefault="00AC01D2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486" w:rsidRPr="00B25A6D" w:rsidTr="008F1D6E">
        <w:trPr>
          <w:tblCellSpacing w:w="5" w:type="nil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486" w:rsidRPr="00B25A6D" w:rsidTr="008F1D6E">
        <w:trPr>
          <w:tblCellSpacing w:w="5" w:type="nil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источники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713A" w:rsidRPr="00B25A6D" w:rsidRDefault="004F713A" w:rsidP="00B25A6D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572486" w:rsidRPr="00B25A6D" w:rsidRDefault="00572486" w:rsidP="00B25A6D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5426D2" w:rsidRPr="00B25A6D" w:rsidRDefault="005426D2" w:rsidP="00B25A6D">
      <w:pPr>
        <w:pStyle w:val="a5"/>
        <w:rPr>
          <w:rFonts w:ascii="Times New Roman" w:hAnsi="Times New Roman" w:cs="Times New Roman"/>
          <w:b/>
          <w:sz w:val="28"/>
          <w:szCs w:val="28"/>
        </w:rPr>
        <w:sectPr w:rsidR="005426D2" w:rsidRPr="00B25A6D" w:rsidSect="00CE13BE">
          <w:pgSz w:w="16838" w:h="11905" w:orient="landscape"/>
          <w:pgMar w:top="709" w:right="1134" w:bottom="850" w:left="1134" w:header="720" w:footer="720" w:gutter="0"/>
          <w:cols w:space="720"/>
          <w:noEndnote/>
          <w:docGrid w:linePitch="299"/>
        </w:sectPr>
      </w:pPr>
    </w:p>
    <w:p w:rsidR="00572486" w:rsidRPr="00B25A6D" w:rsidRDefault="00572486" w:rsidP="00B25A6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B25A6D">
        <w:rPr>
          <w:rFonts w:ascii="Times New Roman" w:hAnsi="Times New Roman" w:cs="Times New Roman"/>
          <w:b/>
          <w:sz w:val="28"/>
          <w:szCs w:val="28"/>
        </w:rPr>
        <w:lastRenderedPageBreak/>
        <w:t>Форма 3</w:t>
      </w:r>
    </w:p>
    <w:p w:rsidR="00A57FD7" w:rsidRPr="00B25A6D" w:rsidRDefault="00A57FD7" w:rsidP="00B25A6D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A57FD7" w:rsidRPr="00B25A6D" w:rsidRDefault="00A57FD7" w:rsidP="00B25A6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B25A6D">
        <w:rPr>
          <w:rFonts w:ascii="Times New Roman" w:hAnsi="Times New Roman" w:cs="Times New Roman"/>
          <w:b/>
          <w:sz w:val="28"/>
          <w:szCs w:val="28"/>
        </w:rPr>
        <w:t>ФИНАНСИРОВАНИЕ ОБЪЕКТОВ КАПИТАЛЬНОГО СТРОИТЕЛЬСТВА</w:t>
      </w:r>
    </w:p>
    <w:p w:rsidR="00A57FD7" w:rsidRPr="00B25A6D" w:rsidRDefault="00A57FD7" w:rsidP="00B25A6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B25A6D">
        <w:rPr>
          <w:rFonts w:ascii="Times New Roman" w:hAnsi="Times New Roman" w:cs="Times New Roman"/>
          <w:b/>
          <w:sz w:val="28"/>
          <w:szCs w:val="28"/>
        </w:rPr>
        <w:t>ЗА СЧЕТ ВСЕХ ИСТОЧНИКОВ РЕСУРСНОГО ОБЕСПЕЧЕНИЯ</w:t>
      </w:r>
    </w:p>
    <w:p w:rsidR="00A57FD7" w:rsidRPr="00B25A6D" w:rsidRDefault="00A57FD7" w:rsidP="00B25A6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B25A6D">
        <w:rPr>
          <w:rFonts w:ascii="Times New Roman" w:hAnsi="Times New Roman" w:cs="Times New Roman"/>
          <w:b/>
          <w:sz w:val="28"/>
          <w:szCs w:val="28"/>
        </w:rPr>
        <w:t>(ЕЖЕКВАРТАЛЬНО НАРАСТАЮЩИМ ИТОГОМ)</w:t>
      </w:r>
    </w:p>
    <w:p w:rsidR="00A57FD7" w:rsidRPr="00B25A6D" w:rsidRDefault="00A57FD7" w:rsidP="00B25A6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B25A6D">
        <w:rPr>
          <w:rFonts w:ascii="Times New Roman" w:hAnsi="Times New Roman" w:cs="Times New Roman"/>
          <w:b/>
          <w:sz w:val="28"/>
          <w:szCs w:val="28"/>
        </w:rPr>
        <w:t>ЗА _________________ 20__ (ОТЧЕТНЫЙ ПЕРИОД)</w:t>
      </w:r>
    </w:p>
    <w:p w:rsidR="00B97D59" w:rsidRPr="00B25A6D" w:rsidRDefault="00B97D59" w:rsidP="00B25A6D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B97D59" w:rsidRPr="00B25A6D" w:rsidRDefault="00B97D59" w:rsidP="00B25A6D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A57FD7" w:rsidRPr="00B25A6D" w:rsidRDefault="00B97D59" w:rsidP="00B25A6D">
      <w:pPr>
        <w:pStyle w:val="a5"/>
        <w:rPr>
          <w:rFonts w:ascii="Times New Roman" w:hAnsi="Times New Roman" w:cs="Times New Roman"/>
          <w:sz w:val="28"/>
          <w:szCs w:val="28"/>
        </w:rPr>
      </w:pPr>
      <w:r w:rsidRPr="00B25A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r w:rsidR="00A57FD7" w:rsidRPr="00B25A6D"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W w:w="1474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34"/>
        <w:gridCol w:w="1985"/>
        <w:gridCol w:w="992"/>
        <w:gridCol w:w="851"/>
        <w:gridCol w:w="1134"/>
        <w:gridCol w:w="850"/>
        <w:gridCol w:w="964"/>
        <w:gridCol w:w="28"/>
        <w:gridCol w:w="1134"/>
        <w:gridCol w:w="851"/>
        <w:gridCol w:w="850"/>
        <w:gridCol w:w="1134"/>
        <w:gridCol w:w="851"/>
        <w:gridCol w:w="850"/>
        <w:gridCol w:w="1134"/>
      </w:tblGrid>
      <w:tr w:rsidR="00A57FD7" w:rsidRPr="00B25A6D" w:rsidTr="008F1D6E">
        <w:trPr>
          <w:tblCellSpacing w:w="5" w:type="nil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B25A6D" w:rsidRDefault="00A57FD7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N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>строки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B25A6D" w:rsidRDefault="00A57FD7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объектов 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B25A6D" w:rsidRDefault="00A57FD7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   Всего,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в том числе   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B25A6D" w:rsidRDefault="00A57FD7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B25A6D" w:rsidRDefault="00A57FD7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Областной бюджет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B25A6D" w:rsidRDefault="00A57FD7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Внебюджетные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источники    </w:t>
            </w:r>
          </w:p>
        </w:tc>
      </w:tr>
      <w:tr w:rsidR="008F1D6E" w:rsidRPr="00B25A6D" w:rsidTr="008F1D6E">
        <w:trPr>
          <w:tblCellSpacing w:w="5" w:type="nil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B25A6D" w:rsidRDefault="00A57FD7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B25A6D" w:rsidRDefault="00A57FD7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B25A6D" w:rsidRDefault="00A57FD7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B25A6D" w:rsidRDefault="00A57FD7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B25A6D" w:rsidRDefault="00A57FD7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выпо</w:t>
            </w:r>
            <w:proofErr w:type="gramStart"/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spellEnd"/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нения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B25A6D" w:rsidRDefault="00A57FD7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B25A6D" w:rsidRDefault="00A57FD7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B25A6D" w:rsidRDefault="00A57FD7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выпо</w:t>
            </w:r>
            <w:proofErr w:type="gramStart"/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spellEnd"/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нения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B25A6D" w:rsidRDefault="00A57FD7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B25A6D" w:rsidRDefault="00A57FD7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B25A6D" w:rsidRDefault="00A57FD7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выпо</w:t>
            </w:r>
            <w:proofErr w:type="gramStart"/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spellEnd"/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нения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B25A6D" w:rsidRDefault="00A57FD7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B25A6D" w:rsidRDefault="00A57FD7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B25A6D" w:rsidRDefault="00A57FD7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выпо</w:t>
            </w:r>
            <w:proofErr w:type="gramStart"/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spellEnd"/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нения  </w:t>
            </w:r>
          </w:p>
        </w:tc>
      </w:tr>
      <w:tr w:rsidR="008F1D6E" w:rsidRPr="00B25A6D" w:rsidTr="008F1D6E">
        <w:trPr>
          <w:tblCellSpacing w:w="5" w:type="nil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B25A6D" w:rsidRDefault="00A57FD7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1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B25A6D" w:rsidRDefault="00A57FD7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   2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B25A6D" w:rsidRDefault="00A57FD7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3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B25A6D" w:rsidRDefault="00A57FD7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4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B25A6D" w:rsidRDefault="00A57FD7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 5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B25A6D" w:rsidRDefault="00A57FD7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6  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B25A6D" w:rsidRDefault="00A57FD7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7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B25A6D" w:rsidRDefault="00A57FD7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 8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B25A6D" w:rsidRDefault="00A57FD7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12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B25A6D" w:rsidRDefault="00A57FD7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13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B25A6D" w:rsidRDefault="00A57FD7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14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B25A6D" w:rsidRDefault="00A57FD7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15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B25A6D" w:rsidRDefault="00A57FD7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16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B25A6D" w:rsidRDefault="00A57FD7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17   </w:t>
            </w:r>
          </w:p>
        </w:tc>
      </w:tr>
      <w:tr w:rsidR="00A57FD7" w:rsidRPr="00B25A6D" w:rsidTr="008F1D6E">
        <w:trPr>
          <w:tblCellSpacing w:w="5" w:type="nil"/>
        </w:trPr>
        <w:tc>
          <w:tcPr>
            <w:tcW w:w="14742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B25A6D" w:rsidRDefault="00A57FD7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ВСЕГО ПО МУНИЦИПАЛЬНОЙ ПРОГРАММЕ</w:t>
            </w:r>
          </w:p>
        </w:tc>
      </w:tr>
      <w:tr w:rsidR="008F1D6E" w:rsidRPr="00B25A6D" w:rsidTr="008F1D6E">
        <w:trPr>
          <w:tblCellSpacing w:w="5" w:type="nil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B25A6D" w:rsidRDefault="00A57FD7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B25A6D" w:rsidRDefault="00A57FD7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Объект 1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B25A6D" w:rsidRDefault="00A57FD7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B25A6D" w:rsidRDefault="00A57FD7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B25A6D" w:rsidRDefault="00A57FD7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B25A6D" w:rsidRDefault="00A57FD7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B25A6D" w:rsidRDefault="00A57FD7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B25A6D" w:rsidRDefault="00A57FD7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B25A6D" w:rsidRDefault="00A57FD7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B25A6D" w:rsidRDefault="00A57FD7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B25A6D" w:rsidRDefault="00A57FD7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B25A6D" w:rsidRDefault="00A57FD7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B25A6D" w:rsidRDefault="00A57FD7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B25A6D" w:rsidRDefault="00A57FD7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1D6E" w:rsidRPr="00B25A6D" w:rsidTr="008F1D6E">
        <w:trPr>
          <w:tblCellSpacing w:w="5" w:type="nil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B25A6D" w:rsidRDefault="00A57FD7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B25A6D" w:rsidRDefault="00A57FD7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Объект 2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B25A6D" w:rsidRDefault="00A57FD7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B25A6D" w:rsidRDefault="00A57FD7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B25A6D" w:rsidRDefault="00A57FD7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B25A6D" w:rsidRDefault="00A57FD7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B25A6D" w:rsidRDefault="00A57FD7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B25A6D" w:rsidRDefault="00A57FD7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B25A6D" w:rsidRDefault="00A57FD7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B25A6D" w:rsidRDefault="00A57FD7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B25A6D" w:rsidRDefault="00A57FD7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B25A6D" w:rsidRDefault="00A57FD7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B25A6D" w:rsidRDefault="00A57FD7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B25A6D" w:rsidRDefault="00A57FD7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1D6E" w:rsidRPr="00B25A6D" w:rsidTr="008F1D6E">
        <w:trPr>
          <w:tblCellSpacing w:w="5" w:type="nil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B25A6D" w:rsidRDefault="00A57FD7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3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B25A6D" w:rsidRDefault="00A57FD7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...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B25A6D" w:rsidRDefault="00A57FD7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B25A6D" w:rsidRDefault="00A57FD7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B25A6D" w:rsidRDefault="00A57FD7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B25A6D" w:rsidRDefault="00A57FD7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B25A6D" w:rsidRDefault="00A57FD7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B25A6D" w:rsidRDefault="00A57FD7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B25A6D" w:rsidRDefault="00A57FD7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B25A6D" w:rsidRDefault="00A57FD7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B25A6D" w:rsidRDefault="00A57FD7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B25A6D" w:rsidRDefault="00A57FD7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B25A6D" w:rsidRDefault="00A57FD7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B25A6D" w:rsidRDefault="00A57FD7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2486" w:rsidRPr="00B25A6D" w:rsidRDefault="00572486" w:rsidP="00B25A6D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5426D2" w:rsidRPr="00800E59" w:rsidRDefault="00800E59" w:rsidP="00B25A6D">
      <w:pPr>
        <w:pStyle w:val="a5"/>
        <w:rPr>
          <w:rFonts w:ascii="Times New Roman" w:hAnsi="Times New Roman" w:cs="Times New Roman"/>
          <w:b/>
          <w:sz w:val="28"/>
          <w:szCs w:val="28"/>
          <w:lang w:val="en-US"/>
        </w:rPr>
        <w:sectPr w:rsidR="005426D2" w:rsidRPr="00800E59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865B3B" w:rsidRPr="00B25A6D" w:rsidRDefault="00865B3B" w:rsidP="008F1D6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B25A6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A213BC" w:rsidRPr="00B25A6D">
        <w:rPr>
          <w:rFonts w:ascii="Times New Roman" w:hAnsi="Times New Roman" w:cs="Times New Roman"/>
          <w:sz w:val="28"/>
          <w:szCs w:val="28"/>
        </w:rPr>
        <w:t>№</w:t>
      </w:r>
      <w:r w:rsidRPr="00B25A6D">
        <w:rPr>
          <w:rFonts w:ascii="Times New Roman" w:hAnsi="Times New Roman" w:cs="Times New Roman"/>
          <w:sz w:val="28"/>
          <w:szCs w:val="28"/>
        </w:rPr>
        <w:t xml:space="preserve"> 7</w:t>
      </w:r>
    </w:p>
    <w:p w:rsidR="00865B3B" w:rsidRPr="00B25A6D" w:rsidRDefault="00865B3B" w:rsidP="008F1D6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B25A6D">
        <w:rPr>
          <w:rFonts w:ascii="Times New Roman" w:hAnsi="Times New Roman" w:cs="Times New Roman"/>
          <w:sz w:val="28"/>
          <w:szCs w:val="28"/>
        </w:rPr>
        <w:t>к Порядку</w:t>
      </w:r>
    </w:p>
    <w:p w:rsidR="00865B3B" w:rsidRPr="00B25A6D" w:rsidRDefault="00865B3B" w:rsidP="008F1D6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B25A6D">
        <w:rPr>
          <w:rFonts w:ascii="Times New Roman" w:hAnsi="Times New Roman" w:cs="Times New Roman"/>
          <w:sz w:val="28"/>
          <w:szCs w:val="28"/>
        </w:rPr>
        <w:t>формирования и реализации</w:t>
      </w:r>
    </w:p>
    <w:p w:rsidR="00865B3B" w:rsidRPr="00B25A6D" w:rsidRDefault="00C230B1" w:rsidP="008F1D6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B25A6D">
        <w:rPr>
          <w:rFonts w:ascii="Times New Roman" w:hAnsi="Times New Roman" w:cs="Times New Roman"/>
          <w:sz w:val="28"/>
          <w:szCs w:val="28"/>
        </w:rPr>
        <w:t>муниципальн</w:t>
      </w:r>
      <w:r w:rsidR="008818B9" w:rsidRPr="00B25A6D">
        <w:rPr>
          <w:rFonts w:ascii="Times New Roman" w:hAnsi="Times New Roman" w:cs="Times New Roman"/>
          <w:sz w:val="28"/>
          <w:szCs w:val="28"/>
        </w:rPr>
        <w:t>ых</w:t>
      </w:r>
      <w:r w:rsidRPr="00B25A6D">
        <w:rPr>
          <w:rFonts w:ascii="Times New Roman" w:hAnsi="Times New Roman" w:cs="Times New Roman"/>
          <w:sz w:val="28"/>
          <w:szCs w:val="28"/>
        </w:rPr>
        <w:t xml:space="preserve"> программ</w:t>
      </w:r>
    </w:p>
    <w:p w:rsidR="00865B3B" w:rsidRPr="00B25A6D" w:rsidRDefault="00865B3B" w:rsidP="00B25A6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65B3B" w:rsidRPr="00B25A6D" w:rsidRDefault="00865B3B" w:rsidP="00B25A6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bookmarkStart w:id="6" w:name="Par995"/>
      <w:bookmarkEnd w:id="6"/>
      <w:r w:rsidRPr="00B25A6D">
        <w:rPr>
          <w:rFonts w:ascii="Times New Roman" w:hAnsi="Times New Roman" w:cs="Times New Roman"/>
          <w:b/>
          <w:sz w:val="28"/>
          <w:szCs w:val="28"/>
        </w:rPr>
        <w:t>МЕТОДИКА</w:t>
      </w:r>
    </w:p>
    <w:p w:rsidR="00865B3B" w:rsidRPr="00B25A6D" w:rsidRDefault="00865B3B" w:rsidP="00B25A6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B25A6D">
        <w:rPr>
          <w:rFonts w:ascii="Times New Roman" w:hAnsi="Times New Roman" w:cs="Times New Roman"/>
          <w:b/>
          <w:sz w:val="28"/>
          <w:szCs w:val="28"/>
        </w:rPr>
        <w:t>ОЦЕНКИ ЭФФЕКТИВНОСТИ РЕАЛИЗАЦИИ</w:t>
      </w:r>
    </w:p>
    <w:p w:rsidR="00865B3B" w:rsidRPr="00B25A6D" w:rsidRDefault="00C230B1" w:rsidP="00B25A6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B25A6D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5008BC" w:rsidRPr="00B25A6D">
        <w:rPr>
          <w:rFonts w:ascii="Times New Roman" w:hAnsi="Times New Roman" w:cs="Times New Roman"/>
          <w:b/>
          <w:sz w:val="28"/>
          <w:szCs w:val="28"/>
        </w:rPr>
        <w:t>ОЙ</w:t>
      </w:r>
      <w:r w:rsidR="00865B3B" w:rsidRPr="00B25A6D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5008BC" w:rsidRPr="00B25A6D">
        <w:rPr>
          <w:rFonts w:ascii="Times New Roman" w:hAnsi="Times New Roman" w:cs="Times New Roman"/>
          <w:b/>
          <w:sz w:val="28"/>
          <w:szCs w:val="28"/>
        </w:rPr>
        <w:t>Ы</w:t>
      </w:r>
    </w:p>
    <w:p w:rsidR="00865B3B" w:rsidRPr="00B25A6D" w:rsidRDefault="00865B3B" w:rsidP="00B25A6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65B3B" w:rsidRPr="00B25A6D" w:rsidRDefault="00865B3B" w:rsidP="008F1D6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25A6D">
        <w:rPr>
          <w:rFonts w:ascii="Times New Roman" w:hAnsi="Times New Roman" w:cs="Times New Roman"/>
          <w:sz w:val="28"/>
          <w:szCs w:val="28"/>
        </w:rPr>
        <w:t>О</w:t>
      </w:r>
      <w:r w:rsidR="00C230B1" w:rsidRPr="00B25A6D">
        <w:rPr>
          <w:rFonts w:ascii="Times New Roman" w:hAnsi="Times New Roman" w:cs="Times New Roman"/>
          <w:sz w:val="28"/>
          <w:szCs w:val="28"/>
        </w:rPr>
        <w:t>ценка эффективности реализации муниципальной</w:t>
      </w:r>
      <w:r w:rsidRPr="00B25A6D">
        <w:rPr>
          <w:rFonts w:ascii="Times New Roman" w:hAnsi="Times New Roman" w:cs="Times New Roman"/>
          <w:sz w:val="28"/>
          <w:szCs w:val="28"/>
        </w:rPr>
        <w:t xml:space="preserve"> программы проводится по двум направлениям:</w:t>
      </w:r>
    </w:p>
    <w:p w:rsidR="00865B3B" w:rsidRPr="00B25A6D" w:rsidRDefault="00865B3B" w:rsidP="008F1D6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25A6D">
        <w:rPr>
          <w:rFonts w:ascii="Times New Roman" w:hAnsi="Times New Roman" w:cs="Times New Roman"/>
          <w:sz w:val="28"/>
          <w:szCs w:val="28"/>
        </w:rPr>
        <w:t xml:space="preserve">1) оценка полноты финансирования (Q1) </w:t>
      </w:r>
      <w:hyperlink w:anchor="Par1007" w:history="1">
        <w:r w:rsidRPr="00B25A6D">
          <w:rPr>
            <w:rFonts w:ascii="Times New Roman" w:hAnsi="Times New Roman" w:cs="Times New Roman"/>
            <w:sz w:val="28"/>
            <w:szCs w:val="28"/>
          </w:rPr>
          <w:t>(таблица 1)</w:t>
        </w:r>
      </w:hyperlink>
      <w:r w:rsidRPr="00B25A6D">
        <w:rPr>
          <w:rFonts w:ascii="Times New Roman" w:hAnsi="Times New Roman" w:cs="Times New Roman"/>
          <w:sz w:val="28"/>
          <w:szCs w:val="28"/>
        </w:rPr>
        <w:t>;</w:t>
      </w:r>
    </w:p>
    <w:p w:rsidR="00865B3B" w:rsidRPr="00B25A6D" w:rsidRDefault="00865B3B" w:rsidP="008F1D6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25A6D">
        <w:rPr>
          <w:rFonts w:ascii="Times New Roman" w:hAnsi="Times New Roman" w:cs="Times New Roman"/>
          <w:sz w:val="28"/>
          <w:szCs w:val="28"/>
        </w:rPr>
        <w:t xml:space="preserve">2) оценка достижения плановых значений целевых показателей (Q2) </w:t>
      </w:r>
      <w:hyperlink w:anchor="Par1027" w:history="1">
        <w:r w:rsidRPr="00B25A6D">
          <w:rPr>
            <w:rFonts w:ascii="Times New Roman" w:hAnsi="Times New Roman" w:cs="Times New Roman"/>
            <w:sz w:val="28"/>
            <w:szCs w:val="28"/>
          </w:rPr>
          <w:t>(таблица 2)</w:t>
        </w:r>
      </w:hyperlink>
      <w:r w:rsidRPr="00B25A6D">
        <w:rPr>
          <w:rFonts w:ascii="Times New Roman" w:hAnsi="Times New Roman" w:cs="Times New Roman"/>
          <w:sz w:val="28"/>
          <w:szCs w:val="28"/>
        </w:rPr>
        <w:t>.</w:t>
      </w:r>
    </w:p>
    <w:p w:rsidR="00865B3B" w:rsidRPr="00B25A6D" w:rsidRDefault="00865B3B" w:rsidP="008F1D6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65B3B" w:rsidRPr="00B25A6D" w:rsidRDefault="00865B3B" w:rsidP="008F1D6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25A6D">
        <w:rPr>
          <w:rFonts w:ascii="Times New Roman" w:hAnsi="Times New Roman" w:cs="Times New Roman"/>
          <w:sz w:val="28"/>
          <w:szCs w:val="28"/>
        </w:rPr>
        <w:t>1. Оценка полноты финансирования (Q1) рассчитывается как соотношение запла</w:t>
      </w:r>
      <w:r w:rsidR="00C230B1" w:rsidRPr="00B25A6D">
        <w:rPr>
          <w:rFonts w:ascii="Times New Roman" w:hAnsi="Times New Roman" w:cs="Times New Roman"/>
          <w:sz w:val="28"/>
          <w:szCs w:val="28"/>
        </w:rPr>
        <w:t xml:space="preserve">нированного объема расходов на муниципальную </w:t>
      </w:r>
      <w:r w:rsidRPr="00B25A6D">
        <w:rPr>
          <w:rFonts w:ascii="Times New Roman" w:hAnsi="Times New Roman" w:cs="Times New Roman"/>
          <w:sz w:val="28"/>
          <w:szCs w:val="28"/>
        </w:rPr>
        <w:t>программу и фактического объема расходов за отчетный период (с учетом экономии, об</w:t>
      </w:r>
      <w:r w:rsidR="00C230B1" w:rsidRPr="00B25A6D">
        <w:rPr>
          <w:rFonts w:ascii="Times New Roman" w:hAnsi="Times New Roman" w:cs="Times New Roman"/>
          <w:sz w:val="28"/>
          <w:szCs w:val="28"/>
        </w:rPr>
        <w:t>разовавшейся в ходе реализации муниципальной</w:t>
      </w:r>
      <w:r w:rsidRPr="00B25A6D">
        <w:rPr>
          <w:rFonts w:ascii="Times New Roman" w:hAnsi="Times New Roman" w:cs="Times New Roman"/>
          <w:sz w:val="28"/>
          <w:szCs w:val="28"/>
        </w:rPr>
        <w:t xml:space="preserve"> программы).</w:t>
      </w:r>
    </w:p>
    <w:p w:rsidR="00865B3B" w:rsidRPr="00B25A6D" w:rsidRDefault="00865B3B" w:rsidP="00B25A6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65B3B" w:rsidRPr="00B25A6D" w:rsidRDefault="00865B3B" w:rsidP="00B25A6D">
      <w:pPr>
        <w:pStyle w:val="a5"/>
        <w:rPr>
          <w:rFonts w:ascii="Times New Roman" w:hAnsi="Times New Roman" w:cs="Times New Roman"/>
          <w:sz w:val="28"/>
          <w:szCs w:val="28"/>
        </w:rPr>
      </w:pPr>
      <w:r w:rsidRPr="00B25A6D">
        <w:rPr>
          <w:rFonts w:ascii="Times New Roman" w:hAnsi="Times New Roman" w:cs="Times New Roman"/>
          <w:sz w:val="28"/>
          <w:szCs w:val="28"/>
        </w:rPr>
        <w:t>Таблица 1</w:t>
      </w:r>
    </w:p>
    <w:p w:rsidR="00865B3B" w:rsidRPr="00B25A6D" w:rsidRDefault="00865B3B" w:rsidP="00B25A6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65B3B" w:rsidRPr="00B25A6D" w:rsidRDefault="00865B3B" w:rsidP="00B25A6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bookmarkStart w:id="7" w:name="Par1007"/>
      <w:bookmarkEnd w:id="7"/>
      <w:r w:rsidRPr="00B25A6D">
        <w:rPr>
          <w:rFonts w:ascii="Times New Roman" w:hAnsi="Times New Roman" w:cs="Times New Roman"/>
          <w:b/>
          <w:sz w:val="28"/>
          <w:szCs w:val="28"/>
        </w:rPr>
        <w:t>ШКАЛА ОЦЕНКИ ПОЛНОТЫ ФИНАНСИРОВАНИЯ</w:t>
      </w:r>
    </w:p>
    <w:p w:rsidR="00865B3B" w:rsidRPr="00B25A6D" w:rsidRDefault="00865B3B" w:rsidP="00B25A6D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20"/>
        <w:gridCol w:w="4440"/>
      </w:tblGrid>
      <w:tr w:rsidR="00865B3B" w:rsidRPr="00B25A6D">
        <w:trPr>
          <w:tblCellSpacing w:w="5" w:type="nil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  Значение Q1    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            Оценка               </w:t>
            </w:r>
          </w:p>
        </w:tc>
      </w:tr>
      <w:tr w:rsidR="00865B3B" w:rsidRPr="00B25A6D"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0,98 &lt;= Q1 &lt;= 1,02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полное финансирование              </w:t>
            </w:r>
          </w:p>
        </w:tc>
      </w:tr>
      <w:tr w:rsidR="00865B3B" w:rsidRPr="00B25A6D"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0,5 &lt;= Q1 &lt; 0,98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неполное финансирование            </w:t>
            </w:r>
          </w:p>
        </w:tc>
      </w:tr>
      <w:tr w:rsidR="00865B3B" w:rsidRPr="00B25A6D"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1,02 &lt; Q1 &lt;= 1,5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увеличенное финансирование         </w:t>
            </w:r>
          </w:p>
        </w:tc>
      </w:tr>
      <w:tr w:rsidR="00865B3B" w:rsidRPr="00B25A6D"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   Q1 &lt; 0,5    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существенное недофинансирование    </w:t>
            </w:r>
          </w:p>
        </w:tc>
      </w:tr>
      <w:tr w:rsidR="00865B3B" w:rsidRPr="00B25A6D"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   Q1 &gt; 1,5    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чрезмерное финансирование          </w:t>
            </w:r>
          </w:p>
        </w:tc>
      </w:tr>
    </w:tbl>
    <w:p w:rsidR="00865B3B" w:rsidRPr="00B25A6D" w:rsidRDefault="00865B3B" w:rsidP="00B25A6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65B3B" w:rsidRPr="00B25A6D" w:rsidRDefault="00865B3B" w:rsidP="008F1D6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25A6D">
        <w:rPr>
          <w:rFonts w:ascii="Times New Roman" w:hAnsi="Times New Roman" w:cs="Times New Roman"/>
          <w:sz w:val="28"/>
          <w:szCs w:val="28"/>
        </w:rPr>
        <w:t>2. Оценка достижения плановых значений целевых показателей (Q2) рассчитывается как среднее арифметическое значение отношений фактически достигнутых значений и плановы</w:t>
      </w:r>
      <w:r w:rsidR="00C230B1" w:rsidRPr="00B25A6D">
        <w:rPr>
          <w:rFonts w:ascii="Times New Roman" w:hAnsi="Times New Roman" w:cs="Times New Roman"/>
          <w:sz w:val="28"/>
          <w:szCs w:val="28"/>
        </w:rPr>
        <w:t>х значений целевых показателей муниципальной</w:t>
      </w:r>
      <w:r w:rsidRPr="00B25A6D">
        <w:rPr>
          <w:rFonts w:ascii="Times New Roman" w:hAnsi="Times New Roman" w:cs="Times New Roman"/>
          <w:sz w:val="28"/>
          <w:szCs w:val="28"/>
        </w:rPr>
        <w:t xml:space="preserve"> программы за отчетный период.</w:t>
      </w:r>
    </w:p>
    <w:p w:rsidR="00865B3B" w:rsidRPr="00B25A6D" w:rsidRDefault="00865B3B" w:rsidP="008F1D6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65B3B" w:rsidRPr="00B25A6D" w:rsidRDefault="00865B3B" w:rsidP="00B25A6D">
      <w:pPr>
        <w:pStyle w:val="a5"/>
        <w:rPr>
          <w:rFonts w:ascii="Times New Roman" w:hAnsi="Times New Roman" w:cs="Times New Roman"/>
          <w:sz w:val="28"/>
          <w:szCs w:val="28"/>
        </w:rPr>
      </w:pPr>
      <w:r w:rsidRPr="00B25A6D">
        <w:rPr>
          <w:rFonts w:ascii="Times New Roman" w:hAnsi="Times New Roman" w:cs="Times New Roman"/>
          <w:sz w:val="28"/>
          <w:szCs w:val="28"/>
        </w:rPr>
        <w:t>Таблица 2</w:t>
      </w:r>
    </w:p>
    <w:p w:rsidR="00865B3B" w:rsidRPr="00B25A6D" w:rsidRDefault="00865B3B" w:rsidP="00B25A6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65B3B" w:rsidRPr="00B25A6D" w:rsidRDefault="00865B3B" w:rsidP="00B25A6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bookmarkStart w:id="8" w:name="Par1027"/>
      <w:bookmarkEnd w:id="8"/>
      <w:r w:rsidRPr="00B25A6D">
        <w:rPr>
          <w:rFonts w:ascii="Times New Roman" w:hAnsi="Times New Roman" w:cs="Times New Roman"/>
          <w:b/>
          <w:sz w:val="28"/>
          <w:szCs w:val="28"/>
        </w:rPr>
        <w:t>ШКАЛА ОЦЕНКИ ДОСТИЖЕНИЯ ПЛАНОВЫХ ЗНАЧЕНИЙ</w:t>
      </w:r>
    </w:p>
    <w:p w:rsidR="00865B3B" w:rsidRPr="00B25A6D" w:rsidRDefault="00865B3B" w:rsidP="00B25A6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B25A6D">
        <w:rPr>
          <w:rFonts w:ascii="Times New Roman" w:hAnsi="Times New Roman" w:cs="Times New Roman"/>
          <w:b/>
          <w:sz w:val="28"/>
          <w:szCs w:val="28"/>
        </w:rPr>
        <w:t>ЦЕЛЕВЫХ ПОКАЗАТЕЛЕЙ</w:t>
      </w:r>
    </w:p>
    <w:p w:rsidR="00865B3B" w:rsidRPr="00B25A6D" w:rsidRDefault="00865B3B" w:rsidP="00B25A6D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20"/>
        <w:gridCol w:w="4440"/>
      </w:tblGrid>
      <w:tr w:rsidR="00865B3B" w:rsidRPr="00B25A6D">
        <w:trPr>
          <w:tblCellSpacing w:w="5" w:type="nil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  Значение Q2    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            Оценка               </w:t>
            </w:r>
          </w:p>
        </w:tc>
      </w:tr>
      <w:tr w:rsidR="00865B3B" w:rsidRPr="00B25A6D"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0,95 &lt;= Q2 &lt;= 1,05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высокая результативность           </w:t>
            </w:r>
          </w:p>
        </w:tc>
      </w:tr>
      <w:tr w:rsidR="00865B3B" w:rsidRPr="00B25A6D">
        <w:trPr>
          <w:trHeight w:val="400"/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0,7 &lt;= Q2 &lt; 0,95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средняя результативность  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(недовыполнение плана)             </w:t>
            </w:r>
          </w:p>
        </w:tc>
      </w:tr>
      <w:tr w:rsidR="00865B3B" w:rsidRPr="00B25A6D">
        <w:trPr>
          <w:trHeight w:val="400"/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1,05 &lt; Q2 &lt;= 1,3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средняя результативность  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(перевыполнение плана)             </w:t>
            </w:r>
          </w:p>
        </w:tc>
      </w:tr>
      <w:tr w:rsidR="00865B3B" w:rsidRPr="00B25A6D">
        <w:trPr>
          <w:trHeight w:val="400"/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   Q2 &lt; 0,7    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низкая результативность   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>(существенное недовыполнение плана)</w:t>
            </w:r>
          </w:p>
        </w:tc>
      </w:tr>
      <w:tr w:rsidR="00865B3B" w:rsidRPr="00B25A6D">
        <w:trPr>
          <w:trHeight w:val="400"/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   Q2 &gt; 1,3    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низкая результативность   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>(существенное перевыполнение плана)</w:t>
            </w:r>
          </w:p>
        </w:tc>
      </w:tr>
    </w:tbl>
    <w:p w:rsidR="00865B3B" w:rsidRPr="00B25A6D" w:rsidRDefault="00865B3B" w:rsidP="00B25A6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65B3B" w:rsidRPr="00B25A6D" w:rsidRDefault="00865B3B" w:rsidP="008F1D6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25A6D">
        <w:rPr>
          <w:rFonts w:ascii="Times New Roman" w:hAnsi="Times New Roman" w:cs="Times New Roman"/>
          <w:sz w:val="28"/>
          <w:szCs w:val="28"/>
        </w:rPr>
        <w:t xml:space="preserve">3. Оценка эффективности реализации </w:t>
      </w:r>
      <w:r w:rsidR="00C230B1" w:rsidRPr="00B25A6D">
        <w:rPr>
          <w:rFonts w:ascii="Times New Roman" w:hAnsi="Times New Roman" w:cs="Times New Roman"/>
          <w:sz w:val="28"/>
          <w:szCs w:val="28"/>
        </w:rPr>
        <w:t>муниципальной</w:t>
      </w:r>
      <w:r w:rsidRPr="00B25A6D">
        <w:rPr>
          <w:rFonts w:ascii="Times New Roman" w:hAnsi="Times New Roman" w:cs="Times New Roman"/>
          <w:sz w:val="28"/>
          <w:szCs w:val="28"/>
        </w:rPr>
        <w:t xml:space="preserve"> программы в отчетном периоде осуществляется путем анализа полученных значений полноты финансирования (Q1) и оценки достижения плановых значений целевых показателей (Q2) при помощи результирующей шкалы оценки эффективности </w:t>
      </w:r>
      <w:r w:rsidR="00C230B1" w:rsidRPr="00B25A6D">
        <w:rPr>
          <w:rFonts w:ascii="Times New Roman" w:hAnsi="Times New Roman" w:cs="Times New Roman"/>
          <w:sz w:val="28"/>
          <w:szCs w:val="28"/>
        </w:rPr>
        <w:t>муниципальной</w:t>
      </w:r>
      <w:r w:rsidRPr="00B25A6D">
        <w:rPr>
          <w:rFonts w:ascii="Times New Roman" w:hAnsi="Times New Roman" w:cs="Times New Roman"/>
          <w:sz w:val="28"/>
          <w:szCs w:val="28"/>
        </w:rPr>
        <w:t xml:space="preserve"> программы </w:t>
      </w:r>
      <w:hyperlink w:anchor="Par1053" w:history="1">
        <w:r w:rsidRPr="00B25A6D">
          <w:rPr>
            <w:rFonts w:ascii="Times New Roman" w:hAnsi="Times New Roman" w:cs="Times New Roman"/>
            <w:sz w:val="28"/>
            <w:szCs w:val="28"/>
          </w:rPr>
          <w:t>(таблица 3)</w:t>
        </w:r>
      </w:hyperlink>
      <w:r w:rsidRPr="00B25A6D">
        <w:rPr>
          <w:rFonts w:ascii="Times New Roman" w:hAnsi="Times New Roman" w:cs="Times New Roman"/>
          <w:sz w:val="28"/>
          <w:szCs w:val="28"/>
        </w:rPr>
        <w:t>.</w:t>
      </w:r>
    </w:p>
    <w:p w:rsidR="00865B3B" w:rsidRPr="00B25A6D" w:rsidRDefault="00865B3B" w:rsidP="008F1D6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5A6D">
        <w:rPr>
          <w:rFonts w:ascii="Times New Roman" w:hAnsi="Times New Roman" w:cs="Times New Roman"/>
          <w:sz w:val="28"/>
          <w:szCs w:val="28"/>
        </w:rPr>
        <w:t xml:space="preserve">В годовом отчете о ходе реализации </w:t>
      </w:r>
      <w:r w:rsidR="00C230B1" w:rsidRPr="00B25A6D">
        <w:rPr>
          <w:rFonts w:ascii="Times New Roman" w:hAnsi="Times New Roman" w:cs="Times New Roman"/>
          <w:sz w:val="28"/>
          <w:szCs w:val="28"/>
        </w:rPr>
        <w:t>муниципальной</w:t>
      </w:r>
      <w:r w:rsidRPr="00B25A6D">
        <w:rPr>
          <w:rFonts w:ascii="Times New Roman" w:hAnsi="Times New Roman" w:cs="Times New Roman"/>
          <w:sz w:val="28"/>
          <w:szCs w:val="28"/>
        </w:rPr>
        <w:t xml:space="preserve"> программы приводится</w:t>
      </w:r>
      <w:r w:rsidR="00C230B1" w:rsidRPr="00B25A6D">
        <w:rPr>
          <w:rFonts w:ascii="Times New Roman" w:hAnsi="Times New Roman" w:cs="Times New Roman"/>
          <w:sz w:val="28"/>
          <w:szCs w:val="28"/>
        </w:rPr>
        <w:t xml:space="preserve"> значение оценки эффективности </w:t>
      </w:r>
      <w:proofErr w:type="spellStart"/>
      <w:r w:rsidR="00C230B1" w:rsidRPr="00B25A6D">
        <w:rPr>
          <w:rFonts w:ascii="Times New Roman" w:hAnsi="Times New Roman" w:cs="Times New Roman"/>
          <w:sz w:val="28"/>
          <w:szCs w:val="28"/>
        </w:rPr>
        <w:t>муниципальгой</w:t>
      </w:r>
      <w:proofErr w:type="spellEnd"/>
      <w:r w:rsidRPr="00B25A6D">
        <w:rPr>
          <w:rFonts w:ascii="Times New Roman" w:hAnsi="Times New Roman" w:cs="Times New Roman"/>
          <w:sz w:val="28"/>
          <w:szCs w:val="28"/>
        </w:rPr>
        <w:t xml:space="preserve"> программы (от 0 до 5), дается характеристика оценки (высокая эффективность, приемлемая эффективность, средняя эффективность, уровень эффективности ниже среднего, низкая эффективность, крайне низкая эффективность) и приводятся причины отклонений и предполагаемые дальнейшие де</w:t>
      </w:r>
      <w:r w:rsidR="00C230B1" w:rsidRPr="00B25A6D">
        <w:rPr>
          <w:rFonts w:ascii="Times New Roman" w:hAnsi="Times New Roman" w:cs="Times New Roman"/>
          <w:sz w:val="28"/>
          <w:szCs w:val="28"/>
        </w:rPr>
        <w:t>йствия в отношении оцениваемой муниципальной</w:t>
      </w:r>
      <w:r w:rsidRPr="00B25A6D">
        <w:rPr>
          <w:rFonts w:ascii="Times New Roman" w:hAnsi="Times New Roman" w:cs="Times New Roman"/>
          <w:sz w:val="28"/>
          <w:szCs w:val="28"/>
        </w:rPr>
        <w:t xml:space="preserve"> программы, изложенные в соответствующих разделах таблицы 3.</w:t>
      </w:r>
      <w:proofErr w:type="gramEnd"/>
    </w:p>
    <w:p w:rsidR="005426D2" w:rsidRPr="00B25A6D" w:rsidRDefault="005426D2" w:rsidP="00B25A6D">
      <w:pPr>
        <w:pStyle w:val="a5"/>
        <w:rPr>
          <w:rFonts w:ascii="Times New Roman" w:hAnsi="Times New Roman" w:cs="Times New Roman"/>
          <w:sz w:val="28"/>
          <w:szCs w:val="28"/>
        </w:rPr>
        <w:sectPr w:rsidR="005426D2" w:rsidRPr="00B25A6D" w:rsidSect="00CE13BE">
          <w:pgSz w:w="11905" w:h="16838"/>
          <w:pgMar w:top="1134" w:right="850" w:bottom="1134" w:left="1701" w:header="720" w:footer="720" w:gutter="0"/>
          <w:cols w:space="720"/>
          <w:noEndnote/>
          <w:docGrid w:linePitch="299"/>
        </w:sectPr>
      </w:pPr>
    </w:p>
    <w:p w:rsidR="00865B3B" w:rsidRPr="00B25A6D" w:rsidRDefault="00865B3B" w:rsidP="00B25A6D">
      <w:pPr>
        <w:pStyle w:val="a5"/>
        <w:rPr>
          <w:rFonts w:ascii="Times New Roman" w:hAnsi="Times New Roman" w:cs="Times New Roman"/>
          <w:sz w:val="28"/>
          <w:szCs w:val="28"/>
        </w:rPr>
      </w:pPr>
      <w:r w:rsidRPr="00B25A6D">
        <w:rPr>
          <w:rFonts w:ascii="Times New Roman" w:hAnsi="Times New Roman" w:cs="Times New Roman"/>
          <w:sz w:val="28"/>
          <w:szCs w:val="28"/>
        </w:rPr>
        <w:lastRenderedPageBreak/>
        <w:t>Таблица 3</w:t>
      </w:r>
    </w:p>
    <w:p w:rsidR="00865B3B" w:rsidRPr="00B25A6D" w:rsidRDefault="00865B3B" w:rsidP="00B25A6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65B3B" w:rsidRPr="00B25A6D" w:rsidRDefault="00865B3B" w:rsidP="00B25A6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bookmarkStart w:id="9" w:name="Par1053"/>
      <w:bookmarkEnd w:id="9"/>
      <w:r w:rsidRPr="00B25A6D">
        <w:rPr>
          <w:rFonts w:ascii="Times New Roman" w:hAnsi="Times New Roman" w:cs="Times New Roman"/>
          <w:b/>
          <w:sz w:val="28"/>
          <w:szCs w:val="28"/>
        </w:rPr>
        <w:t>РЕЗУЛЬТИРУЮЩАЯ ШКАЛА ОЦЕНКИ ЭФФЕКТИВНОСТИ</w:t>
      </w:r>
    </w:p>
    <w:p w:rsidR="00865B3B" w:rsidRPr="00B25A6D" w:rsidRDefault="00C230B1" w:rsidP="00B25A6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B25A6D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865B3B" w:rsidRPr="00B25A6D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865B3B" w:rsidRPr="00B25A6D" w:rsidRDefault="00865B3B" w:rsidP="00B25A6D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60"/>
        <w:gridCol w:w="2520"/>
        <w:gridCol w:w="2520"/>
        <w:gridCol w:w="2520"/>
        <w:gridCol w:w="2520"/>
        <w:gridCol w:w="2520"/>
      </w:tblGrid>
      <w:tr w:rsidR="00865B3B" w:rsidRPr="00B25A6D">
        <w:trPr>
          <w:tblCellSpacing w:w="5" w:type="nil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0,95 &lt;= Q2 &lt;= 1,05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0,7 &lt;= Q2 &lt; 0,95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1,05 &lt; Q2 &lt;= 1,3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   Q2 &lt; 0,7  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   Q2 &gt; 1,3      </w:t>
            </w:r>
          </w:p>
        </w:tc>
      </w:tr>
      <w:tr w:rsidR="00865B3B" w:rsidRPr="00B25A6D">
        <w:trPr>
          <w:tblCellSpacing w:w="5" w:type="nil"/>
        </w:trPr>
        <w:tc>
          <w:tcPr>
            <w:tcW w:w="21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0,98  &lt;=  Q1  &lt;=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1,02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Оценка - 5.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Высокая   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эффективность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230B1" w:rsidRPr="00B25A6D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Оценка - 3.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Средний уровень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эффективности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230B1" w:rsidRPr="00B25A6D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Оценка - 4.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Приемлемый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уровень   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эффективности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230B1" w:rsidRPr="00B25A6D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Оценка - 1.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Низкий уровень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эффективности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230B1" w:rsidRPr="00B25A6D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Оценка - 4.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Приемлемый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уровень   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эффективности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230B1" w:rsidRPr="00B25A6D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</w:t>
            </w:r>
          </w:p>
        </w:tc>
      </w:tr>
      <w:tr w:rsidR="00865B3B" w:rsidRPr="00B25A6D">
        <w:trPr>
          <w:tblCellSpacing w:w="5" w:type="nil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возможен пересмотр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230B1"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в части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корректировки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>целевых показателей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(уменьшение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плановых значений)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или выделения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дополнительного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возможен пересмотр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230B1" w:rsidRPr="00B25A6D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в части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высвобождения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>финансовых ресурсов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перенос ресурсов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следующие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периоды либо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другие 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230B1" w:rsidRPr="00B25A6D">
              <w:rPr>
                <w:rFonts w:ascii="Times New Roman" w:hAnsi="Times New Roman" w:cs="Times New Roman"/>
                <w:sz w:val="28"/>
                <w:szCs w:val="28"/>
              </w:rPr>
              <w:t>муниципальные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необходима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существенная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корректировка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230B1" w:rsidRPr="00B25A6D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в части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>пересмотра значений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целевых   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показателей,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увеличения объема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финансирования,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>перечня программных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мероприятий,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>системы управления.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 ограниченности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>финансовых ресурсов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целесообразно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поставить вопрос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 досрочном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прекращении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230B1" w:rsidRPr="00B25A6D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возможен пересмотр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230B1" w:rsidRPr="00B25A6D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в части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корректировки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целевых   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показателей,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высвобождения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>финансовых ресурсов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перенос ресурсов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следующие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периоды либо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другие 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230B1" w:rsidRPr="00B25A6D">
              <w:rPr>
                <w:rFonts w:ascii="Times New Roman" w:hAnsi="Times New Roman" w:cs="Times New Roman"/>
                <w:sz w:val="28"/>
                <w:szCs w:val="28"/>
              </w:rPr>
              <w:t>муниципальные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</w:t>
            </w:r>
          </w:p>
        </w:tc>
      </w:tr>
      <w:tr w:rsidR="00865B3B" w:rsidRPr="00B25A6D">
        <w:trPr>
          <w:tblCellSpacing w:w="5" w:type="nil"/>
        </w:trPr>
        <w:tc>
          <w:tcPr>
            <w:tcW w:w="21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0,5 &lt;= Q1 &lt; 0,98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Оценка - 4.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Приемлемый уровень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эффективности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230B1"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Оценка - 4.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Приемлемый уровень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эффективности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230B1"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Оценка - 3.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Средний уровень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эффективности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230B1"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Оценка - 2.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Уровень   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эффективности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230B1"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ниже среднего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Оценка - 3.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Средний уровень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эффективности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230B1"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</w:t>
            </w:r>
          </w:p>
        </w:tc>
      </w:tr>
      <w:tr w:rsidR="00865B3B" w:rsidRPr="00B25A6D">
        <w:trPr>
          <w:tblCellSpacing w:w="5" w:type="nil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возможен пересмотр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230B1"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в части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высвобождения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ресурсов и перенос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их на следующие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периоды или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другие 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230B1" w:rsidRPr="00B25A6D">
              <w:rPr>
                <w:rFonts w:ascii="Times New Roman" w:hAnsi="Times New Roman" w:cs="Times New Roman"/>
                <w:sz w:val="28"/>
                <w:szCs w:val="28"/>
              </w:rPr>
              <w:t>муниципальные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 более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глубокий анализ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причин отклонений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 плана. 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Возможен пересмотр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230B1"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в части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корректировки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>целевых показателей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и/или выделения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дополнительного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необходим пересмотр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230B1"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в части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изменения целевых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показателей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(увеличение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>плановых значений),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части сокращения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переноса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высвобожденных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ресурсов  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следующие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периоды или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другие 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230B1" w:rsidRPr="00B25A6D">
              <w:rPr>
                <w:rFonts w:ascii="Times New Roman" w:hAnsi="Times New Roman" w:cs="Times New Roman"/>
                <w:sz w:val="28"/>
                <w:szCs w:val="28"/>
              </w:rPr>
              <w:t>муниципальные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необходим более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глубокий анализ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причин отклонения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 плановых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значений. 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Возможен пересмотр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230B1"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в части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корректировки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целевых   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показателей,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выделения 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дополнительного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финансирования.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Если корректировка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невозможна,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то целесообразно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поставить вопрос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 досрочном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прекращении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230B1"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необходим пересмотр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230B1"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в части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изменения целевых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показателей,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сокращения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переноса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высвобожденных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ресурсов  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следующие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периоды или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другие 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230B1" w:rsidRPr="00B25A6D"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ые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</w:t>
            </w:r>
          </w:p>
        </w:tc>
      </w:tr>
      <w:tr w:rsidR="00865B3B" w:rsidRPr="00B25A6D">
        <w:trPr>
          <w:tblCellSpacing w:w="5" w:type="nil"/>
        </w:trPr>
        <w:tc>
          <w:tcPr>
            <w:tcW w:w="21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1,02 &lt; Q1 &lt;= 1,5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Оценка - 3.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Средний уровень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эффективности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C4596"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Оценка - 2.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Уровень   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эффективности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C4596"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ниже среднего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Оценка - 3.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Средний уровень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эффективности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C4596"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Оценка - 0.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Крайне низкая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эффективность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C4596"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Оценка - 3.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Средний уровень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эффективности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C4596"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         </w:t>
            </w:r>
          </w:p>
        </w:tc>
      </w:tr>
      <w:tr w:rsidR="00865B3B" w:rsidRPr="00B25A6D">
        <w:trPr>
          <w:tblCellSpacing w:w="5" w:type="nil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некорректно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спланирован объем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финансирования.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Возможен пересмотр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C4596"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в части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корректировки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>целевых показателей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(снижение 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плановых значений)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или увеличения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>на следующий период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необходим пересмотр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C4596"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в части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уменьшения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финансирования,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сокращения срока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реализации,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>корректировки плана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мероприятий,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оптимизации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системы управления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требуется 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проведение более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глубокого анализа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причин отклонений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 плановых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значений. 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Необходима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корректировка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C4596"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в части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пересмотра целевых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показателей и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зависимости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 результатов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исследования,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причин отклонений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 плана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целесообразно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поставить вопрос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 досрочном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прекращении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C4596"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 более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глубокий анализ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причин отклонений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 плана. 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Возможен пересмотр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C4596"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в части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корректировки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целевых   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показателей,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сокращения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     </w:t>
            </w:r>
          </w:p>
        </w:tc>
      </w:tr>
      <w:tr w:rsidR="00865B3B" w:rsidRPr="00B25A6D">
        <w:trPr>
          <w:tblCellSpacing w:w="5" w:type="nil"/>
        </w:trPr>
        <w:tc>
          <w:tcPr>
            <w:tcW w:w="21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Q1 &lt; 0,5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Оценка - 2.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Уровень   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эффективности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C4596"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ниже среднего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Оценка - 1.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Низкая    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эффективность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C4596"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Оценка - 2.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Уровень   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эффективности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C4596"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ниже среднего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Оценка - 2.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Уровень   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эффективности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C4596"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ниже среднего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Оценка - 3.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Средний уровень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эффективности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C4596"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</w:t>
            </w:r>
          </w:p>
        </w:tc>
      </w:tr>
      <w:tr w:rsidR="00865B3B" w:rsidRPr="00B25A6D">
        <w:trPr>
          <w:tblCellSpacing w:w="5" w:type="nil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некорректно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спланирован объем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финансирования.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>Необходим пересмотр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C4596"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в части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уменьшения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предусмотренного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следующих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периодах  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и/или сокращения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срока реализации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C4596"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программы,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корректировки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>перечня программных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мероприятий,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>оптимизации системы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управления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необходим пересмотр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95937"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в части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корректировки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значений целевых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показателей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(снижение плановых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значений),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увеличения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следующий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период, пересмотр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>плана мероприятий и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оптимизации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системы управления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некорректно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спланирован объем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 и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даны прогнозы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значений  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целевых   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показателей.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>Необходим пересмотр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95937"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в части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уменьшения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 и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корректировки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>целевых показателей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требуется 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проведение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более глубокого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анализа причин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отклонений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 плана. 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Необходима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корректировка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95937"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в части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пересмотра целевых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показателей и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финансирования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зависимости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 результатов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>исследования причин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отклонений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 плана. 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Если корректировка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невозможна,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то целесообразно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поставить вопрос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 досрочном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прекращении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95937"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некорректно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спланирован объем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финансирования.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>Необходим пересмотр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95937"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в части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корректировки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целевых   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показателей,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сокращения объема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финансирования,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сокращения срока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реализации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95937"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программы,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>корректировки плана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мероприятий,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>оптимизации системы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управления         </w:t>
            </w:r>
          </w:p>
        </w:tc>
      </w:tr>
      <w:tr w:rsidR="00865B3B" w:rsidRPr="00B25A6D">
        <w:trPr>
          <w:tblCellSpacing w:w="5" w:type="nil"/>
        </w:trPr>
        <w:tc>
          <w:tcPr>
            <w:tcW w:w="21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Q1 &gt; 1,5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Оценка - 1.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Низкая    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эффективность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E4C91"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Оценка - 0.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Крайне низкая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эффективность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E4C91"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Оценка - 1.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Низкая    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эффективность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E4C91"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Оценка - 0.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Крайне низкая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эффективность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E4C91"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Оценка - 2.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Уровень   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эффективности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E4C91"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ниже среднего      </w:t>
            </w:r>
          </w:p>
        </w:tc>
      </w:tr>
      <w:tr w:rsidR="00865B3B" w:rsidRPr="00B25A6D">
        <w:trPr>
          <w:tblCellSpacing w:w="5" w:type="nil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необходим пересмотр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E4C91"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в части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корректировки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целевых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показателей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(снижение плановых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значений),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увеличения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следующий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период, увеличения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сроков реализации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целесообразно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поставить вопрос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 существенном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пересмотре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или досрочном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прекращении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E4C91" w:rsidRPr="00B25A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муниципальной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необходимо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проведение более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глубокого анализа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причин отклонений.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результатам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исследования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>необходим пересмотр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E4C91"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в части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корректировки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объемов   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финансирования,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плана мероприятий,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>системы управления,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пересмотра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плановых значений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>целевых показателей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7E4C91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</w:t>
            </w:r>
            <w:r w:rsidR="00865B3B"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ую    </w:t>
            </w:r>
            <w:r w:rsidR="00865B3B"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программу следует  </w:t>
            </w:r>
            <w:r w:rsidR="00865B3B"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досрочно завершить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проведение более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глубокого анализа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причин отклонений.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результатам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исследования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>необходим пересмотр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E4C91"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в части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корректировки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объемов   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финансирования,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плана мероприятий,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пересмотр 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плановых значений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>целевых показателей</w:t>
            </w:r>
          </w:p>
        </w:tc>
      </w:tr>
    </w:tbl>
    <w:p w:rsidR="00865B3B" w:rsidRPr="00B25A6D" w:rsidRDefault="00865B3B" w:rsidP="00B25A6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65B3B" w:rsidRPr="00B25A6D" w:rsidRDefault="00865B3B" w:rsidP="00B25A6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65B3B" w:rsidRPr="00B25A6D" w:rsidRDefault="00865B3B" w:rsidP="00B25A6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F39E0" w:rsidRDefault="008F39E0" w:rsidP="00B25A6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33C66" w:rsidRDefault="00C33C66" w:rsidP="00B25A6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33C66" w:rsidRDefault="00C33C66" w:rsidP="00B25A6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33C66" w:rsidRDefault="00C33C66" w:rsidP="00B25A6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33C66" w:rsidRDefault="00C33C66" w:rsidP="00B25A6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33C66" w:rsidRDefault="00C33C66" w:rsidP="00B25A6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33C66" w:rsidRDefault="00C33C66" w:rsidP="00B25A6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33C66" w:rsidRDefault="00C33C66" w:rsidP="00B25A6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33C66" w:rsidRDefault="00C33C66" w:rsidP="00B25A6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33C66" w:rsidRDefault="00C33C66" w:rsidP="00B25A6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33C66" w:rsidRDefault="00C33C66" w:rsidP="00B25A6D">
      <w:pPr>
        <w:pStyle w:val="a5"/>
        <w:rPr>
          <w:rFonts w:ascii="Times New Roman" w:hAnsi="Times New Roman" w:cs="Times New Roman"/>
          <w:sz w:val="28"/>
          <w:szCs w:val="28"/>
        </w:rPr>
        <w:sectPr w:rsidR="00C33C66" w:rsidSect="005426D2">
          <w:pgSz w:w="16838" w:h="11905" w:orient="landscape"/>
          <w:pgMar w:top="1701" w:right="1134" w:bottom="850" w:left="1134" w:header="720" w:footer="720" w:gutter="0"/>
          <w:cols w:space="720"/>
          <w:noEndnote/>
          <w:docGrid w:linePitch="299"/>
        </w:sectPr>
      </w:pPr>
    </w:p>
    <w:p w:rsidR="00C33C66" w:rsidRPr="00C33C66" w:rsidRDefault="00C33C66" w:rsidP="00C33C66">
      <w:pPr>
        <w:tabs>
          <w:tab w:val="left" w:pos="5925"/>
        </w:tabs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C33C66">
        <w:rPr>
          <w:rFonts w:ascii="Times New Roman" w:hAnsi="Times New Roman" w:cs="Times New Roman"/>
          <w:b/>
          <w:i/>
          <w:sz w:val="28"/>
          <w:szCs w:val="28"/>
        </w:rPr>
        <w:lastRenderedPageBreak/>
        <w:t>СОГЛАСОВАНИЕ</w:t>
      </w:r>
    </w:p>
    <w:p w:rsidR="00C33C66" w:rsidRPr="00C33C66" w:rsidRDefault="00C33C66" w:rsidP="00C33C66">
      <w:pPr>
        <w:jc w:val="center"/>
        <w:rPr>
          <w:rFonts w:ascii="Times New Roman" w:hAnsi="Times New Roman" w:cs="Times New Roman"/>
          <w:b/>
        </w:rPr>
      </w:pPr>
      <w:r w:rsidRPr="00C33C66">
        <w:rPr>
          <w:rFonts w:ascii="Times New Roman" w:hAnsi="Times New Roman" w:cs="Times New Roman"/>
          <w:b/>
        </w:rPr>
        <w:t xml:space="preserve">проекта  постановления   </w:t>
      </w:r>
    </w:p>
    <w:p w:rsidR="00C33C66" w:rsidRPr="00C33C66" w:rsidRDefault="00C33C66" w:rsidP="00C33C66">
      <w:pPr>
        <w:jc w:val="both"/>
        <w:rPr>
          <w:rFonts w:ascii="Times New Roman" w:hAnsi="Times New Roman" w:cs="Times New Roman"/>
          <w:i/>
          <w:u w:val="single"/>
        </w:rPr>
      </w:pPr>
      <w:r w:rsidRPr="00C33C66">
        <w:rPr>
          <w:rFonts w:ascii="Times New Roman" w:hAnsi="Times New Roman" w:cs="Times New Roman"/>
        </w:rPr>
        <w:t xml:space="preserve">Наименование правового акта </w:t>
      </w:r>
      <w:r w:rsidRPr="00C33C66">
        <w:rPr>
          <w:rFonts w:ascii="Times New Roman" w:hAnsi="Times New Roman" w:cs="Times New Roman"/>
          <w:u w:val="single"/>
        </w:rPr>
        <w:t>«</w:t>
      </w:r>
      <w:r w:rsidR="003D4566" w:rsidRPr="003D4566">
        <w:rPr>
          <w:rFonts w:ascii="Times New Roman" w:hAnsi="Times New Roman" w:cs="Times New Roman"/>
          <w:i/>
          <w:sz w:val="24"/>
          <w:szCs w:val="24"/>
          <w:u w:val="single"/>
        </w:rPr>
        <w:t>Об утверждении муниципальной программы «Повышение эффективности управления муниципальной собственностью городского округа Нижняя Салда до 2020 года» (в новой редакции)</w:t>
      </w:r>
      <w:r w:rsidRPr="003D4566">
        <w:rPr>
          <w:rFonts w:ascii="Times New Roman" w:hAnsi="Times New Roman" w:cs="Times New Roman"/>
          <w:i/>
          <w:sz w:val="24"/>
          <w:szCs w:val="24"/>
          <w:u w:val="single"/>
        </w:rPr>
        <w:t>»</w:t>
      </w:r>
      <w:r w:rsidRPr="003D4566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C33C66">
        <w:rPr>
          <w:rFonts w:ascii="Times New Roman" w:hAnsi="Times New Roman" w:cs="Times New Roman"/>
          <w:i/>
          <w:u w:val="single"/>
        </w:rPr>
        <w:tab/>
      </w:r>
      <w:r w:rsidRPr="00C33C66">
        <w:rPr>
          <w:rFonts w:ascii="Times New Roman" w:hAnsi="Times New Roman" w:cs="Times New Roman"/>
          <w:i/>
          <w:u w:val="single"/>
        </w:rPr>
        <w:tab/>
      </w:r>
      <w:r w:rsidRPr="00C33C66">
        <w:rPr>
          <w:rFonts w:ascii="Times New Roman" w:hAnsi="Times New Roman" w:cs="Times New Roman"/>
          <w:i/>
          <w:u w:val="single"/>
        </w:rPr>
        <w:tab/>
      </w:r>
      <w:r w:rsidR="003D4566">
        <w:rPr>
          <w:rFonts w:ascii="Times New Roman" w:hAnsi="Times New Roman" w:cs="Times New Roman"/>
          <w:i/>
          <w:u w:val="single"/>
        </w:rPr>
        <w:tab/>
      </w:r>
      <w:r w:rsidR="003D4566">
        <w:rPr>
          <w:rFonts w:ascii="Times New Roman" w:hAnsi="Times New Roman" w:cs="Times New Roman"/>
          <w:i/>
          <w:u w:val="single"/>
        </w:rPr>
        <w:tab/>
      </w:r>
      <w:r w:rsidR="003D4566">
        <w:rPr>
          <w:rFonts w:ascii="Times New Roman" w:hAnsi="Times New Roman" w:cs="Times New Roman"/>
          <w:i/>
          <w:u w:val="single"/>
        </w:rPr>
        <w:tab/>
      </w:r>
      <w:r w:rsidR="003D4566">
        <w:rPr>
          <w:rFonts w:ascii="Times New Roman" w:hAnsi="Times New Roman" w:cs="Times New Roman"/>
          <w:i/>
          <w:u w:val="single"/>
        </w:rPr>
        <w:tab/>
      </w:r>
    </w:p>
    <w:p w:rsidR="00C33C66" w:rsidRPr="00C33C66" w:rsidRDefault="00C33C66" w:rsidP="00C33C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                       </w:t>
      </w:r>
    </w:p>
    <w:tbl>
      <w:tblPr>
        <w:tblStyle w:val="a6"/>
        <w:tblW w:w="0" w:type="auto"/>
        <w:tblLayout w:type="fixed"/>
        <w:tblLook w:val="01E0" w:firstRow="1" w:lastRow="1" w:firstColumn="1" w:lastColumn="1" w:noHBand="0" w:noVBand="0"/>
      </w:tblPr>
      <w:tblGrid>
        <w:gridCol w:w="2628"/>
        <w:gridCol w:w="3629"/>
        <w:gridCol w:w="1425"/>
        <w:gridCol w:w="1467"/>
      </w:tblGrid>
      <w:tr w:rsidR="00C33C66" w:rsidRPr="00C33C66" w:rsidTr="001F5136">
        <w:trPr>
          <w:trHeight w:val="345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66" w:rsidRPr="00C33C66" w:rsidRDefault="00C33C66" w:rsidP="001F513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33C66">
              <w:rPr>
                <w:rFonts w:ascii="Times New Roman" w:hAnsi="Times New Roman" w:cs="Times New Roman"/>
                <w:b/>
                <w:sz w:val="20"/>
              </w:rPr>
              <w:t>Должность, фамилия и инициалы</w:t>
            </w:r>
          </w:p>
          <w:p w:rsidR="00C33C66" w:rsidRPr="00C33C66" w:rsidRDefault="00C33C66" w:rsidP="001F513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66" w:rsidRPr="00C33C66" w:rsidRDefault="00C33C66" w:rsidP="001F513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33C66">
              <w:rPr>
                <w:rFonts w:ascii="Times New Roman" w:hAnsi="Times New Roman" w:cs="Times New Roman"/>
                <w:b/>
                <w:sz w:val="20"/>
              </w:rPr>
              <w:t>Замечания и подпись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66" w:rsidRPr="00C33C66" w:rsidRDefault="00C33C66" w:rsidP="001F513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33C66">
              <w:rPr>
                <w:rFonts w:ascii="Times New Roman" w:hAnsi="Times New Roman" w:cs="Times New Roman"/>
                <w:b/>
                <w:sz w:val="20"/>
              </w:rPr>
              <w:t>Сроки согласования</w:t>
            </w:r>
          </w:p>
        </w:tc>
      </w:tr>
      <w:tr w:rsidR="00C33C66" w:rsidRPr="00C33C66" w:rsidTr="001F5136">
        <w:trPr>
          <w:trHeight w:val="345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66" w:rsidRPr="00C33C66" w:rsidRDefault="00C33C66" w:rsidP="001F5136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66" w:rsidRPr="00C33C66" w:rsidRDefault="00C33C66" w:rsidP="001F5136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66" w:rsidRPr="00C33C66" w:rsidRDefault="00C33C66" w:rsidP="001F51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3C66">
              <w:rPr>
                <w:rFonts w:ascii="Times New Roman" w:hAnsi="Times New Roman" w:cs="Times New Roman"/>
                <w:b/>
                <w:sz w:val="18"/>
                <w:szCs w:val="18"/>
              </w:rPr>
              <w:t>Дата поступления на согласование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66" w:rsidRPr="00C33C66" w:rsidRDefault="00C33C66" w:rsidP="001F51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3C66">
              <w:rPr>
                <w:rFonts w:ascii="Times New Roman" w:hAnsi="Times New Roman" w:cs="Times New Roman"/>
                <w:b/>
                <w:sz w:val="18"/>
                <w:szCs w:val="18"/>
              </w:rPr>
              <w:t>Дата согласования</w:t>
            </w:r>
          </w:p>
        </w:tc>
      </w:tr>
      <w:tr w:rsidR="00C33C66" w:rsidRPr="00C33C66" w:rsidTr="001F513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66" w:rsidRPr="00C33C66" w:rsidRDefault="00C33C66" w:rsidP="001F513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C33C66" w:rsidRPr="00C33C66" w:rsidRDefault="00C33C66" w:rsidP="001F513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C33C66">
              <w:rPr>
                <w:rFonts w:ascii="Times New Roman" w:hAnsi="Times New Roman" w:cs="Times New Roman"/>
                <w:b/>
                <w:sz w:val="20"/>
              </w:rPr>
              <w:t xml:space="preserve">И.О. Начальник </w:t>
            </w:r>
            <w:proofErr w:type="spellStart"/>
            <w:r w:rsidRPr="00C33C66">
              <w:rPr>
                <w:rFonts w:ascii="Times New Roman" w:hAnsi="Times New Roman" w:cs="Times New Roman"/>
                <w:b/>
                <w:sz w:val="20"/>
              </w:rPr>
              <w:t>ОБУиО</w:t>
            </w:r>
            <w:proofErr w:type="spellEnd"/>
            <w:r w:rsidRPr="00C33C66">
              <w:rPr>
                <w:rFonts w:ascii="Times New Roman" w:hAnsi="Times New Roman" w:cs="Times New Roman"/>
                <w:b/>
                <w:sz w:val="20"/>
              </w:rPr>
              <w:t xml:space="preserve">                  </w:t>
            </w:r>
          </w:p>
          <w:p w:rsidR="00C33C66" w:rsidRPr="00C33C66" w:rsidRDefault="00C33C66" w:rsidP="001F513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C33C66">
              <w:rPr>
                <w:rFonts w:ascii="Times New Roman" w:hAnsi="Times New Roman" w:cs="Times New Roman"/>
                <w:b/>
                <w:sz w:val="20"/>
              </w:rPr>
              <w:t>РОМАНОВСКАЯ  О.Ю.</w:t>
            </w:r>
          </w:p>
          <w:p w:rsidR="00C33C66" w:rsidRPr="00C33C66" w:rsidRDefault="00C33C66" w:rsidP="001F513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66" w:rsidRPr="00C33C66" w:rsidRDefault="00C33C66" w:rsidP="001F513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66" w:rsidRPr="00C33C66" w:rsidRDefault="00C33C66" w:rsidP="001F513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66" w:rsidRPr="00C33C66" w:rsidRDefault="00C33C66" w:rsidP="001F513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C33C66" w:rsidRPr="00C33C66" w:rsidTr="001F513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66" w:rsidRPr="00C33C66" w:rsidRDefault="00C33C66" w:rsidP="001F513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C33C66" w:rsidRPr="00C33C66" w:rsidRDefault="00C33C66" w:rsidP="001F513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C33C66">
              <w:rPr>
                <w:rFonts w:ascii="Times New Roman" w:hAnsi="Times New Roman" w:cs="Times New Roman"/>
                <w:b/>
                <w:sz w:val="20"/>
              </w:rPr>
              <w:t>Начальник юридического отдела администрации</w:t>
            </w:r>
          </w:p>
          <w:p w:rsidR="00C33C66" w:rsidRPr="00C33C66" w:rsidRDefault="00C33C66" w:rsidP="001F513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C33C66">
              <w:rPr>
                <w:rFonts w:ascii="Times New Roman" w:hAnsi="Times New Roman" w:cs="Times New Roman"/>
                <w:b/>
                <w:sz w:val="20"/>
              </w:rPr>
              <w:t xml:space="preserve">ФОМЕНКО Н.В.    </w:t>
            </w:r>
          </w:p>
          <w:p w:rsidR="00C33C66" w:rsidRPr="00C33C66" w:rsidRDefault="00C33C66" w:rsidP="001F513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C33C66" w:rsidRPr="00C33C66" w:rsidRDefault="00C33C66" w:rsidP="001F513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66" w:rsidRPr="00C33C66" w:rsidRDefault="00C33C66" w:rsidP="001F513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66" w:rsidRPr="00C33C66" w:rsidRDefault="00C33C66" w:rsidP="001F513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66" w:rsidRPr="00C33C66" w:rsidRDefault="00C33C66" w:rsidP="001F513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C33C66" w:rsidRPr="00C33C66" w:rsidTr="001F513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66" w:rsidRPr="00C33C66" w:rsidRDefault="00C33C66" w:rsidP="001F513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C33C66">
              <w:rPr>
                <w:rFonts w:ascii="Times New Roman" w:hAnsi="Times New Roman" w:cs="Times New Roman"/>
                <w:b/>
                <w:sz w:val="20"/>
              </w:rPr>
              <w:t>Начальник ОУМИ</w:t>
            </w:r>
          </w:p>
          <w:p w:rsidR="00C33C66" w:rsidRPr="00C33C66" w:rsidRDefault="00C33C66" w:rsidP="001F513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C33C66">
              <w:rPr>
                <w:rFonts w:ascii="Times New Roman" w:hAnsi="Times New Roman" w:cs="Times New Roman"/>
                <w:b/>
                <w:sz w:val="20"/>
              </w:rPr>
              <w:t>ВОЛКОВА Г.Н.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66" w:rsidRPr="00C33C66" w:rsidRDefault="00C33C66" w:rsidP="001F513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66" w:rsidRPr="00C33C66" w:rsidRDefault="00C33C66" w:rsidP="001F513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C33C66" w:rsidRPr="00C33C66" w:rsidRDefault="00C33C66" w:rsidP="001F513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C33C66" w:rsidRPr="00C33C66" w:rsidRDefault="00C33C66" w:rsidP="001F513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66" w:rsidRPr="00C33C66" w:rsidRDefault="00C33C66" w:rsidP="001F513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C33C66" w:rsidRPr="00C33C66" w:rsidTr="001F513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66" w:rsidRPr="00C33C66" w:rsidRDefault="00C33C66" w:rsidP="001F513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C33C66">
              <w:rPr>
                <w:rFonts w:ascii="Times New Roman" w:hAnsi="Times New Roman" w:cs="Times New Roman"/>
                <w:b/>
                <w:sz w:val="20"/>
              </w:rPr>
              <w:t>Начальник организационно-</w:t>
            </w:r>
            <w:proofErr w:type="spellStart"/>
            <w:r w:rsidRPr="00C33C66">
              <w:rPr>
                <w:rFonts w:ascii="Times New Roman" w:hAnsi="Times New Roman" w:cs="Times New Roman"/>
                <w:b/>
                <w:sz w:val="20"/>
              </w:rPr>
              <w:t>управленческогооттдела</w:t>
            </w:r>
            <w:proofErr w:type="spellEnd"/>
          </w:p>
          <w:p w:rsidR="00C33C66" w:rsidRPr="00C33C66" w:rsidRDefault="00C33C66" w:rsidP="001F513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C33C66">
              <w:rPr>
                <w:rFonts w:ascii="Times New Roman" w:hAnsi="Times New Roman" w:cs="Times New Roman"/>
                <w:b/>
                <w:sz w:val="20"/>
              </w:rPr>
              <w:t>СЕЛЯХИНА Л.А.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66" w:rsidRPr="00C33C66" w:rsidRDefault="00C33C66" w:rsidP="001F513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66" w:rsidRPr="00C33C66" w:rsidRDefault="00C33C66" w:rsidP="001F513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66" w:rsidRPr="00C33C66" w:rsidRDefault="00C33C66" w:rsidP="001F513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C33C66" w:rsidRPr="00C33C66" w:rsidRDefault="00C33C66" w:rsidP="001F513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C33C66" w:rsidRPr="00C33C66" w:rsidRDefault="00C33C66" w:rsidP="001F513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C33C66" w:rsidRPr="00C33C66" w:rsidTr="001F513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66" w:rsidRPr="00C33C66" w:rsidRDefault="00C33C66" w:rsidP="001F513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66" w:rsidRPr="00C33C66" w:rsidRDefault="00C33C66" w:rsidP="001F513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66" w:rsidRPr="00C33C66" w:rsidRDefault="00C33C66" w:rsidP="001F513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66" w:rsidRPr="00C33C66" w:rsidRDefault="00C33C66" w:rsidP="001F513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C33C66" w:rsidRPr="00C33C66" w:rsidRDefault="00C33C66" w:rsidP="001F513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C33C66" w:rsidRPr="00C33C66" w:rsidRDefault="00C33C66" w:rsidP="001F513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C33C66" w:rsidRPr="00C33C66" w:rsidTr="001F513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66" w:rsidRPr="00C33C66" w:rsidRDefault="00C33C66" w:rsidP="001F513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66" w:rsidRPr="00C33C66" w:rsidRDefault="00C33C66" w:rsidP="001F513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66" w:rsidRPr="00C33C66" w:rsidRDefault="00C33C66" w:rsidP="001F513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C33C66" w:rsidRPr="00C33C66" w:rsidRDefault="00C33C66" w:rsidP="001F513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C33C66" w:rsidRPr="00C33C66" w:rsidRDefault="00C33C66" w:rsidP="001F513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bookmarkStart w:id="10" w:name="_GoBack"/>
            <w:bookmarkEnd w:id="10"/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66" w:rsidRPr="00C33C66" w:rsidRDefault="00C33C66" w:rsidP="001F513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C33C66" w:rsidRPr="00C33C66" w:rsidTr="001F513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66" w:rsidRPr="00C33C66" w:rsidRDefault="00C33C66" w:rsidP="001F513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C33C66" w:rsidRPr="00C33C66" w:rsidRDefault="00C33C66" w:rsidP="001F513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66" w:rsidRPr="00C33C66" w:rsidRDefault="00C33C66" w:rsidP="001F513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66" w:rsidRPr="00C33C66" w:rsidRDefault="00C33C66" w:rsidP="001F513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66" w:rsidRPr="00C33C66" w:rsidRDefault="00C33C66" w:rsidP="001F513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C33C66" w:rsidRPr="00C33C66" w:rsidTr="001F513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66" w:rsidRPr="00C33C66" w:rsidRDefault="00C33C66" w:rsidP="001F513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C33C66" w:rsidRPr="00C33C66" w:rsidRDefault="00C33C66" w:rsidP="001F513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C33C66" w:rsidRPr="00C33C66" w:rsidRDefault="00C33C66" w:rsidP="001F513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66" w:rsidRPr="00C33C66" w:rsidRDefault="00C33C66" w:rsidP="001F513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66" w:rsidRPr="00C33C66" w:rsidRDefault="00C33C66" w:rsidP="001F513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66" w:rsidRPr="00C33C66" w:rsidRDefault="00C33C66" w:rsidP="001F513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C33C66" w:rsidRPr="00C33C66" w:rsidTr="001F513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66" w:rsidRPr="00C33C66" w:rsidRDefault="00C33C66" w:rsidP="001F513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C33C66" w:rsidRPr="00C33C66" w:rsidRDefault="00C33C66" w:rsidP="001F513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C33C66" w:rsidRPr="00C33C66" w:rsidRDefault="00C33C66" w:rsidP="001F513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66" w:rsidRPr="00C33C66" w:rsidRDefault="00C33C66" w:rsidP="001F513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66" w:rsidRPr="00C33C66" w:rsidRDefault="00C33C66" w:rsidP="001F513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66" w:rsidRPr="00C33C66" w:rsidRDefault="00C33C66" w:rsidP="001F513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C33C66" w:rsidRPr="00C33C66" w:rsidTr="001F513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66" w:rsidRPr="00C33C66" w:rsidRDefault="00C33C66" w:rsidP="001F513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C33C66">
              <w:rPr>
                <w:rFonts w:ascii="Times New Roman" w:hAnsi="Times New Roman" w:cs="Times New Roman"/>
                <w:b/>
                <w:sz w:val="20"/>
              </w:rPr>
              <w:t>Постановление разослать</w:t>
            </w:r>
          </w:p>
          <w:p w:rsidR="00C33C66" w:rsidRPr="00C33C66" w:rsidRDefault="00C33C66" w:rsidP="001F513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C33C66" w:rsidRPr="00C33C66" w:rsidRDefault="00C33C66" w:rsidP="001F513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C33C66" w:rsidRPr="00C33C66" w:rsidRDefault="00C33C66" w:rsidP="001F513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C33C66" w:rsidRPr="00C33C66" w:rsidRDefault="00C33C66" w:rsidP="001F513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66" w:rsidRPr="00C33C66" w:rsidRDefault="00C33C66" w:rsidP="001F513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C33C66">
              <w:rPr>
                <w:rFonts w:ascii="Times New Roman" w:hAnsi="Times New Roman" w:cs="Times New Roman"/>
                <w:b/>
                <w:sz w:val="20"/>
              </w:rPr>
              <w:t>ОУМИ  - 1</w:t>
            </w:r>
          </w:p>
          <w:p w:rsidR="00C33C66" w:rsidRPr="00C33C66" w:rsidRDefault="00C33C66" w:rsidP="001F513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C33C66">
              <w:rPr>
                <w:rFonts w:ascii="Times New Roman" w:hAnsi="Times New Roman" w:cs="Times New Roman"/>
                <w:b/>
                <w:sz w:val="20"/>
              </w:rPr>
              <w:t>Бухг</w:t>
            </w:r>
            <w:proofErr w:type="gramStart"/>
            <w:r w:rsidRPr="00C33C66">
              <w:rPr>
                <w:rFonts w:ascii="Times New Roman" w:hAnsi="Times New Roman" w:cs="Times New Roman"/>
                <w:b/>
                <w:sz w:val="20"/>
              </w:rPr>
              <w:t>.а</w:t>
            </w:r>
            <w:proofErr w:type="gramEnd"/>
            <w:r w:rsidRPr="00C33C66">
              <w:rPr>
                <w:rFonts w:ascii="Times New Roman" w:hAnsi="Times New Roman" w:cs="Times New Roman"/>
                <w:b/>
                <w:sz w:val="20"/>
              </w:rPr>
              <w:t>дм</w:t>
            </w:r>
            <w:proofErr w:type="spellEnd"/>
            <w:r w:rsidRPr="00C33C66">
              <w:rPr>
                <w:rFonts w:ascii="Times New Roman" w:hAnsi="Times New Roman" w:cs="Times New Roman"/>
                <w:b/>
                <w:sz w:val="20"/>
              </w:rPr>
              <w:t xml:space="preserve">. – 1 </w:t>
            </w:r>
          </w:p>
        </w:tc>
      </w:tr>
    </w:tbl>
    <w:p w:rsidR="00C33C66" w:rsidRPr="00C33C66" w:rsidRDefault="00C33C66" w:rsidP="00C33C66">
      <w:pPr>
        <w:jc w:val="both"/>
        <w:rPr>
          <w:rFonts w:ascii="Times New Roman" w:hAnsi="Times New Roman" w:cs="Times New Roman"/>
          <w:b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2660"/>
        <w:gridCol w:w="6684"/>
      </w:tblGrid>
      <w:tr w:rsidR="00C33C66" w:rsidRPr="00C33C66" w:rsidTr="001F5136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C66" w:rsidRPr="00C33C66" w:rsidRDefault="00C33C66" w:rsidP="001F513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33C66">
              <w:rPr>
                <w:rFonts w:ascii="Times New Roman" w:hAnsi="Times New Roman" w:cs="Times New Roman"/>
                <w:b/>
              </w:rPr>
              <w:t>Фамилия имя, отчество исполнителя,</w:t>
            </w:r>
          </w:p>
          <w:p w:rsidR="00C33C66" w:rsidRPr="00C33C66" w:rsidRDefault="00C33C66" w:rsidP="001F513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33C66">
              <w:rPr>
                <w:rFonts w:ascii="Times New Roman" w:hAnsi="Times New Roman" w:cs="Times New Roman"/>
                <w:b/>
              </w:rPr>
              <w:t>должность, телефон</w:t>
            </w:r>
          </w:p>
          <w:p w:rsidR="00C33C66" w:rsidRPr="00C33C66" w:rsidRDefault="00C33C66" w:rsidP="001F5136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33C66" w:rsidRPr="00C33C66" w:rsidRDefault="00C33C66" w:rsidP="001F51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3C66" w:rsidRPr="00C33C66" w:rsidRDefault="00C33C66" w:rsidP="001F5136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33C66" w:rsidRPr="00C33C66" w:rsidRDefault="00587EB9" w:rsidP="001F51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Коробщикова М.А.</w:t>
            </w:r>
          </w:p>
          <w:p w:rsidR="00C33C66" w:rsidRPr="00C33C66" w:rsidRDefault="00C33C66" w:rsidP="001F5136">
            <w:pPr>
              <w:rPr>
                <w:rFonts w:ascii="Times New Roman" w:hAnsi="Times New Roman" w:cs="Times New Roman"/>
                <w:b/>
              </w:rPr>
            </w:pPr>
            <w:r w:rsidRPr="00C33C66">
              <w:rPr>
                <w:rFonts w:ascii="Times New Roman" w:hAnsi="Times New Roman" w:cs="Times New Roman"/>
                <w:b/>
              </w:rPr>
              <w:t>Начальник ОУМИ</w:t>
            </w:r>
          </w:p>
          <w:p w:rsidR="00C33C66" w:rsidRPr="00C33C66" w:rsidRDefault="00C33C66" w:rsidP="001F5136">
            <w:pPr>
              <w:rPr>
                <w:rFonts w:ascii="Times New Roman" w:hAnsi="Times New Roman" w:cs="Times New Roman"/>
                <w:b/>
              </w:rPr>
            </w:pPr>
            <w:r w:rsidRPr="00C33C66">
              <w:rPr>
                <w:rFonts w:ascii="Times New Roman" w:hAnsi="Times New Roman" w:cs="Times New Roman"/>
                <w:b/>
              </w:rPr>
              <w:t>т. 3-19-60</w:t>
            </w:r>
          </w:p>
          <w:p w:rsidR="00C33C66" w:rsidRPr="00C33C66" w:rsidRDefault="00C33C66" w:rsidP="001F5136">
            <w:pPr>
              <w:rPr>
                <w:rFonts w:ascii="Times New Roman" w:hAnsi="Times New Roman" w:cs="Times New Roman"/>
                <w:b/>
              </w:rPr>
            </w:pPr>
          </w:p>
          <w:p w:rsidR="00C33C66" w:rsidRPr="00C33C66" w:rsidRDefault="00C33C66" w:rsidP="001F51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C33C66" w:rsidRPr="00C33C66" w:rsidRDefault="00C33C66" w:rsidP="00EE1177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C33C66" w:rsidRPr="00C33C66" w:rsidSect="00C33C66">
      <w:pgSz w:w="11905" w:h="16838"/>
      <w:pgMar w:top="1134" w:right="851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C49" w:rsidRDefault="00E34C49" w:rsidP="00487482">
      <w:pPr>
        <w:spacing w:after="0" w:line="240" w:lineRule="auto"/>
      </w:pPr>
      <w:r>
        <w:separator/>
      </w:r>
    </w:p>
  </w:endnote>
  <w:endnote w:type="continuationSeparator" w:id="0">
    <w:p w:rsidR="00E34C49" w:rsidRDefault="00E34C49" w:rsidP="00487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C49" w:rsidRDefault="00E34C49" w:rsidP="00487482">
      <w:pPr>
        <w:spacing w:after="0" w:line="240" w:lineRule="auto"/>
      </w:pPr>
      <w:r>
        <w:separator/>
      </w:r>
    </w:p>
  </w:footnote>
  <w:footnote w:type="continuationSeparator" w:id="0">
    <w:p w:rsidR="00E34C49" w:rsidRDefault="00E34C49" w:rsidP="00487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60454"/>
      <w:docPartObj>
        <w:docPartGallery w:val="Page Numbers (Top of Page)"/>
        <w:docPartUnique/>
      </w:docPartObj>
    </w:sdtPr>
    <w:sdtEndPr/>
    <w:sdtContent>
      <w:p w:rsidR="001F5136" w:rsidRDefault="001F5136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2289">
          <w:rPr>
            <w:noProof/>
          </w:rPr>
          <w:t>36</w:t>
        </w:r>
        <w:r>
          <w:rPr>
            <w:noProof/>
          </w:rPr>
          <w:fldChar w:fldCharType="end"/>
        </w:r>
      </w:p>
    </w:sdtContent>
  </w:sdt>
  <w:p w:rsidR="001F5136" w:rsidRDefault="001F513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158A"/>
    <w:multiLevelType w:val="hybridMultilevel"/>
    <w:tmpl w:val="DB40BDCA"/>
    <w:lvl w:ilvl="0" w:tplc="B870180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CA5699C"/>
    <w:multiLevelType w:val="hybridMultilevel"/>
    <w:tmpl w:val="05003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80484B"/>
    <w:multiLevelType w:val="hybridMultilevel"/>
    <w:tmpl w:val="127A33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B3B"/>
    <w:rsid w:val="0000433F"/>
    <w:rsid w:val="000103D8"/>
    <w:rsid w:val="0001149E"/>
    <w:rsid w:val="00011ABC"/>
    <w:rsid w:val="0001259D"/>
    <w:rsid w:val="00014378"/>
    <w:rsid w:val="000273C3"/>
    <w:rsid w:val="00031CAF"/>
    <w:rsid w:val="00031DD4"/>
    <w:rsid w:val="000329A4"/>
    <w:rsid w:val="00034256"/>
    <w:rsid w:val="00035C72"/>
    <w:rsid w:val="000366BB"/>
    <w:rsid w:val="00042386"/>
    <w:rsid w:val="00042B4C"/>
    <w:rsid w:val="000439D3"/>
    <w:rsid w:val="00044CFA"/>
    <w:rsid w:val="00051A2C"/>
    <w:rsid w:val="000531EF"/>
    <w:rsid w:val="00060F02"/>
    <w:rsid w:val="0006295E"/>
    <w:rsid w:val="00066283"/>
    <w:rsid w:val="00073D50"/>
    <w:rsid w:val="000772B6"/>
    <w:rsid w:val="00077AC8"/>
    <w:rsid w:val="000845F4"/>
    <w:rsid w:val="00084F3B"/>
    <w:rsid w:val="00086A2A"/>
    <w:rsid w:val="000A54DB"/>
    <w:rsid w:val="000A65FD"/>
    <w:rsid w:val="000A76AA"/>
    <w:rsid w:val="000A7949"/>
    <w:rsid w:val="000B29C5"/>
    <w:rsid w:val="000B2C7E"/>
    <w:rsid w:val="000B3C8F"/>
    <w:rsid w:val="000B5E90"/>
    <w:rsid w:val="000B65C0"/>
    <w:rsid w:val="000C53E3"/>
    <w:rsid w:val="000C6703"/>
    <w:rsid w:val="000C75D9"/>
    <w:rsid w:val="000D1CC3"/>
    <w:rsid w:val="000D1E1C"/>
    <w:rsid w:val="000D3B8D"/>
    <w:rsid w:val="000E1C1A"/>
    <w:rsid w:val="000E23BF"/>
    <w:rsid w:val="000E647B"/>
    <w:rsid w:val="000F7F39"/>
    <w:rsid w:val="00102DE9"/>
    <w:rsid w:val="00117001"/>
    <w:rsid w:val="0012657F"/>
    <w:rsid w:val="00131A4A"/>
    <w:rsid w:val="00132DBE"/>
    <w:rsid w:val="001352AF"/>
    <w:rsid w:val="00140297"/>
    <w:rsid w:val="0014253E"/>
    <w:rsid w:val="00144421"/>
    <w:rsid w:val="0015537A"/>
    <w:rsid w:val="0015557E"/>
    <w:rsid w:val="00160519"/>
    <w:rsid w:val="00164B7D"/>
    <w:rsid w:val="001652A0"/>
    <w:rsid w:val="00165320"/>
    <w:rsid w:val="00166F54"/>
    <w:rsid w:val="00170899"/>
    <w:rsid w:val="00175E4C"/>
    <w:rsid w:val="00190532"/>
    <w:rsid w:val="001C0105"/>
    <w:rsid w:val="001C03FD"/>
    <w:rsid w:val="001C08FD"/>
    <w:rsid w:val="001C6ACA"/>
    <w:rsid w:val="001E71F1"/>
    <w:rsid w:val="001E76F9"/>
    <w:rsid w:val="001F080B"/>
    <w:rsid w:val="001F3158"/>
    <w:rsid w:val="001F5136"/>
    <w:rsid w:val="00202080"/>
    <w:rsid w:val="002109D5"/>
    <w:rsid w:val="00213402"/>
    <w:rsid w:val="00213505"/>
    <w:rsid w:val="0021355C"/>
    <w:rsid w:val="0021474B"/>
    <w:rsid w:val="00214998"/>
    <w:rsid w:val="00214EAD"/>
    <w:rsid w:val="00220A48"/>
    <w:rsid w:val="002217E5"/>
    <w:rsid w:val="00222369"/>
    <w:rsid w:val="00230DA6"/>
    <w:rsid w:val="002323D6"/>
    <w:rsid w:val="0023699D"/>
    <w:rsid w:val="00237A0B"/>
    <w:rsid w:val="00242B0F"/>
    <w:rsid w:val="00245FCE"/>
    <w:rsid w:val="00246360"/>
    <w:rsid w:val="00255CF4"/>
    <w:rsid w:val="00260343"/>
    <w:rsid w:val="00260DA8"/>
    <w:rsid w:val="002633E9"/>
    <w:rsid w:val="0026478A"/>
    <w:rsid w:val="002650E8"/>
    <w:rsid w:val="00265DEE"/>
    <w:rsid w:val="002713BC"/>
    <w:rsid w:val="00274733"/>
    <w:rsid w:val="00280F0D"/>
    <w:rsid w:val="00292A57"/>
    <w:rsid w:val="002B15E0"/>
    <w:rsid w:val="002B58B9"/>
    <w:rsid w:val="002D1530"/>
    <w:rsid w:val="002D4BE1"/>
    <w:rsid w:val="002D70AD"/>
    <w:rsid w:val="002E0A73"/>
    <w:rsid w:val="002E0CAF"/>
    <w:rsid w:val="002E2843"/>
    <w:rsid w:val="002E30C8"/>
    <w:rsid w:val="002E4BD4"/>
    <w:rsid w:val="00303880"/>
    <w:rsid w:val="00317778"/>
    <w:rsid w:val="00322D70"/>
    <w:rsid w:val="00325FCC"/>
    <w:rsid w:val="00331204"/>
    <w:rsid w:val="00352E3A"/>
    <w:rsid w:val="0035322F"/>
    <w:rsid w:val="003557CE"/>
    <w:rsid w:val="00355ADF"/>
    <w:rsid w:val="00364B12"/>
    <w:rsid w:val="00366C8B"/>
    <w:rsid w:val="00374E40"/>
    <w:rsid w:val="00381611"/>
    <w:rsid w:val="00390A30"/>
    <w:rsid w:val="003952DF"/>
    <w:rsid w:val="00397228"/>
    <w:rsid w:val="003976A9"/>
    <w:rsid w:val="003A2FC7"/>
    <w:rsid w:val="003A308E"/>
    <w:rsid w:val="003B5D1D"/>
    <w:rsid w:val="003B6496"/>
    <w:rsid w:val="003C5B26"/>
    <w:rsid w:val="003C704C"/>
    <w:rsid w:val="003D4566"/>
    <w:rsid w:val="003D648C"/>
    <w:rsid w:val="003E0D31"/>
    <w:rsid w:val="003F13A0"/>
    <w:rsid w:val="003F1B98"/>
    <w:rsid w:val="003F4949"/>
    <w:rsid w:val="00400315"/>
    <w:rsid w:val="00400E70"/>
    <w:rsid w:val="0041630D"/>
    <w:rsid w:val="00417B29"/>
    <w:rsid w:val="00427FFD"/>
    <w:rsid w:val="00435EF3"/>
    <w:rsid w:val="00450780"/>
    <w:rsid w:val="00460E69"/>
    <w:rsid w:val="00464B16"/>
    <w:rsid w:val="004775A4"/>
    <w:rsid w:val="00482421"/>
    <w:rsid w:val="00487482"/>
    <w:rsid w:val="004933DB"/>
    <w:rsid w:val="00493E6D"/>
    <w:rsid w:val="004A1A18"/>
    <w:rsid w:val="004A5C3F"/>
    <w:rsid w:val="004A68B5"/>
    <w:rsid w:val="004B108B"/>
    <w:rsid w:val="004B2C08"/>
    <w:rsid w:val="004B5E99"/>
    <w:rsid w:val="004C45BB"/>
    <w:rsid w:val="004C6DDD"/>
    <w:rsid w:val="004E1F59"/>
    <w:rsid w:val="004E59BE"/>
    <w:rsid w:val="004E5B01"/>
    <w:rsid w:val="004E5C36"/>
    <w:rsid w:val="004E63D3"/>
    <w:rsid w:val="004E6A5B"/>
    <w:rsid w:val="004F6E29"/>
    <w:rsid w:val="004F713A"/>
    <w:rsid w:val="004F7879"/>
    <w:rsid w:val="005008BC"/>
    <w:rsid w:val="005027D8"/>
    <w:rsid w:val="00503AD0"/>
    <w:rsid w:val="00506F76"/>
    <w:rsid w:val="00507EC7"/>
    <w:rsid w:val="0051040C"/>
    <w:rsid w:val="00527541"/>
    <w:rsid w:val="00530599"/>
    <w:rsid w:val="005323D1"/>
    <w:rsid w:val="00533AE8"/>
    <w:rsid w:val="00536024"/>
    <w:rsid w:val="00540F32"/>
    <w:rsid w:val="005426D2"/>
    <w:rsid w:val="00572486"/>
    <w:rsid w:val="00580EDE"/>
    <w:rsid w:val="00581F73"/>
    <w:rsid w:val="00587EB9"/>
    <w:rsid w:val="005913E5"/>
    <w:rsid w:val="00594F7E"/>
    <w:rsid w:val="00595304"/>
    <w:rsid w:val="00596215"/>
    <w:rsid w:val="0059714C"/>
    <w:rsid w:val="005A03F6"/>
    <w:rsid w:val="005A0BAD"/>
    <w:rsid w:val="005A19A7"/>
    <w:rsid w:val="005A41AD"/>
    <w:rsid w:val="005B58E2"/>
    <w:rsid w:val="005D66E2"/>
    <w:rsid w:val="005E08F6"/>
    <w:rsid w:val="005E289E"/>
    <w:rsid w:val="005E393E"/>
    <w:rsid w:val="005E5A31"/>
    <w:rsid w:val="005E75A2"/>
    <w:rsid w:val="005F01D5"/>
    <w:rsid w:val="00611A4A"/>
    <w:rsid w:val="006203BE"/>
    <w:rsid w:val="006208F4"/>
    <w:rsid w:val="00623D0C"/>
    <w:rsid w:val="00626272"/>
    <w:rsid w:val="006264DB"/>
    <w:rsid w:val="00627CB0"/>
    <w:rsid w:val="00640796"/>
    <w:rsid w:val="0064150F"/>
    <w:rsid w:val="006529A9"/>
    <w:rsid w:val="00654920"/>
    <w:rsid w:val="00660256"/>
    <w:rsid w:val="00665744"/>
    <w:rsid w:val="0067175A"/>
    <w:rsid w:val="0067343B"/>
    <w:rsid w:val="00673CC1"/>
    <w:rsid w:val="00680796"/>
    <w:rsid w:val="00683C2D"/>
    <w:rsid w:val="006870AC"/>
    <w:rsid w:val="00687982"/>
    <w:rsid w:val="00693094"/>
    <w:rsid w:val="006B40F0"/>
    <w:rsid w:val="006B4504"/>
    <w:rsid w:val="006C0288"/>
    <w:rsid w:val="006C7920"/>
    <w:rsid w:val="006E0CF2"/>
    <w:rsid w:val="006E3C46"/>
    <w:rsid w:val="006E71A1"/>
    <w:rsid w:val="006F16AD"/>
    <w:rsid w:val="006F3F2D"/>
    <w:rsid w:val="007023EC"/>
    <w:rsid w:val="007201E8"/>
    <w:rsid w:val="00724AC2"/>
    <w:rsid w:val="0073285D"/>
    <w:rsid w:val="00733F59"/>
    <w:rsid w:val="00744962"/>
    <w:rsid w:val="007502EB"/>
    <w:rsid w:val="00753509"/>
    <w:rsid w:val="00753ECB"/>
    <w:rsid w:val="00766EAE"/>
    <w:rsid w:val="00784172"/>
    <w:rsid w:val="007941A9"/>
    <w:rsid w:val="00795937"/>
    <w:rsid w:val="007A060F"/>
    <w:rsid w:val="007A0B22"/>
    <w:rsid w:val="007B01A9"/>
    <w:rsid w:val="007B227C"/>
    <w:rsid w:val="007B393F"/>
    <w:rsid w:val="007B5BB1"/>
    <w:rsid w:val="007C3959"/>
    <w:rsid w:val="007C488E"/>
    <w:rsid w:val="007D1056"/>
    <w:rsid w:val="007D48D0"/>
    <w:rsid w:val="007D7D93"/>
    <w:rsid w:val="007E1462"/>
    <w:rsid w:val="007E2032"/>
    <w:rsid w:val="007E421B"/>
    <w:rsid w:val="007E4C91"/>
    <w:rsid w:val="007E6DA1"/>
    <w:rsid w:val="007E6F46"/>
    <w:rsid w:val="007F24E1"/>
    <w:rsid w:val="007F32AE"/>
    <w:rsid w:val="007F6130"/>
    <w:rsid w:val="007F6A41"/>
    <w:rsid w:val="00800E59"/>
    <w:rsid w:val="008021D1"/>
    <w:rsid w:val="0080487B"/>
    <w:rsid w:val="008049BC"/>
    <w:rsid w:val="0080726D"/>
    <w:rsid w:val="00810F3B"/>
    <w:rsid w:val="00811DDC"/>
    <w:rsid w:val="0081605D"/>
    <w:rsid w:val="00817359"/>
    <w:rsid w:val="008248A4"/>
    <w:rsid w:val="00843EAE"/>
    <w:rsid w:val="0084723F"/>
    <w:rsid w:val="008530CA"/>
    <w:rsid w:val="00853B3D"/>
    <w:rsid w:val="0086586F"/>
    <w:rsid w:val="00865B3B"/>
    <w:rsid w:val="008675F9"/>
    <w:rsid w:val="00873136"/>
    <w:rsid w:val="00875F03"/>
    <w:rsid w:val="008818B9"/>
    <w:rsid w:val="00885802"/>
    <w:rsid w:val="00892B43"/>
    <w:rsid w:val="0089303B"/>
    <w:rsid w:val="008A1AF5"/>
    <w:rsid w:val="008A429E"/>
    <w:rsid w:val="008A7C78"/>
    <w:rsid w:val="008B259A"/>
    <w:rsid w:val="008B2C3A"/>
    <w:rsid w:val="008C0ABE"/>
    <w:rsid w:val="008C6EF4"/>
    <w:rsid w:val="008E1C46"/>
    <w:rsid w:val="008E4060"/>
    <w:rsid w:val="008F137F"/>
    <w:rsid w:val="008F1D6E"/>
    <w:rsid w:val="008F39E0"/>
    <w:rsid w:val="00904E90"/>
    <w:rsid w:val="009074DD"/>
    <w:rsid w:val="009075AC"/>
    <w:rsid w:val="009142F5"/>
    <w:rsid w:val="00915538"/>
    <w:rsid w:val="0092390A"/>
    <w:rsid w:val="009246CA"/>
    <w:rsid w:val="00926B15"/>
    <w:rsid w:val="00930C24"/>
    <w:rsid w:val="00931D63"/>
    <w:rsid w:val="00933B18"/>
    <w:rsid w:val="00946F2B"/>
    <w:rsid w:val="0096248A"/>
    <w:rsid w:val="009639BD"/>
    <w:rsid w:val="0098167F"/>
    <w:rsid w:val="0098439E"/>
    <w:rsid w:val="00985907"/>
    <w:rsid w:val="0099367A"/>
    <w:rsid w:val="00995DEA"/>
    <w:rsid w:val="009A0874"/>
    <w:rsid w:val="009A4D00"/>
    <w:rsid w:val="009A5AFF"/>
    <w:rsid w:val="009A77E8"/>
    <w:rsid w:val="009A7805"/>
    <w:rsid w:val="009A7A9F"/>
    <w:rsid w:val="009B3FB2"/>
    <w:rsid w:val="009C2506"/>
    <w:rsid w:val="009D4FEF"/>
    <w:rsid w:val="009E056A"/>
    <w:rsid w:val="009E68EB"/>
    <w:rsid w:val="009F1058"/>
    <w:rsid w:val="009F1C53"/>
    <w:rsid w:val="009F24DC"/>
    <w:rsid w:val="009F31C6"/>
    <w:rsid w:val="009F74F4"/>
    <w:rsid w:val="00A07011"/>
    <w:rsid w:val="00A1281C"/>
    <w:rsid w:val="00A16F59"/>
    <w:rsid w:val="00A179F7"/>
    <w:rsid w:val="00A213BC"/>
    <w:rsid w:val="00A230AF"/>
    <w:rsid w:val="00A26D51"/>
    <w:rsid w:val="00A27AAA"/>
    <w:rsid w:val="00A37D72"/>
    <w:rsid w:val="00A43258"/>
    <w:rsid w:val="00A437BE"/>
    <w:rsid w:val="00A45B9C"/>
    <w:rsid w:val="00A479E2"/>
    <w:rsid w:val="00A53641"/>
    <w:rsid w:val="00A57FD7"/>
    <w:rsid w:val="00A6167C"/>
    <w:rsid w:val="00A71BFD"/>
    <w:rsid w:val="00A75422"/>
    <w:rsid w:val="00A77032"/>
    <w:rsid w:val="00A914CE"/>
    <w:rsid w:val="00A93AAC"/>
    <w:rsid w:val="00A946D6"/>
    <w:rsid w:val="00A95BCF"/>
    <w:rsid w:val="00AA192B"/>
    <w:rsid w:val="00AA5525"/>
    <w:rsid w:val="00AA5F0F"/>
    <w:rsid w:val="00AB429E"/>
    <w:rsid w:val="00AB436C"/>
    <w:rsid w:val="00AB4FE9"/>
    <w:rsid w:val="00AC01D2"/>
    <w:rsid w:val="00AC3216"/>
    <w:rsid w:val="00AC33C7"/>
    <w:rsid w:val="00AC3822"/>
    <w:rsid w:val="00AD29F5"/>
    <w:rsid w:val="00AD6B21"/>
    <w:rsid w:val="00AD7BE6"/>
    <w:rsid w:val="00AE1863"/>
    <w:rsid w:val="00AE375B"/>
    <w:rsid w:val="00AF1904"/>
    <w:rsid w:val="00AF1E97"/>
    <w:rsid w:val="00B05228"/>
    <w:rsid w:val="00B2184C"/>
    <w:rsid w:val="00B24229"/>
    <w:rsid w:val="00B25322"/>
    <w:rsid w:val="00B25A6D"/>
    <w:rsid w:val="00B305F3"/>
    <w:rsid w:val="00B3470C"/>
    <w:rsid w:val="00B34A18"/>
    <w:rsid w:val="00B41EBC"/>
    <w:rsid w:val="00B42A02"/>
    <w:rsid w:val="00B449F1"/>
    <w:rsid w:val="00B47A61"/>
    <w:rsid w:val="00B50DCA"/>
    <w:rsid w:val="00B51C94"/>
    <w:rsid w:val="00B5283D"/>
    <w:rsid w:val="00B561A3"/>
    <w:rsid w:val="00B619B2"/>
    <w:rsid w:val="00B61ECC"/>
    <w:rsid w:val="00B62D6F"/>
    <w:rsid w:val="00B64609"/>
    <w:rsid w:val="00B67391"/>
    <w:rsid w:val="00B70047"/>
    <w:rsid w:val="00B77CD2"/>
    <w:rsid w:val="00B8318D"/>
    <w:rsid w:val="00B8368D"/>
    <w:rsid w:val="00B85663"/>
    <w:rsid w:val="00B9060C"/>
    <w:rsid w:val="00B9420E"/>
    <w:rsid w:val="00B97D59"/>
    <w:rsid w:val="00BA142D"/>
    <w:rsid w:val="00BA24B8"/>
    <w:rsid w:val="00BA3976"/>
    <w:rsid w:val="00BB1FA0"/>
    <w:rsid w:val="00BB29EF"/>
    <w:rsid w:val="00BB2AEC"/>
    <w:rsid w:val="00BB2D34"/>
    <w:rsid w:val="00BD2CA0"/>
    <w:rsid w:val="00BD4D52"/>
    <w:rsid w:val="00BE13A8"/>
    <w:rsid w:val="00BE1983"/>
    <w:rsid w:val="00BE2B89"/>
    <w:rsid w:val="00BE3A97"/>
    <w:rsid w:val="00BF1CBD"/>
    <w:rsid w:val="00C036D5"/>
    <w:rsid w:val="00C126A1"/>
    <w:rsid w:val="00C14060"/>
    <w:rsid w:val="00C15183"/>
    <w:rsid w:val="00C23088"/>
    <w:rsid w:val="00C230B1"/>
    <w:rsid w:val="00C2507E"/>
    <w:rsid w:val="00C337F3"/>
    <w:rsid w:val="00C33C66"/>
    <w:rsid w:val="00C348BE"/>
    <w:rsid w:val="00C41B1E"/>
    <w:rsid w:val="00C4438B"/>
    <w:rsid w:val="00C45B1B"/>
    <w:rsid w:val="00C51B2F"/>
    <w:rsid w:val="00C60099"/>
    <w:rsid w:val="00C62582"/>
    <w:rsid w:val="00C74FB3"/>
    <w:rsid w:val="00C761F9"/>
    <w:rsid w:val="00C7689D"/>
    <w:rsid w:val="00C82B30"/>
    <w:rsid w:val="00C83549"/>
    <w:rsid w:val="00C85D02"/>
    <w:rsid w:val="00C86A11"/>
    <w:rsid w:val="00CA466C"/>
    <w:rsid w:val="00CC674F"/>
    <w:rsid w:val="00CD033E"/>
    <w:rsid w:val="00CD071F"/>
    <w:rsid w:val="00CD2B2D"/>
    <w:rsid w:val="00CD3BC0"/>
    <w:rsid w:val="00CD4336"/>
    <w:rsid w:val="00CD6245"/>
    <w:rsid w:val="00CD7FD6"/>
    <w:rsid w:val="00CE13BE"/>
    <w:rsid w:val="00CF5949"/>
    <w:rsid w:val="00D06058"/>
    <w:rsid w:val="00D07A5F"/>
    <w:rsid w:val="00D13E10"/>
    <w:rsid w:val="00D1514F"/>
    <w:rsid w:val="00D235EE"/>
    <w:rsid w:val="00D278D2"/>
    <w:rsid w:val="00D345DD"/>
    <w:rsid w:val="00D35422"/>
    <w:rsid w:val="00D54B54"/>
    <w:rsid w:val="00D57E95"/>
    <w:rsid w:val="00D6006D"/>
    <w:rsid w:val="00D60565"/>
    <w:rsid w:val="00D62515"/>
    <w:rsid w:val="00D62CE3"/>
    <w:rsid w:val="00D64B7E"/>
    <w:rsid w:val="00D66A56"/>
    <w:rsid w:val="00D72D81"/>
    <w:rsid w:val="00D8238D"/>
    <w:rsid w:val="00D90BD1"/>
    <w:rsid w:val="00D964E2"/>
    <w:rsid w:val="00DA7EE3"/>
    <w:rsid w:val="00DB2823"/>
    <w:rsid w:val="00DB4C0C"/>
    <w:rsid w:val="00DB5822"/>
    <w:rsid w:val="00DC165F"/>
    <w:rsid w:val="00DD0E58"/>
    <w:rsid w:val="00DD5479"/>
    <w:rsid w:val="00DE0777"/>
    <w:rsid w:val="00DE22CD"/>
    <w:rsid w:val="00DE31CB"/>
    <w:rsid w:val="00DE4095"/>
    <w:rsid w:val="00DF5392"/>
    <w:rsid w:val="00E03013"/>
    <w:rsid w:val="00E145B7"/>
    <w:rsid w:val="00E178C9"/>
    <w:rsid w:val="00E34C49"/>
    <w:rsid w:val="00E37CB9"/>
    <w:rsid w:val="00E43B8C"/>
    <w:rsid w:val="00E44C6A"/>
    <w:rsid w:val="00E46DC4"/>
    <w:rsid w:val="00E53E2F"/>
    <w:rsid w:val="00E6144E"/>
    <w:rsid w:val="00E67691"/>
    <w:rsid w:val="00E72E18"/>
    <w:rsid w:val="00E73763"/>
    <w:rsid w:val="00E87F15"/>
    <w:rsid w:val="00EA09BC"/>
    <w:rsid w:val="00EA15D0"/>
    <w:rsid w:val="00EB4AED"/>
    <w:rsid w:val="00EC39CF"/>
    <w:rsid w:val="00EC4596"/>
    <w:rsid w:val="00EC5940"/>
    <w:rsid w:val="00ED11D7"/>
    <w:rsid w:val="00ED59B8"/>
    <w:rsid w:val="00EE1177"/>
    <w:rsid w:val="00EE122A"/>
    <w:rsid w:val="00EE1A46"/>
    <w:rsid w:val="00EE3B22"/>
    <w:rsid w:val="00EE41CB"/>
    <w:rsid w:val="00EE676B"/>
    <w:rsid w:val="00EF5F38"/>
    <w:rsid w:val="00F022FE"/>
    <w:rsid w:val="00F12289"/>
    <w:rsid w:val="00F173B1"/>
    <w:rsid w:val="00F22F5F"/>
    <w:rsid w:val="00F25CA2"/>
    <w:rsid w:val="00F268E4"/>
    <w:rsid w:val="00F330E7"/>
    <w:rsid w:val="00F331AF"/>
    <w:rsid w:val="00F34486"/>
    <w:rsid w:val="00F37341"/>
    <w:rsid w:val="00F37735"/>
    <w:rsid w:val="00F379FF"/>
    <w:rsid w:val="00F4349D"/>
    <w:rsid w:val="00F44205"/>
    <w:rsid w:val="00F46EE5"/>
    <w:rsid w:val="00F5690B"/>
    <w:rsid w:val="00F57FA1"/>
    <w:rsid w:val="00F6598F"/>
    <w:rsid w:val="00F67EA4"/>
    <w:rsid w:val="00F73A11"/>
    <w:rsid w:val="00F740CE"/>
    <w:rsid w:val="00F749DD"/>
    <w:rsid w:val="00F765F3"/>
    <w:rsid w:val="00F84E81"/>
    <w:rsid w:val="00FA0CE6"/>
    <w:rsid w:val="00FA0E0A"/>
    <w:rsid w:val="00FA2AA9"/>
    <w:rsid w:val="00FA31F5"/>
    <w:rsid w:val="00FA41D8"/>
    <w:rsid w:val="00FA67FF"/>
    <w:rsid w:val="00FA71E2"/>
    <w:rsid w:val="00FA7BA6"/>
    <w:rsid w:val="00FB62EB"/>
    <w:rsid w:val="00FB70ED"/>
    <w:rsid w:val="00FC5BB1"/>
    <w:rsid w:val="00FC6634"/>
    <w:rsid w:val="00FD04A5"/>
    <w:rsid w:val="00FD5A6C"/>
    <w:rsid w:val="00FD7135"/>
    <w:rsid w:val="00FE6673"/>
    <w:rsid w:val="00FE6AD6"/>
    <w:rsid w:val="00FE7653"/>
    <w:rsid w:val="00FF0CC5"/>
    <w:rsid w:val="00FF49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5B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865B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65B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66574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03AD0"/>
    <w:pPr>
      <w:ind w:left="720"/>
      <w:contextualSpacing/>
    </w:pPr>
  </w:style>
  <w:style w:type="paragraph" w:styleId="a5">
    <w:name w:val="No Spacing"/>
    <w:uiPriority w:val="1"/>
    <w:qFormat/>
    <w:rsid w:val="00B25A6D"/>
    <w:pPr>
      <w:spacing w:after="0" w:line="240" w:lineRule="auto"/>
    </w:pPr>
  </w:style>
  <w:style w:type="table" w:styleId="a6">
    <w:name w:val="Table Grid"/>
    <w:basedOn w:val="a1"/>
    <w:rsid w:val="006F1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87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87482"/>
  </w:style>
  <w:style w:type="paragraph" w:styleId="a9">
    <w:name w:val="footer"/>
    <w:basedOn w:val="a"/>
    <w:link w:val="aa"/>
    <w:uiPriority w:val="99"/>
    <w:semiHidden/>
    <w:unhideWhenUsed/>
    <w:rsid w:val="00487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87482"/>
  </w:style>
  <w:style w:type="paragraph" w:styleId="ab">
    <w:name w:val="Balloon Text"/>
    <w:basedOn w:val="a"/>
    <w:link w:val="ac"/>
    <w:uiPriority w:val="99"/>
    <w:semiHidden/>
    <w:unhideWhenUsed/>
    <w:rsid w:val="00C34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348BE"/>
    <w:rPr>
      <w:rFonts w:ascii="Tahoma" w:hAnsi="Tahoma" w:cs="Tahoma"/>
      <w:sz w:val="16"/>
      <w:szCs w:val="16"/>
    </w:rPr>
  </w:style>
  <w:style w:type="paragraph" w:customStyle="1" w:styleId="ad">
    <w:name w:val="Знак Знак Знак Знак Знак Знак Знак"/>
    <w:basedOn w:val="a"/>
    <w:rsid w:val="00450780"/>
    <w:pPr>
      <w:spacing w:after="0" w:line="240" w:lineRule="auto"/>
    </w:pPr>
    <w:rPr>
      <w:rFonts w:ascii="Verdana" w:eastAsia="Times New Roman" w:hAnsi="Verdana" w:cs="Verdana"/>
      <w:sz w:val="24"/>
      <w:szCs w:val="24"/>
    </w:rPr>
  </w:style>
  <w:style w:type="paragraph" w:styleId="ae">
    <w:name w:val="Signature"/>
    <w:basedOn w:val="a"/>
    <w:link w:val="af"/>
    <w:uiPriority w:val="99"/>
    <w:rsid w:val="00A26D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">
    <w:name w:val="Подпись Знак"/>
    <w:basedOn w:val="a0"/>
    <w:link w:val="ae"/>
    <w:uiPriority w:val="99"/>
    <w:rsid w:val="00A26D51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5B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865B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65B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66574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03AD0"/>
    <w:pPr>
      <w:ind w:left="720"/>
      <w:contextualSpacing/>
    </w:pPr>
  </w:style>
  <w:style w:type="paragraph" w:styleId="a5">
    <w:name w:val="No Spacing"/>
    <w:uiPriority w:val="1"/>
    <w:qFormat/>
    <w:rsid w:val="00B25A6D"/>
    <w:pPr>
      <w:spacing w:after="0" w:line="240" w:lineRule="auto"/>
    </w:pPr>
  </w:style>
  <w:style w:type="table" w:styleId="a6">
    <w:name w:val="Table Grid"/>
    <w:basedOn w:val="a1"/>
    <w:rsid w:val="006F1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87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87482"/>
  </w:style>
  <w:style w:type="paragraph" w:styleId="a9">
    <w:name w:val="footer"/>
    <w:basedOn w:val="a"/>
    <w:link w:val="aa"/>
    <w:uiPriority w:val="99"/>
    <w:semiHidden/>
    <w:unhideWhenUsed/>
    <w:rsid w:val="00487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87482"/>
  </w:style>
  <w:style w:type="paragraph" w:styleId="ab">
    <w:name w:val="Balloon Text"/>
    <w:basedOn w:val="a"/>
    <w:link w:val="ac"/>
    <w:uiPriority w:val="99"/>
    <w:semiHidden/>
    <w:unhideWhenUsed/>
    <w:rsid w:val="00C34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348BE"/>
    <w:rPr>
      <w:rFonts w:ascii="Tahoma" w:hAnsi="Tahoma" w:cs="Tahoma"/>
      <w:sz w:val="16"/>
      <w:szCs w:val="16"/>
    </w:rPr>
  </w:style>
  <w:style w:type="paragraph" w:customStyle="1" w:styleId="ad">
    <w:name w:val="Знак Знак Знак Знак Знак Знак Знак"/>
    <w:basedOn w:val="a"/>
    <w:rsid w:val="00450780"/>
    <w:pPr>
      <w:spacing w:after="0" w:line="240" w:lineRule="auto"/>
    </w:pPr>
    <w:rPr>
      <w:rFonts w:ascii="Verdana" w:eastAsia="Times New Roman" w:hAnsi="Verdana" w:cs="Verdana"/>
      <w:sz w:val="24"/>
      <w:szCs w:val="24"/>
    </w:rPr>
  </w:style>
  <w:style w:type="paragraph" w:styleId="ae">
    <w:name w:val="Signature"/>
    <w:basedOn w:val="a"/>
    <w:link w:val="af"/>
    <w:uiPriority w:val="99"/>
    <w:rsid w:val="00A26D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">
    <w:name w:val="Подпись Знак"/>
    <w:basedOn w:val="a0"/>
    <w:link w:val="ae"/>
    <w:uiPriority w:val="99"/>
    <w:rsid w:val="00A26D51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nsalda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6CF80-61FB-4C5B-B6CE-630CB0B1D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37</Pages>
  <Words>7216</Words>
  <Characters>41133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Холдинг "РАСТАМ"</Company>
  <LinksUpToDate>false</LinksUpToDate>
  <CharactersWithSpaces>48253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lapehin</dc:creator>
  <cp:lastModifiedBy>RePack by Diakov</cp:lastModifiedBy>
  <cp:revision>127</cp:revision>
  <cp:lastPrinted>2015-01-16T08:44:00Z</cp:lastPrinted>
  <dcterms:created xsi:type="dcterms:W3CDTF">2014-10-06T03:36:00Z</dcterms:created>
  <dcterms:modified xsi:type="dcterms:W3CDTF">2015-01-16T08:47:00Z</dcterms:modified>
</cp:coreProperties>
</file>