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2" w:rsidRDefault="00D569E2" w:rsidP="00D569E2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E2" w:rsidRDefault="00D569E2" w:rsidP="00D569E2">
      <w:pPr>
        <w:jc w:val="center"/>
      </w:pPr>
    </w:p>
    <w:p w:rsidR="00D569E2" w:rsidRDefault="00D569E2" w:rsidP="00D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569E2" w:rsidRDefault="00D569E2" w:rsidP="00D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569E2" w:rsidRDefault="00D569E2" w:rsidP="00D569E2">
      <w:pPr>
        <w:jc w:val="center"/>
        <w:rPr>
          <w:b/>
          <w:sz w:val="28"/>
          <w:szCs w:val="28"/>
        </w:rPr>
      </w:pPr>
    </w:p>
    <w:p w:rsidR="00D569E2" w:rsidRDefault="00D569E2" w:rsidP="00D569E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569E2" w:rsidRDefault="00D569E2" w:rsidP="00D569E2"/>
    <w:p w:rsidR="00D569E2" w:rsidRDefault="007228F1" w:rsidP="00D569E2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D569E2" w:rsidRPr="00DB33F1" w:rsidRDefault="0023525A" w:rsidP="00DB33F1">
      <w:r>
        <w:rPr>
          <w:sz w:val="28"/>
          <w:szCs w:val="28"/>
        </w:rPr>
        <w:t>28,05,2020</w:t>
      </w:r>
      <w:r w:rsidR="00D569E2">
        <w:rPr>
          <w:sz w:val="28"/>
          <w:szCs w:val="28"/>
        </w:rPr>
        <w:t xml:space="preserve">                                                                            </w:t>
      </w:r>
      <w:r w:rsidR="00945C08">
        <w:rPr>
          <w:sz w:val="28"/>
          <w:szCs w:val="28"/>
        </w:rPr>
        <w:t xml:space="preserve">                   </w:t>
      </w:r>
      <w:r w:rsidR="006A6BF1">
        <w:rPr>
          <w:sz w:val="28"/>
          <w:szCs w:val="28"/>
        </w:rPr>
        <w:t xml:space="preserve">   </w:t>
      </w:r>
      <w:r w:rsidR="00BD390A">
        <w:rPr>
          <w:sz w:val="28"/>
          <w:szCs w:val="28"/>
        </w:rPr>
        <w:t xml:space="preserve"> </w:t>
      </w:r>
      <w:r w:rsidR="00E31BAA">
        <w:rPr>
          <w:sz w:val="28"/>
          <w:szCs w:val="28"/>
        </w:rPr>
        <w:t xml:space="preserve">№ </w:t>
      </w:r>
      <w:r>
        <w:rPr>
          <w:sz w:val="28"/>
          <w:szCs w:val="28"/>
        </w:rPr>
        <w:t>268</w:t>
      </w:r>
    </w:p>
    <w:p w:rsidR="00D569E2" w:rsidRPr="00DB33F1" w:rsidRDefault="00DB33F1" w:rsidP="00D569E2">
      <w:pPr>
        <w:jc w:val="center"/>
        <w:rPr>
          <w:sz w:val="28"/>
          <w:szCs w:val="28"/>
        </w:rPr>
      </w:pPr>
      <w:r w:rsidRPr="00DB33F1">
        <w:rPr>
          <w:sz w:val="28"/>
          <w:szCs w:val="28"/>
        </w:rPr>
        <w:t xml:space="preserve">г. </w:t>
      </w:r>
      <w:r w:rsidR="00D569E2" w:rsidRPr="00DB33F1">
        <w:rPr>
          <w:sz w:val="28"/>
          <w:szCs w:val="28"/>
        </w:rPr>
        <w:t>Нижняя Салда</w:t>
      </w:r>
    </w:p>
    <w:p w:rsidR="00E029E8" w:rsidRPr="00DB33F1" w:rsidRDefault="00E029E8" w:rsidP="00D569E2">
      <w:pPr>
        <w:jc w:val="center"/>
        <w:rPr>
          <w:sz w:val="28"/>
          <w:szCs w:val="28"/>
        </w:rPr>
      </w:pPr>
    </w:p>
    <w:p w:rsidR="00D569E2" w:rsidRDefault="00D569E2" w:rsidP="00D569E2">
      <w:pPr>
        <w:ind w:right="-6"/>
        <w:jc w:val="center"/>
        <w:rPr>
          <w:b/>
          <w:i/>
          <w:sz w:val="28"/>
          <w:szCs w:val="28"/>
        </w:rPr>
      </w:pPr>
    </w:p>
    <w:p w:rsidR="00B151EA" w:rsidRPr="004A04A8" w:rsidRDefault="007D78EA" w:rsidP="005958F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A028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внесении изменений в 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</w:t>
      </w:r>
      <w:r w:rsidR="003500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предоставления из бюджета городского округа Нижняя Салда</w:t>
      </w:r>
      <w:r w:rsidR="00F542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субсидий 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исполнителям 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коммунальных услуг, </w:t>
      </w:r>
      <w:r w:rsidR="00192B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целях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возмещения затрат,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связанных с предоставлением гражданам,</w:t>
      </w:r>
      <w:r w:rsidR="00A74A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проживающим 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</w:t>
      </w:r>
      <w:r w:rsidR="00A74A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A04A8"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территории городского округа Нижняя Салда</w:t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социальной поддержки по частичному освобождению от платы</w:t>
      </w:r>
      <w:r w:rsidR="002E01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F542F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</w:r>
      <w:r w:rsidRPr="004A04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 коммунальные услуги</w:t>
      </w:r>
      <w:r w:rsidR="003500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proofErr w:type="gramEnd"/>
    </w:p>
    <w:p w:rsidR="00D569E2" w:rsidRDefault="00D569E2" w:rsidP="00D569E2">
      <w:pPr>
        <w:ind w:right="-6"/>
        <w:jc w:val="center"/>
        <w:rPr>
          <w:b/>
          <w:i/>
          <w:sz w:val="28"/>
          <w:szCs w:val="28"/>
        </w:rPr>
      </w:pPr>
    </w:p>
    <w:p w:rsidR="00DB33F1" w:rsidRPr="00E029E8" w:rsidRDefault="00DB33F1" w:rsidP="00D569E2">
      <w:pPr>
        <w:ind w:right="-6"/>
        <w:jc w:val="center"/>
        <w:rPr>
          <w:b/>
          <w:i/>
          <w:sz w:val="28"/>
          <w:szCs w:val="28"/>
        </w:rPr>
      </w:pPr>
    </w:p>
    <w:p w:rsidR="00E029E8" w:rsidRPr="0030098F" w:rsidRDefault="00475998" w:rsidP="0030098F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proofErr w:type="gramStart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9" w:anchor="/document/12112604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Бюджетным кодексом</w:t>
        </w:r>
      </w:hyperlink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Российской Федерации,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0" w:anchor="/document/186367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Федеральным законом</w:t>
        </w:r>
      </w:hyperlink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06 октября 2003 года № 131-ФЗ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равления в Российской Федерации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1" w:anchor="/document/71484172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Правительства Росс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ийской Федерации от 06.09.2016 №</w:t>
      </w:r>
      <w:r w:rsidR="00311F7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887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9857C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субсидии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юридическим лицам (за исключением </w:t>
      </w:r>
      <w:r w:rsidR="009857C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субсидии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proofErr w:type="gramStart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работ, услуг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hyperlink r:id="rId12" w:anchor="/document/20934627/entry/0" w:history="1">
        <w:r w:rsidRPr="0047599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постановлением</w:t>
        </w:r>
      </w:hyperlink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Правительства Свер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ловской области от 18.12.2013 №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1539-ПП </w:t>
      </w:r>
      <w:r w:rsidR="009732A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реализации Законов Свердловской области от 25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апреля</w:t>
      </w:r>
      <w:r w:rsidR="00E477A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2013 года 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40-ОЗ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 мере социальной поддержки по частичному освобождению граждан, проживающих на территории Свердловской области,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от платы за коммунальные услуги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от 25 апреля 2013 года</w:t>
      </w:r>
      <w:r w:rsidR="005E6A6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0C52F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41-ОЗ 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</w:t>
      </w:r>
      <w:proofErr w:type="gramEnd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proofErr w:type="gramStart"/>
      <w:r w:rsidRPr="004759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области по предоставлению гражданам, проживающим на территории Свердловской области, меры социальной поддержки по частичному освобождению от пла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ты за коммунальные услуги</w:t>
      </w:r>
      <w:r w:rsidR="0023107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134247" w:rsidRPr="00475998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,</w:t>
      </w:r>
      <w:r w:rsidR="000C52FA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 w:rsidR="00D569E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городского округа</w:t>
      </w:r>
      <w:r w:rsidR="00A4408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Нижняя Салда</w:t>
      </w:r>
      <w:r w:rsidR="00D569E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44082" w:rsidRPr="009E6A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городского округа Нижняя Салда</w:t>
      </w:r>
      <w:r w:rsidR="00A44082">
        <w:rPr>
          <w:sz w:val="28"/>
          <w:szCs w:val="28"/>
        </w:rPr>
        <w:t xml:space="preserve"> </w:t>
      </w:r>
      <w:proofErr w:type="gramEnd"/>
    </w:p>
    <w:p w:rsidR="00D569E2" w:rsidRDefault="00EA790A" w:rsidP="001342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569E2">
        <w:rPr>
          <w:b/>
          <w:sz w:val="28"/>
          <w:szCs w:val="28"/>
        </w:rPr>
        <w:t>:</w:t>
      </w:r>
    </w:p>
    <w:p w:rsidR="0035002D" w:rsidRDefault="00CD6AFF" w:rsidP="00A20609">
      <w:pPr>
        <w:ind w:firstLine="709"/>
        <w:jc w:val="both"/>
        <w:rPr>
          <w:sz w:val="28"/>
          <w:szCs w:val="28"/>
        </w:rPr>
      </w:pPr>
      <w:r w:rsidRPr="0035002D">
        <w:rPr>
          <w:sz w:val="28"/>
          <w:szCs w:val="28"/>
        </w:rPr>
        <w:lastRenderedPageBreak/>
        <w:t xml:space="preserve">1. </w:t>
      </w:r>
      <w:proofErr w:type="gramStart"/>
      <w:r w:rsidR="0035002D" w:rsidRPr="0035002D">
        <w:rPr>
          <w:sz w:val="28"/>
          <w:szCs w:val="28"/>
        </w:rPr>
        <w:t>Внести изменения</w:t>
      </w:r>
      <w:r w:rsidR="000C52FA" w:rsidRPr="0035002D">
        <w:rPr>
          <w:sz w:val="28"/>
          <w:szCs w:val="28"/>
        </w:rPr>
        <w:t xml:space="preserve"> </w:t>
      </w:r>
      <w:r w:rsidR="00A20609">
        <w:rPr>
          <w:sz w:val="28"/>
          <w:szCs w:val="28"/>
        </w:rPr>
        <w:t xml:space="preserve">в </w:t>
      </w:r>
      <w:hyperlink r:id="rId13" w:anchor="/document/46729932/entry/1000" w:history="1">
        <w:r w:rsidR="0095728E" w:rsidRPr="0035002D">
          <w:rPr>
            <w:sz w:val="28"/>
            <w:szCs w:val="28"/>
          </w:rPr>
          <w:t>Порядок</w:t>
        </w:r>
      </w:hyperlink>
      <w:r w:rsidR="000C52FA">
        <w:rPr>
          <w:sz w:val="28"/>
          <w:szCs w:val="28"/>
        </w:rPr>
        <w:t xml:space="preserve"> </w:t>
      </w:r>
      <w:r w:rsidR="0095728E" w:rsidRPr="0095728E">
        <w:rPr>
          <w:sz w:val="28"/>
          <w:szCs w:val="28"/>
        </w:rPr>
        <w:t xml:space="preserve">предоставления из бюджета </w:t>
      </w:r>
      <w:r w:rsidR="0095728E">
        <w:rPr>
          <w:sz w:val="28"/>
          <w:szCs w:val="28"/>
        </w:rPr>
        <w:t xml:space="preserve">городского округа Нижняя Салда </w:t>
      </w:r>
      <w:r w:rsidR="009857C8">
        <w:rPr>
          <w:sz w:val="28"/>
          <w:szCs w:val="28"/>
        </w:rPr>
        <w:t>субсидии</w:t>
      </w:r>
      <w:r w:rsidR="0095728E" w:rsidRPr="0095728E">
        <w:rPr>
          <w:sz w:val="28"/>
          <w:szCs w:val="28"/>
        </w:rPr>
        <w:t xml:space="preserve"> исполнителям коммунальных услуг, в целях возмещения затрат, связанных с предоставлением гражданам, проживающим </w:t>
      </w:r>
      <w:r w:rsidR="0095728E" w:rsidRPr="005674CD">
        <w:rPr>
          <w:sz w:val="28"/>
          <w:szCs w:val="28"/>
        </w:rPr>
        <w:t>на территории городского округа Нижняя Салда, меры социальной поддержки по частичному освобождению от платы за коммунальные услуги</w:t>
      </w:r>
      <w:r w:rsidR="00A20609">
        <w:rPr>
          <w:sz w:val="28"/>
          <w:szCs w:val="28"/>
        </w:rPr>
        <w:t>,</w:t>
      </w:r>
      <w:r w:rsidR="0035002D">
        <w:rPr>
          <w:sz w:val="28"/>
          <w:szCs w:val="28"/>
        </w:rPr>
        <w:t xml:space="preserve"> утвержденный постановлением администрации городского округа Нижняя Салда от 16.</w:t>
      </w:r>
      <w:r w:rsidR="00A20609">
        <w:rPr>
          <w:sz w:val="28"/>
          <w:szCs w:val="28"/>
        </w:rPr>
        <w:t xml:space="preserve">01.2020 № 8, изложив пункт 22 </w:t>
      </w:r>
      <w:bookmarkStart w:id="0" w:name="_GoBack"/>
      <w:bookmarkEnd w:id="0"/>
      <w:r w:rsidR="0035002D">
        <w:rPr>
          <w:sz w:val="28"/>
          <w:szCs w:val="28"/>
        </w:rPr>
        <w:t>в следующей редакции</w:t>
      </w:r>
      <w:r w:rsidR="00A20609">
        <w:rPr>
          <w:sz w:val="28"/>
          <w:szCs w:val="28"/>
        </w:rPr>
        <w:t>:</w:t>
      </w:r>
      <w:proofErr w:type="gramEnd"/>
    </w:p>
    <w:p w:rsidR="0035002D" w:rsidRPr="005674CD" w:rsidRDefault="0035002D" w:rsidP="002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</w:t>
      </w:r>
      <w:proofErr w:type="gramStart"/>
      <w:r w:rsidRPr="0035002D">
        <w:rPr>
          <w:sz w:val="28"/>
          <w:szCs w:val="28"/>
        </w:rPr>
        <w:t xml:space="preserve">Перечисление субсидии из бюджета городского округа Нижняя Салда на расчетные счета, открытые исполнителями коммунальных услуг в учреждениях Центрального банка Российской Федерации или кредитных организациях, осуществляется не позднее десятого рабочего дня после принятия </w:t>
      </w:r>
      <w:r>
        <w:rPr>
          <w:sz w:val="28"/>
          <w:szCs w:val="28"/>
        </w:rPr>
        <w:t>постановления</w:t>
      </w:r>
      <w:r w:rsidRPr="0035002D">
        <w:rPr>
          <w:sz w:val="28"/>
          <w:szCs w:val="28"/>
        </w:rPr>
        <w:t xml:space="preserve"> администрации городского округа Нижняя Салда </w:t>
      </w:r>
      <w:r w:rsidRPr="0035002D">
        <w:rPr>
          <w:sz w:val="28"/>
          <w:szCs w:val="28"/>
        </w:rPr>
        <w:br/>
        <w:t>и заключения соглашения между администрацией и исполнителем коммунальных услуг.</w:t>
      </w:r>
      <w:proofErr w:type="gramEnd"/>
      <w:r w:rsidRPr="0035002D">
        <w:rPr>
          <w:sz w:val="28"/>
          <w:szCs w:val="28"/>
        </w:rPr>
        <w:t xml:space="preserve"> Администрация направляет в Финансовое управление администрации городского округа Нижняя Салда </w:t>
      </w:r>
      <w:hyperlink r:id="rId14" w:anchor="/document/70194476/entry/2000" w:history="1">
        <w:r w:rsidRPr="0035002D">
          <w:rPr>
            <w:sz w:val="28"/>
            <w:szCs w:val="28"/>
          </w:rPr>
          <w:t>платежное поручение</w:t>
        </w:r>
      </w:hyperlink>
      <w:r w:rsidRPr="0035002D">
        <w:rPr>
          <w:sz w:val="28"/>
          <w:szCs w:val="28"/>
        </w:rPr>
        <w:t xml:space="preserve"> на перечисление субсидии исполнителю коммунальных услуг</w:t>
      </w:r>
      <w:proofErr w:type="gramStart"/>
      <w:r w:rsidRPr="0035002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20609">
        <w:rPr>
          <w:sz w:val="28"/>
          <w:szCs w:val="28"/>
        </w:rPr>
        <w:t>.</w:t>
      </w:r>
      <w:proofErr w:type="gramEnd"/>
    </w:p>
    <w:p w:rsidR="00D569E2" w:rsidRPr="005674CD" w:rsidRDefault="00A20609" w:rsidP="00D569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569E2" w:rsidRPr="005674CD">
        <w:rPr>
          <w:color w:val="000000"/>
          <w:sz w:val="28"/>
          <w:szCs w:val="28"/>
        </w:rPr>
        <w:t xml:space="preserve">. Опубликовать настоящее постановление в газете </w:t>
      </w:r>
      <w:r w:rsidR="0023107A" w:rsidRPr="005674CD">
        <w:rPr>
          <w:color w:val="000000"/>
          <w:sz w:val="28"/>
          <w:szCs w:val="28"/>
        </w:rPr>
        <w:t>«</w:t>
      </w:r>
      <w:r w:rsidR="0031008A" w:rsidRPr="005674CD">
        <w:rPr>
          <w:color w:val="000000"/>
          <w:sz w:val="28"/>
          <w:szCs w:val="28"/>
        </w:rPr>
        <w:t xml:space="preserve">Городской вестник </w:t>
      </w:r>
      <w:r w:rsidR="00E84F8E" w:rsidRPr="005674CD">
        <w:rPr>
          <w:color w:val="000000"/>
          <w:sz w:val="28"/>
          <w:szCs w:val="28"/>
        </w:rPr>
        <w:t>пл</w:t>
      </w:r>
      <w:r w:rsidR="0031008A" w:rsidRPr="005674CD">
        <w:rPr>
          <w:color w:val="000000"/>
          <w:sz w:val="28"/>
          <w:szCs w:val="28"/>
        </w:rPr>
        <w:t>юс</w:t>
      </w:r>
      <w:r w:rsidR="0023107A" w:rsidRPr="005674CD">
        <w:rPr>
          <w:color w:val="000000"/>
          <w:sz w:val="28"/>
          <w:szCs w:val="28"/>
        </w:rPr>
        <w:t>»</w:t>
      </w:r>
      <w:r w:rsidR="00D569E2" w:rsidRPr="005674CD">
        <w:rPr>
          <w:color w:val="000000"/>
          <w:sz w:val="28"/>
          <w:szCs w:val="28"/>
        </w:rPr>
        <w:t xml:space="preserve"> и разместить на официальном сайте</w:t>
      </w:r>
      <w:r w:rsidR="00CD6AFF" w:rsidRPr="005674CD">
        <w:rPr>
          <w:color w:val="000000"/>
          <w:sz w:val="28"/>
          <w:szCs w:val="28"/>
        </w:rPr>
        <w:t xml:space="preserve"> администрации</w:t>
      </w:r>
      <w:r w:rsidR="00D569E2" w:rsidRPr="005674CD">
        <w:rPr>
          <w:color w:val="000000"/>
          <w:sz w:val="28"/>
          <w:szCs w:val="28"/>
        </w:rPr>
        <w:t xml:space="preserve"> городского округа Нижняя Салда.</w:t>
      </w:r>
    </w:p>
    <w:p w:rsidR="002E019F" w:rsidRPr="002E019F" w:rsidRDefault="00A20609" w:rsidP="006B793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569E2" w:rsidRPr="005674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2E019F" w:rsidRPr="005674CD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2E019F" w:rsidRPr="005674CD">
        <w:rPr>
          <w:rFonts w:ascii="Times New Roman" w:hAnsi="Times New Roman"/>
          <w:spacing w:val="-2"/>
          <w:sz w:val="28"/>
          <w:szCs w:val="28"/>
        </w:rPr>
        <w:t xml:space="preserve"> исполнением н</w:t>
      </w:r>
      <w:r w:rsidR="000C52FA" w:rsidRPr="005674CD">
        <w:rPr>
          <w:rFonts w:ascii="Times New Roman" w:hAnsi="Times New Roman"/>
          <w:spacing w:val="-2"/>
          <w:sz w:val="28"/>
          <w:szCs w:val="28"/>
        </w:rPr>
        <w:t>астоящего постановления оставляю</w:t>
      </w:r>
      <w:r w:rsidR="002E019F" w:rsidRPr="005674C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D0F66" w:rsidRPr="005674CD">
        <w:rPr>
          <w:rFonts w:ascii="Times New Roman" w:hAnsi="Times New Roman"/>
          <w:spacing w:val="-2"/>
          <w:sz w:val="28"/>
          <w:szCs w:val="28"/>
        </w:rPr>
        <w:br/>
      </w:r>
      <w:r w:rsidR="002E019F" w:rsidRPr="005674CD">
        <w:rPr>
          <w:rFonts w:ascii="Times New Roman" w:hAnsi="Times New Roman"/>
          <w:spacing w:val="-2"/>
          <w:sz w:val="28"/>
          <w:szCs w:val="28"/>
        </w:rPr>
        <w:t>за собой.</w:t>
      </w:r>
    </w:p>
    <w:p w:rsidR="0031008A" w:rsidRDefault="0031008A" w:rsidP="00D569E2">
      <w:pPr>
        <w:jc w:val="both"/>
        <w:rPr>
          <w:sz w:val="28"/>
          <w:szCs w:val="28"/>
        </w:rPr>
      </w:pPr>
    </w:p>
    <w:p w:rsidR="002E019F" w:rsidRDefault="002E019F" w:rsidP="00D569E2">
      <w:pPr>
        <w:jc w:val="both"/>
        <w:rPr>
          <w:sz w:val="28"/>
          <w:szCs w:val="28"/>
        </w:rPr>
      </w:pPr>
    </w:p>
    <w:p w:rsidR="00971A06" w:rsidRDefault="00971A06" w:rsidP="00D569E2">
      <w:pPr>
        <w:jc w:val="both"/>
        <w:rPr>
          <w:sz w:val="28"/>
          <w:szCs w:val="28"/>
        </w:rPr>
      </w:pPr>
    </w:p>
    <w:p w:rsidR="001A0646" w:rsidRDefault="0035002D" w:rsidP="00D569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A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1A06">
        <w:rPr>
          <w:sz w:val="28"/>
          <w:szCs w:val="28"/>
        </w:rPr>
        <w:t xml:space="preserve"> городского округа</w:t>
      </w:r>
    </w:p>
    <w:p w:rsidR="00971A06" w:rsidRDefault="001A0646" w:rsidP="00D569E2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971A06">
        <w:rPr>
          <w:sz w:val="28"/>
          <w:szCs w:val="28"/>
        </w:rPr>
        <w:t xml:space="preserve"> </w:t>
      </w:r>
      <w:r w:rsidR="00F31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F310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35002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35002D">
        <w:rPr>
          <w:sz w:val="28"/>
          <w:szCs w:val="28"/>
        </w:rPr>
        <w:t>А.А. Матвеев</w:t>
      </w:r>
    </w:p>
    <w:p w:rsidR="00971A06" w:rsidRDefault="00971A06" w:rsidP="00D569E2">
      <w:pPr>
        <w:jc w:val="both"/>
        <w:rPr>
          <w:sz w:val="28"/>
          <w:szCs w:val="28"/>
        </w:rPr>
      </w:pPr>
    </w:p>
    <w:p w:rsidR="0035002D" w:rsidRDefault="0035002D" w:rsidP="00D569E2">
      <w:pPr>
        <w:jc w:val="both"/>
        <w:rPr>
          <w:sz w:val="28"/>
          <w:szCs w:val="28"/>
        </w:rPr>
      </w:pPr>
    </w:p>
    <w:p w:rsidR="0035002D" w:rsidRDefault="0035002D" w:rsidP="00D569E2">
      <w:pPr>
        <w:jc w:val="both"/>
        <w:rPr>
          <w:sz w:val="28"/>
          <w:szCs w:val="28"/>
        </w:rPr>
      </w:pPr>
    </w:p>
    <w:p w:rsidR="003D7C16" w:rsidRPr="003D7C16" w:rsidRDefault="003D7C16" w:rsidP="0035002D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sectPr w:rsidR="003D7C16" w:rsidRPr="003D7C16" w:rsidSect="0035002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4A" w:rsidRDefault="00E4654A" w:rsidP="005958F5">
      <w:r>
        <w:separator/>
      </w:r>
    </w:p>
  </w:endnote>
  <w:endnote w:type="continuationSeparator" w:id="0">
    <w:p w:rsidR="00E4654A" w:rsidRDefault="00E4654A" w:rsidP="0059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4A" w:rsidRDefault="00E4654A" w:rsidP="005958F5">
      <w:r>
        <w:separator/>
      </w:r>
    </w:p>
  </w:footnote>
  <w:footnote w:type="continuationSeparator" w:id="0">
    <w:p w:rsidR="00E4654A" w:rsidRDefault="00E4654A" w:rsidP="00595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8782"/>
      <w:docPartObj>
        <w:docPartGallery w:val="Page Numbers (Top of Page)"/>
        <w:docPartUnique/>
      </w:docPartObj>
    </w:sdtPr>
    <w:sdtContent>
      <w:p w:rsidR="005958F5" w:rsidRDefault="007228F1" w:rsidP="009732A6">
        <w:pPr>
          <w:pStyle w:val="a8"/>
          <w:jc w:val="center"/>
        </w:pPr>
        <w:r>
          <w:fldChar w:fldCharType="begin"/>
        </w:r>
        <w:r w:rsidR="00A071EA">
          <w:instrText xml:space="preserve"> PAGE   \* MERGEFORMAT </w:instrText>
        </w:r>
        <w:r>
          <w:fldChar w:fldCharType="separate"/>
        </w:r>
        <w:r w:rsidR="00235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575DA"/>
    <w:multiLevelType w:val="hybridMultilevel"/>
    <w:tmpl w:val="25105148"/>
    <w:lvl w:ilvl="0" w:tplc="B578604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E2"/>
    <w:rsid w:val="000075B7"/>
    <w:rsid w:val="00013115"/>
    <w:rsid w:val="00013648"/>
    <w:rsid w:val="000218B8"/>
    <w:rsid w:val="000524BB"/>
    <w:rsid w:val="000669F6"/>
    <w:rsid w:val="000763F5"/>
    <w:rsid w:val="000B2BC1"/>
    <w:rsid w:val="000B2D2F"/>
    <w:rsid w:val="000B2F4C"/>
    <w:rsid w:val="000B5460"/>
    <w:rsid w:val="000B71AA"/>
    <w:rsid w:val="000C3F38"/>
    <w:rsid w:val="000C52FA"/>
    <w:rsid w:val="000C6C7B"/>
    <w:rsid w:val="000D0BE9"/>
    <w:rsid w:val="000F54D6"/>
    <w:rsid w:val="0010286A"/>
    <w:rsid w:val="00115A33"/>
    <w:rsid w:val="001249E4"/>
    <w:rsid w:val="00130B74"/>
    <w:rsid w:val="00134247"/>
    <w:rsid w:val="001501DD"/>
    <w:rsid w:val="00161707"/>
    <w:rsid w:val="00161EC8"/>
    <w:rsid w:val="00182FC0"/>
    <w:rsid w:val="00192BD4"/>
    <w:rsid w:val="001A0646"/>
    <w:rsid w:val="001A6447"/>
    <w:rsid w:val="001B79BD"/>
    <w:rsid w:val="001C02C9"/>
    <w:rsid w:val="001C37F5"/>
    <w:rsid w:val="001C6C2A"/>
    <w:rsid w:val="001E1A86"/>
    <w:rsid w:val="001E7F58"/>
    <w:rsid w:val="001F0A55"/>
    <w:rsid w:val="0021650B"/>
    <w:rsid w:val="00225F6B"/>
    <w:rsid w:val="002264BD"/>
    <w:rsid w:val="0023107A"/>
    <w:rsid w:val="0023525A"/>
    <w:rsid w:val="00284B35"/>
    <w:rsid w:val="00284D39"/>
    <w:rsid w:val="00290C3A"/>
    <w:rsid w:val="002A6B93"/>
    <w:rsid w:val="002B0269"/>
    <w:rsid w:val="002D2C0B"/>
    <w:rsid w:val="002E019F"/>
    <w:rsid w:val="002E4986"/>
    <w:rsid w:val="002E4CBE"/>
    <w:rsid w:val="002F1EC7"/>
    <w:rsid w:val="002F37F9"/>
    <w:rsid w:val="0030098F"/>
    <w:rsid w:val="003050E2"/>
    <w:rsid w:val="00307C03"/>
    <w:rsid w:val="0031008A"/>
    <w:rsid w:val="00311F72"/>
    <w:rsid w:val="00313DD0"/>
    <w:rsid w:val="00316D3F"/>
    <w:rsid w:val="00324C93"/>
    <w:rsid w:val="003272CF"/>
    <w:rsid w:val="003348F8"/>
    <w:rsid w:val="003357E1"/>
    <w:rsid w:val="00342F30"/>
    <w:rsid w:val="0035002D"/>
    <w:rsid w:val="003513A5"/>
    <w:rsid w:val="0036022D"/>
    <w:rsid w:val="00362596"/>
    <w:rsid w:val="00366F85"/>
    <w:rsid w:val="00367251"/>
    <w:rsid w:val="003B2289"/>
    <w:rsid w:val="003B42F3"/>
    <w:rsid w:val="003B4429"/>
    <w:rsid w:val="003B624C"/>
    <w:rsid w:val="003D0F66"/>
    <w:rsid w:val="003D7C16"/>
    <w:rsid w:val="00431FA6"/>
    <w:rsid w:val="0043430F"/>
    <w:rsid w:val="00451F0E"/>
    <w:rsid w:val="00461F4A"/>
    <w:rsid w:val="00464FE0"/>
    <w:rsid w:val="00472E1A"/>
    <w:rsid w:val="00475998"/>
    <w:rsid w:val="00481A95"/>
    <w:rsid w:val="00481C20"/>
    <w:rsid w:val="00485609"/>
    <w:rsid w:val="00494A94"/>
    <w:rsid w:val="004971EF"/>
    <w:rsid w:val="004A04A8"/>
    <w:rsid w:val="004A3896"/>
    <w:rsid w:val="004B5A25"/>
    <w:rsid w:val="004B67CC"/>
    <w:rsid w:val="004E0E27"/>
    <w:rsid w:val="00510B7F"/>
    <w:rsid w:val="0055404E"/>
    <w:rsid w:val="0055627C"/>
    <w:rsid w:val="00567103"/>
    <w:rsid w:val="005674CD"/>
    <w:rsid w:val="0058530F"/>
    <w:rsid w:val="005958F5"/>
    <w:rsid w:val="00597A49"/>
    <w:rsid w:val="005A4448"/>
    <w:rsid w:val="005B0631"/>
    <w:rsid w:val="005E6A65"/>
    <w:rsid w:val="005F46F3"/>
    <w:rsid w:val="00602F3D"/>
    <w:rsid w:val="00604CA5"/>
    <w:rsid w:val="00617558"/>
    <w:rsid w:val="006311BC"/>
    <w:rsid w:val="00666216"/>
    <w:rsid w:val="00677DDD"/>
    <w:rsid w:val="0069728A"/>
    <w:rsid w:val="006A6BF1"/>
    <w:rsid w:val="006B09EF"/>
    <w:rsid w:val="006B793C"/>
    <w:rsid w:val="006C0103"/>
    <w:rsid w:val="006C48C8"/>
    <w:rsid w:val="006C512B"/>
    <w:rsid w:val="006D4DBB"/>
    <w:rsid w:val="006E1DC9"/>
    <w:rsid w:val="007103AD"/>
    <w:rsid w:val="0071493B"/>
    <w:rsid w:val="00714C8C"/>
    <w:rsid w:val="00720A93"/>
    <w:rsid w:val="007228F1"/>
    <w:rsid w:val="00730942"/>
    <w:rsid w:val="00732CEF"/>
    <w:rsid w:val="00751054"/>
    <w:rsid w:val="007617A3"/>
    <w:rsid w:val="007A532D"/>
    <w:rsid w:val="007B71D4"/>
    <w:rsid w:val="007C1F87"/>
    <w:rsid w:val="007C31D9"/>
    <w:rsid w:val="007C337C"/>
    <w:rsid w:val="007D63F8"/>
    <w:rsid w:val="007D78EA"/>
    <w:rsid w:val="007E1242"/>
    <w:rsid w:val="007E5982"/>
    <w:rsid w:val="007F39B4"/>
    <w:rsid w:val="00822A57"/>
    <w:rsid w:val="00826560"/>
    <w:rsid w:val="00832B05"/>
    <w:rsid w:val="00854332"/>
    <w:rsid w:val="0087119E"/>
    <w:rsid w:val="00871E0A"/>
    <w:rsid w:val="00873EC6"/>
    <w:rsid w:val="00886448"/>
    <w:rsid w:val="00892E34"/>
    <w:rsid w:val="008D3192"/>
    <w:rsid w:val="008F441D"/>
    <w:rsid w:val="00912913"/>
    <w:rsid w:val="009144C0"/>
    <w:rsid w:val="00927EEF"/>
    <w:rsid w:val="00931234"/>
    <w:rsid w:val="00940B76"/>
    <w:rsid w:val="00945C08"/>
    <w:rsid w:val="0095728E"/>
    <w:rsid w:val="00971A06"/>
    <w:rsid w:val="00971F4A"/>
    <w:rsid w:val="00972A34"/>
    <w:rsid w:val="009732A6"/>
    <w:rsid w:val="00980885"/>
    <w:rsid w:val="009857C8"/>
    <w:rsid w:val="00994420"/>
    <w:rsid w:val="009A2D8A"/>
    <w:rsid w:val="009B3A25"/>
    <w:rsid w:val="009C723F"/>
    <w:rsid w:val="009D259F"/>
    <w:rsid w:val="009D651B"/>
    <w:rsid w:val="009E29FF"/>
    <w:rsid w:val="009E6A0A"/>
    <w:rsid w:val="009F09F2"/>
    <w:rsid w:val="009F60DC"/>
    <w:rsid w:val="00A028AB"/>
    <w:rsid w:val="00A05AE4"/>
    <w:rsid w:val="00A071EA"/>
    <w:rsid w:val="00A0777A"/>
    <w:rsid w:val="00A13BAC"/>
    <w:rsid w:val="00A20609"/>
    <w:rsid w:val="00A35481"/>
    <w:rsid w:val="00A44082"/>
    <w:rsid w:val="00A47717"/>
    <w:rsid w:val="00A505B4"/>
    <w:rsid w:val="00A55EDE"/>
    <w:rsid w:val="00A74A3D"/>
    <w:rsid w:val="00A77BB3"/>
    <w:rsid w:val="00A8174E"/>
    <w:rsid w:val="00AA0D9D"/>
    <w:rsid w:val="00AB5F46"/>
    <w:rsid w:val="00AC1B62"/>
    <w:rsid w:val="00AE0A59"/>
    <w:rsid w:val="00AE4657"/>
    <w:rsid w:val="00B04BFF"/>
    <w:rsid w:val="00B073FE"/>
    <w:rsid w:val="00B151EA"/>
    <w:rsid w:val="00B16470"/>
    <w:rsid w:val="00B359D4"/>
    <w:rsid w:val="00B4052F"/>
    <w:rsid w:val="00B40E2A"/>
    <w:rsid w:val="00B41C24"/>
    <w:rsid w:val="00B469A6"/>
    <w:rsid w:val="00B51006"/>
    <w:rsid w:val="00B82E49"/>
    <w:rsid w:val="00B9288B"/>
    <w:rsid w:val="00BA215D"/>
    <w:rsid w:val="00BA365A"/>
    <w:rsid w:val="00BB3EB1"/>
    <w:rsid w:val="00BC41E6"/>
    <w:rsid w:val="00BD390A"/>
    <w:rsid w:val="00BD7149"/>
    <w:rsid w:val="00BE12A8"/>
    <w:rsid w:val="00BF1269"/>
    <w:rsid w:val="00C122E2"/>
    <w:rsid w:val="00C27889"/>
    <w:rsid w:val="00C51825"/>
    <w:rsid w:val="00C5260E"/>
    <w:rsid w:val="00C66E96"/>
    <w:rsid w:val="00C85CAA"/>
    <w:rsid w:val="00CB1921"/>
    <w:rsid w:val="00CD6AFF"/>
    <w:rsid w:val="00CF3492"/>
    <w:rsid w:val="00D2379B"/>
    <w:rsid w:val="00D30AAF"/>
    <w:rsid w:val="00D410A9"/>
    <w:rsid w:val="00D42814"/>
    <w:rsid w:val="00D44798"/>
    <w:rsid w:val="00D569E2"/>
    <w:rsid w:val="00D611B5"/>
    <w:rsid w:val="00D6724E"/>
    <w:rsid w:val="00D73B67"/>
    <w:rsid w:val="00D80B24"/>
    <w:rsid w:val="00D8248A"/>
    <w:rsid w:val="00D844F6"/>
    <w:rsid w:val="00DA0878"/>
    <w:rsid w:val="00DA396C"/>
    <w:rsid w:val="00DB33F1"/>
    <w:rsid w:val="00DB6414"/>
    <w:rsid w:val="00DD5D5B"/>
    <w:rsid w:val="00DD6AB7"/>
    <w:rsid w:val="00DF1364"/>
    <w:rsid w:val="00DF2B18"/>
    <w:rsid w:val="00E029E8"/>
    <w:rsid w:val="00E21F0B"/>
    <w:rsid w:val="00E239DA"/>
    <w:rsid w:val="00E31BAA"/>
    <w:rsid w:val="00E46114"/>
    <w:rsid w:val="00E4654A"/>
    <w:rsid w:val="00E474F1"/>
    <w:rsid w:val="00E477A7"/>
    <w:rsid w:val="00E76DAB"/>
    <w:rsid w:val="00E800B5"/>
    <w:rsid w:val="00E81D4C"/>
    <w:rsid w:val="00E84F8E"/>
    <w:rsid w:val="00EA790A"/>
    <w:rsid w:val="00EB19F1"/>
    <w:rsid w:val="00EB258C"/>
    <w:rsid w:val="00EB4CD8"/>
    <w:rsid w:val="00EC24AF"/>
    <w:rsid w:val="00EC2AF4"/>
    <w:rsid w:val="00EC71CD"/>
    <w:rsid w:val="00ED6598"/>
    <w:rsid w:val="00EE27F0"/>
    <w:rsid w:val="00F16754"/>
    <w:rsid w:val="00F26C72"/>
    <w:rsid w:val="00F300BD"/>
    <w:rsid w:val="00F31082"/>
    <w:rsid w:val="00F31DFC"/>
    <w:rsid w:val="00F33A30"/>
    <w:rsid w:val="00F3524F"/>
    <w:rsid w:val="00F416C6"/>
    <w:rsid w:val="00F51F13"/>
    <w:rsid w:val="00F52D65"/>
    <w:rsid w:val="00F542FE"/>
    <w:rsid w:val="00F73E8A"/>
    <w:rsid w:val="00F762C0"/>
    <w:rsid w:val="00FA6BDE"/>
    <w:rsid w:val="00FC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69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rsid w:val="00D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029E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1755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67251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B33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33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3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A05AE4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E019F"/>
  </w:style>
  <w:style w:type="character" w:styleId="af1">
    <w:name w:val="Hyperlink"/>
    <w:basedOn w:val="a0"/>
    <w:uiPriority w:val="99"/>
    <w:semiHidden/>
    <w:unhideWhenUsed/>
    <w:rsid w:val="005674CD"/>
    <w:rPr>
      <w:color w:val="0000FF"/>
      <w:u w:val="single"/>
    </w:rPr>
  </w:style>
  <w:style w:type="table" w:styleId="af2">
    <w:name w:val="Table Grid"/>
    <w:basedOn w:val="a1"/>
    <w:uiPriority w:val="39"/>
    <w:rsid w:val="0056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6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674CD"/>
  </w:style>
  <w:style w:type="paragraph" w:customStyle="1" w:styleId="s1">
    <w:name w:val="s_1"/>
    <w:basedOn w:val="a"/>
    <w:rsid w:val="005674C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674CD"/>
    <w:pPr>
      <w:spacing w:before="100" w:beforeAutospacing="1" w:after="100" w:afterAutospacing="1"/>
    </w:pPr>
  </w:style>
  <w:style w:type="paragraph" w:customStyle="1" w:styleId="s16">
    <w:name w:val="s_16"/>
    <w:basedOn w:val="a"/>
    <w:rsid w:val="005674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B9D3-5CAD-4331-8309-9375762F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2020-01-17T10:05:00Z</cp:lastPrinted>
  <dcterms:created xsi:type="dcterms:W3CDTF">2020-05-28T09:58:00Z</dcterms:created>
  <dcterms:modified xsi:type="dcterms:W3CDTF">2020-05-29T06:48:00Z</dcterms:modified>
</cp:coreProperties>
</file>