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  <w:r w:rsidRPr="00862508">
        <w:rPr>
          <w:b/>
          <w:noProof/>
          <w:sz w:val="36"/>
          <w:szCs w:val="36"/>
        </w:rPr>
        <w:drawing>
          <wp:inline distT="0" distB="0" distL="0" distR="0">
            <wp:extent cx="490724" cy="805867"/>
            <wp:effectExtent l="19050" t="0" r="457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4" cy="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862508" w:rsidRPr="008D0231" w:rsidRDefault="00862508" w:rsidP="00862508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862508" w:rsidRDefault="00862508" w:rsidP="00862508">
      <w:pPr>
        <w:jc w:val="center"/>
        <w:rPr>
          <w:b/>
          <w:sz w:val="36"/>
          <w:szCs w:val="36"/>
        </w:rPr>
      </w:pP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Е</w:t>
      </w: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</w:p>
    <w:p w:rsidR="00862508" w:rsidRDefault="002B4156" w:rsidP="00862508">
      <w:pPr>
        <w:outlineLvl w:val="0"/>
        <w:rPr>
          <w:sz w:val="28"/>
          <w:szCs w:val="28"/>
        </w:rPr>
      </w:pPr>
      <w:r>
        <w:rPr>
          <w:sz w:val="28"/>
          <w:szCs w:val="28"/>
        </w:rPr>
        <w:t>18.06.</w:t>
      </w:r>
      <w:r w:rsidR="00D33858">
        <w:rPr>
          <w:sz w:val="28"/>
          <w:szCs w:val="28"/>
        </w:rPr>
        <w:t>2015</w:t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862508" w:rsidRPr="00F0523A">
        <w:rPr>
          <w:sz w:val="28"/>
          <w:szCs w:val="28"/>
        </w:rPr>
        <w:t>№</w:t>
      </w:r>
      <w:r>
        <w:rPr>
          <w:sz w:val="28"/>
          <w:szCs w:val="28"/>
        </w:rPr>
        <w:t xml:space="preserve"> 52/6</w:t>
      </w:r>
    </w:p>
    <w:p w:rsidR="00862508" w:rsidRPr="00BB1FEC" w:rsidRDefault="00862508" w:rsidP="00862508">
      <w:pPr>
        <w:outlineLvl w:val="0"/>
        <w:rPr>
          <w:sz w:val="28"/>
          <w:szCs w:val="28"/>
        </w:rPr>
      </w:pPr>
    </w:p>
    <w:p w:rsidR="00862508" w:rsidRPr="00AF6745" w:rsidRDefault="00862508" w:rsidP="0086250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</w:p>
    <w:p w:rsidR="00862508" w:rsidRPr="00AF6745" w:rsidRDefault="00862508" w:rsidP="00862508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«</w:t>
      </w:r>
      <w:r w:rsidRPr="00AF6745">
        <w:rPr>
          <w:b/>
          <w:i/>
          <w:sz w:val="28"/>
          <w:szCs w:val="28"/>
        </w:rPr>
        <w:t>Чистый город»</w:t>
      </w:r>
    </w:p>
    <w:p w:rsidR="00862508" w:rsidRDefault="00862508" w:rsidP="00862508">
      <w:pPr>
        <w:ind w:firstLine="709"/>
        <w:jc w:val="both"/>
        <w:rPr>
          <w:b/>
          <w:i/>
          <w:sz w:val="28"/>
          <w:szCs w:val="28"/>
        </w:rPr>
      </w:pPr>
    </w:p>
    <w:p w:rsidR="00862508" w:rsidRDefault="00862508" w:rsidP="00862508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 w:rsidR="00F73650"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125146">
        <w:rPr>
          <w:sz w:val="28"/>
          <w:szCs w:val="28"/>
        </w:rPr>
        <w:t>, руководствуясь Уставом</w:t>
      </w:r>
      <w:r w:rsidR="00125146"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 xml:space="preserve">, </w:t>
      </w:r>
      <w:r w:rsidR="00F73650">
        <w:rPr>
          <w:sz w:val="28"/>
          <w:szCs w:val="28"/>
        </w:rPr>
        <w:t>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</w:t>
      </w:r>
      <w:proofErr w:type="gramEnd"/>
      <w:r>
        <w:rPr>
          <w:sz w:val="28"/>
          <w:szCs w:val="28"/>
        </w:rPr>
        <w:t xml:space="preserve"> Салда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862508" w:rsidRDefault="00862508" w:rsidP="00862508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862508" w:rsidRDefault="00862508" w:rsidP="0086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F0523A">
        <w:rPr>
          <w:sz w:val="28"/>
          <w:szCs w:val="28"/>
        </w:rPr>
        <w:t xml:space="preserve">Утвердить и ввести в действие </w:t>
      </w:r>
      <w:r w:rsidR="00D33858">
        <w:rPr>
          <w:sz w:val="28"/>
          <w:szCs w:val="28"/>
        </w:rPr>
        <w:t>с 01 июля 2015</w:t>
      </w:r>
      <w:r>
        <w:rPr>
          <w:sz w:val="28"/>
          <w:szCs w:val="28"/>
        </w:rPr>
        <w:t xml:space="preserve"> года </w:t>
      </w:r>
      <w:r w:rsidRPr="00F0523A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F0523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платные </w:t>
      </w:r>
      <w:r w:rsidRPr="00F0523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F0523A">
        <w:rPr>
          <w:sz w:val="28"/>
          <w:szCs w:val="28"/>
        </w:rPr>
        <w:t xml:space="preserve"> предоставляемые </w:t>
      </w:r>
      <w:r>
        <w:rPr>
          <w:sz w:val="28"/>
          <w:szCs w:val="28"/>
        </w:rPr>
        <w:t>м</w:t>
      </w:r>
      <w:r w:rsidRPr="00F0523A">
        <w:rPr>
          <w:sz w:val="28"/>
          <w:szCs w:val="28"/>
        </w:rPr>
        <w:t>униципальным унитарным предприятием «Чистый город»</w:t>
      </w:r>
      <w:r>
        <w:rPr>
          <w:sz w:val="28"/>
          <w:szCs w:val="28"/>
        </w:rPr>
        <w:t>:</w:t>
      </w:r>
    </w:p>
    <w:p w:rsidR="00862508" w:rsidRPr="002E4C8C" w:rsidRDefault="00862508" w:rsidP="00862508">
      <w:pPr>
        <w:ind w:firstLine="851"/>
        <w:jc w:val="both"/>
        <w:rPr>
          <w:sz w:val="28"/>
          <w:szCs w:val="28"/>
        </w:rPr>
      </w:pPr>
      <w:r w:rsidRPr="002E4C8C">
        <w:rPr>
          <w:sz w:val="28"/>
          <w:szCs w:val="28"/>
        </w:rPr>
        <w:t>1.1.на услугу по вывозу твердых бытовых отходов (приложение № 1);</w:t>
      </w:r>
    </w:p>
    <w:p w:rsidR="00862508" w:rsidRDefault="00862508" w:rsidP="00862508">
      <w:pPr>
        <w:ind w:firstLine="851"/>
        <w:jc w:val="both"/>
        <w:rPr>
          <w:sz w:val="28"/>
          <w:szCs w:val="28"/>
        </w:rPr>
      </w:pPr>
      <w:r w:rsidRPr="002E4C8C">
        <w:rPr>
          <w:sz w:val="28"/>
          <w:szCs w:val="28"/>
        </w:rPr>
        <w:t>1.2. на услугу по сбору твердых бытовых отходов (приложение № 2)</w:t>
      </w:r>
      <w:r w:rsidR="00AA0722">
        <w:rPr>
          <w:sz w:val="28"/>
          <w:szCs w:val="28"/>
        </w:rPr>
        <w:t>;</w:t>
      </w:r>
    </w:p>
    <w:p w:rsidR="00AA0722" w:rsidRDefault="00AA0722" w:rsidP="008625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0C44AD">
        <w:rPr>
          <w:sz w:val="28"/>
          <w:szCs w:val="28"/>
        </w:rPr>
        <w:t>а услуги специальной техники и оборудования для физических и     юридических лиц (приложен</w:t>
      </w:r>
      <w:r>
        <w:rPr>
          <w:sz w:val="28"/>
          <w:szCs w:val="28"/>
        </w:rPr>
        <w:t>ие № 3</w:t>
      </w:r>
      <w:r w:rsidRPr="000C44AD">
        <w:rPr>
          <w:sz w:val="28"/>
          <w:szCs w:val="28"/>
        </w:rPr>
        <w:t>);</w:t>
      </w:r>
    </w:p>
    <w:p w:rsidR="00AA0722" w:rsidRDefault="00AA0722" w:rsidP="008625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н</w:t>
      </w:r>
      <w:r w:rsidRPr="000C44AD">
        <w:rPr>
          <w:sz w:val="28"/>
          <w:szCs w:val="28"/>
        </w:rPr>
        <w:t>а услуги по изготовлению пиломатериалов и столярных изде</w:t>
      </w:r>
      <w:r>
        <w:rPr>
          <w:sz w:val="28"/>
          <w:szCs w:val="28"/>
        </w:rPr>
        <w:t>лий для физических и  юридических лиц (приложение № 4).</w:t>
      </w:r>
    </w:p>
    <w:p w:rsidR="00AA0722" w:rsidRDefault="00862508" w:rsidP="00AA0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A0722">
        <w:rPr>
          <w:sz w:val="28"/>
          <w:szCs w:val="28"/>
        </w:rPr>
        <w:t>и силу решения</w:t>
      </w:r>
      <w:r>
        <w:rPr>
          <w:sz w:val="28"/>
          <w:szCs w:val="28"/>
        </w:rPr>
        <w:t xml:space="preserve"> Думы городского округа Нижняя Салда </w:t>
      </w:r>
      <w:r w:rsidR="00D33858">
        <w:rPr>
          <w:sz w:val="28"/>
          <w:szCs w:val="28"/>
        </w:rPr>
        <w:t>от 19.06.2014 № 38/7</w:t>
      </w:r>
      <w:r w:rsidR="00AA0722">
        <w:rPr>
          <w:sz w:val="28"/>
          <w:szCs w:val="28"/>
        </w:rPr>
        <w:t xml:space="preserve"> «Об утверждении тарифов на платные услуги, </w:t>
      </w:r>
      <w:r w:rsidR="00AA0722" w:rsidRPr="001044AD">
        <w:rPr>
          <w:sz w:val="28"/>
          <w:szCs w:val="28"/>
        </w:rPr>
        <w:t>предоставляемые</w:t>
      </w:r>
      <w:r w:rsidR="00AA0722">
        <w:rPr>
          <w:sz w:val="28"/>
          <w:szCs w:val="28"/>
        </w:rPr>
        <w:t xml:space="preserve"> </w:t>
      </w:r>
      <w:r w:rsidR="00AA0722" w:rsidRPr="001044AD">
        <w:rPr>
          <w:sz w:val="28"/>
          <w:szCs w:val="28"/>
        </w:rPr>
        <w:t>муниципальным унитарным предприятием  «Чистый город</w:t>
      </w:r>
      <w:r w:rsidR="00D33858">
        <w:rPr>
          <w:sz w:val="28"/>
          <w:szCs w:val="28"/>
        </w:rPr>
        <w:t>».</w:t>
      </w:r>
    </w:p>
    <w:p w:rsidR="00A11570" w:rsidRDefault="00862508" w:rsidP="00A11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523A">
        <w:rPr>
          <w:sz w:val="28"/>
          <w:szCs w:val="28"/>
        </w:rPr>
        <w:t>Опубликовать настоящее решени</w:t>
      </w:r>
      <w:r>
        <w:rPr>
          <w:sz w:val="28"/>
          <w:szCs w:val="28"/>
        </w:rPr>
        <w:t xml:space="preserve">е в газете «Городской вестник - </w:t>
      </w:r>
      <w:r w:rsidRPr="00F0523A">
        <w:rPr>
          <w:sz w:val="28"/>
          <w:szCs w:val="28"/>
        </w:rPr>
        <w:t>Нижняя Салда»</w:t>
      </w:r>
      <w:r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862508" w:rsidRPr="00F0523A" w:rsidRDefault="00862508" w:rsidP="00A11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</w:t>
      </w:r>
      <w:r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1F43B0"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Замураев</w:t>
      </w:r>
      <w:proofErr w:type="spellEnd"/>
      <w:r w:rsidRPr="00F0523A">
        <w:rPr>
          <w:sz w:val="28"/>
          <w:szCs w:val="28"/>
        </w:rPr>
        <w:t>).</w:t>
      </w:r>
    </w:p>
    <w:p w:rsidR="00AA0722" w:rsidRDefault="00AA0722" w:rsidP="00862508">
      <w:pPr>
        <w:jc w:val="both"/>
        <w:outlineLvl w:val="0"/>
        <w:rPr>
          <w:sz w:val="28"/>
          <w:szCs w:val="28"/>
        </w:rPr>
      </w:pPr>
    </w:p>
    <w:p w:rsidR="00AC469C" w:rsidRDefault="00227AF4" w:rsidP="002B41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62508" w:rsidRPr="00F0523A">
        <w:rPr>
          <w:sz w:val="28"/>
          <w:szCs w:val="28"/>
        </w:rPr>
        <w:t xml:space="preserve"> городского</w:t>
      </w:r>
      <w:r w:rsidR="00862508">
        <w:rPr>
          <w:sz w:val="28"/>
          <w:szCs w:val="28"/>
        </w:rPr>
        <w:t xml:space="preserve"> </w:t>
      </w:r>
      <w:r w:rsidR="00862508" w:rsidRPr="00F0523A">
        <w:rPr>
          <w:sz w:val="28"/>
          <w:szCs w:val="28"/>
        </w:rPr>
        <w:t xml:space="preserve">округа </w:t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Гузиков</w:t>
      </w:r>
      <w:proofErr w:type="spellEnd"/>
    </w:p>
    <w:p w:rsidR="00AC469C" w:rsidRDefault="00AC469C" w:rsidP="00AC469C">
      <w:pPr>
        <w:jc w:val="both"/>
        <w:rPr>
          <w:sz w:val="26"/>
          <w:szCs w:val="26"/>
        </w:rPr>
      </w:pPr>
    </w:p>
    <w:p w:rsidR="00AC469C" w:rsidRDefault="00AC469C" w:rsidP="00AC469C"/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Spec="right" w:tblpY="-865"/>
        <w:tblW w:w="3528" w:type="dxa"/>
        <w:tblLook w:val="04A0"/>
      </w:tblPr>
      <w:tblGrid>
        <w:gridCol w:w="288"/>
        <w:gridCol w:w="3240"/>
      </w:tblGrid>
      <w:tr w:rsidR="00AC469C" w:rsidRPr="000F7C86" w:rsidTr="000B6D06">
        <w:trPr>
          <w:trHeight w:val="2157"/>
        </w:trPr>
        <w:tc>
          <w:tcPr>
            <w:tcW w:w="288" w:type="dxa"/>
          </w:tcPr>
          <w:p w:rsidR="00AC469C" w:rsidRPr="00A01E70" w:rsidRDefault="00AC469C" w:rsidP="000B6D06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35B23" w:rsidRDefault="00AC469C" w:rsidP="00A11570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C469C" w:rsidRDefault="00AC469C" w:rsidP="00A35B2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11570" w:rsidRDefault="00A11570" w:rsidP="00A11570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AC469C" w:rsidRDefault="001F43B0" w:rsidP="00A11570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C469C" w:rsidRDefault="00A1157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43B0">
              <w:rPr>
                <w:sz w:val="28"/>
                <w:szCs w:val="28"/>
              </w:rPr>
              <w:t>решением</w:t>
            </w:r>
            <w:r w:rsidR="00AC469C">
              <w:rPr>
                <w:sz w:val="28"/>
                <w:szCs w:val="28"/>
              </w:rPr>
              <w:t xml:space="preserve"> Думы</w:t>
            </w:r>
          </w:p>
          <w:p w:rsidR="00AC469C" w:rsidRDefault="00A1157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C469C">
              <w:rPr>
                <w:sz w:val="28"/>
                <w:szCs w:val="28"/>
              </w:rPr>
              <w:t>городского округа</w:t>
            </w:r>
          </w:p>
          <w:p w:rsidR="00AC469C" w:rsidRDefault="00A1157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C469C">
              <w:rPr>
                <w:sz w:val="28"/>
                <w:szCs w:val="28"/>
              </w:rPr>
              <w:t>Нижняя Салда</w:t>
            </w:r>
          </w:p>
          <w:p w:rsidR="00AC469C" w:rsidRPr="00A94F80" w:rsidRDefault="00A11570" w:rsidP="000B6D06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B4156">
              <w:rPr>
                <w:sz w:val="28"/>
                <w:szCs w:val="28"/>
              </w:rPr>
              <w:t>От 18.06.</w:t>
            </w:r>
            <w:r>
              <w:rPr>
                <w:sz w:val="28"/>
                <w:szCs w:val="28"/>
              </w:rPr>
              <w:t xml:space="preserve">2015 № </w:t>
            </w:r>
            <w:r w:rsidR="002B4156">
              <w:rPr>
                <w:sz w:val="28"/>
                <w:szCs w:val="28"/>
              </w:rPr>
              <w:t>52/6</w:t>
            </w:r>
          </w:p>
        </w:tc>
      </w:tr>
    </w:tbl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Pr="00AB6EF3" w:rsidRDefault="00AC469C" w:rsidP="00AC469C">
      <w:pPr>
        <w:jc w:val="right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C469C" w:rsidRPr="00AB6EF3" w:rsidRDefault="00AC469C" w:rsidP="00AC469C">
      <w:pPr>
        <w:jc w:val="both"/>
        <w:rPr>
          <w:sz w:val="28"/>
          <w:szCs w:val="28"/>
        </w:rPr>
      </w:pP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AB6EF3">
        <w:rPr>
          <w:b/>
          <w:sz w:val="28"/>
          <w:szCs w:val="28"/>
        </w:rPr>
        <w:t>Тариф на услуг</w:t>
      </w:r>
      <w:r>
        <w:rPr>
          <w:b/>
          <w:sz w:val="28"/>
          <w:szCs w:val="28"/>
        </w:rPr>
        <w:t>у</w:t>
      </w:r>
      <w:r w:rsidRPr="00AB6EF3">
        <w:rPr>
          <w:b/>
          <w:sz w:val="28"/>
          <w:szCs w:val="28"/>
        </w:rPr>
        <w:t xml:space="preserve"> по вывозу твердых бытовых отходов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</w:p>
    <w:p w:rsidR="00AC469C" w:rsidRPr="00AB6EF3" w:rsidRDefault="00AC469C" w:rsidP="00AC469C">
      <w:pPr>
        <w:jc w:val="center"/>
        <w:outlineLvl w:val="0"/>
        <w:rPr>
          <w:b/>
          <w:sz w:val="28"/>
          <w:szCs w:val="28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80"/>
        <w:gridCol w:w="1620"/>
      </w:tblGrid>
      <w:tr w:rsidR="00AC469C" w:rsidRPr="00700B41" w:rsidTr="000B6D06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0B41">
              <w:rPr>
                <w:b/>
                <w:sz w:val="28"/>
                <w:szCs w:val="28"/>
              </w:rPr>
              <w:t>/</w:t>
            </w:r>
            <w:proofErr w:type="spell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C469C" w:rsidRPr="00700B41" w:rsidRDefault="00AC469C" w:rsidP="000B6D06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Тариф</w:t>
            </w:r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(без НДС)* руб./м</w:t>
            </w:r>
            <w:r w:rsidRPr="00700B41">
              <w:rPr>
                <w:b/>
                <w:sz w:val="28"/>
                <w:szCs w:val="28"/>
                <w:vertAlign w:val="superscript"/>
              </w:rPr>
              <w:t>3</w:t>
            </w:r>
          </w:p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Вывоз твердых бытовых отходов</w:t>
            </w: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469C" w:rsidRPr="002B4156" w:rsidRDefault="007024E5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b/>
                <w:sz w:val="28"/>
                <w:szCs w:val="28"/>
              </w:rPr>
              <w:t>321,00</w:t>
            </w:r>
          </w:p>
        </w:tc>
      </w:tr>
    </w:tbl>
    <w:p w:rsidR="00AC469C" w:rsidRDefault="00AC469C" w:rsidP="00AC469C">
      <w:pPr>
        <w:ind w:left="399" w:hanging="399"/>
        <w:jc w:val="both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</w:t>
      </w:r>
    </w:p>
    <w:p w:rsidR="00AC469C" w:rsidRPr="00AB6EF3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Pr="00ED390F" w:rsidRDefault="00AC469C" w:rsidP="00AC469C">
      <w:pPr>
        <w:ind w:left="399" w:hanging="399"/>
        <w:jc w:val="both"/>
      </w:pPr>
      <w:r w:rsidRPr="00ED390F">
        <w:t xml:space="preserve">   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ED390F">
        <w:rPr>
          <w:lang w:val="en-US"/>
        </w:rPr>
        <w:t>II</w:t>
      </w:r>
      <w:r w:rsidRPr="00ED390F">
        <w:t xml:space="preserve"> Налогового кодекса Российской Федерации.</w:t>
      </w:r>
    </w:p>
    <w:p w:rsidR="00AC469C" w:rsidRPr="00ED390F" w:rsidRDefault="00AC469C" w:rsidP="00AC469C">
      <w:pPr>
        <w:ind w:left="399" w:hanging="399"/>
        <w:jc w:val="both"/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Spec="right" w:tblpY="-865"/>
        <w:tblW w:w="3528" w:type="dxa"/>
        <w:tblLook w:val="04A0"/>
      </w:tblPr>
      <w:tblGrid>
        <w:gridCol w:w="288"/>
        <w:gridCol w:w="3240"/>
      </w:tblGrid>
      <w:tr w:rsidR="00AC469C" w:rsidRPr="000F7C86" w:rsidTr="000B6D06">
        <w:trPr>
          <w:trHeight w:val="2157"/>
        </w:trPr>
        <w:tc>
          <w:tcPr>
            <w:tcW w:w="288" w:type="dxa"/>
          </w:tcPr>
          <w:p w:rsidR="00AC469C" w:rsidRPr="00A01E70" w:rsidRDefault="00AC469C" w:rsidP="000B6D06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C469C" w:rsidRDefault="00AC469C" w:rsidP="005B439B">
            <w:pPr>
              <w:tabs>
                <w:tab w:val="left" w:pos="0"/>
                <w:tab w:val="left" w:pos="1770"/>
              </w:tabs>
              <w:ind w:left="-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35B23" w:rsidRDefault="00A11570" w:rsidP="005B439B">
            <w:pPr>
              <w:tabs>
                <w:tab w:val="left" w:pos="138"/>
                <w:tab w:val="left" w:pos="1770"/>
              </w:tabs>
              <w:ind w:left="-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32ACF" w:rsidRDefault="00B32ACF" w:rsidP="005B439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№ 2</w:t>
            </w:r>
          </w:p>
          <w:p w:rsidR="00B32ACF" w:rsidRDefault="00B32ACF" w:rsidP="005B439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C469C" w:rsidRDefault="00B32ACF" w:rsidP="005B439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43B0">
              <w:rPr>
                <w:sz w:val="28"/>
                <w:szCs w:val="28"/>
              </w:rPr>
              <w:t>УТВЕРЖДЕН</w:t>
            </w:r>
          </w:p>
          <w:p w:rsidR="00AC469C" w:rsidRDefault="00A11570" w:rsidP="005B439B">
            <w:pPr>
              <w:tabs>
                <w:tab w:val="left" w:pos="1770"/>
              </w:tabs>
              <w:ind w:left="-14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35B23">
              <w:rPr>
                <w:sz w:val="28"/>
                <w:szCs w:val="28"/>
              </w:rPr>
              <w:t>решением</w:t>
            </w:r>
            <w:r w:rsidR="00AC469C">
              <w:rPr>
                <w:sz w:val="28"/>
                <w:szCs w:val="28"/>
              </w:rPr>
              <w:t xml:space="preserve"> Думы</w:t>
            </w:r>
          </w:p>
          <w:p w:rsidR="00AC469C" w:rsidRDefault="00A11570" w:rsidP="005B439B">
            <w:pPr>
              <w:tabs>
                <w:tab w:val="left" w:pos="1770"/>
              </w:tabs>
              <w:ind w:left="-14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C469C">
              <w:rPr>
                <w:sz w:val="28"/>
                <w:szCs w:val="28"/>
              </w:rPr>
              <w:t>городского округа</w:t>
            </w:r>
          </w:p>
          <w:p w:rsidR="00AC469C" w:rsidRDefault="00A11570" w:rsidP="005B439B">
            <w:pPr>
              <w:tabs>
                <w:tab w:val="left" w:pos="1770"/>
              </w:tabs>
              <w:ind w:left="-14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C469C">
              <w:rPr>
                <w:sz w:val="28"/>
                <w:szCs w:val="28"/>
              </w:rPr>
              <w:t>Нижняя Салда</w:t>
            </w:r>
          </w:p>
          <w:p w:rsidR="00AC469C" w:rsidRPr="00A94F80" w:rsidRDefault="00A11570" w:rsidP="005B439B">
            <w:pPr>
              <w:tabs>
                <w:tab w:val="left" w:pos="1770"/>
              </w:tabs>
              <w:ind w:left="-14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C469C">
              <w:rPr>
                <w:sz w:val="28"/>
                <w:szCs w:val="28"/>
              </w:rPr>
              <w:t xml:space="preserve"> </w:t>
            </w:r>
            <w:r w:rsidR="00AC469C" w:rsidRPr="00A94F80">
              <w:rPr>
                <w:sz w:val="28"/>
                <w:szCs w:val="28"/>
              </w:rPr>
              <w:t xml:space="preserve">от </w:t>
            </w:r>
            <w:r w:rsidR="002B4156">
              <w:rPr>
                <w:sz w:val="28"/>
                <w:szCs w:val="28"/>
              </w:rPr>
              <w:t>18.06.2015 № 52/6</w:t>
            </w:r>
            <w:r w:rsidR="00AC469C">
              <w:rPr>
                <w:sz w:val="28"/>
                <w:szCs w:val="28"/>
              </w:rPr>
              <w:t xml:space="preserve">                    </w:t>
            </w:r>
          </w:p>
        </w:tc>
      </w:tr>
      <w:tr w:rsidR="00AC469C" w:rsidRPr="000F7C86" w:rsidTr="000B6D06">
        <w:trPr>
          <w:trHeight w:val="2157"/>
        </w:trPr>
        <w:tc>
          <w:tcPr>
            <w:tcW w:w="288" w:type="dxa"/>
          </w:tcPr>
          <w:p w:rsidR="00AC469C" w:rsidRPr="00A01E70" w:rsidRDefault="00AC469C" w:rsidP="000B6D06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3240" w:type="dxa"/>
          </w:tcPr>
          <w:p w:rsidR="00AC469C" w:rsidRDefault="00AC469C" w:rsidP="005B439B">
            <w:pPr>
              <w:tabs>
                <w:tab w:val="left" w:pos="1770"/>
              </w:tabs>
              <w:ind w:left="-146" w:hanging="142"/>
              <w:rPr>
                <w:sz w:val="28"/>
                <w:szCs w:val="28"/>
              </w:rPr>
            </w:pPr>
          </w:p>
        </w:tc>
      </w:tr>
    </w:tbl>
    <w:p w:rsidR="00AC469C" w:rsidRDefault="00AC469C" w:rsidP="00AC4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Default="00AC469C" w:rsidP="00AC469C">
      <w:pPr>
        <w:rPr>
          <w:sz w:val="28"/>
          <w:szCs w:val="28"/>
        </w:rPr>
      </w:pPr>
    </w:p>
    <w:p w:rsidR="00AC469C" w:rsidRPr="00AB6EF3" w:rsidRDefault="00AC469C" w:rsidP="00AC469C">
      <w:pPr>
        <w:jc w:val="right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C469C" w:rsidRPr="00AB6EF3" w:rsidRDefault="00AC469C" w:rsidP="00AC469C">
      <w:pPr>
        <w:jc w:val="both"/>
        <w:rPr>
          <w:sz w:val="28"/>
          <w:szCs w:val="28"/>
        </w:rPr>
      </w:pPr>
    </w:p>
    <w:p w:rsidR="002B4156" w:rsidRDefault="002B4156" w:rsidP="00AC469C">
      <w:pPr>
        <w:ind w:left="1843"/>
        <w:jc w:val="center"/>
        <w:outlineLvl w:val="0"/>
        <w:rPr>
          <w:b/>
          <w:sz w:val="28"/>
          <w:szCs w:val="28"/>
        </w:rPr>
      </w:pPr>
    </w:p>
    <w:p w:rsidR="00AC469C" w:rsidRDefault="00AC469C" w:rsidP="00AC469C">
      <w:pPr>
        <w:ind w:left="1843"/>
        <w:jc w:val="center"/>
        <w:outlineLvl w:val="0"/>
        <w:rPr>
          <w:b/>
          <w:sz w:val="28"/>
          <w:szCs w:val="28"/>
        </w:rPr>
      </w:pPr>
      <w:r w:rsidRPr="00AB6EF3">
        <w:rPr>
          <w:b/>
          <w:sz w:val="28"/>
          <w:szCs w:val="28"/>
        </w:rPr>
        <w:t>Тариф на услуг</w:t>
      </w:r>
      <w:r>
        <w:rPr>
          <w:b/>
          <w:sz w:val="28"/>
          <w:szCs w:val="28"/>
        </w:rPr>
        <w:t>у</w:t>
      </w:r>
      <w:r w:rsidRPr="00AB6EF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сбору твердых бытовых отходов</w:t>
      </w:r>
    </w:p>
    <w:p w:rsidR="00AC469C" w:rsidRDefault="00AC469C" w:rsidP="00AC469C">
      <w:pPr>
        <w:ind w:left="1843"/>
        <w:jc w:val="center"/>
        <w:outlineLvl w:val="0"/>
        <w:rPr>
          <w:b/>
          <w:sz w:val="28"/>
          <w:szCs w:val="28"/>
        </w:rPr>
      </w:pPr>
    </w:p>
    <w:p w:rsidR="00AC469C" w:rsidRPr="00AB6EF3" w:rsidRDefault="00AC469C" w:rsidP="00AC469C">
      <w:pPr>
        <w:jc w:val="center"/>
        <w:outlineLvl w:val="0"/>
        <w:rPr>
          <w:b/>
          <w:sz w:val="28"/>
          <w:szCs w:val="28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480"/>
        <w:gridCol w:w="2079"/>
      </w:tblGrid>
      <w:tr w:rsidR="00AC469C" w:rsidRPr="00700B41" w:rsidTr="005B439B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0B41">
              <w:rPr>
                <w:b/>
                <w:sz w:val="28"/>
                <w:szCs w:val="28"/>
              </w:rPr>
              <w:t>/</w:t>
            </w:r>
            <w:proofErr w:type="spellStart"/>
            <w:r w:rsidRPr="00700B41">
              <w:rPr>
                <w:b/>
                <w:sz w:val="28"/>
                <w:szCs w:val="28"/>
              </w:rPr>
              <w:t>п</w:t>
            </w:r>
            <w:proofErr w:type="spellEnd"/>
          </w:p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C469C" w:rsidRPr="00700B41" w:rsidRDefault="00AC469C" w:rsidP="000B6D06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Тариф</w:t>
            </w:r>
          </w:p>
          <w:p w:rsidR="00AC469C" w:rsidRPr="00ED390F" w:rsidRDefault="00AC469C" w:rsidP="000B6D06">
            <w:pPr>
              <w:jc w:val="center"/>
              <w:rPr>
                <w:b/>
                <w:sz w:val="28"/>
                <w:szCs w:val="28"/>
              </w:rPr>
            </w:pPr>
            <w:r w:rsidRPr="00700B41">
              <w:rPr>
                <w:b/>
                <w:sz w:val="28"/>
                <w:szCs w:val="28"/>
              </w:rPr>
              <w:t>(без НДС)* руб./м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AC469C" w:rsidRPr="00700B41" w:rsidTr="005B439B">
        <w:tc>
          <w:tcPr>
            <w:tcW w:w="720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  <w:r w:rsidRPr="00700B41">
              <w:rPr>
                <w:sz w:val="28"/>
                <w:szCs w:val="28"/>
              </w:rPr>
              <w:t>Сбор твердых бытовых отходов</w:t>
            </w:r>
          </w:p>
          <w:p w:rsidR="00AC469C" w:rsidRPr="00700B41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AC469C" w:rsidRPr="00700B41" w:rsidRDefault="00AC469C" w:rsidP="000B6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3858">
              <w:rPr>
                <w:sz w:val="28"/>
                <w:szCs w:val="28"/>
              </w:rPr>
              <w:t>5,50</w:t>
            </w:r>
          </w:p>
        </w:tc>
      </w:tr>
    </w:tbl>
    <w:p w:rsidR="00AC469C" w:rsidRDefault="00AC469C" w:rsidP="00AC469C">
      <w:pPr>
        <w:ind w:left="399" w:hanging="399"/>
        <w:jc w:val="both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</w:t>
      </w:r>
    </w:p>
    <w:p w:rsidR="00AC469C" w:rsidRPr="00AB6EF3" w:rsidRDefault="00AC469C" w:rsidP="00AC469C">
      <w:pPr>
        <w:ind w:left="399" w:hanging="399"/>
        <w:jc w:val="both"/>
        <w:rPr>
          <w:sz w:val="28"/>
          <w:szCs w:val="28"/>
        </w:rPr>
      </w:pPr>
    </w:p>
    <w:p w:rsidR="00AC469C" w:rsidRPr="00ED390F" w:rsidRDefault="00AC469C" w:rsidP="00AC469C">
      <w:pPr>
        <w:ind w:left="399" w:hanging="399"/>
        <w:jc w:val="both"/>
      </w:pPr>
      <w:r w:rsidRPr="00ED390F">
        <w:t xml:space="preserve">   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ED390F">
        <w:rPr>
          <w:lang w:val="en-US"/>
        </w:rPr>
        <w:t>II</w:t>
      </w:r>
      <w:r w:rsidRPr="00ED390F">
        <w:t xml:space="preserve"> Налогового кодекса Российской Федерации.</w:t>
      </w: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AC469C" w:rsidRDefault="00AC469C" w:rsidP="00AC469C">
      <w:pPr>
        <w:tabs>
          <w:tab w:val="left" w:pos="3492"/>
        </w:tabs>
        <w:rPr>
          <w:sz w:val="28"/>
          <w:szCs w:val="28"/>
        </w:rPr>
      </w:pPr>
    </w:p>
    <w:p w:rsidR="003B4614" w:rsidRDefault="003B4614" w:rsidP="00AC469C">
      <w:pPr>
        <w:tabs>
          <w:tab w:val="left" w:pos="3492"/>
        </w:tabs>
        <w:rPr>
          <w:sz w:val="28"/>
          <w:szCs w:val="28"/>
        </w:rPr>
      </w:pPr>
    </w:p>
    <w:p w:rsidR="007024E5" w:rsidRDefault="007024E5" w:rsidP="00AC469C">
      <w:pPr>
        <w:tabs>
          <w:tab w:val="left" w:pos="3492"/>
        </w:tabs>
        <w:rPr>
          <w:sz w:val="28"/>
          <w:szCs w:val="28"/>
        </w:rPr>
      </w:pPr>
    </w:p>
    <w:p w:rsidR="007024E5" w:rsidRDefault="007024E5" w:rsidP="00AC469C">
      <w:pPr>
        <w:tabs>
          <w:tab w:val="left" w:pos="3492"/>
        </w:tabs>
        <w:rPr>
          <w:sz w:val="28"/>
          <w:szCs w:val="28"/>
        </w:rPr>
      </w:pPr>
    </w:p>
    <w:p w:rsidR="002B4156" w:rsidRDefault="002B4156" w:rsidP="00AC469C">
      <w:pPr>
        <w:ind w:left="6096"/>
        <w:rPr>
          <w:sz w:val="28"/>
          <w:szCs w:val="28"/>
        </w:rPr>
      </w:pPr>
    </w:p>
    <w:p w:rsidR="002B4156" w:rsidRDefault="002B4156" w:rsidP="00AC469C">
      <w:pPr>
        <w:ind w:left="6096"/>
        <w:rPr>
          <w:sz w:val="28"/>
          <w:szCs w:val="28"/>
        </w:rPr>
      </w:pPr>
    </w:p>
    <w:p w:rsidR="00AC469C" w:rsidRDefault="00AC469C" w:rsidP="00AC469C">
      <w:pPr>
        <w:ind w:left="6096"/>
        <w:rPr>
          <w:sz w:val="28"/>
          <w:szCs w:val="28"/>
        </w:rPr>
      </w:pPr>
      <w:r w:rsidRPr="000C44A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A35B23" w:rsidRDefault="00A35B23" w:rsidP="00AC469C">
      <w:pPr>
        <w:ind w:left="6096"/>
        <w:rPr>
          <w:sz w:val="28"/>
          <w:szCs w:val="28"/>
        </w:rPr>
      </w:pPr>
    </w:p>
    <w:p w:rsidR="00AC469C" w:rsidRPr="000C44AD" w:rsidRDefault="00AC469C" w:rsidP="00AC469C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0C44A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решением </w:t>
      </w:r>
      <w:r w:rsidRPr="000C44AD">
        <w:rPr>
          <w:sz w:val="28"/>
          <w:szCs w:val="28"/>
        </w:rPr>
        <w:t xml:space="preserve"> Думы</w:t>
      </w:r>
    </w:p>
    <w:p w:rsidR="00AC469C" w:rsidRPr="000C44AD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0C44AD">
        <w:rPr>
          <w:sz w:val="28"/>
          <w:szCs w:val="28"/>
        </w:rPr>
        <w:t xml:space="preserve">                                   городского округа</w:t>
      </w:r>
    </w:p>
    <w:p w:rsidR="00AC469C" w:rsidRPr="000C44AD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Pr="000C44AD">
        <w:rPr>
          <w:sz w:val="28"/>
          <w:szCs w:val="28"/>
        </w:rPr>
        <w:t xml:space="preserve">                                       Нижняя  Салда</w:t>
      </w:r>
    </w:p>
    <w:p w:rsidR="00AC469C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C44AD">
        <w:rPr>
          <w:sz w:val="28"/>
          <w:szCs w:val="28"/>
        </w:rPr>
        <w:t xml:space="preserve"> от </w:t>
      </w:r>
      <w:r w:rsidR="002B4156">
        <w:rPr>
          <w:sz w:val="28"/>
          <w:szCs w:val="28"/>
        </w:rPr>
        <w:t>18.06.2015 № 52/6</w:t>
      </w:r>
    </w:p>
    <w:p w:rsidR="00AC469C" w:rsidRDefault="00AC469C" w:rsidP="00AC469C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3515D">
        <w:rPr>
          <w:sz w:val="28"/>
          <w:szCs w:val="28"/>
        </w:rPr>
        <w:t xml:space="preserve">          </w:t>
      </w:r>
    </w:p>
    <w:p w:rsidR="002B4156" w:rsidRDefault="00AC469C" w:rsidP="00AC469C">
      <w:pPr>
        <w:ind w:left="6096" w:hanging="6096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                                               </w:t>
      </w:r>
    </w:p>
    <w:p w:rsidR="00AC469C" w:rsidRPr="00C946EA" w:rsidRDefault="00AC469C" w:rsidP="00AC469C">
      <w:pPr>
        <w:ind w:left="6096" w:hanging="6096"/>
        <w:rPr>
          <w:sz w:val="28"/>
          <w:szCs w:val="28"/>
        </w:rPr>
      </w:pPr>
      <w:r w:rsidRPr="004351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43515D">
        <w:rPr>
          <w:sz w:val="28"/>
          <w:szCs w:val="28"/>
        </w:rPr>
        <w:t xml:space="preserve">                                                                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 xml:space="preserve">Тарифы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 xml:space="preserve">на платные услуги специальной техники  и   оборудования </w:t>
      </w:r>
    </w:p>
    <w:p w:rsidR="00AC469C" w:rsidRPr="0043515D" w:rsidRDefault="00AC469C" w:rsidP="00AC469C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>для физических и юридических лиц</w:t>
      </w:r>
    </w:p>
    <w:p w:rsidR="00AC469C" w:rsidRDefault="00AC469C" w:rsidP="00AC469C">
      <w:pPr>
        <w:jc w:val="center"/>
        <w:outlineLvl w:val="0"/>
      </w:pPr>
    </w:p>
    <w:p w:rsidR="00AC469C" w:rsidRPr="00705E17" w:rsidRDefault="00AC469C" w:rsidP="00AC469C">
      <w:pPr>
        <w:jc w:val="center"/>
        <w:outlineLvl w:val="0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80"/>
        <w:gridCol w:w="1276"/>
        <w:gridCol w:w="1701"/>
        <w:gridCol w:w="1842"/>
      </w:tblGrid>
      <w:tr w:rsidR="00AC469C" w:rsidRPr="00705E17" w:rsidTr="000B6D06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</w:pPr>
            <w:proofErr w:type="spellStart"/>
            <w:proofErr w:type="gramStart"/>
            <w:r w:rsidRPr="002B4156">
              <w:t>п</w:t>
            </w:r>
            <w:proofErr w:type="spellEnd"/>
            <w:proofErr w:type="gramEnd"/>
            <w:r w:rsidRPr="002B4156">
              <w:t>/</w:t>
            </w:r>
            <w:proofErr w:type="spellStart"/>
            <w:r w:rsidRPr="002B4156">
              <w:t>п</w:t>
            </w:r>
            <w:proofErr w:type="spellEnd"/>
          </w:p>
          <w:p w:rsidR="00AC469C" w:rsidRPr="002B4156" w:rsidRDefault="00AC469C" w:rsidP="000B6D06">
            <w:pPr>
              <w:jc w:val="center"/>
            </w:pPr>
            <w:r w:rsidRPr="002B4156">
              <w:t>№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ind w:left="72"/>
              <w:jc w:val="center"/>
            </w:pPr>
            <w:r w:rsidRPr="002B4156"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</w:pPr>
            <w:r w:rsidRPr="002B4156">
              <w:t>Тариф</w:t>
            </w:r>
          </w:p>
          <w:p w:rsidR="00AC469C" w:rsidRPr="002B4156" w:rsidRDefault="00AC469C" w:rsidP="000B6D06">
            <w:pPr>
              <w:jc w:val="center"/>
            </w:pPr>
            <w:r w:rsidRPr="002B4156">
              <w:t>(без  НДС)* руб./час.</w:t>
            </w:r>
          </w:p>
          <w:p w:rsidR="00AC469C" w:rsidRPr="002B4156" w:rsidRDefault="00AC469C" w:rsidP="000B6D06">
            <w:pPr>
              <w:jc w:val="center"/>
            </w:pPr>
          </w:p>
          <w:p w:rsidR="00AC469C" w:rsidRPr="002B4156" w:rsidRDefault="00AC469C" w:rsidP="000B6D0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</w:pPr>
            <w:r w:rsidRPr="002B4156">
              <w:t>Тариф</w:t>
            </w:r>
          </w:p>
          <w:p w:rsidR="00AC469C" w:rsidRPr="002B4156" w:rsidRDefault="00AC469C" w:rsidP="000B6D06">
            <w:pPr>
              <w:jc w:val="center"/>
            </w:pPr>
            <w:r w:rsidRPr="002B4156">
              <w:t>(без НДС) за сверхурочную работу **руб./час.</w:t>
            </w:r>
          </w:p>
          <w:p w:rsidR="00AC469C" w:rsidRPr="002B4156" w:rsidRDefault="00AC469C" w:rsidP="000B6D06">
            <w:pPr>
              <w:jc w:val="center"/>
            </w:pPr>
          </w:p>
          <w:p w:rsidR="00AC469C" w:rsidRPr="002B4156" w:rsidRDefault="00AC469C" w:rsidP="000B6D06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</w:pPr>
            <w:r w:rsidRPr="002B4156">
              <w:t>Тариф</w:t>
            </w:r>
          </w:p>
          <w:p w:rsidR="00AC469C" w:rsidRPr="002B4156" w:rsidRDefault="00AC469C" w:rsidP="000B6D06">
            <w:pPr>
              <w:jc w:val="center"/>
            </w:pPr>
            <w:r w:rsidRPr="002B4156">
              <w:t xml:space="preserve">(без НДС) </w:t>
            </w:r>
            <w:proofErr w:type="gramStart"/>
            <w:r w:rsidRPr="002B4156">
              <w:t>за</w:t>
            </w:r>
            <w:proofErr w:type="gramEnd"/>
          </w:p>
          <w:p w:rsidR="00AC469C" w:rsidRPr="002B4156" w:rsidRDefault="00AC469C" w:rsidP="000B6D06">
            <w:pPr>
              <w:jc w:val="center"/>
            </w:pPr>
            <w:r w:rsidRPr="002B4156">
              <w:t>работу в выходные и праздничные дни</w:t>
            </w:r>
          </w:p>
          <w:p w:rsidR="00AC469C" w:rsidRPr="002B4156" w:rsidRDefault="00AC469C" w:rsidP="000B6D06">
            <w:pPr>
              <w:jc w:val="center"/>
            </w:pPr>
            <w:r w:rsidRPr="002B4156">
              <w:t>*** руб./час.</w:t>
            </w: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Услуги абразивно-отрезного устройства (бензорез) </w:t>
            </w:r>
            <w:r w:rsidRPr="002B4156">
              <w:rPr>
                <w:sz w:val="28"/>
                <w:szCs w:val="28"/>
                <w:lang w:val="en-US"/>
              </w:rPr>
              <w:t>STIHL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TS</w:t>
            </w:r>
            <w:r w:rsidRPr="002B4156">
              <w:rPr>
                <w:sz w:val="28"/>
                <w:szCs w:val="28"/>
              </w:rPr>
              <w:t xml:space="preserve"> 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</w:t>
            </w:r>
            <w:r w:rsidR="00254296" w:rsidRPr="002B4156">
              <w:rPr>
                <w:sz w:val="28"/>
                <w:szCs w:val="28"/>
              </w:rPr>
              <w:t>22,20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</w:t>
            </w:r>
            <w:r w:rsidR="00254296" w:rsidRPr="002B4156">
              <w:rPr>
                <w:sz w:val="28"/>
                <w:szCs w:val="28"/>
              </w:rPr>
              <w:t>87,30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</w:t>
            </w:r>
            <w:r w:rsidR="00254296" w:rsidRPr="002B4156">
              <w:rPr>
                <w:sz w:val="28"/>
                <w:szCs w:val="28"/>
              </w:rPr>
              <w:t>97,00</w:t>
            </w: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Услуги </w:t>
            </w:r>
            <w:proofErr w:type="spellStart"/>
            <w:r w:rsidRPr="002B4156">
              <w:rPr>
                <w:sz w:val="28"/>
                <w:szCs w:val="28"/>
              </w:rPr>
              <w:t>виброплиты</w:t>
            </w:r>
            <w:proofErr w:type="spellEnd"/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WACKER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WP</w:t>
            </w:r>
            <w:r w:rsidRPr="002B4156">
              <w:rPr>
                <w:sz w:val="28"/>
                <w:szCs w:val="28"/>
              </w:rPr>
              <w:t xml:space="preserve"> – 1550</w:t>
            </w:r>
            <w:r w:rsidRPr="002B4156">
              <w:rPr>
                <w:sz w:val="28"/>
                <w:szCs w:val="28"/>
                <w:lang w:val="en-US"/>
              </w:rPr>
              <w:t>A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72</w:t>
            </w:r>
            <w:r w:rsidR="006E512D" w:rsidRPr="002B4156">
              <w:rPr>
                <w:sz w:val="28"/>
                <w:szCs w:val="28"/>
              </w:rPr>
              <w:t>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821,60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</w:t>
            </w:r>
            <w:r w:rsidR="006E512D" w:rsidRPr="002B4156">
              <w:rPr>
                <w:sz w:val="28"/>
                <w:szCs w:val="28"/>
              </w:rPr>
              <w:t>40,00</w:t>
            </w: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Услуги </w:t>
            </w:r>
            <w:proofErr w:type="spellStart"/>
            <w:r w:rsidRPr="002B4156">
              <w:rPr>
                <w:sz w:val="28"/>
                <w:szCs w:val="28"/>
              </w:rPr>
              <w:t>бензокустореза</w:t>
            </w:r>
            <w:proofErr w:type="spellEnd"/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STIHL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FS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450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  <w:lang w:val="en-US"/>
              </w:rPr>
              <w:t>3</w:t>
            </w:r>
            <w:r w:rsidR="00254296" w:rsidRPr="002B4156">
              <w:rPr>
                <w:sz w:val="28"/>
                <w:szCs w:val="28"/>
              </w:rPr>
              <w:t>44,6</w:t>
            </w:r>
            <w:r w:rsidR="006E512D" w:rsidRPr="002B415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4</w:t>
            </w:r>
            <w:r w:rsidR="006E512D" w:rsidRPr="002B4156">
              <w:rPr>
                <w:sz w:val="28"/>
                <w:szCs w:val="28"/>
              </w:rPr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418,30</w:t>
            </w: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Услуги </w:t>
            </w:r>
            <w:proofErr w:type="spellStart"/>
            <w:r w:rsidRPr="002B4156">
              <w:rPr>
                <w:sz w:val="28"/>
                <w:szCs w:val="28"/>
              </w:rPr>
              <w:t>бензокосы</w:t>
            </w:r>
            <w:proofErr w:type="spellEnd"/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STIHL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FS</w:t>
            </w:r>
            <w:r w:rsidRPr="002B4156">
              <w:rPr>
                <w:sz w:val="28"/>
                <w:szCs w:val="28"/>
              </w:rPr>
              <w:t xml:space="preserve"> 5</w:t>
            </w:r>
            <w:proofErr w:type="spellStart"/>
            <w:r w:rsidRPr="002B4156">
              <w:rPr>
                <w:sz w:val="28"/>
                <w:szCs w:val="28"/>
                <w:lang w:val="en-US"/>
              </w:rPr>
              <w:t>5</w:t>
            </w:r>
            <w:proofErr w:type="spellEnd"/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311,60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</w:t>
            </w:r>
            <w:r w:rsidR="00254296" w:rsidRPr="002B4156">
              <w:rPr>
                <w:sz w:val="28"/>
                <w:szCs w:val="28"/>
              </w:rPr>
              <w:t>76,70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</w:t>
            </w:r>
            <w:r w:rsidR="00254296" w:rsidRPr="002B4156">
              <w:rPr>
                <w:sz w:val="28"/>
                <w:szCs w:val="28"/>
              </w:rPr>
              <w:t>85,20</w:t>
            </w: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Услуги трактора-экскаватора МТЗ 82; ЭО-2621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6</w:t>
            </w:r>
            <w:r w:rsidR="00254296" w:rsidRPr="002B4156">
              <w:rPr>
                <w:sz w:val="28"/>
                <w:szCs w:val="28"/>
              </w:rPr>
              <w:t>78,60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850,</w:t>
            </w:r>
            <w:r w:rsidR="00B0046E" w:rsidRPr="002B415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</w:t>
            </w:r>
            <w:r w:rsidR="00254296" w:rsidRPr="002B4156">
              <w:rPr>
                <w:sz w:val="28"/>
                <w:szCs w:val="28"/>
              </w:rPr>
              <w:t>7</w:t>
            </w:r>
            <w:r w:rsidR="00B0046E" w:rsidRPr="002B4156">
              <w:rPr>
                <w:sz w:val="28"/>
                <w:szCs w:val="28"/>
              </w:rPr>
              <w:t>4,00</w:t>
            </w: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Услуги самосвал ГАЗ САЗ; ЗИЛ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4</w:t>
            </w:r>
            <w:r w:rsidR="00254296" w:rsidRPr="002B4156">
              <w:rPr>
                <w:sz w:val="28"/>
                <w:szCs w:val="28"/>
              </w:rPr>
              <w:t>35,</w:t>
            </w:r>
            <w:r w:rsidR="001517AB" w:rsidRPr="002B4156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5</w:t>
            </w:r>
            <w:r w:rsidR="00254296" w:rsidRPr="002B4156">
              <w:rPr>
                <w:sz w:val="28"/>
                <w:szCs w:val="28"/>
              </w:rPr>
              <w:t>57,00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5</w:t>
            </w:r>
            <w:r w:rsidR="00254296" w:rsidRPr="002B4156">
              <w:rPr>
                <w:sz w:val="28"/>
                <w:szCs w:val="28"/>
              </w:rPr>
              <w:t>73,00</w:t>
            </w: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Услуги автогрейдера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</w:t>
            </w:r>
            <w:r w:rsidR="00254296" w:rsidRPr="002B4156">
              <w:rPr>
                <w:sz w:val="28"/>
                <w:szCs w:val="28"/>
              </w:rPr>
              <w:t> 610,</w:t>
            </w:r>
            <w:r w:rsidR="001517AB" w:rsidRPr="002B4156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2 </w:t>
            </w:r>
            <w:r w:rsidR="001517AB" w:rsidRPr="002B4156">
              <w:rPr>
                <w:sz w:val="28"/>
                <w:szCs w:val="28"/>
              </w:rPr>
              <w:t>02</w:t>
            </w:r>
            <w:r w:rsidRPr="002B4156">
              <w:rPr>
                <w:sz w:val="28"/>
                <w:szCs w:val="28"/>
              </w:rPr>
              <w:t>9,</w:t>
            </w:r>
            <w:r w:rsidR="001517AB" w:rsidRPr="002B415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2 088,</w:t>
            </w:r>
            <w:r w:rsidR="001517AB" w:rsidRPr="002B4156">
              <w:rPr>
                <w:sz w:val="28"/>
                <w:szCs w:val="28"/>
              </w:rPr>
              <w:t>50</w:t>
            </w: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Услуги погрузчика  ЧСДМ В-140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</w:t>
            </w:r>
            <w:r w:rsidR="003B092A" w:rsidRPr="002B4156">
              <w:rPr>
                <w:sz w:val="28"/>
                <w:szCs w:val="28"/>
              </w:rPr>
              <w:t> </w:t>
            </w:r>
            <w:r w:rsidR="00254296" w:rsidRPr="002B4156">
              <w:rPr>
                <w:sz w:val="28"/>
                <w:szCs w:val="28"/>
              </w:rPr>
              <w:t>31</w:t>
            </w:r>
            <w:r w:rsidR="003B092A" w:rsidRPr="002B4156">
              <w:rPr>
                <w:sz w:val="28"/>
                <w:szCs w:val="28"/>
              </w:rPr>
              <w:t>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</w:p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</w:t>
            </w:r>
            <w:r w:rsidR="00254296" w:rsidRPr="002B4156">
              <w:rPr>
                <w:sz w:val="28"/>
                <w:szCs w:val="28"/>
              </w:rPr>
              <w:t> 419,</w:t>
            </w:r>
            <w:r w:rsidR="00A01286" w:rsidRPr="002B4156">
              <w:rPr>
                <w:sz w:val="28"/>
                <w:szCs w:val="28"/>
              </w:rPr>
              <w:t>50</w:t>
            </w:r>
          </w:p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</w:t>
            </w:r>
            <w:r w:rsidR="00254296" w:rsidRPr="002B4156">
              <w:rPr>
                <w:sz w:val="28"/>
                <w:szCs w:val="28"/>
              </w:rPr>
              <w:t> 434,</w:t>
            </w:r>
            <w:r w:rsidR="00A01286" w:rsidRPr="002B4156">
              <w:rPr>
                <w:sz w:val="28"/>
                <w:szCs w:val="28"/>
              </w:rPr>
              <w:t>50</w:t>
            </w:r>
          </w:p>
        </w:tc>
      </w:tr>
      <w:tr w:rsidR="00AC469C" w:rsidRPr="002B4156" w:rsidTr="000B6D06">
        <w:tc>
          <w:tcPr>
            <w:tcW w:w="720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9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Услуги по удалению нечистот вручную (погрузка ТБО)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</w:t>
            </w:r>
            <w:r w:rsidR="00254296" w:rsidRPr="002B4156">
              <w:rPr>
                <w:sz w:val="28"/>
                <w:szCs w:val="28"/>
              </w:rPr>
              <w:t>31,2</w:t>
            </w:r>
            <w:r w:rsidR="00A01286" w:rsidRPr="002B415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</w:t>
            </w:r>
            <w:r w:rsidR="00254296" w:rsidRPr="002B4156">
              <w:rPr>
                <w:sz w:val="28"/>
                <w:szCs w:val="28"/>
              </w:rPr>
              <w:t>83,5</w:t>
            </w:r>
            <w:r w:rsidR="007103E3" w:rsidRPr="002B415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69C" w:rsidRPr="002B4156" w:rsidRDefault="00254296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190,00</w:t>
            </w:r>
          </w:p>
        </w:tc>
      </w:tr>
    </w:tbl>
    <w:p w:rsidR="00AC469C" w:rsidRPr="00705E17" w:rsidRDefault="00AC469C" w:rsidP="00AC469C">
      <w:pPr>
        <w:ind w:left="399" w:hanging="399"/>
        <w:jc w:val="both"/>
      </w:pPr>
      <w:r w:rsidRPr="00705E17">
        <w:t xml:space="preserve">             </w:t>
      </w:r>
    </w:p>
    <w:p w:rsidR="00AC469C" w:rsidRPr="007024E5" w:rsidRDefault="00AC469C" w:rsidP="00AC469C">
      <w:pPr>
        <w:ind w:left="399" w:hanging="399"/>
        <w:jc w:val="both"/>
        <w:rPr>
          <w:sz w:val="20"/>
          <w:szCs w:val="20"/>
        </w:rPr>
      </w:pPr>
      <w:r w:rsidRPr="00705E17">
        <w:t xml:space="preserve">   </w:t>
      </w:r>
      <w:r w:rsidRPr="007024E5">
        <w:rPr>
          <w:sz w:val="20"/>
          <w:szCs w:val="20"/>
        </w:rPr>
        <w:t xml:space="preserve">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7024E5">
        <w:rPr>
          <w:sz w:val="20"/>
          <w:szCs w:val="20"/>
          <w:lang w:val="en-US"/>
        </w:rPr>
        <w:t>II</w:t>
      </w:r>
      <w:r w:rsidRPr="007024E5">
        <w:rPr>
          <w:sz w:val="20"/>
          <w:szCs w:val="20"/>
        </w:rPr>
        <w:t xml:space="preserve"> Налогового кодекса Российской Федерации.</w:t>
      </w:r>
    </w:p>
    <w:p w:rsidR="00AC469C" w:rsidRPr="007024E5" w:rsidRDefault="00AC469C" w:rsidP="00AC469C">
      <w:pPr>
        <w:ind w:left="399" w:hanging="399"/>
        <w:jc w:val="both"/>
        <w:rPr>
          <w:sz w:val="20"/>
          <w:szCs w:val="20"/>
        </w:rPr>
      </w:pPr>
      <w:r w:rsidRPr="007024E5">
        <w:rPr>
          <w:sz w:val="20"/>
          <w:szCs w:val="20"/>
        </w:rPr>
        <w:lastRenderedPageBreak/>
        <w:t xml:space="preserve">** Тариф </w:t>
      </w:r>
      <w:proofErr w:type="gramStart"/>
      <w:r w:rsidRPr="007024E5">
        <w:rPr>
          <w:sz w:val="20"/>
          <w:szCs w:val="20"/>
        </w:rPr>
        <w:t>согласно</w:t>
      </w:r>
      <w:proofErr w:type="gramEnd"/>
      <w:r w:rsidRPr="007024E5">
        <w:rPr>
          <w:sz w:val="20"/>
          <w:szCs w:val="20"/>
        </w:rPr>
        <w:t xml:space="preserve"> Трудового Кодекса РФ ст. 152 сверхурочная работа – оплачивается за первые два часа работы не менее чем в полуторном размере, за последующие часы – не менее чем в двойном размере.  </w:t>
      </w:r>
    </w:p>
    <w:p w:rsidR="003B4614" w:rsidRPr="007024E5" w:rsidRDefault="00AC469C" w:rsidP="00A35B23">
      <w:pPr>
        <w:ind w:left="567" w:hanging="709"/>
        <w:jc w:val="both"/>
        <w:rPr>
          <w:sz w:val="20"/>
          <w:szCs w:val="20"/>
        </w:rPr>
      </w:pPr>
      <w:r w:rsidRPr="007024E5">
        <w:rPr>
          <w:b/>
          <w:sz w:val="20"/>
          <w:szCs w:val="20"/>
        </w:rPr>
        <w:t>***</w:t>
      </w:r>
      <w:r w:rsidRPr="007024E5">
        <w:rPr>
          <w:sz w:val="20"/>
          <w:szCs w:val="20"/>
        </w:rPr>
        <w:t xml:space="preserve">  Тариф </w:t>
      </w:r>
      <w:proofErr w:type="gramStart"/>
      <w:r w:rsidRPr="007024E5">
        <w:rPr>
          <w:sz w:val="20"/>
          <w:szCs w:val="20"/>
        </w:rPr>
        <w:t>согласно</w:t>
      </w:r>
      <w:proofErr w:type="gramEnd"/>
      <w:r w:rsidRPr="007024E5">
        <w:rPr>
          <w:sz w:val="20"/>
          <w:szCs w:val="20"/>
        </w:rPr>
        <w:t xml:space="preserve"> Трудового Кодекса РФ ст. 153 работа – в выходной или нерабочий праздничный день оплачивается не менее чем в двойном размере.                                                                                                              </w:t>
      </w:r>
    </w:p>
    <w:p w:rsidR="003B4614" w:rsidRDefault="003B4614" w:rsidP="00AC469C">
      <w:pPr>
        <w:ind w:left="6237" w:right="175"/>
        <w:rPr>
          <w:sz w:val="28"/>
          <w:szCs w:val="28"/>
        </w:rPr>
      </w:pPr>
    </w:p>
    <w:p w:rsidR="007E4404" w:rsidRDefault="007E4404" w:rsidP="00AC469C">
      <w:pPr>
        <w:ind w:left="6237" w:right="175"/>
        <w:rPr>
          <w:sz w:val="28"/>
          <w:szCs w:val="28"/>
        </w:rPr>
      </w:pPr>
    </w:p>
    <w:p w:rsidR="007E4404" w:rsidRDefault="007E4404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2B4156" w:rsidRDefault="002B4156" w:rsidP="00AC469C">
      <w:pPr>
        <w:ind w:left="6237" w:right="175"/>
        <w:rPr>
          <w:sz w:val="28"/>
          <w:szCs w:val="28"/>
        </w:rPr>
      </w:pPr>
    </w:p>
    <w:p w:rsidR="00AC469C" w:rsidRDefault="00AC469C" w:rsidP="00AC469C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35B23" w:rsidRDefault="00A35B23" w:rsidP="00AC469C">
      <w:pPr>
        <w:ind w:left="6237" w:right="175"/>
        <w:rPr>
          <w:sz w:val="28"/>
          <w:szCs w:val="28"/>
        </w:rPr>
      </w:pPr>
    </w:p>
    <w:p w:rsidR="00AC469C" w:rsidRDefault="00AC469C" w:rsidP="00AC469C">
      <w:pPr>
        <w:ind w:left="6237" w:right="175" w:hanging="6237"/>
        <w:rPr>
          <w:sz w:val="28"/>
          <w:szCs w:val="28"/>
        </w:rPr>
      </w:pPr>
      <w:r w:rsidRPr="0043515D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sz w:val="28"/>
          <w:szCs w:val="28"/>
        </w:rPr>
        <w:t>УТВЕРЖДЕНЫ</w:t>
      </w:r>
      <w:r w:rsidRPr="0043515D">
        <w:rPr>
          <w:sz w:val="28"/>
          <w:szCs w:val="28"/>
        </w:rPr>
        <w:t xml:space="preserve">                               </w:t>
      </w:r>
    </w:p>
    <w:p w:rsidR="00AC469C" w:rsidRPr="0043515D" w:rsidRDefault="00AC469C" w:rsidP="00AC469C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43515D">
        <w:rPr>
          <w:sz w:val="28"/>
          <w:szCs w:val="28"/>
        </w:rPr>
        <w:t xml:space="preserve"> Думы                                                                                                                         городского округа</w:t>
      </w:r>
    </w:p>
    <w:p w:rsidR="00AC469C" w:rsidRPr="0043515D" w:rsidRDefault="00AC469C" w:rsidP="00AC469C">
      <w:pPr>
        <w:tabs>
          <w:tab w:val="left" w:pos="3600"/>
        </w:tabs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43515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 w:rsidRPr="0043515D">
        <w:rPr>
          <w:sz w:val="28"/>
          <w:szCs w:val="28"/>
        </w:rPr>
        <w:t xml:space="preserve">Нижняя  Салда                                                                                                                          от </w:t>
      </w:r>
      <w:r w:rsidR="002B4156">
        <w:rPr>
          <w:sz w:val="28"/>
          <w:szCs w:val="28"/>
        </w:rPr>
        <w:t xml:space="preserve"> 18.06.2015 № 52/6</w:t>
      </w:r>
      <w:r w:rsidRPr="0043515D">
        <w:rPr>
          <w:sz w:val="28"/>
          <w:szCs w:val="28"/>
        </w:rPr>
        <w:t xml:space="preserve">                                                                    </w:t>
      </w:r>
    </w:p>
    <w:p w:rsidR="00AC469C" w:rsidRPr="0043515D" w:rsidRDefault="00AC469C" w:rsidP="00AC469C">
      <w:pPr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</w:t>
      </w:r>
    </w:p>
    <w:p w:rsidR="00AC469C" w:rsidRPr="00567557" w:rsidRDefault="00AC469C" w:rsidP="00AC469C">
      <w:pPr>
        <w:jc w:val="both"/>
      </w:pP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 xml:space="preserve">Тарифы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 xml:space="preserve">на платные услуги по изготовлению пиломатериалов и </w:t>
      </w:r>
    </w:p>
    <w:p w:rsidR="00AC469C" w:rsidRDefault="00AC469C" w:rsidP="00AC469C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>столярных  изделий для физических и юридических лиц</w:t>
      </w:r>
    </w:p>
    <w:p w:rsidR="00AC469C" w:rsidRDefault="00AC469C" w:rsidP="00AC469C">
      <w:pPr>
        <w:outlineLvl w:val="0"/>
        <w:rPr>
          <w:sz w:val="28"/>
          <w:szCs w:val="28"/>
        </w:rPr>
      </w:pPr>
    </w:p>
    <w:p w:rsidR="002B4156" w:rsidRPr="00C946EA" w:rsidRDefault="002B4156" w:rsidP="00AC469C">
      <w:pPr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276"/>
        <w:gridCol w:w="992"/>
        <w:gridCol w:w="850"/>
        <w:gridCol w:w="1134"/>
        <w:gridCol w:w="993"/>
        <w:gridCol w:w="850"/>
      </w:tblGrid>
      <w:tr w:rsidR="00AC469C" w:rsidRPr="009D7C8C" w:rsidTr="0070063A">
        <w:trPr>
          <w:trHeight w:val="768"/>
        </w:trPr>
        <w:tc>
          <w:tcPr>
            <w:tcW w:w="675" w:type="dxa"/>
            <w:vMerge w:val="restart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proofErr w:type="spellStart"/>
            <w:proofErr w:type="gramStart"/>
            <w:r w:rsidRPr="002B4156">
              <w:t>п</w:t>
            </w:r>
            <w:proofErr w:type="spellEnd"/>
            <w:proofErr w:type="gramEnd"/>
            <w:r w:rsidRPr="002B4156">
              <w:t>/</w:t>
            </w:r>
            <w:proofErr w:type="spellStart"/>
            <w:r w:rsidRPr="002B4156">
              <w:t>п</w:t>
            </w:r>
            <w:proofErr w:type="spellEnd"/>
            <w:r w:rsidRPr="002B4156">
              <w:t xml:space="preserve"> 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Наименование услуг по изготовлению: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 xml:space="preserve">Тариф* (руб.) с учетом стоимости сырья </w:t>
            </w:r>
            <w:proofErr w:type="gramStart"/>
            <w:r w:rsidRPr="002B4156">
              <w:t>за</w:t>
            </w:r>
            <w:proofErr w:type="gramEnd"/>
            <w:r w:rsidRPr="002B4156">
              <w:t>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 xml:space="preserve">Тариф* (руб.) без учета стоимости сырья </w:t>
            </w:r>
            <w:proofErr w:type="gramStart"/>
            <w:r w:rsidRPr="002B4156">
              <w:t>за</w:t>
            </w:r>
            <w:proofErr w:type="gramEnd"/>
            <w:r w:rsidRPr="002B4156">
              <w:t>:</w:t>
            </w:r>
          </w:p>
        </w:tc>
      </w:tr>
      <w:tr w:rsidR="00AC469C" w:rsidRPr="009D7C8C" w:rsidTr="002B4156">
        <w:tc>
          <w:tcPr>
            <w:tcW w:w="675" w:type="dxa"/>
            <w:vMerge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  <w:rPr>
                <w:vertAlign w:val="superscript"/>
              </w:rPr>
            </w:pPr>
            <w:r w:rsidRPr="002B4156">
              <w:t>м</w:t>
            </w:r>
            <w:r w:rsidRPr="002B4156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штуку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proofErr w:type="spellStart"/>
            <w:r w:rsidRPr="002B4156">
              <w:t>пог</w:t>
            </w:r>
            <w:proofErr w:type="gramStart"/>
            <w:r w:rsidRPr="002B4156"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  <w:rPr>
                <w:vertAlign w:val="superscript"/>
              </w:rPr>
            </w:pPr>
            <w:r w:rsidRPr="002B4156">
              <w:t>м</w:t>
            </w:r>
            <w:r w:rsidRPr="002B4156">
              <w:rPr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469C" w:rsidRPr="002B4156" w:rsidRDefault="0070063A" w:rsidP="002B4156">
            <w:r w:rsidRPr="002B4156">
              <w:t>Ш</w:t>
            </w:r>
            <w:r w:rsidR="00AC469C" w:rsidRPr="002B4156">
              <w:t>туку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proofErr w:type="spellStart"/>
            <w:r w:rsidRPr="002B4156">
              <w:t>пог</w:t>
            </w:r>
            <w:proofErr w:type="gramStart"/>
            <w:r w:rsidRPr="002B4156">
              <w:t>.м</w:t>
            </w:r>
            <w:proofErr w:type="spellEnd"/>
            <w:proofErr w:type="gramEnd"/>
          </w:p>
        </w:tc>
      </w:tr>
      <w:tr w:rsidR="00AC469C" w:rsidRPr="002B4156" w:rsidTr="0070063A">
        <w:trPr>
          <w:trHeight w:val="656"/>
        </w:trPr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b/>
                <w:sz w:val="28"/>
                <w:szCs w:val="28"/>
              </w:rPr>
              <w:t>Пиломатериал: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Брус 3000х40х40 мм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jc w:val="center"/>
            </w:pPr>
            <w:r w:rsidRPr="002B4156">
              <w:t>1</w:t>
            </w:r>
            <w:r w:rsidR="00C74624" w:rsidRPr="002B4156">
              <w:t>3 525,60</w:t>
            </w:r>
          </w:p>
        </w:tc>
        <w:tc>
          <w:tcPr>
            <w:tcW w:w="992" w:type="dxa"/>
            <w:shd w:val="clear" w:color="auto" w:fill="auto"/>
          </w:tcPr>
          <w:p w:rsidR="00AC469C" w:rsidRPr="002B4156" w:rsidRDefault="00AC469C" w:rsidP="000B6D06">
            <w:pPr>
              <w:jc w:val="center"/>
            </w:pPr>
            <w:r w:rsidRPr="002B4156">
              <w:t>6</w:t>
            </w:r>
            <w:r w:rsidR="004753E7" w:rsidRPr="002B4156">
              <w:t>5,00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jc w:val="center"/>
            </w:pPr>
            <w:r w:rsidRPr="002B4156">
              <w:t>2</w:t>
            </w:r>
            <w:r w:rsidR="00C74624" w:rsidRPr="002B4156">
              <w:t>1,60</w:t>
            </w:r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jc w:val="center"/>
            </w:pPr>
            <w:r w:rsidRPr="002B4156">
              <w:t>3</w:t>
            </w:r>
            <w:r w:rsidR="004328F9" w:rsidRPr="002B4156">
              <w:t> 506,60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AC469C" w:rsidP="000B6D06">
            <w:pPr>
              <w:jc w:val="center"/>
            </w:pPr>
            <w:r w:rsidRPr="002B4156">
              <w:t>1</w:t>
            </w:r>
            <w:r w:rsidR="00C74624" w:rsidRPr="002B4156">
              <w:t>6,80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jc w:val="center"/>
            </w:pPr>
            <w:r w:rsidRPr="002B4156">
              <w:t>5,</w:t>
            </w:r>
            <w:r w:rsidR="004328F9" w:rsidRPr="002B4156">
              <w:t>60</w:t>
            </w:r>
          </w:p>
        </w:tc>
      </w:tr>
      <w:tr w:rsidR="00AC469C" w:rsidRPr="002B4156" w:rsidTr="0070063A">
        <w:trPr>
          <w:trHeight w:val="646"/>
        </w:trPr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b/>
                <w:sz w:val="28"/>
                <w:szCs w:val="28"/>
              </w:rPr>
            </w:pPr>
            <w:r w:rsidRPr="002B4156">
              <w:rPr>
                <w:b/>
                <w:sz w:val="28"/>
                <w:szCs w:val="28"/>
              </w:rPr>
              <w:t>Столярные изделия: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Багет 3000х40х35 мм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4328F9" w:rsidRPr="002B4156">
              <w:t>4 600,00</w:t>
            </w:r>
          </w:p>
        </w:tc>
        <w:tc>
          <w:tcPr>
            <w:tcW w:w="992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61,</w:t>
            </w:r>
            <w:r w:rsidR="00177698" w:rsidRPr="002B4156">
              <w:t>30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20,</w:t>
            </w:r>
            <w:r w:rsidR="00177698" w:rsidRPr="002B4156">
              <w:t>40</w:t>
            </w:r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4</w:t>
            </w:r>
            <w:r w:rsidR="004328F9" w:rsidRPr="002B4156">
              <w:t> 867,00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20,</w:t>
            </w:r>
            <w:r w:rsidR="00177698" w:rsidRPr="002B4156">
              <w:t>40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7,20</w:t>
            </w:r>
          </w:p>
        </w:tc>
      </w:tr>
      <w:tr w:rsidR="00AC469C" w:rsidRPr="002B4156" w:rsidTr="0070063A"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Плинтус 300х45х35 мм</w:t>
            </w: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4328F9" w:rsidRPr="002B4156">
              <w:t>5 521,50</w:t>
            </w:r>
          </w:p>
        </w:tc>
        <w:tc>
          <w:tcPr>
            <w:tcW w:w="992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73,30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2</w:t>
            </w:r>
            <w:r w:rsidR="004328F9" w:rsidRPr="002B4156">
              <w:t>4,05</w:t>
            </w:r>
          </w:p>
        </w:tc>
        <w:tc>
          <w:tcPr>
            <w:tcW w:w="1134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5 089,23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24,05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8,50</w:t>
            </w:r>
          </w:p>
        </w:tc>
      </w:tr>
      <w:tr w:rsidR="00AC469C" w:rsidRPr="002B4156" w:rsidTr="0070063A"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proofErr w:type="spellStart"/>
            <w:r w:rsidRPr="002B4156">
              <w:rPr>
                <w:sz w:val="28"/>
                <w:szCs w:val="28"/>
              </w:rPr>
              <w:t>Штапик</w:t>
            </w:r>
            <w:proofErr w:type="spellEnd"/>
            <w:r w:rsidRPr="002B4156">
              <w:rPr>
                <w:sz w:val="28"/>
                <w:szCs w:val="28"/>
              </w:rPr>
              <w:t xml:space="preserve"> 3000х12х10 мм</w:t>
            </w:r>
          </w:p>
        </w:tc>
        <w:tc>
          <w:tcPr>
            <w:tcW w:w="1276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20 038,</w:t>
            </w:r>
            <w:r w:rsidR="00233269" w:rsidRPr="002B4156">
              <w:t>50</w:t>
            </w:r>
          </w:p>
        </w:tc>
        <w:tc>
          <w:tcPr>
            <w:tcW w:w="992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7,20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2,</w:t>
            </w:r>
            <w:r w:rsidR="004328F9" w:rsidRPr="002B4156">
              <w:t>40</w:t>
            </w:r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9</w:t>
            </w:r>
            <w:r w:rsidR="004328F9" w:rsidRPr="002B4156">
              <w:t> 708,</w:t>
            </w:r>
            <w:r w:rsidR="00233269" w:rsidRPr="002B4156">
              <w:t>50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3,</w:t>
            </w:r>
            <w:r w:rsidR="004328F9" w:rsidRPr="002B4156">
              <w:t>50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1,</w:t>
            </w:r>
            <w:r w:rsidR="004328F9" w:rsidRPr="002B4156">
              <w:t>16</w:t>
            </w:r>
          </w:p>
        </w:tc>
      </w:tr>
      <w:tr w:rsidR="00AC469C" w:rsidRPr="002B4156" w:rsidTr="0070063A">
        <w:trPr>
          <w:trHeight w:val="806"/>
        </w:trPr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Доска шпунтовая (половая) 3000х110х32 мм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4328F9" w:rsidRPr="002B4156">
              <w:t>6 394,20</w:t>
            </w:r>
          </w:p>
        </w:tc>
        <w:tc>
          <w:tcPr>
            <w:tcW w:w="992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4328F9" w:rsidRPr="002B4156">
              <w:t>73,1</w:t>
            </w:r>
            <w:r w:rsidR="00233269" w:rsidRPr="002B4156">
              <w:t>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5</w:t>
            </w:r>
            <w:r w:rsidR="004328F9" w:rsidRPr="002B4156">
              <w:t>7,70</w:t>
            </w:r>
          </w:p>
        </w:tc>
        <w:tc>
          <w:tcPr>
            <w:tcW w:w="1134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5 010,00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5</w:t>
            </w:r>
            <w:r w:rsidR="004753E7" w:rsidRPr="002B4156">
              <w:t>3,00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4328F9" w:rsidRPr="002B4156">
              <w:t>8,</w:t>
            </w:r>
            <w:r w:rsidR="00317092" w:rsidRPr="002B4156">
              <w:t>00</w:t>
            </w:r>
          </w:p>
        </w:tc>
      </w:tr>
      <w:tr w:rsidR="00AC469C" w:rsidRPr="002B4156" w:rsidTr="0070063A"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Дверная коробка 2070х870х100х45 мм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4</w:t>
            </w:r>
            <w:r w:rsidR="004328F9" w:rsidRPr="002B4156">
              <w:t>87,00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2</w:t>
            </w:r>
            <w:r w:rsidR="00D76224" w:rsidRPr="002B4156">
              <w:t>44,10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</w:tr>
      <w:tr w:rsidR="00AC469C" w:rsidRPr="002B4156" w:rsidTr="0070063A"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proofErr w:type="spellStart"/>
            <w:r w:rsidRPr="002B4156">
              <w:rPr>
                <w:sz w:val="28"/>
                <w:szCs w:val="28"/>
              </w:rPr>
              <w:t>Обналичка</w:t>
            </w:r>
            <w:proofErr w:type="spellEnd"/>
            <w:r w:rsidRPr="002B4156">
              <w:rPr>
                <w:sz w:val="28"/>
                <w:szCs w:val="28"/>
              </w:rPr>
              <w:t xml:space="preserve"> 2150х100х18 мм</w:t>
            </w: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D76224" w:rsidRPr="002B4156">
              <w:t>9</w:t>
            </w:r>
            <w:r w:rsidR="00317092" w:rsidRPr="002B4156">
              <w:t> </w:t>
            </w:r>
            <w:r w:rsidR="00D76224" w:rsidRPr="002B4156">
              <w:t>52</w:t>
            </w:r>
            <w:r w:rsidR="00317092" w:rsidRPr="002B4156">
              <w:t>4,00</w:t>
            </w:r>
          </w:p>
        </w:tc>
        <w:tc>
          <w:tcPr>
            <w:tcW w:w="992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7</w:t>
            </w:r>
            <w:r w:rsidR="00D76224" w:rsidRPr="002B4156">
              <w:t>5,5</w:t>
            </w:r>
            <w:r w:rsidR="00317092" w:rsidRPr="002B4156">
              <w:t>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3</w:t>
            </w:r>
            <w:r w:rsidR="00317092" w:rsidRPr="002B4156">
              <w:t>5,1</w:t>
            </w:r>
            <w:r w:rsidR="00D76224" w:rsidRPr="002B4156">
              <w:t>0</w:t>
            </w:r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D76224" w:rsidRPr="002B4156">
              <w:t>1 326,60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4</w:t>
            </w:r>
            <w:r w:rsidR="00D76224" w:rsidRPr="002B4156">
              <w:t>4,00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452895" w:rsidP="000B6D06">
            <w:pPr>
              <w:spacing w:line="360" w:lineRule="auto"/>
              <w:jc w:val="center"/>
            </w:pPr>
            <w:r w:rsidRPr="002B4156">
              <w:t>20,4</w:t>
            </w:r>
            <w:r w:rsidR="00D76224" w:rsidRPr="002B4156">
              <w:t>0</w:t>
            </w:r>
          </w:p>
        </w:tc>
      </w:tr>
      <w:tr w:rsidR="00AC469C" w:rsidRPr="002B4156" w:rsidTr="0070063A"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proofErr w:type="spellStart"/>
            <w:r w:rsidRPr="002B4156">
              <w:rPr>
                <w:sz w:val="28"/>
                <w:szCs w:val="28"/>
              </w:rPr>
              <w:t>Обналичка</w:t>
            </w:r>
            <w:proofErr w:type="spellEnd"/>
            <w:r w:rsidRPr="002B4156">
              <w:rPr>
                <w:sz w:val="28"/>
                <w:szCs w:val="28"/>
              </w:rPr>
              <w:t xml:space="preserve"> 1700х100х18 мм</w:t>
            </w: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D76224" w:rsidRPr="002B4156">
              <w:t>9</w:t>
            </w:r>
            <w:r w:rsidR="00317092" w:rsidRPr="002B4156">
              <w:t> </w:t>
            </w:r>
            <w:r w:rsidR="00D76224" w:rsidRPr="002B4156">
              <w:t>52</w:t>
            </w:r>
            <w:r w:rsidR="00317092" w:rsidRPr="002B4156">
              <w:t>4,00</w:t>
            </w:r>
          </w:p>
        </w:tc>
        <w:tc>
          <w:tcPr>
            <w:tcW w:w="992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55,99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3</w:t>
            </w:r>
            <w:r w:rsidR="00317092" w:rsidRPr="002B4156">
              <w:t>5,1</w:t>
            </w:r>
            <w:r w:rsidR="00D76224" w:rsidRPr="002B4156">
              <w:t>0</w:t>
            </w:r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D76224" w:rsidRPr="002B4156">
              <w:t>1 326,60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32,56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452895" w:rsidP="000B6D06">
            <w:pPr>
              <w:spacing w:line="360" w:lineRule="auto"/>
              <w:jc w:val="center"/>
            </w:pPr>
            <w:r w:rsidRPr="002B4156">
              <w:t>20,4</w:t>
            </w:r>
            <w:r w:rsidR="00D76224" w:rsidRPr="002B4156">
              <w:t>0</w:t>
            </w:r>
          </w:p>
        </w:tc>
      </w:tr>
      <w:tr w:rsidR="00AC469C" w:rsidRPr="002B4156" w:rsidTr="0070063A"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Доска обшивная (</w:t>
            </w:r>
            <w:proofErr w:type="spellStart"/>
            <w:r w:rsidRPr="002B4156">
              <w:rPr>
                <w:sz w:val="28"/>
                <w:szCs w:val="28"/>
              </w:rPr>
              <w:t>вагонка</w:t>
            </w:r>
            <w:proofErr w:type="spellEnd"/>
            <w:r w:rsidRPr="002B4156">
              <w:rPr>
                <w:sz w:val="28"/>
                <w:szCs w:val="28"/>
              </w:rPr>
              <w:t>) 3000х100х20 мм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D76224" w:rsidRPr="002B4156">
              <w:t>6</w:t>
            </w:r>
            <w:r w:rsidR="00452895" w:rsidRPr="002B4156">
              <w:t> </w:t>
            </w:r>
            <w:r w:rsidR="00D76224" w:rsidRPr="002B4156">
              <w:t>23</w:t>
            </w:r>
            <w:r w:rsidR="00452895" w:rsidRPr="002B4156">
              <w:t>1,00</w:t>
            </w:r>
          </w:p>
        </w:tc>
        <w:tc>
          <w:tcPr>
            <w:tcW w:w="992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9</w:t>
            </w:r>
            <w:r w:rsidR="00D76224" w:rsidRPr="002B4156">
              <w:t>7,</w:t>
            </w:r>
            <w:r w:rsidR="00452895" w:rsidRPr="002B4156">
              <w:t>40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3</w:t>
            </w:r>
            <w:r w:rsidR="00D76224" w:rsidRPr="002B4156">
              <w:t>2,50</w:t>
            </w:r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</w:pPr>
            <w:r w:rsidRPr="002B4156">
              <w:t xml:space="preserve">  </w:t>
            </w:r>
            <w:r w:rsidR="00D76224" w:rsidRPr="002B4156">
              <w:t xml:space="preserve"> </w:t>
            </w:r>
            <w:r w:rsidRPr="002B4156">
              <w:t>8</w:t>
            </w:r>
            <w:r w:rsidR="00D76224" w:rsidRPr="002B4156">
              <w:t> 816,</w:t>
            </w:r>
            <w:r w:rsidR="007B158E" w:rsidRPr="002B4156">
              <w:t>50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D76224" w:rsidP="000B6D06">
            <w:pPr>
              <w:spacing w:line="360" w:lineRule="auto"/>
              <w:jc w:val="center"/>
            </w:pPr>
            <w:r w:rsidRPr="002B4156">
              <w:t>53,00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D76224" w:rsidRPr="002B4156">
              <w:t>8,</w:t>
            </w:r>
            <w:r w:rsidR="007B158E" w:rsidRPr="002B4156">
              <w:t>00</w:t>
            </w:r>
          </w:p>
        </w:tc>
      </w:tr>
      <w:tr w:rsidR="00AC469C" w:rsidRPr="002B4156" w:rsidTr="0070063A"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b/>
                <w:sz w:val="28"/>
                <w:szCs w:val="28"/>
              </w:rPr>
              <w:t>Услуги по обработке (</w:t>
            </w:r>
            <w:proofErr w:type="spellStart"/>
            <w:r w:rsidRPr="002B4156">
              <w:rPr>
                <w:b/>
                <w:sz w:val="28"/>
                <w:szCs w:val="28"/>
              </w:rPr>
              <w:t>кромление</w:t>
            </w:r>
            <w:proofErr w:type="spellEnd"/>
            <w:r w:rsidRPr="002B4156">
              <w:rPr>
                <w:b/>
                <w:sz w:val="28"/>
                <w:szCs w:val="28"/>
              </w:rPr>
              <w:t xml:space="preserve">): </w:t>
            </w:r>
            <w:r w:rsidRPr="002B4156">
              <w:rPr>
                <w:sz w:val="28"/>
                <w:szCs w:val="28"/>
              </w:rPr>
              <w:t xml:space="preserve">пиломатериала </w:t>
            </w:r>
            <w:proofErr w:type="spellStart"/>
            <w:r w:rsidRPr="002B4156">
              <w:rPr>
                <w:sz w:val="28"/>
                <w:szCs w:val="28"/>
              </w:rPr>
              <w:t>необрезного</w:t>
            </w:r>
            <w:proofErr w:type="spellEnd"/>
            <w:r w:rsidRPr="002B4156">
              <w:rPr>
                <w:sz w:val="28"/>
                <w:szCs w:val="28"/>
              </w:rPr>
              <w:t xml:space="preserve">  из мягких пород древесины 6000х250х50 мм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8</w:t>
            </w:r>
            <w:r w:rsidR="00D76224" w:rsidRPr="002B4156">
              <w:t>98,</w:t>
            </w:r>
            <w:r w:rsidR="007B158E" w:rsidRPr="002B4156">
              <w:t>00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6</w:t>
            </w:r>
            <w:r w:rsidR="00D76224" w:rsidRPr="002B4156">
              <w:t>7,30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7B158E" w:rsidRPr="002B4156">
              <w:t>0,80</w:t>
            </w:r>
          </w:p>
        </w:tc>
      </w:tr>
      <w:tr w:rsidR="00AC469C" w:rsidRPr="002B4156" w:rsidTr="0070063A">
        <w:trPr>
          <w:trHeight w:val="858"/>
        </w:trPr>
        <w:tc>
          <w:tcPr>
            <w:tcW w:w="675" w:type="dxa"/>
            <w:shd w:val="clear" w:color="auto" w:fill="auto"/>
          </w:tcPr>
          <w:p w:rsidR="00AC469C" w:rsidRPr="002B4156" w:rsidRDefault="00AC469C" w:rsidP="000B6D06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AC469C" w:rsidRPr="002B4156" w:rsidRDefault="00AC469C" w:rsidP="000B6D06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Пиломатериала </w:t>
            </w:r>
            <w:proofErr w:type="spellStart"/>
            <w:r w:rsidRPr="002B4156">
              <w:rPr>
                <w:sz w:val="28"/>
                <w:szCs w:val="28"/>
              </w:rPr>
              <w:t>необрезного</w:t>
            </w:r>
            <w:proofErr w:type="spellEnd"/>
            <w:r w:rsidRPr="002B4156">
              <w:rPr>
                <w:sz w:val="28"/>
                <w:szCs w:val="28"/>
              </w:rPr>
              <w:t xml:space="preserve">  из мягких пород древесины 6000х250х25 мм</w:t>
            </w:r>
          </w:p>
          <w:p w:rsidR="00AC469C" w:rsidRPr="002B4156" w:rsidRDefault="00AC469C" w:rsidP="000B6D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1</w:t>
            </w:r>
            <w:r w:rsidR="007B158E" w:rsidRPr="002B4156">
              <w:t> </w:t>
            </w:r>
            <w:r w:rsidR="00D76224" w:rsidRPr="002B4156">
              <w:t>18</w:t>
            </w:r>
            <w:r w:rsidR="007B158E" w:rsidRPr="002B4156">
              <w:t>7,00</w:t>
            </w:r>
          </w:p>
        </w:tc>
        <w:tc>
          <w:tcPr>
            <w:tcW w:w="993" w:type="dxa"/>
            <w:shd w:val="clear" w:color="auto" w:fill="auto"/>
          </w:tcPr>
          <w:p w:rsidR="00AC469C" w:rsidRPr="002B4156" w:rsidRDefault="00AC469C" w:rsidP="000B6D06">
            <w:pPr>
              <w:spacing w:line="360" w:lineRule="auto"/>
              <w:jc w:val="center"/>
            </w:pPr>
            <w:r w:rsidRPr="002B4156">
              <w:t>4</w:t>
            </w:r>
            <w:r w:rsidR="00D76224" w:rsidRPr="002B4156">
              <w:t>4,50</w:t>
            </w:r>
          </w:p>
        </w:tc>
        <w:tc>
          <w:tcPr>
            <w:tcW w:w="850" w:type="dxa"/>
            <w:shd w:val="clear" w:color="auto" w:fill="auto"/>
          </w:tcPr>
          <w:p w:rsidR="00AC469C" w:rsidRPr="002B4156" w:rsidRDefault="004328F9" w:rsidP="000B6D06">
            <w:pPr>
              <w:spacing w:line="360" w:lineRule="auto"/>
              <w:jc w:val="center"/>
            </w:pPr>
            <w:r w:rsidRPr="002B4156">
              <w:t>7,20</w:t>
            </w:r>
          </w:p>
        </w:tc>
      </w:tr>
    </w:tbl>
    <w:p w:rsidR="00AC469C" w:rsidRPr="007E4404" w:rsidRDefault="00AC469C" w:rsidP="007E4404">
      <w:pPr>
        <w:jc w:val="both"/>
        <w:rPr>
          <w:sz w:val="20"/>
          <w:szCs w:val="20"/>
        </w:rPr>
      </w:pPr>
      <w:r w:rsidRPr="007E4404">
        <w:rPr>
          <w:sz w:val="20"/>
          <w:szCs w:val="20"/>
        </w:rPr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7E4404">
        <w:rPr>
          <w:sz w:val="20"/>
          <w:szCs w:val="20"/>
          <w:lang w:val="en-US"/>
        </w:rPr>
        <w:t>II</w:t>
      </w:r>
      <w:r w:rsidRPr="007E4404">
        <w:rPr>
          <w:sz w:val="20"/>
          <w:szCs w:val="20"/>
        </w:rPr>
        <w:t xml:space="preserve"> Налогового кодекса Российской Федерации.</w:t>
      </w:r>
    </w:p>
    <w:sectPr w:rsidR="00AC469C" w:rsidRPr="007E4404" w:rsidSect="00227A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508"/>
    <w:rsid w:val="00125146"/>
    <w:rsid w:val="001517AB"/>
    <w:rsid w:val="00177698"/>
    <w:rsid w:val="001E7B5C"/>
    <w:rsid w:val="001F43B0"/>
    <w:rsid w:val="0022277B"/>
    <w:rsid w:val="00227AF4"/>
    <w:rsid w:val="00233269"/>
    <w:rsid w:val="00241145"/>
    <w:rsid w:val="00254296"/>
    <w:rsid w:val="002B4156"/>
    <w:rsid w:val="002E0EC6"/>
    <w:rsid w:val="002E5524"/>
    <w:rsid w:val="00317092"/>
    <w:rsid w:val="0036463B"/>
    <w:rsid w:val="003B092A"/>
    <w:rsid w:val="003B4614"/>
    <w:rsid w:val="004229C9"/>
    <w:rsid w:val="004328F9"/>
    <w:rsid w:val="00452895"/>
    <w:rsid w:val="004753E7"/>
    <w:rsid w:val="00482B17"/>
    <w:rsid w:val="00524B17"/>
    <w:rsid w:val="005927C8"/>
    <w:rsid w:val="005B439B"/>
    <w:rsid w:val="005E26C4"/>
    <w:rsid w:val="006E512D"/>
    <w:rsid w:val="0070063A"/>
    <w:rsid w:val="007024E5"/>
    <w:rsid w:val="007103E3"/>
    <w:rsid w:val="007B158E"/>
    <w:rsid w:val="007E4404"/>
    <w:rsid w:val="00862508"/>
    <w:rsid w:val="00872EB8"/>
    <w:rsid w:val="008F035C"/>
    <w:rsid w:val="00957BD6"/>
    <w:rsid w:val="009B13EA"/>
    <w:rsid w:val="00A01286"/>
    <w:rsid w:val="00A11570"/>
    <w:rsid w:val="00A34FD4"/>
    <w:rsid w:val="00A35B23"/>
    <w:rsid w:val="00AA0722"/>
    <w:rsid w:val="00AC469C"/>
    <w:rsid w:val="00B0046E"/>
    <w:rsid w:val="00B21497"/>
    <w:rsid w:val="00B32ACF"/>
    <w:rsid w:val="00B874D1"/>
    <w:rsid w:val="00C74624"/>
    <w:rsid w:val="00D33858"/>
    <w:rsid w:val="00D76224"/>
    <w:rsid w:val="00F73650"/>
    <w:rsid w:val="00F9432B"/>
    <w:rsid w:val="00F9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2015-06-22T03:59:00Z</cp:lastPrinted>
  <dcterms:created xsi:type="dcterms:W3CDTF">2014-06-02T08:28:00Z</dcterms:created>
  <dcterms:modified xsi:type="dcterms:W3CDTF">2015-06-22T04:01:00Z</dcterms:modified>
</cp:coreProperties>
</file>