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35"/>
        <w:tblW w:w="10188" w:type="dxa"/>
        <w:tblLook w:val="01E0"/>
      </w:tblPr>
      <w:tblGrid>
        <w:gridCol w:w="10188"/>
      </w:tblGrid>
      <w:tr w:rsidR="007A6C9C" w:rsidRPr="003A7F03" w:rsidTr="003A7F03">
        <w:trPr>
          <w:trHeight w:hRule="exact" w:val="20"/>
          <w:hidden/>
        </w:trPr>
        <w:tc>
          <w:tcPr>
            <w:tcW w:w="10188" w:type="dxa"/>
          </w:tcPr>
          <w:p w:rsidR="007A6C9C" w:rsidRPr="003A7F03" w:rsidRDefault="007A6C9C" w:rsidP="003A7F03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  <w:bookmarkStart w:id="0" w:name="UpHeader2" w:colFirst="0" w:colLast="1"/>
          </w:p>
        </w:tc>
      </w:tr>
    </w:tbl>
    <w:bookmarkEnd w:id="0"/>
    <w:p w:rsidR="0066182D" w:rsidRDefault="0066182D" w:rsidP="0066182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2D" w:rsidRDefault="0066182D" w:rsidP="0066182D">
      <w:pPr>
        <w:jc w:val="center"/>
      </w:pPr>
    </w:p>
    <w:p w:rsidR="0066182D" w:rsidRDefault="0066182D" w:rsidP="00661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66182D" w:rsidRDefault="0066182D" w:rsidP="00661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66182D" w:rsidRPr="0019540B" w:rsidRDefault="0066182D" w:rsidP="0066182D">
      <w:pPr>
        <w:jc w:val="center"/>
        <w:rPr>
          <w:b/>
          <w:sz w:val="22"/>
          <w:szCs w:val="28"/>
        </w:rPr>
      </w:pPr>
    </w:p>
    <w:p w:rsidR="0066182D" w:rsidRDefault="0066182D" w:rsidP="006618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6182D" w:rsidRDefault="0066182D" w:rsidP="0066182D"/>
    <w:p w:rsidR="0066182D" w:rsidRDefault="005D2F3F" w:rsidP="0066182D">
      <w:r>
        <w:pict>
          <v:line id="_x0000_s1026" style="position:absolute;z-index:251660288" from="0,3pt" to="468pt,3pt" strokeweight="2.5pt"/>
        </w:pict>
      </w:r>
    </w:p>
    <w:p w:rsidR="00615556" w:rsidRDefault="0070655B" w:rsidP="00904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64E1D">
        <w:rPr>
          <w:sz w:val="28"/>
          <w:szCs w:val="28"/>
        </w:rPr>
        <w:t xml:space="preserve">  </w:t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</w:r>
      <w:r w:rsidR="0066182D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_____</w:t>
      </w:r>
    </w:p>
    <w:p w:rsidR="0066182D" w:rsidRDefault="0066182D" w:rsidP="0066182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615556" w:rsidRDefault="00615556" w:rsidP="0066182D">
      <w:pPr>
        <w:jc w:val="center"/>
        <w:rPr>
          <w:sz w:val="28"/>
          <w:szCs w:val="28"/>
        </w:rPr>
      </w:pPr>
    </w:p>
    <w:p w:rsidR="009041C6" w:rsidRDefault="009041C6" w:rsidP="0066182D">
      <w:pPr>
        <w:jc w:val="center"/>
        <w:rPr>
          <w:sz w:val="28"/>
          <w:szCs w:val="28"/>
        </w:rPr>
      </w:pPr>
    </w:p>
    <w:sdt>
      <w:sdtPr>
        <w:rPr>
          <w:b/>
          <w:i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EECD9A230A4F49AE8C35935532AC552E"/>
        </w:placeholder>
      </w:sdtPr>
      <w:sdtContent>
        <w:p w:rsidR="00C27A6B" w:rsidRPr="008D79F9" w:rsidRDefault="00C27A6B" w:rsidP="00C27A6B">
          <w:pPr>
            <w:jc w:val="center"/>
            <w:rPr>
              <w:b/>
              <w:i/>
              <w:color w:val="000000" w:themeColor="text1"/>
              <w:sz w:val="28"/>
              <w:szCs w:val="28"/>
            </w:rPr>
          </w:pPr>
          <w:r w:rsidRPr="008D79F9">
            <w:rPr>
              <w:b/>
              <w:i/>
              <w:color w:val="000000" w:themeColor="text1"/>
              <w:sz w:val="28"/>
              <w:szCs w:val="28"/>
            </w:rPr>
            <w:t xml:space="preserve">Об утверждении Положения </w:t>
          </w:r>
          <w:r w:rsidR="00534FF7">
            <w:rPr>
              <w:b/>
              <w:i/>
              <w:color w:val="000000" w:themeColor="text1"/>
              <w:sz w:val="28"/>
              <w:szCs w:val="28"/>
            </w:rPr>
            <w:t xml:space="preserve">о </w:t>
          </w:r>
          <w:r w:rsidRPr="008D79F9">
            <w:rPr>
              <w:b/>
              <w:i/>
              <w:color w:val="000000" w:themeColor="text1"/>
              <w:sz w:val="28"/>
              <w:szCs w:val="28"/>
            </w:rPr>
            <w:t>проведени</w:t>
          </w:r>
          <w:r w:rsidR="00534FF7">
            <w:rPr>
              <w:b/>
              <w:i/>
              <w:color w:val="000000" w:themeColor="text1"/>
              <w:sz w:val="28"/>
              <w:szCs w:val="28"/>
            </w:rPr>
            <w:t>и</w:t>
          </w:r>
          <w:r w:rsidRPr="008D79F9">
            <w:rPr>
              <w:b/>
              <w:i/>
              <w:color w:val="000000" w:themeColor="text1"/>
              <w:sz w:val="28"/>
              <w:szCs w:val="28"/>
            </w:rPr>
            <w:t xml:space="preserve"> на территории </w:t>
          </w:r>
        </w:p>
        <w:p w:rsidR="00C27A6B" w:rsidRPr="008D79F9" w:rsidRDefault="00C27A6B" w:rsidP="00C27A6B">
          <w:pPr>
            <w:jc w:val="center"/>
            <w:rPr>
              <w:b/>
              <w:i/>
              <w:color w:val="000000" w:themeColor="text1"/>
              <w:sz w:val="28"/>
              <w:szCs w:val="28"/>
            </w:rPr>
          </w:pPr>
          <w:r w:rsidRPr="008D79F9">
            <w:rPr>
              <w:b/>
              <w:i/>
              <w:color w:val="000000" w:themeColor="text1"/>
              <w:sz w:val="28"/>
              <w:szCs w:val="28"/>
            </w:rPr>
            <w:t xml:space="preserve">городского округа Нижняя Салда внеплановых проверок </w:t>
          </w:r>
        </w:p>
        <w:p w:rsidR="00C27A6B" w:rsidRPr="008D79F9" w:rsidRDefault="00C27A6B" w:rsidP="00C27A6B">
          <w:pPr>
            <w:jc w:val="center"/>
            <w:rPr>
              <w:b/>
              <w:i/>
              <w:color w:val="000000" w:themeColor="text1"/>
              <w:sz w:val="28"/>
              <w:szCs w:val="28"/>
            </w:rPr>
          </w:pPr>
          <w:r w:rsidRPr="008D79F9">
            <w:rPr>
              <w:b/>
              <w:i/>
              <w:color w:val="000000" w:themeColor="text1"/>
              <w:sz w:val="28"/>
              <w:szCs w:val="28"/>
            </w:rPr>
            <w:t>деятельности управляющих организаций</w:t>
          </w:r>
        </w:p>
      </w:sdtContent>
    </w:sdt>
    <w:p w:rsidR="000B1278" w:rsidRDefault="000B1278" w:rsidP="0066182D">
      <w:pPr>
        <w:jc w:val="center"/>
        <w:rPr>
          <w:b/>
          <w:color w:val="000000" w:themeColor="text1"/>
          <w:sz w:val="26"/>
          <w:szCs w:val="26"/>
        </w:rPr>
      </w:pPr>
    </w:p>
    <w:p w:rsidR="008D79F9" w:rsidRDefault="008D79F9" w:rsidP="0066182D">
      <w:pPr>
        <w:jc w:val="center"/>
        <w:rPr>
          <w:b/>
          <w:color w:val="000000" w:themeColor="text1"/>
          <w:sz w:val="26"/>
          <w:szCs w:val="26"/>
        </w:rPr>
      </w:pPr>
    </w:p>
    <w:p w:rsidR="00C27A6B" w:rsidRPr="00C27A6B" w:rsidRDefault="00C27A6B" w:rsidP="00C27A6B">
      <w:pPr>
        <w:ind w:firstLine="709"/>
        <w:jc w:val="both"/>
        <w:rPr>
          <w:color w:val="000000"/>
          <w:sz w:val="28"/>
          <w:szCs w:val="28"/>
        </w:rPr>
      </w:pPr>
      <w:r w:rsidRPr="00C27A6B">
        <w:rPr>
          <w:color w:val="000000"/>
          <w:sz w:val="28"/>
          <w:szCs w:val="28"/>
        </w:rPr>
        <w:t xml:space="preserve">В целях осуществления полномочий органа местного самоуправления по реализации положений части 1.1 статьи 165 Жилищного кодекса Российской Федерации, руководствуясь Федеральным законом </w:t>
      </w:r>
      <w:r w:rsidR="00223B10" w:rsidRPr="00C27A6B">
        <w:rPr>
          <w:color w:val="000000"/>
          <w:sz w:val="28"/>
          <w:szCs w:val="28"/>
        </w:rPr>
        <w:t xml:space="preserve">от 6 октября 2003 года № 131-ФЗ </w:t>
      </w:r>
      <w:r w:rsidRPr="00C27A6B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Pr="00C27A6B">
        <w:rPr>
          <w:sz w:val="28"/>
          <w:szCs w:val="28"/>
        </w:rPr>
        <w:t xml:space="preserve"> </w:t>
      </w:r>
      <w:r w:rsidRPr="00DA1BC5">
        <w:rPr>
          <w:sz w:val="28"/>
          <w:szCs w:val="28"/>
        </w:rPr>
        <w:t>Уставом городского округа Нижняя Салда</w:t>
      </w:r>
      <w:r>
        <w:rPr>
          <w:sz w:val="28"/>
          <w:szCs w:val="28"/>
        </w:rPr>
        <w:t>,</w:t>
      </w:r>
      <w:r w:rsidR="00403278">
        <w:rPr>
          <w:sz w:val="28"/>
          <w:szCs w:val="28"/>
        </w:rPr>
        <w:t xml:space="preserve"> рассмотрев предложение прокурора от</w:t>
      </w:r>
      <w:r w:rsidR="00534FF7">
        <w:rPr>
          <w:sz w:val="28"/>
          <w:szCs w:val="28"/>
        </w:rPr>
        <w:t xml:space="preserve"> 21.06.2018 № 1-360в-2018 </w:t>
      </w:r>
      <w:r w:rsidR="00403278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городского округа Нижняя Салда</w:t>
      </w:r>
    </w:p>
    <w:p w:rsidR="0066182D" w:rsidRPr="00C27A6B" w:rsidRDefault="0066182D" w:rsidP="0066182D">
      <w:pPr>
        <w:rPr>
          <w:b/>
          <w:sz w:val="28"/>
          <w:szCs w:val="28"/>
        </w:rPr>
      </w:pPr>
      <w:r w:rsidRPr="00C27A6B">
        <w:rPr>
          <w:b/>
          <w:sz w:val="28"/>
          <w:szCs w:val="28"/>
        </w:rPr>
        <w:t>ПОСТАНОВЛЯЕТ:</w:t>
      </w:r>
    </w:p>
    <w:p w:rsidR="00C71787" w:rsidRPr="00C27A6B" w:rsidRDefault="009041C6" w:rsidP="004036A5">
      <w:pPr>
        <w:ind w:firstLine="709"/>
        <w:jc w:val="both"/>
        <w:rPr>
          <w:rStyle w:val="23"/>
          <w:color w:val="000000"/>
        </w:rPr>
      </w:pPr>
      <w:r w:rsidRPr="00C27A6B">
        <w:rPr>
          <w:sz w:val="28"/>
          <w:szCs w:val="28"/>
        </w:rPr>
        <w:t xml:space="preserve">1. </w:t>
      </w:r>
      <w:r w:rsidR="00C27A6B" w:rsidRPr="00C27A6B">
        <w:rPr>
          <w:color w:val="000000"/>
          <w:sz w:val="28"/>
          <w:szCs w:val="28"/>
        </w:rPr>
        <w:t>Утвердить Положение о проведени</w:t>
      </w:r>
      <w:r w:rsidR="00534FF7">
        <w:rPr>
          <w:color w:val="000000"/>
          <w:sz w:val="28"/>
          <w:szCs w:val="28"/>
        </w:rPr>
        <w:t>и</w:t>
      </w:r>
      <w:r w:rsidR="00C27A6B" w:rsidRPr="00C27A6B">
        <w:rPr>
          <w:color w:val="000000"/>
          <w:sz w:val="28"/>
          <w:szCs w:val="28"/>
        </w:rPr>
        <w:t xml:space="preserve"> на территории </w:t>
      </w:r>
      <w:r w:rsidR="00C27A6B">
        <w:rPr>
          <w:color w:val="000000"/>
          <w:sz w:val="28"/>
          <w:szCs w:val="28"/>
        </w:rPr>
        <w:t>городского округа Нижняя Салда</w:t>
      </w:r>
      <w:r w:rsidR="00C27A6B" w:rsidRPr="00C27A6B">
        <w:rPr>
          <w:color w:val="000000"/>
          <w:sz w:val="28"/>
          <w:szCs w:val="28"/>
        </w:rPr>
        <w:t xml:space="preserve"> внеплановых проверок деятельности управляющих организаций </w:t>
      </w:r>
      <w:r w:rsidR="00306370" w:rsidRPr="00C27A6B">
        <w:rPr>
          <w:sz w:val="28"/>
          <w:szCs w:val="28"/>
        </w:rPr>
        <w:t>(прилагается)</w:t>
      </w:r>
      <w:r w:rsidR="00C71787" w:rsidRPr="00C27A6B">
        <w:rPr>
          <w:rStyle w:val="23"/>
          <w:color w:val="000000"/>
        </w:rPr>
        <w:t>.</w:t>
      </w:r>
    </w:p>
    <w:p w:rsidR="00C27A6B" w:rsidRPr="00C27A6B" w:rsidRDefault="00C27A6B" w:rsidP="00C27A6B">
      <w:pPr>
        <w:pStyle w:val="42"/>
        <w:shd w:val="clear" w:color="auto" w:fill="auto"/>
        <w:tabs>
          <w:tab w:val="left" w:pos="673"/>
        </w:tabs>
        <w:spacing w:before="0" w:after="0" w:line="240" w:lineRule="auto"/>
        <w:ind w:firstLine="709"/>
        <w:contextualSpacing/>
        <w:rPr>
          <w:color w:val="000000"/>
          <w:sz w:val="28"/>
          <w:szCs w:val="28"/>
        </w:rPr>
      </w:pPr>
      <w:r w:rsidRPr="00C27A6B">
        <w:rPr>
          <w:color w:val="000000"/>
          <w:sz w:val="28"/>
          <w:szCs w:val="28"/>
        </w:rPr>
        <w:t xml:space="preserve">2. Определить органом, уполномоченным на проведение внеплановых проверок деятельности управляющих организаций по выполнению обязательств по договору управления многоквартирным домом </w:t>
      </w:r>
      <w:r w:rsidR="00403278">
        <w:rPr>
          <w:color w:val="000000"/>
          <w:sz w:val="28"/>
          <w:szCs w:val="28"/>
        </w:rPr>
        <w:t>– администрацию городского округа Нижняя Салда в лице</w:t>
      </w:r>
      <w:r w:rsidR="005F7296">
        <w:rPr>
          <w:color w:val="000000"/>
          <w:sz w:val="28"/>
          <w:szCs w:val="28"/>
        </w:rPr>
        <w:t xml:space="preserve"> отдел</w:t>
      </w:r>
      <w:r w:rsidR="00403278">
        <w:rPr>
          <w:color w:val="000000"/>
          <w:sz w:val="28"/>
          <w:szCs w:val="28"/>
        </w:rPr>
        <w:t>а</w:t>
      </w:r>
      <w:r w:rsidRPr="00C27A6B">
        <w:rPr>
          <w:color w:val="000000"/>
          <w:sz w:val="28"/>
          <w:szCs w:val="28"/>
        </w:rPr>
        <w:t xml:space="preserve"> жилищно-коммунального хозяйства, экологии и по работе с селами администрации городского округа Нижняя Салда.</w:t>
      </w:r>
    </w:p>
    <w:p w:rsidR="00C27A6B" w:rsidRPr="00C27A6B" w:rsidRDefault="00C27A6B" w:rsidP="00C27A6B">
      <w:pPr>
        <w:pStyle w:val="42"/>
        <w:shd w:val="clear" w:color="auto" w:fill="auto"/>
        <w:tabs>
          <w:tab w:val="left" w:pos="673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C27A6B">
        <w:rPr>
          <w:sz w:val="28"/>
          <w:szCs w:val="28"/>
        </w:rPr>
        <w:t>3. Определить органом, уполномоченным на осуществление мероприятий по созыву общего собрания собственников помещений в многоквартирном доме для решения вопроса о расторжении договора управления многоквартирным домом с управляющей организацией и о выборе новой управляющей организации или об изменении способа управления данным многоквартирным домом</w:t>
      </w:r>
      <w:r w:rsidR="008D79F9">
        <w:rPr>
          <w:sz w:val="28"/>
          <w:szCs w:val="28"/>
        </w:rPr>
        <w:t xml:space="preserve"> </w:t>
      </w:r>
      <w:r w:rsidR="00403278">
        <w:rPr>
          <w:sz w:val="28"/>
          <w:szCs w:val="28"/>
        </w:rPr>
        <w:t>–</w:t>
      </w:r>
      <w:r w:rsidR="008D79F9" w:rsidRPr="00C27A6B">
        <w:rPr>
          <w:color w:val="000000"/>
          <w:sz w:val="28"/>
          <w:szCs w:val="28"/>
        </w:rPr>
        <w:t xml:space="preserve"> </w:t>
      </w:r>
      <w:r w:rsidR="00403278">
        <w:rPr>
          <w:color w:val="000000"/>
          <w:sz w:val="28"/>
          <w:szCs w:val="28"/>
        </w:rPr>
        <w:t xml:space="preserve">администрацию городского округа Нижняя Салда в лице </w:t>
      </w:r>
      <w:r w:rsidR="005F7296">
        <w:rPr>
          <w:color w:val="000000"/>
          <w:sz w:val="28"/>
          <w:szCs w:val="28"/>
        </w:rPr>
        <w:t>отдел</w:t>
      </w:r>
      <w:r w:rsidR="00403278">
        <w:rPr>
          <w:color w:val="000000"/>
          <w:sz w:val="28"/>
          <w:szCs w:val="28"/>
        </w:rPr>
        <w:t>а</w:t>
      </w:r>
      <w:r w:rsidR="008D79F9">
        <w:rPr>
          <w:color w:val="000000"/>
          <w:sz w:val="28"/>
          <w:szCs w:val="28"/>
        </w:rPr>
        <w:t xml:space="preserve"> жилищно-коммунального хозяйства, экологии и по работе с селами администрации городского округа Нижняя Салда.</w:t>
      </w:r>
    </w:p>
    <w:p w:rsidR="00C27A6B" w:rsidRPr="00C27A6B" w:rsidRDefault="00C27A6B" w:rsidP="00C27A6B">
      <w:pPr>
        <w:pStyle w:val="42"/>
        <w:shd w:val="clear" w:color="auto" w:fill="auto"/>
        <w:tabs>
          <w:tab w:val="left" w:pos="908"/>
        </w:tabs>
        <w:spacing w:before="0" w:after="0" w:line="240" w:lineRule="auto"/>
        <w:ind w:firstLine="709"/>
        <w:contextualSpacing/>
        <w:rPr>
          <w:color w:val="000000"/>
          <w:sz w:val="28"/>
          <w:szCs w:val="28"/>
        </w:rPr>
      </w:pPr>
      <w:r w:rsidRPr="00C27A6B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Отделу жилищно-коммунального хозяйства, экологии и по работе с селами администрации городского округа Нижняя Салда</w:t>
      </w:r>
      <w:r w:rsidRPr="00C27A6B">
        <w:rPr>
          <w:color w:val="000000"/>
          <w:sz w:val="28"/>
          <w:szCs w:val="28"/>
        </w:rPr>
        <w:t xml:space="preserve"> осуществлять </w:t>
      </w:r>
      <w:r w:rsidRPr="00C27A6B">
        <w:rPr>
          <w:color w:val="000000"/>
          <w:sz w:val="28"/>
          <w:szCs w:val="28"/>
        </w:rPr>
        <w:lastRenderedPageBreak/>
        <w:t xml:space="preserve">полномочия, указанные в пункте 2 настоящего постановления, вне зависимости от форм собственности жилищного фонда, расположенного на территории </w:t>
      </w:r>
      <w:r>
        <w:rPr>
          <w:color w:val="000000"/>
          <w:sz w:val="28"/>
          <w:szCs w:val="28"/>
        </w:rPr>
        <w:t>городского округа Нижняя Салда</w:t>
      </w:r>
      <w:r w:rsidRPr="00C27A6B">
        <w:rPr>
          <w:color w:val="000000"/>
          <w:sz w:val="28"/>
          <w:szCs w:val="28"/>
        </w:rPr>
        <w:t>.</w:t>
      </w:r>
    </w:p>
    <w:p w:rsidR="0066182D" w:rsidRPr="00C27A6B" w:rsidRDefault="00C27A6B" w:rsidP="00C71787">
      <w:pPr>
        <w:ind w:firstLine="709"/>
        <w:jc w:val="both"/>
        <w:rPr>
          <w:sz w:val="28"/>
          <w:szCs w:val="28"/>
        </w:rPr>
      </w:pPr>
      <w:r w:rsidRPr="00C27A6B">
        <w:rPr>
          <w:bCs/>
          <w:sz w:val="28"/>
          <w:szCs w:val="28"/>
        </w:rPr>
        <w:t>5</w:t>
      </w:r>
      <w:r w:rsidR="0066182D" w:rsidRPr="00C27A6B">
        <w:rPr>
          <w:bCs/>
          <w:sz w:val="28"/>
          <w:szCs w:val="28"/>
        </w:rPr>
        <w:t xml:space="preserve">. </w:t>
      </w:r>
      <w:r w:rsidR="009041C6" w:rsidRPr="00C27A6B">
        <w:rPr>
          <w:sz w:val="28"/>
          <w:szCs w:val="28"/>
        </w:rPr>
        <w:t>О</w:t>
      </w:r>
      <w:r w:rsidR="0066182D" w:rsidRPr="00C27A6B">
        <w:rPr>
          <w:sz w:val="28"/>
          <w:szCs w:val="28"/>
        </w:rPr>
        <w:t xml:space="preserve">публиковать </w:t>
      </w:r>
      <w:r w:rsidR="009041C6" w:rsidRPr="00C27A6B">
        <w:rPr>
          <w:sz w:val="28"/>
          <w:szCs w:val="28"/>
        </w:rPr>
        <w:t xml:space="preserve">настоящее постановление </w:t>
      </w:r>
      <w:r w:rsidR="0066182D" w:rsidRPr="00C27A6B">
        <w:rPr>
          <w:sz w:val="28"/>
          <w:szCs w:val="28"/>
        </w:rPr>
        <w:t>в газете «Городской вестник плюс» и разместить на официальном сайте администрации городского округа Нижняя Салда.</w:t>
      </w:r>
    </w:p>
    <w:p w:rsidR="0066182D" w:rsidRPr="00C27A6B" w:rsidRDefault="00C27A6B" w:rsidP="006618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7A6B">
        <w:rPr>
          <w:sz w:val="28"/>
          <w:szCs w:val="28"/>
        </w:rPr>
        <w:t>6</w:t>
      </w:r>
      <w:r w:rsidR="0066182D" w:rsidRPr="00C27A6B">
        <w:rPr>
          <w:sz w:val="28"/>
          <w:szCs w:val="28"/>
        </w:rPr>
        <w:t xml:space="preserve">. </w:t>
      </w:r>
      <w:r w:rsidR="0066182D" w:rsidRPr="00C27A6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Pr="00C27A6B">
        <w:rPr>
          <w:color w:val="000000"/>
          <w:sz w:val="28"/>
          <w:szCs w:val="28"/>
        </w:rPr>
        <w:t xml:space="preserve">первого </w:t>
      </w:r>
      <w:r w:rsidR="0066182D" w:rsidRPr="00C27A6B">
        <w:rPr>
          <w:color w:val="000000"/>
          <w:sz w:val="28"/>
          <w:szCs w:val="28"/>
        </w:rPr>
        <w:t>заместителя главы администрации</w:t>
      </w:r>
      <w:r w:rsidR="006C046B" w:rsidRPr="00C27A6B">
        <w:rPr>
          <w:color w:val="000000"/>
          <w:sz w:val="28"/>
          <w:szCs w:val="28"/>
        </w:rPr>
        <w:t xml:space="preserve"> </w:t>
      </w:r>
      <w:r w:rsidR="0066182D" w:rsidRPr="00C27A6B">
        <w:rPr>
          <w:color w:val="000000"/>
          <w:sz w:val="28"/>
          <w:szCs w:val="28"/>
        </w:rPr>
        <w:t xml:space="preserve">городского округа Нижняя Салда </w:t>
      </w:r>
      <w:r w:rsidRPr="00C27A6B">
        <w:rPr>
          <w:color w:val="000000"/>
          <w:sz w:val="28"/>
          <w:szCs w:val="28"/>
        </w:rPr>
        <w:t>С.Н. Гузикова</w:t>
      </w:r>
      <w:r w:rsidR="0066182D" w:rsidRPr="00C27A6B">
        <w:rPr>
          <w:color w:val="000000"/>
          <w:sz w:val="28"/>
          <w:szCs w:val="28"/>
        </w:rPr>
        <w:t>.</w:t>
      </w:r>
    </w:p>
    <w:p w:rsidR="0066182D" w:rsidRDefault="0066182D" w:rsidP="0066182D">
      <w:pPr>
        <w:jc w:val="both"/>
        <w:rPr>
          <w:sz w:val="28"/>
          <w:szCs w:val="28"/>
        </w:rPr>
      </w:pPr>
    </w:p>
    <w:p w:rsidR="009041C6" w:rsidRDefault="009041C6" w:rsidP="0066182D">
      <w:pPr>
        <w:jc w:val="both"/>
        <w:rPr>
          <w:sz w:val="28"/>
          <w:szCs w:val="28"/>
        </w:rPr>
      </w:pPr>
    </w:p>
    <w:p w:rsidR="0066182D" w:rsidRDefault="0066182D" w:rsidP="0066182D">
      <w:pPr>
        <w:jc w:val="both"/>
        <w:rPr>
          <w:sz w:val="28"/>
          <w:szCs w:val="28"/>
        </w:rPr>
      </w:pPr>
    </w:p>
    <w:p w:rsidR="0066182D" w:rsidRDefault="0066182D" w:rsidP="003D4612">
      <w:pPr>
        <w:jc w:val="both"/>
        <w:rPr>
          <w:sz w:val="28"/>
          <w:szCs w:val="28"/>
        </w:rPr>
      </w:pPr>
      <w:r w:rsidRPr="0066182D">
        <w:rPr>
          <w:sz w:val="28"/>
          <w:szCs w:val="28"/>
        </w:rPr>
        <w:t>Глава городского округа</w:t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</w:r>
      <w:r w:rsidRPr="0066182D">
        <w:rPr>
          <w:sz w:val="28"/>
          <w:szCs w:val="28"/>
        </w:rPr>
        <w:tab/>
      </w:r>
      <w:r w:rsidR="00C27A6B">
        <w:rPr>
          <w:sz w:val="28"/>
          <w:szCs w:val="28"/>
        </w:rPr>
        <w:t xml:space="preserve">                </w:t>
      </w:r>
      <w:r w:rsidR="005F7296">
        <w:rPr>
          <w:sz w:val="28"/>
          <w:szCs w:val="28"/>
        </w:rPr>
        <w:tab/>
        <w:t xml:space="preserve">  </w:t>
      </w:r>
      <w:r w:rsidRPr="0066182D">
        <w:rPr>
          <w:sz w:val="28"/>
          <w:szCs w:val="28"/>
        </w:rPr>
        <w:t>Е.В. Матвеева</w:t>
      </w: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C27A6B" w:rsidRDefault="00C27A6B" w:rsidP="003D4612">
      <w:pPr>
        <w:jc w:val="both"/>
        <w:rPr>
          <w:sz w:val="28"/>
          <w:szCs w:val="28"/>
        </w:rPr>
      </w:pPr>
    </w:p>
    <w:p w:rsidR="0070655B" w:rsidRDefault="0070655B" w:rsidP="003D4612">
      <w:pPr>
        <w:jc w:val="both"/>
        <w:rPr>
          <w:sz w:val="28"/>
          <w:szCs w:val="28"/>
        </w:rPr>
      </w:pPr>
    </w:p>
    <w:p w:rsidR="00C27A6B" w:rsidRDefault="00C27A6B" w:rsidP="00C27A6B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27A6B" w:rsidRDefault="00C27A6B" w:rsidP="00C27A6B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округа Нижняя Салда</w:t>
      </w:r>
    </w:p>
    <w:p w:rsidR="00C27A6B" w:rsidRDefault="00C27A6B" w:rsidP="00C27A6B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655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</w:t>
      </w:r>
      <w:r w:rsidR="001513FC">
        <w:rPr>
          <w:sz w:val="28"/>
          <w:szCs w:val="28"/>
        </w:rPr>
        <w:t xml:space="preserve"> </w:t>
      </w:r>
      <w:r w:rsidR="0070655B">
        <w:rPr>
          <w:sz w:val="28"/>
          <w:szCs w:val="28"/>
        </w:rPr>
        <w:t>_____</w:t>
      </w:r>
    </w:p>
    <w:p w:rsidR="00C27A6B" w:rsidRDefault="00C27A6B" w:rsidP="00C27A6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27A6B" w:rsidRPr="004C6F29" w:rsidRDefault="00C27A6B" w:rsidP="00C27A6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27A6B" w:rsidRPr="004C6F29" w:rsidRDefault="00C27A6B" w:rsidP="00C27A6B">
      <w:pPr>
        <w:pStyle w:val="52"/>
        <w:shd w:val="clear" w:color="auto" w:fill="auto"/>
        <w:spacing w:before="0" w:after="100" w:afterAutospacing="1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4C6F29">
        <w:rPr>
          <w:rFonts w:ascii="Times New Roman" w:hAnsi="Times New Roman" w:cs="Times New Roman"/>
          <w:i w:val="0"/>
          <w:color w:val="000000"/>
          <w:sz w:val="28"/>
          <w:szCs w:val="28"/>
        </w:rPr>
        <w:t>Положение</w:t>
      </w:r>
    </w:p>
    <w:p w:rsidR="00C27A6B" w:rsidRPr="004C6F29" w:rsidRDefault="00534FF7" w:rsidP="00C27A6B">
      <w:pPr>
        <w:pStyle w:val="52"/>
        <w:shd w:val="clear" w:color="auto" w:fill="auto"/>
        <w:spacing w:before="0" w:after="100" w:afterAutospacing="1"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</w:t>
      </w:r>
      <w:r w:rsidR="00C27A6B" w:rsidRPr="004C6F2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и</w:t>
      </w:r>
      <w:r w:rsidR="00C27A6B" w:rsidRPr="004C6F2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на территории </w:t>
      </w:r>
      <w:r w:rsidR="008D79F9" w:rsidRPr="004C6F29">
        <w:rPr>
          <w:rFonts w:ascii="Times New Roman" w:hAnsi="Times New Roman" w:cs="Times New Roman"/>
          <w:i w:val="0"/>
          <w:color w:val="000000"/>
          <w:sz w:val="28"/>
          <w:szCs w:val="28"/>
        </w:rPr>
        <w:t>городского округа Нижняя Салда</w:t>
      </w:r>
      <w:r w:rsidR="00C27A6B" w:rsidRPr="004C6F2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внеплановых проверок деятельности управляющих организаций</w:t>
      </w:r>
    </w:p>
    <w:p w:rsidR="00C27A6B" w:rsidRPr="004C6F29" w:rsidRDefault="00C27A6B" w:rsidP="00C27A6B">
      <w:pPr>
        <w:pStyle w:val="11"/>
        <w:shd w:val="clear" w:color="auto" w:fill="auto"/>
        <w:tabs>
          <w:tab w:val="left" w:pos="813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4C6F29">
        <w:rPr>
          <w:color w:val="000000"/>
          <w:sz w:val="28"/>
          <w:szCs w:val="28"/>
        </w:rPr>
        <w:t xml:space="preserve">1. Настоящее Положение разработано в целях реализации требований, установленных частью 1.1 статьи 165 Жилищного кодекса Российской Федерации, связанных с возложением на органы местного самоуправления полномочий по проведению внеплановых проверок выполнения управляющими организациями обязательств по договору управления, и определяет процедуру проведения внеплановых проверок управляющих организаций, осуществляющих управление многоквартирными домами на территории </w:t>
      </w:r>
      <w:r w:rsidR="00603B22" w:rsidRPr="004C6F29">
        <w:rPr>
          <w:color w:val="000000"/>
          <w:sz w:val="28"/>
          <w:szCs w:val="28"/>
        </w:rPr>
        <w:t>городского округа Нижняя Салда</w:t>
      </w:r>
      <w:r w:rsidRPr="004C6F29">
        <w:rPr>
          <w:color w:val="000000"/>
          <w:sz w:val="28"/>
          <w:szCs w:val="28"/>
        </w:rPr>
        <w:t xml:space="preserve"> (далее - управляющие организации), и принятия мер по результатам таких проверок.</w:t>
      </w:r>
    </w:p>
    <w:p w:rsidR="00C27A6B" w:rsidRPr="004C6F29" w:rsidRDefault="00C27A6B" w:rsidP="00C27A6B">
      <w:pPr>
        <w:widowControl w:val="0"/>
        <w:tabs>
          <w:tab w:val="left" w:pos="813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2. </w:t>
      </w:r>
      <w:r w:rsidRPr="004C6F29">
        <w:rPr>
          <w:color w:val="000000"/>
          <w:spacing w:val="-2"/>
          <w:sz w:val="28"/>
          <w:szCs w:val="28"/>
          <w:lang w:eastAsia="en-US"/>
        </w:rPr>
        <w:t>Требования, установленные настоящим Положением, не распространяются на отношения по осуществлению муниципального жилищного контроля.</w:t>
      </w:r>
    </w:p>
    <w:p w:rsidR="00C27A6B" w:rsidRPr="004C6F29" w:rsidRDefault="00C27A6B" w:rsidP="00C27A6B">
      <w:pPr>
        <w:widowControl w:val="0"/>
        <w:tabs>
          <w:tab w:val="left" w:pos="813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3. </w:t>
      </w:r>
      <w:r w:rsidRPr="004C6F29">
        <w:rPr>
          <w:color w:val="000000"/>
          <w:spacing w:val="-2"/>
          <w:sz w:val="28"/>
          <w:szCs w:val="28"/>
          <w:lang w:eastAsia="en-US"/>
        </w:rPr>
        <w:t xml:space="preserve">Проведение внеплановых проверок выполнения управляющими организациями обязательств по договору управления (далее - внеплановые проверки) осуществляется </w:t>
      </w:r>
      <w:r w:rsidR="00603B22" w:rsidRPr="004C6F29">
        <w:rPr>
          <w:color w:val="000000"/>
          <w:sz w:val="28"/>
          <w:szCs w:val="28"/>
        </w:rPr>
        <w:t xml:space="preserve">отделом жилищно-коммунального хозяйства, экологии и по работе с селами администрации городского округа Нижняя Салда </w:t>
      </w:r>
      <w:r w:rsidRPr="004C6F29">
        <w:rPr>
          <w:color w:val="000000"/>
          <w:spacing w:val="-2"/>
          <w:sz w:val="28"/>
          <w:szCs w:val="28"/>
          <w:lang w:eastAsia="en-US"/>
        </w:rPr>
        <w:t>(далее - уполномоченный орган) в соответствии со следующими нормативными правовыми актами:</w:t>
      </w:r>
    </w:p>
    <w:p w:rsidR="00C27A6B" w:rsidRPr="004C6F29" w:rsidRDefault="005F7296" w:rsidP="00C27A6B">
      <w:pPr>
        <w:widowControl w:val="0"/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 xml:space="preserve">1)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Жилищным кодексом Российской Федерации от 29 декабря 2004 года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br/>
        <w:t>№ 188-ФЗ;</w:t>
      </w:r>
    </w:p>
    <w:p w:rsidR="00C27A6B" w:rsidRPr="004C6F29" w:rsidRDefault="005F7296" w:rsidP="00C27A6B">
      <w:pPr>
        <w:widowControl w:val="0"/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 xml:space="preserve">2)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Федеральным законом от 6 октября 2004 года № 131-ФЗ «Об общих принципах организации местного самоуправления в Российской Федерации» («Российская газета», №202, 08.10.2003);</w:t>
      </w:r>
    </w:p>
    <w:p w:rsidR="00C27A6B" w:rsidRPr="004C6F29" w:rsidRDefault="005F7296" w:rsidP="00C27A6B">
      <w:pPr>
        <w:widowControl w:val="0"/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>3)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Федеральным законом Российской Федерации от 2 мая 2006 года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br/>
        <w:t>№ 59-ФЗ «О порядке рассмотрения обращений граждан Российской Федерации» («Российская газета», № 95,05.05.2006);</w:t>
      </w:r>
    </w:p>
    <w:p w:rsidR="00C27A6B" w:rsidRPr="004C6F29" w:rsidRDefault="005F7296" w:rsidP="00C27A6B">
      <w:pPr>
        <w:widowControl w:val="0"/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>4)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</w:t>
      </w:r>
      <w:r w:rsidR="004C6F29">
        <w:rPr>
          <w:color w:val="000000"/>
          <w:spacing w:val="-2"/>
          <w:sz w:val="28"/>
          <w:szCs w:val="28"/>
          <w:lang w:eastAsia="en-US"/>
        </w:rPr>
        <w:t xml:space="preserve">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Постановлением Правительства Российской Федерации от 13 августа 2006 года № 491 «Об утверждении порядка содержания общего имущества в многоквартирном доме и правил изменения размера платы </w:t>
      </w:r>
      <w:r w:rsidR="004C6F29">
        <w:rPr>
          <w:color w:val="000000"/>
          <w:spacing w:val="-2"/>
          <w:sz w:val="28"/>
          <w:szCs w:val="28"/>
          <w:lang w:eastAsia="en-US"/>
        </w:rPr>
        <w:t xml:space="preserve">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Российской Федерации», № 34, ст. 3680, 21.08.2006);</w:t>
      </w:r>
    </w:p>
    <w:p w:rsidR="00C27A6B" w:rsidRPr="004C6F29" w:rsidRDefault="005F7296" w:rsidP="00C27A6B">
      <w:pPr>
        <w:widowControl w:val="0"/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lastRenderedPageBreak/>
        <w:t>5)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Постановлением Правительства Российской Федерации от 6 мая 2011года № 354 «О предоставлении коммунальных услуг собственникам и пользователям помещений в многоквартирных домах и жилых домов» («Собрание законодательства Российской Федерации», № 22, ст. 3168, 30.05.2011) (далее - Постановление Правительства Российской Федерации № 354);</w:t>
      </w:r>
    </w:p>
    <w:p w:rsidR="00C27A6B" w:rsidRPr="004C6F29" w:rsidRDefault="005F7296" w:rsidP="00C27A6B">
      <w:pPr>
        <w:widowControl w:val="0"/>
        <w:ind w:firstLine="709"/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>6)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Постановлением Правительства Российской Федерации от 3 апреля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br/>
        <w:t xml:space="preserve">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(официальный Интернет-портал правовой информации 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http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//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www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pravo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gov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ru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, 12.04.2013);</w:t>
      </w:r>
    </w:p>
    <w:p w:rsidR="00C27A6B" w:rsidRPr="004C6F29" w:rsidRDefault="005F7296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 xml:space="preserve">7)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Постановлением Правительства Российской Федерации от 15 мая 2013 года № 416 «О порядке осуществления деятельности по управлению многоквартирными домами» («Собрание законодательства Российской Федерации», 27.05.2013, № 21);</w:t>
      </w:r>
    </w:p>
    <w:p w:rsidR="00C27A6B" w:rsidRPr="004C6F29" w:rsidRDefault="005F7296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 xml:space="preserve">8)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Постановлением Государственного комитета Российской Федерации по строительству и жилищно-коммунальному комплексу от 27 сентября 2003 года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br/>
        <w:t>№ 170 «Об утверждении Правил и норм технической эксплуатации жилищного фонда» («Российская газета», № 214, 23.10.2003 (дополнительный выпуск);</w:t>
      </w:r>
    </w:p>
    <w:p w:rsidR="00C27A6B" w:rsidRPr="004C6F29" w:rsidRDefault="005F7296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>9)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Приказом Министерства строительства и жилищно-коммунального хозяйства Российской Федерации от 26.10.2015 № 761/пр «Об утверждении формы акта приемки оказанных услуг и (или) выполненных работ по содержанию и текущему ремонту общего имущества в многоквартирном доме» (официальный Интернет-портал правовой информации 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http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.//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www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pravo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gov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ru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, 05.02.2016);</w:t>
      </w:r>
    </w:p>
    <w:p w:rsidR="00C27A6B" w:rsidRPr="004C6F29" w:rsidRDefault="005F7296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>10)</w:t>
      </w:r>
      <w:bookmarkStart w:id="1" w:name="_GoBack"/>
      <w:bookmarkEnd w:id="1"/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 Приказом Министерства строительства и жилищно-коммунального хозяйства Российской Федерации от </w:t>
      </w:r>
      <w:r w:rsidR="00C27A6B" w:rsidRPr="004C6F29">
        <w:rPr>
          <w:color w:val="000000"/>
          <w:spacing w:val="7"/>
          <w:sz w:val="28"/>
          <w:szCs w:val="28"/>
          <w:shd w:val="clear" w:color="auto" w:fill="FFFFFF"/>
          <w:lang w:eastAsia="en-US"/>
        </w:rPr>
        <w:t xml:space="preserve">25.12.2015 № 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937/пр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 (официальный интернет-портал правовой информации 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http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// 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www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pravo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gov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>.</w:t>
      </w:r>
      <w:r w:rsidR="00C27A6B" w:rsidRPr="004C6F29">
        <w:rPr>
          <w:color w:val="000000"/>
          <w:spacing w:val="-2"/>
          <w:sz w:val="28"/>
          <w:szCs w:val="28"/>
          <w:lang w:val="en-US" w:eastAsia="en-US"/>
        </w:rPr>
        <w:t>ru</w:t>
      </w:r>
      <w:r w:rsidR="00C27A6B" w:rsidRPr="004C6F29">
        <w:rPr>
          <w:color w:val="000000"/>
          <w:spacing w:val="-2"/>
          <w:sz w:val="28"/>
          <w:szCs w:val="28"/>
          <w:lang w:eastAsia="en-US"/>
        </w:rPr>
        <w:t xml:space="preserve">, </w:t>
      </w:r>
      <w:r w:rsidR="00C27A6B" w:rsidRPr="004C6F29">
        <w:rPr>
          <w:color w:val="000000"/>
          <w:spacing w:val="7"/>
          <w:sz w:val="28"/>
          <w:szCs w:val="28"/>
          <w:shd w:val="clear" w:color="auto" w:fill="FFFFFF"/>
          <w:lang w:eastAsia="en-US"/>
        </w:rPr>
        <w:t>18.04.2016).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4. </w:t>
      </w:r>
      <w:r w:rsidRPr="004C6F29">
        <w:rPr>
          <w:color w:val="000000"/>
          <w:spacing w:val="-2"/>
          <w:sz w:val="28"/>
          <w:szCs w:val="28"/>
          <w:lang w:eastAsia="en-US"/>
        </w:rPr>
        <w:t>Основанием для проведения внеплановой проверки является обращение в уполномоченный орган о невыполнении управляющей организацией условий договора управления многоквартирным домом, предусмотренных частью 2 статьи 162 Жилищного кодекса Российской Федерации, следующих категорий заявителей: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1) собственников помещений в многоквартирном доме, председателя совета многоквартирного дома;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2) органов управления товарищества собственников жилья; органов управления жилищного кооператива;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3) органов управления иного специализированного потребительского кооператива;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lastRenderedPageBreak/>
        <w:t>4) иных некоммерческих организаций;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5) общественных объединений, указанных в части 8 статьи 20 Жилищного кодекса Российской Федерации.</w:t>
      </w:r>
    </w:p>
    <w:p w:rsidR="00C27A6B" w:rsidRPr="004C6F29" w:rsidRDefault="00C27A6B" w:rsidP="00C27A6B">
      <w:pPr>
        <w:widowControl w:val="0"/>
        <w:tabs>
          <w:tab w:val="left" w:pos="674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5. Обращение заявителя должно содержать следующие сведения:</w:t>
      </w:r>
    </w:p>
    <w:p w:rsidR="00C27A6B" w:rsidRPr="004C6F29" w:rsidRDefault="00C27A6B" w:rsidP="00C27A6B">
      <w:pPr>
        <w:widowControl w:val="0"/>
        <w:tabs>
          <w:tab w:val="left" w:pos="674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1) фамилия, имя, отчество заявителя (наименование некоммерческой организации, общественного объединения);</w:t>
      </w:r>
    </w:p>
    <w:p w:rsidR="00C27A6B" w:rsidRPr="004C6F29" w:rsidRDefault="00C27A6B" w:rsidP="00C27A6B">
      <w:pPr>
        <w:widowControl w:val="0"/>
        <w:tabs>
          <w:tab w:val="left" w:pos="208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2) адрес многоквартирного дома;</w:t>
      </w:r>
    </w:p>
    <w:p w:rsidR="00C27A6B" w:rsidRPr="004C6F29" w:rsidRDefault="00C27A6B" w:rsidP="00C27A6B">
      <w:pPr>
        <w:widowControl w:val="0"/>
        <w:tabs>
          <w:tab w:val="left" w:pos="256"/>
          <w:tab w:val="left" w:pos="2552"/>
          <w:tab w:val="lef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 xml:space="preserve">3) наименование управляющей организации, с которой заключен договор управления многоквартирным домом, дата и номер протокола общего собрания собственников, на котором собственники выбрали указанную организацию </w:t>
      </w:r>
      <w:r w:rsidRPr="004C6F29">
        <w:rPr>
          <w:color w:val="000000"/>
          <w:spacing w:val="-2"/>
          <w:sz w:val="28"/>
          <w:szCs w:val="28"/>
          <w:lang w:eastAsia="en-US"/>
        </w:rPr>
        <w:br/>
        <w:t>и утвердили условия договора управления;</w:t>
      </w:r>
    </w:p>
    <w:p w:rsidR="00C27A6B" w:rsidRPr="004C6F29" w:rsidRDefault="00C27A6B" w:rsidP="00C27A6B">
      <w:pPr>
        <w:widowControl w:val="0"/>
        <w:tabs>
          <w:tab w:val="left" w:pos="213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4) нарушения условий договора управления, допущенные управляющей организацией.</w:t>
      </w:r>
    </w:p>
    <w:p w:rsidR="00C27A6B" w:rsidRPr="004C6F29" w:rsidRDefault="00C27A6B" w:rsidP="00C27A6B">
      <w:pPr>
        <w:widowControl w:val="0"/>
        <w:tabs>
          <w:tab w:val="left" w:pos="693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6. К обращению прикладываются следующие документы:</w:t>
      </w:r>
    </w:p>
    <w:p w:rsidR="00C27A6B" w:rsidRPr="004C6F29" w:rsidRDefault="00C27A6B" w:rsidP="00C27A6B">
      <w:pPr>
        <w:widowControl w:val="0"/>
        <w:tabs>
          <w:tab w:val="left" w:pos="290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1) документ, подтверждающий правомочие заявителя на обращение о проведении внеплановой проверки на основании части 1.1 статьи 165 Жилищного кодекса Российской Федерации;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копия протокола о выборе органов управления (для органов управления товарищества собственников жилья);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копия протокола о выборе органов управления (для органов управления жилищного кооператива);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копия протокола о выборе органов управления (для органов управления иного специализированного потребительского кооператива),</w:t>
      </w:r>
    </w:p>
    <w:p w:rsidR="00C27A6B" w:rsidRPr="004C6F29" w:rsidRDefault="00C27A6B" w:rsidP="00C27A6B">
      <w:pPr>
        <w:widowControl w:val="0"/>
        <w:tabs>
          <w:tab w:val="left" w:pos="692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2) копия договора управления многоквартирным домом, подписанного сторонами (при наличии),</w:t>
      </w:r>
    </w:p>
    <w:p w:rsidR="00C27A6B" w:rsidRPr="004C6F29" w:rsidRDefault="00C27A6B" w:rsidP="00C27A6B">
      <w:pPr>
        <w:widowControl w:val="0"/>
        <w:tabs>
          <w:tab w:val="left" w:pos="678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3) документы, подтверждающие невыполнение управляющей организацией своих обязательств (при наличии).</w:t>
      </w:r>
    </w:p>
    <w:p w:rsidR="00C27A6B" w:rsidRPr="004C6F29" w:rsidRDefault="00C27A6B" w:rsidP="00C27A6B">
      <w:pPr>
        <w:widowControl w:val="0"/>
        <w:tabs>
          <w:tab w:val="left" w:pos="678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7. </w:t>
      </w:r>
      <w:r w:rsidRPr="004C6F29">
        <w:rPr>
          <w:color w:val="000000"/>
          <w:spacing w:val="-2"/>
          <w:sz w:val="28"/>
          <w:szCs w:val="28"/>
          <w:lang w:eastAsia="en-US"/>
        </w:rPr>
        <w:t>В случае отсутствия в обращении заявителя информации, предусмотренной пунктом 5 настоящего Положения, а также документов, подтверждающих правомочие заявителя на обращение о проведении внеплановой проверки, указанных в пункте 6 Положения, внеплановая проверка уполномоченным органом не проводится и данное обращение подлежит рассмотрению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C27A6B" w:rsidRPr="004C6F29" w:rsidRDefault="00C27A6B" w:rsidP="00C27A6B">
      <w:pPr>
        <w:widowControl w:val="0"/>
        <w:tabs>
          <w:tab w:val="left" w:pos="778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8. Уполномоченный орган проводит внеплановую проверку в срок, не превышающий пяти дней со дня поступления соответствующего обращения</w:t>
      </w:r>
      <w:r w:rsidRPr="004C6F29">
        <w:rPr>
          <w:spacing w:val="-2"/>
          <w:sz w:val="28"/>
          <w:szCs w:val="28"/>
          <w:lang w:eastAsia="en-US"/>
        </w:rPr>
        <w:t>.</w:t>
      </w:r>
    </w:p>
    <w:p w:rsidR="00C27A6B" w:rsidRPr="004C6F29" w:rsidRDefault="00C27A6B" w:rsidP="00C27A6B">
      <w:pPr>
        <w:widowControl w:val="0"/>
        <w:tabs>
          <w:tab w:val="left" w:pos="778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9. </w:t>
      </w:r>
      <w:r w:rsidRPr="004C6F29">
        <w:rPr>
          <w:color w:val="000000"/>
          <w:spacing w:val="-2"/>
          <w:sz w:val="28"/>
          <w:szCs w:val="28"/>
          <w:lang w:eastAsia="en-US"/>
        </w:rPr>
        <w:t>Внеплановая проверка проводится в форме документарной и (или) выездной проверки.</w:t>
      </w:r>
    </w:p>
    <w:p w:rsidR="00C27A6B" w:rsidRPr="004C6F29" w:rsidRDefault="00C27A6B" w:rsidP="00C27A6B">
      <w:pPr>
        <w:widowControl w:val="0"/>
        <w:tabs>
          <w:tab w:val="left" w:pos="778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10. </w:t>
      </w:r>
      <w:r w:rsidRPr="004C6F29">
        <w:rPr>
          <w:color w:val="000000"/>
          <w:spacing w:val="-2"/>
          <w:sz w:val="28"/>
          <w:szCs w:val="28"/>
          <w:lang w:eastAsia="en-US"/>
        </w:rPr>
        <w:t>Документарная проверка проводится путем рассмотрения документов, представленных заявителем и управляющей организацией</w:t>
      </w:r>
    </w:p>
    <w:p w:rsidR="00C27A6B" w:rsidRPr="004C6F29" w:rsidRDefault="00C27A6B" w:rsidP="00C27A6B">
      <w:pPr>
        <w:widowControl w:val="0"/>
        <w:tabs>
          <w:tab w:val="left" w:pos="730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11. Выездная проверка проводится в случае:</w:t>
      </w:r>
    </w:p>
    <w:p w:rsidR="00C27A6B" w:rsidRPr="004C6F29" w:rsidRDefault="00C27A6B" w:rsidP="00C27A6B">
      <w:pPr>
        <w:widowControl w:val="0"/>
        <w:tabs>
          <w:tab w:val="left" w:pos="390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1) необходимости осмотра общего имущества собственников помещений многоквартирного дома и оценки деятельности управляющей организации по выполнению условий договора;</w:t>
      </w:r>
    </w:p>
    <w:p w:rsidR="00C27A6B" w:rsidRPr="004C6F29" w:rsidRDefault="00C27A6B" w:rsidP="00C27A6B">
      <w:pPr>
        <w:widowControl w:val="0"/>
        <w:tabs>
          <w:tab w:val="left" w:pos="390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lastRenderedPageBreak/>
        <w:t xml:space="preserve">2) </w:t>
      </w:r>
      <w:r w:rsidRPr="004C6F29">
        <w:rPr>
          <w:color w:val="000000"/>
          <w:spacing w:val="-2"/>
          <w:sz w:val="28"/>
          <w:szCs w:val="28"/>
          <w:lang w:eastAsia="en-US"/>
        </w:rPr>
        <w:t>невозможности при документарной проверке удостовериться в полноте и достоверности сведений, содержащихся в документах, представленных управляющей организацией.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12. При проведении внеплановой проверки уполномоченный орган вправе:</w:t>
      </w:r>
    </w:p>
    <w:p w:rsidR="00C27A6B" w:rsidRPr="004C6F29" w:rsidRDefault="00C27A6B" w:rsidP="00C27A6B">
      <w:pPr>
        <w:widowControl w:val="0"/>
        <w:tabs>
          <w:tab w:val="left" w:pos="226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1) запрашивать у управляющей организации документы, необходимые для проведения внеплановой проверки выполнения управляющей организацией обязательств по договору управления многоквартирным домом;</w:t>
      </w:r>
    </w:p>
    <w:p w:rsidR="00C27A6B" w:rsidRPr="004C6F29" w:rsidRDefault="00C27A6B" w:rsidP="00C27A6B">
      <w:pPr>
        <w:widowControl w:val="0"/>
        <w:tabs>
          <w:tab w:val="left" w:pos="241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2) запрашивать у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внеплановой проверки;</w:t>
      </w:r>
    </w:p>
    <w:p w:rsidR="00C27A6B" w:rsidRPr="004C6F29" w:rsidRDefault="00C27A6B" w:rsidP="00C27A6B">
      <w:pPr>
        <w:widowControl w:val="0"/>
        <w:tabs>
          <w:tab w:val="left" w:pos="202"/>
          <w:tab w:val="left" w:pos="2552"/>
          <w:tab w:val="lef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3) беспрепятственно по предъявлении служебного удостоверения и копии распоряжения руководителя уполномоченного органа о назначении проверки посещать территорию и расположенные на ней многоквартирные дома, проводить их обследования и другие мероприятия, необходимые для проведения проверки.</w:t>
      </w:r>
    </w:p>
    <w:p w:rsidR="00C27A6B" w:rsidRPr="004C6F29" w:rsidRDefault="00C27A6B" w:rsidP="00C27A6B">
      <w:pPr>
        <w:widowControl w:val="0"/>
        <w:tabs>
          <w:tab w:val="left" w:pos="567"/>
          <w:tab w:val="left" w:pos="2552"/>
          <w:tab w:val="left" w:pos="9072"/>
        </w:tabs>
        <w:ind w:firstLine="709"/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13. </w:t>
      </w:r>
      <w:r w:rsidRPr="004C6F29">
        <w:rPr>
          <w:color w:val="000000"/>
          <w:spacing w:val="-2"/>
          <w:sz w:val="28"/>
          <w:szCs w:val="28"/>
          <w:lang w:eastAsia="en-US"/>
        </w:rPr>
        <w:t>Уполномоченный орган не позднее трех рабочих дней со дня поступления в уполномоченный орган обращения заявителя осуществляет следующие мероприятия: подготавливает распоряжение о проведении внеплановой проверки, в котором содержится следующая информация: наименование уполномоченного органа,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фамилия, имя, отчество, должность или должности лиц, уполномоченных на проведение внеплановой проверки, а также иных лиц, которые в случае необходимости привлекаются к проведению внеплановой проверки,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наименование управляющей организации, в отношении которой проводится внеплановая проверка, юридический адрес управляющей организации, цели, задачи, предмет и срок проведения внеплановой проверки, правовые основания проведения внеплановой проверки,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перечень документов, предоставление которых управляющей организацией необходимо для достижения целей и задач проведения внеплановой проверки, даты начала и окончания проведения внеплановой проверки,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уведомляет управляющую организацию</w:t>
      </w:r>
      <w:r w:rsidRPr="004C6F29">
        <w:rPr>
          <w:rFonts w:eastAsia="Calibri"/>
          <w:spacing w:val="-2"/>
          <w:sz w:val="28"/>
          <w:szCs w:val="28"/>
          <w:lang w:eastAsia="en-US"/>
        </w:rPr>
        <w:t xml:space="preserve"> не менее чем за 24 часа до начала ее проведения любым доступным способом</w:t>
      </w:r>
      <w:r w:rsidRPr="004C6F29">
        <w:rPr>
          <w:color w:val="000000"/>
          <w:spacing w:val="-2"/>
          <w:sz w:val="28"/>
          <w:szCs w:val="28"/>
          <w:lang w:eastAsia="en-US"/>
        </w:rPr>
        <w:t xml:space="preserve"> посредством факсимильной и (или) электронной связи о проведении внеплановой проверки с указанием условий договора управления многоквартирным домом, о невыполнении которых сообщается в обращении заявителя,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запрашивает у управляющей организации и иных лиц документы, необходимые для проведения внеплановой проверки</w:t>
      </w:r>
      <w:r w:rsidRPr="004C6F29">
        <w:rPr>
          <w:spacing w:val="-2"/>
          <w:sz w:val="28"/>
          <w:szCs w:val="28"/>
          <w:lang w:eastAsia="en-US"/>
        </w:rPr>
        <w:t xml:space="preserve">. </w:t>
      </w:r>
    </w:p>
    <w:p w:rsidR="00C27A6B" w:rsidRPr="004C6F29" w:rsidRDefault="00C27A6B" w:rsidP="00C27A6B">
      <w:pPr>
        <w:widowControl w:val="0"/>
        <w:tabs>
          <w:tab w:val="left" w:pos="567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Распоряжение о проведении внеплановой пр</w:t>
      </w:r>
      <w:r w:rsidR="00403278">
        <w:rPr>
          <w:color w:val="000000"/>
          <w:spacing w:val="-2"/>
          <w:sz w:val="28"/>
          <w:szCs w:val="28"/>
          <w:lang w:eastAsia="en-US"/>
        </w:rPr>
        <w:t>оверки подписывается руководителем</w:t>
      </w:r>
      <w:r w:rsidRPr="004C6F29">
        <w:rPr>
          <w:color w:val="000000"/>
          <w:spacing w:val="-2"/>
          <w:sz w:val="28"/>
          <w:szCs w:val="28"/>
          <w:lang w:eastAsia="en-US"/>
        </w:rPr>
        <w:t xml:space="preserve"> уполномоченного органа.</w:t>
      </w:r>
    </w:p>
    <w:p w:rsidR="00C27A6B" w:rsidRPr="004C6F29" w:rsidRDefault="00C27A6B" w:rsidP="00C27A6B">
      <w:pPr>
        <w:widowControl w:val="0"/>
        <w:tabs>
          <w:tab w:val="left" w:pos="567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14. </w:t>
      </w:r>
      <w:r w:rsidRPr="004C6F29">
        <w:rPr>
          <w:color w:val="000000"/>
          <w:spacing w:val="-2"/>
          <w:sz w:val="28"/>
          <w:szCs w:val="28"/>
          <w:lang w:eastAsia="en-US"/>
        </w:rPr>
        <w:t>Для достижения целей и задач проведения проверки управляющая организация обязана: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представить копии запрашиваемых документов, заверенные печатью и подписью руководителя, иного уполномоченного должностного лица или уполномоченного представителя управляющей организации, в течение трех дней с момента получения уведомления о проведении внеплановой проверки,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 xml:space="preserve">обеспечить присутствие руководителя управляющей организации или ее уполномоченного представителя при </w:t>
      </w:r>
      <w:r w:rsidRPr="004C6F29">
        <w:rPr>
          <w:color w:val="000000"/>
          <w:spacing w:val="-2"/>
          <w:sz w:val="28"/>
          <w:szCs w:val="28"/>
          <w:lang w:eastAsia="en-US"/>
        </w:rPr>
        <w:lastRenderedPageBreak/>
        <w:t>проведении внеплановой проверки,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обеспечить доступ к общему имуществу собственников помещений</w:t>
      </w:r>
      <w:r w:rsidR="00BA46FB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многоквартирного дома в дату и время, указанные в уведомлении о проведении внеплановой проверки.</w:t>
      </w:r>
    </w:p>
    <w:p w:rsidR="00C27A6B" w:rsidRPr="004C6F29" w:rsidRDefault="00C27A6B" w:rsidP="00C27A6B">
      <w:pPr>
        <w:widowControl w:val="0"/>
        <w:tabs>
          <w:tab w:val="left" w:pos="851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15. </w:t>
      </w:r>
      <w:r w:rsidRPr="004C6F29">
        <w:rPr>
          <w:color w:val="000000"/>
          <w:spacing w:val="-2"/>
          <w:sz w:val="28"/>
          <w:szCs w:val="28"/>
          <w:lang w:eastAsia="en-US"/>
        </w:rPr>
        <w:t>Управляющая организация вправе представить в уполномоченный орган письменное объяснение по существу обращения в течение одного рабочего дн</w:t>
      </w:r>
      <w:r w:rsidR="00403278">
        <w:rPr>
          <w:color w:val="000000"/>
          <w:spacing w:val="-2"/>
          <w:sz w:val="28"/>
          <w:szCs w:val="28"/>
          <w:lang w:eastAsia="en-US"/>
        </w:rPr>
        <w:t xml:space="preserve">я </w:t>
      </w:r>
      <w:r w:rsidRPr="004C6F29">
        <w:rPr>
          <w:color w:val="000000"/>
          <w:spacing w:val="-2"/>
          <w:sz w:val="28"/>
          <w:szCs w:val="28"/>
          <w:lang w:eastAsia="en-US"/>
        </w:rPr>
        <w:t>с момента получения уведомления о проведении внеплановой проверки.</w:t>
      </w:r>
    </w:p>
    <w:p w:rsidR="00C27A6B" w:rsidRPr="004C6F29" w:rsidRDefault="00C27A6B" w:rsidP="00C27A6B">
      <w:pPr>
        <w:widowControl w:val="0"/>
        <w:tabs>
          <w:tab w:val="left" w:pos="880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16. В случае непредставления документов, необходимых для проведения внеплановой проверки, а также в случае необеспечения управляющей организацией присутствия уполномоченных представителей при проведении проверки уполномоченный орган составляет акт об отказе в представлении документов и (или) отказе проверяемых лиц от участия в проверке.</w:t>
      </w:r>
    </w:p>
    <w:p w:rsidR="00C27A6B" w:rsidRPr="004C6F29" w:rsidRDefault="00C27A6B" w:rsidP="00C27A6B">
      <w:pPr>
        <w:widowControl w:val="0"/>
        <w:tabs>
          <w:tab w:val="left" w:pos="880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17. </w:t>
      </w:r>
      <w:r w:rsidRPr="004C6F29">
        <w:rPr>
          <w:color w:val="000000"/>
          <w:spacing w:val="-2"/>
          <w:sz w:val="28"/>
          <w:szCs w:val="28"/>
          <w:lang w:eastAsia="en-US"/>
        </w:rPr>
        <w:t>В случае необходимости уполномоченный орган привлекает к участию во внеплановой проверке организации, выполняющие работы по содержанию и ремонту многоквартирных домов, ресурсоснабжающие организации, содействие которых необходимо при рассмотрении документов управляющей организации, при осмотре общего имущества собственников помещений в многоквартирном доме.</w:t>
      </w:r>
    </w:p>
    <w:p w:rsidR="00C27A6B" w:rsidRPr="004C6F29" w:rsidRDefault="00C27A6B" w:rsidP="00C27A6B">
      <w:pPr>
        <w:widowControl w:val="0"/>
        <w:tabs>
          <w:tab w:val="left" w:pos="813"/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18. </w:t>
      </w:r>
      <w:r w:rsidRPr="004C6F29">
        <w:rPr>
          <w:color w:val="000000"/>
          <w:spacing w:val="-2"/>
          <w:sz w:val="28"/>
          <w:szCs w:val="28"/>
          <w:lang w:eastAsia="en-US"/>
        </w:rPr>
        <w:t>По результатам проведенной внеплановой проверки уполномоченный орган оформляет акт проверки, в котором содержится следующая информация: дата, время и место составления акта, наименование уполномоченного органа,</w:t>
      </w:r>
      <w:r w:rsidR="00AA4FF9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дата и номер распоряжения о проведении внеплановой проверки, адрес проведения внеплановой проверки;</w:t>
      </w:r>
      <w:r w:rsidR="00AA4FF9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фамилия, имя, отчество, должность или должности лиц, проводивших проверку, наименование управляющей организации, в отношении которой проведена внеплановая проверка,</w:t>
      </w:r>
      <w:r w:rsidR="00AA4FF9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4C6F29">
        <w:rPr>
          <w:color w:val="000000"/>
          <w:spacing w:val="-2"/>
          <w:sz w:val="28"/>
          <w:szCs w:val="28"/>
          <w:lang w:eastAsia="en-US"/>
        </w:rPr>
        <w:t>дата, время и продолжительность проведения внеплановой проверки, факты и обстоятельства, установленные по результатам внеплановой проверки, подписи лиц, проводивших внеплановую проверку.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Акт проверки оформляется в двух экземплярах, один из которых вручается руководителю, иному должностному лицу или уполномоченному представителю управляющей организации под расписку об ознакомлении либо об отказе в ознакомлении с актом проверки.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color w:val="000000"/>
          <w:spacing w:val="-2"/>
          <w:sz w:val="28"/>
          <w:szCs w:val="28"/>
          <w:lang w:eastAsia="en-US"/>
        </w:rPr>
        <w:t>В случае отсутствия руководителя, иного должностного лица или уполномоченного представителя управляющей организации, а также в случае отказа проверяемого лица от подписи в ознакомлении с актом проверки либо отказа в ознакомлении с актом в акте проверки делается соответствующая запись, после чего он направляется заказным почтовым отправлением с уведомлением о вручении в течение двух рабочих дней после завершения внеплановой проверки, которое приобщается к акту проверки</w:t>
      </w:r>
      <w:r w:rsidRPr="004C6F29">
        <w:rPr>
          <w:spacing w:val="-2"/>
          <w:sz w:val="28"/>
          <w:szCs w:val="28"/>
          <w:lang w:eastAsia="en-US"/>
        </w:rPr>
        <w:t>.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 xml:space="preserve">19. В случае выявления факта невыполнения управляющей организацией обязательств по договору управления многоквартирным домом, предусмотренных частью 2 статьи 162 Жилищного кодекса Российской Федерации, уполномоченный орган на осуществление мероприятий по созыву общего собрания собственников помещений в многоквартирном доме для решения вопроса о расторжении договора управления многоквартирным домом с управляющей организацией и о выборе новой управляющей организации или об </w:t>
      </w:r>
      <w:r w:rsidRPr="004C6F29">
        <w:rPr>
          <w:spacing w:val="-2"/>
          <w:sz w:val="28"/>
          <w:szCs w:val="28"/>
          <w:lang w:eastAsia="en-US"/>
        </w:rPr>
        <w:lastRenderedPageBreak/>
        <w:t>изменении способа управления данным многоквартирным домом в соответствии со статьей 45 Жилищного кодекса Российской Федерации.</w:t>
      </w:r>
    </w:p>
    <w:p w:rsidR="00C27A6B" w:rsidRPr="004C6F29" w:rsidRDefault="00C27A6B" w:rsidP="00C27A6B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4C6F29">
        <w:rPr>
          <w:spacing w:val="-2"/>
          <w:sz w:val="28"/>
          <w:szCs w:val="28"/>
          <w:lang w:eastAsia="en-US"/>
        </w:rPr>
        <w:t>20.</w:t>
      </w:r>
      <w:r w:rsidR="00403278">
        <w:rPr>
          <w:spacing w:val="-2"/>
          <w:sz w:val="28"/>
          <w:szCs w:val="28"/>
          <w:lang w:eastAsia="en-US"/>
        </w:rPr>
        <w:t xml:space="preserve"> </w:t>
      </w:r>
      <w:r w:rsidRPr="004C6F29">
        <w:rPr>
          <w:spacing w:val="-2"/>
          <w:sz w:val="28"/>
          <w:szCs w:val="28"/>
          <w:lang w:eastAsia="en-US"/>
        </w:rPr>
        <w:t xml:space="preserve">О результатах внеплановой </w:t>
      </w:r>
      <w:r w:rsidRPr="004C6F29">
        <w:rPr>
          <w:color w:val="000000"/>
          <w:spacing w:val="-2"/>
          <w:sz w:val="28"/>
          <w:szCs w:val="28"/>
          <w:lang w:eastAsia="en-US"/>
        </w:rPr>
        <w:t>проверки заявителю сообщается путем направления письменного ответа в течение двух рабочих дней после завершения внеплановой проверки.</w:t>
      </w:r>
    </w:p>
    <w:p w:rsidR="001513FC" w:rsidRPr="001513FC" w:rsidRDefault="001513FC" w:rsidP="001513FC">
      <w:pPr>
        <w:widowControl w:val="0"/>
        <w:tabs>
          <w:tab w:val="left" w:pos="2552"/>
          <w:tab w:val="left" w:pos="9072"/>
        </w:tabs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21. </w:t>
      </w:r>
      <w:r w:rsidRPr="001513FC">
        <w:rPr>
          <w:color w:val="000000"/>
          <w:spacing w:val="-2"/>
          <w:sz w:val="28"/>
          <w:szCs w:val="28"/>
          <w:lang w:eastAsia="en-US"/>
        </w:rPr>
        <w:t xml:space="preserve">В случае выявления при проведении внеплановой проверки нарушений управляющей организацией требований, установленных федеральными законами, а также муниципальными правовыми актами в сфере жилищных отношений, уполномоченный орган направляет в органы муниципального контроля, государственного контроля (надзора) копии материалов проверки для принятия решения о привлечении к административной ответственности в соответствии с федеральным законодательством. </w:t>
      </w:r>
    </w:p>
    <w:p w:rsidR="00C27A6B" w:rsidRPr="004C6F29" w:rsidRDefault="00C27A6B" w:rsidP="00C27A6B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C27A6B" w:rsidRPr="00597522" w:rsidRDefault="00C27A6B" w:rsidP="00C27A6B">
      <w:pPr>
        <w:ind w:firstLine="500"/>
        <w:jc w:val="both"/>
        <w:rPr>
          <w:color w:val="000000"/>
          <w:sz w:val="28"/>
          <w:szCs w:val="28"/>
        </w:rPr>
      </w:pPr>
    </w:p>
    <w:p w:rsidR="00C27A6B" w:rsidRPr="00EA5EA0" w:rsidRDefault="00C27A6B" w:rsidP="00C27A6B">
      <w:pPr>
        <w:pStyle w:val="11"/>
        <w:shd w:val="clear" w:color="auto" w:fill="auto"/>
        <w:tabs>
          <w:tab w:val="left" w:pos="813"/>
        </w:tabs>
        <w:spacing w:before="0" w:after="100" w:afterAutospacing="1" w:line="240" w:lineRule="auto"/>
        <w:ind w:right="40"/>
        <w:contextualSpacing/>
        <w:jc w:val="both"/>
        <w:rPr>
          <w:color w:val="000000" w:themeColor="text1"/>
          <w:sz w:val="28"/>
          <w:szCs w:val="28"/>
        </w:rPr>
      </w:pPr>
    </w:p>
    <w:p w:rsidR="00C27A6B" w:rsidRDefault="00C27A6B" w:rsidP="00C27A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C27A6B" w:rsidSect="005F7296">
      <w:headerReference w:type="even" r:id="rId12"/>
      <w:headerReference w:type="defaul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C4" w:rsidRDefault="003464C4">
      <w:r>
        <w:separator/>
      </w:r>
    </w:p>
  </w:endnote>
  <w:endnote w:type="continuationSeparator" w:id="1">
    <w:p w:rsidR="003464C4" w:rsidRDefault="0034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10" w:rsidRDefault="00223B10">
    <w:pPr>
      <w:pStyle w:val="ac"/>
    </w:pPr>
    <w:r>
      <w:t>526-п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C4" w:rsidRDefault="003464C4">
      <w:r>
        <w:separator/>
      </w:r>
    </w:p>
  </w:footnote>
  <w:footnote w:type="continuationSeparator" w:id="1">
    <w:p w:rsidR="003464C4" w:rsidRDefault="00346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10" w:rsidRDefault="005D2F3F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3B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3B10" w:rsidRDefault="00223B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10" w:rsidRDefault="005D2F3F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3B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655B">
      <w:rPr>
        <w:rStyle w:val="a7"/>
        <w:noProof/>
      </w:rPr>
      <w:t>6</w:t>
    </w:r>
    <w:r>
      <w:rPr>
        <w:rStyle w:val="a7"/>
      </w:rPr>
      <w:fldChar w:fldCharType="end"/>
    </w:r>
  </w:p>
  <w:p w:rsidR="00223B10" w:rsidRDefault="00223B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07"/>
    <w:rsid w:val="0002505B"/>
    <w:rsid w:val="00027B81"/>
    <w:rsid w:val="00042527"/>
    <w:rsid w:val="00073E4F"/>
    <w:rsid w:val="00080AA7"/>
    <w:rsid w:val="00086C07"/>
    <w:rsid w:val="00090EE3"/>
    <w:rsid w:val="000B1278"/>
    <w:rsid w:val="000C4BB5"/>
    <w:rsid w:val="001124CE"/>
    <w:rsid w:val="00115F6B"/>
    <w:rsid w:val="00120DCD"/>
    <w:rsid w:val="00140706"/>
    <w:rsid w:val="001513FC"/>
    <w:rsid w:val="00160851"/>
    <w:rsid w:val="00182E56"/>
    <w:rsid w:val="00183EA1"/>
    <w:rsid w:val="001A1D41"/>
    <w:rsid w:val="001A41C4"/>
    <w:rsid w:val="001B7FDC"/>
    <w:rsid w:val="001C6D17"/>
    <w:rsid w:val="001F3149"/>
    <w:rsid w:val="001F7B78"/>
    <w:rsid w:val="0022063E"/>
    <w:rsid w:val="00223B10"/>
    <w:rsid w:val="00223CCB"/>
    <w:rsid w:val="002621D5"/>
    <w:rsid w:val="002A58D5"/>
    <w:rsid w:val="002A72D8"/>
    <w:rsid w:val="002B18E3"/>
    <w:rsid w:val="002D7377"/>
    <w:rsid w:val="002E071A"/>
    <w:rsid w:val="00306370"/>
    <w:rsid w:val="00310F1D"/>
    <w:rsid w:val="003464C4"/>
    <w:rsid w:val="003724EB"/>
    <w:rsid w:val="003A7F03"/>
    <w:rsid w:val="003D4612"/>
    <w:rsid w:val="003D64BB"/>
    <w:rsid w:val="00403278"/>
    <w:rsid w:val="004036A5"/>
    <w:rsid w:val="00411F14"/>
    <w:rsid w:val="004847B1"/>
    <w:rsid w:val="004C6F29"/>
    <w:rsid w:val="00504EDB"/>
    <w:rsid w:val="005142FA"/>
    <w:rsid w:val="00534FF7"/>
    <w:rsid w:val="005D2F3F"/>
    <w:rsid w:val="005F7296"/>
    <w:rsid w:val="00603B22"/>
    <w:rsid w:val="00612109"/>
    <w:rsid w:val="00615556"/>
    <w:rsid w:val="00616CDA"/>
    <w:rsid w:val="00620267"/>
    <w:rsid w:val="00647B9A"/>
    <w:rsid w:val="0066182D"/>
    <w:rsid w:val="0066414A"/>
    <w:rsid w:val="00670871"/>
    <w:rsid w:val="006750C2"/>
    <w:rsid w:val="006A166D"/>
    <w:rsid w:val="006B7F2C"/>
    <w:rsid w:val="006C046B"/>
    <w:rsid w:val="006F2803"/>
    <w:rsid w:val="0070655B"/>
    <w:rsid w:val="00713C92"/>
    <w:rsid w:val="007349A5"/>
    <w:rsid w:val="007358FE"/>
    <w:rsid w:val="007405CF"/>
    <w:rsid w:val="00770DC9"/>
    <w:rsid w:val="00793530"/>
    <w:rsid w:val="007961CB"/>
    <w:rsid w:val="007A010D"/>
    <w:rsid w:val="007A5086"/>
    <w:rsid w:val="007A6C9C"/>
    <w:rsid w:val="007B0F5B"/>
    <w:rsid w:val="007E0801"/>
    <w:rsid w:val="007E3AE2"/>
    <w:rsid w:val="00811210"/>
    <w:rsid w:val="0083465B"/>
    <w:rsid w:val="00877322"/>
    <w:rsid w:val="00887E6E"/>
    <w:rsid w:val="008C21BF"/>
    <w:rsid w:val="008D4504"/>
    <w:rsid w:val="008D79F9"/>
    <w:rsid w:val="008F3023"/>
    <w:rsid w:val="009041C6"/>
    <w:rsid w:val="00904902"/>
    <w:rsid w:val="009346A9"/>
    <w:rsid w:val="00942449"/>
    <w:rsid w:val="00964E1D"/>
    <w:rsid w:val="00964EC8"/>
    <w:rsid w:val="0098763D"/>
    <w:rsid w:val="0099115C"/>
    <w:rsid w:val="009928FE"/>
    <w:rsid w:val="009D354D"/>
    <w:rsid w:val="009D5BD7"/>
    <w:rsid w:val="009E56A9"/>
    <w:rsid w:val="009E763A"/>
    <w:rsid w:val="009F6EA1"/>
    <w:rsid w:val="00A20E38"/>
    <w:rsid w:val="00A30044"/>
    <w:rsid w:val="00A73E4B"/>
    <w:rsid w:val="00A85FA4"/>
    <w:rsid w:val="00AA0566"/>
    <w:rsid w:val="00AA4FF9"/>
    <w:rsid w:val="00AB2EC0"/>
    <w:rsid w:val="00AE031A"/>
    <w:rsid w:val="00AE6CA6"/>
    <w:rsid w:val="00AF5507"/>
    <w:rsid w:val="00B10032"/>
    <w:rsid w:val="00B27BEE"/>
    <w:rsid w:val="00B45D69"/>
    <w:rsid w:val="00B650E1"/>
    <w:rsid w:val="00B70256"/>
    <w:rsid w:val="00B75801"/>
    <w:rsid w:val="00B76C0F"/>
    <w:rsid w:val="00B9764D"/>
    <w:rsid w:val="00BA0B8E"/>
    <w:rsid w:val="00BA3590"/>
    <w:rsid w:val="00BA46FB"/>
    <w:rsid w:val="00BB01C0"/>
    <w:rsid w:val="00C02B50"/>
    <w:rsid w:val="00C27A6B"/>
    <w:rsid w:val="00C320F8"/>
    <w:rsid w:val="00C35E59"/>
    <w:rsid w:val="00C47D90"/>
    <w:rsid w:val="00C71787"/>
    <w:rsid w:val="00CA01C3"/>
    <w:rsid w:val="00CA307B"/>
    <w:rsid w:val="00CB71D5"/>
    <w:rsid w:val="00CC3D8C"/>
    <w:rsid w:val="00CD2699"/>
    <w:rsid w:val="00D47F88"/>
    <w:rsid w:val="00D52114"/>
    <w:rsid w:val="00D82F59"/>
    <w:rsid w:val="00D91EE0"/>
    <w:rsid w:val="00DA1BC5"/>
    <w:rsid w:val="00DA44A5"/>
    <w:rsid w:val="00DB1EA4"/>
    <w:rsid w:val="00DE7049"/>
    <w:rsid w:val="00E126D5"/>
    <w:rsid w:val="00E13551"/>
    <w:rsid w:val="00E44F97"/>
    <w:rsid w:val="00E64C93"/>
    <w:rsid w:val="00E74F9E"/>
    <w:rsid w:val="00EA5EA0"/>
    <w:rsid w:val="00EB1899"/>
    <w:rsid w:val="00EB751E"/>
    <w:rsid w:val="00EC6303"/>
    <w:rsid w:val="00ED4483"/>
    <w:rsid w:val="00ED4AC7"/>
    <w:rsid w:val="00F07DE7"/>
    <w:rsid w:val="00F26133"/>
    <w:rsid w:val="00F83D9C"/>
    <w:rsid w:val="00F9135D"/>
    <w:rsid w:val="00F92F0F"/>
    <w:rsid w:val="00F949A9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20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25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25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0B127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B1278"/>
    <w:pPr>
      <w:widowControl w:val="0"/>
      <w:shd w:val="clear" w:color="auto" w:fill="FFFFFF"/>
      <w:spacing w:before="540" w:line="30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32">
    <w:name w:val="Основной текст (3)_"/>
    <w:basedOn w:val="a0"/>
    <w:link w:val="33"/>
    <w:uiPriority w:val="99"/>
    <w:locked/>
    <w:rsid w:val="000B127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B1278"/>
    <w:pPr>
      <w:widowControl w:val="0"/>
      <w:shd w:val="clear" w:color="auto" w:fill="FFFFFF"/>
      <w:spacing w:after="540" w:line="30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71787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71787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24">
    <w:name w:val="Основной текст (2)"/>
    <w:basedOn w:val="23"/>
    <w:uiPriority w:val="99"/>
    <w:rsid w:val="00C71787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af">
    <w:name w:val="Прижатый влево"/>
    <w:basedOn w:val="a"/>
    <w:next w:val="a"/>
    <w:uiPriority w:val="99"/>
    <w:rsid w:val="006750C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41">
    <w:name w:val="Основной текст (4)_"/>
    <w:basedOn w:val="a0"/>
    <w:link w:val="42"/>
    <w:rsid w:val="00C27A6B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27A6B"/>
    <w:pPr>
      <w:widowControl w:val="0"/>
      <w:shd w:val="clear" w:color="auto" w:fill="FFFFFF"/>
      <w:spacing w:before="120" w:after="120" w:line="202" w:lineRule="exact"/>
      <w:jc w:val="both"/>
    </w:pPr>
    <w:rPr>
      <w:spacing w:val="-1"/>
      <w:sz w:val="16"/>
      <w:szCs w:val="16"/>
      <w:lang w:eastAsia="en-US"/>
    </w:rPr>
  </w:style>
  <w:style w:type="character" w:customStyle="1" w:styleId="af0">
    <w:name w:val="Основной текст_"/>
    <w:basedOn w:val="a0"/>
    <w:link w:val="11"/>
    <w:rsid w:val="00C27A6B"/>
    <w:rPr>
      <w:rFonts w:ascii="Times New Roman" w:eastAsia="Times New Roman" w:hAnsi="Times New Roman" w:cs="Times New Roman"/>
      <w:spacing w:val="-2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C27A6B"/>
    <w:pPr>
      <w:widowControl w:val="0"/>
      <w:shd w:val="clear" w:color="auto" w:fill="FFFFFF"/>
      <w:spacing w:before="120" w:after="360" w:line="0" w:lineRule="atLeast"/>
    </w:pPr>
    <w:rPr>
      <w:spacing w:val="-2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20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25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25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CD9A230A4F49AE8C35935532AC5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1F061-DFA1-489B-B588-EDEC0A8DDA54}"/>
      </w:docPartPr>
      <w:docPartBody>
        <w:p w:rsidR="00722E0A" w:rsidRDefault="00B2593A" w:rsidP="00B2593A">
          <w:pPr>
            <w:pStyle w:val="EECD9A230A4F49AE8C35935532AC552E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2593A"/>
    <w:rsid w:val="00722E0A"/>
    <w:rsid w:val="008D1927"/>
    <w:rsid w:val="00A66E01"/>
    <w:rsid w:val="00B2593A"/>
    <w:rsid w:val="00D8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593A"/>
    <w:rPr>
      <w:color w:val="808080"/>
    </w:rPr>
  </w:style>
  <w:style w:type="paragraph" w:customStyle="1" w:styleId="EECD9A230A4F49AE8C35935532AC552E">
    <w:name w:val="EECD9A230A4F49AE8C35935532AC552E"/>
    <w:rsid w:val="00B259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отклонении предложения о внесении изменений в Правила землепользования и застройки городского округа Нижний Тагил 
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отклонении предложения о внесении изменений в Правила землепользования и застройки городского округа Нижний Тагил 
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13030</ProjNumber>
    <VisedID xmlns="01673185-3bf1-4b42-b6e9-46c873cd1926" xsi:nil="true"/>
  </documentManagement>
</p:properties>
</file>

<file path=customXml/itemProps1.xml><?xml version="1.0" encoding="utf-8"?>
<ds:datastoreItem xmlns:ds="http://schemas.openxmlformats.org/officeDocument/2006/customXml" ds:itemID="{DABF6D15-3568-4740-B6BB-1EFF8FBA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8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Екатерина</cp:lastModifiedBy>
  <cp:revision>38</cp:revision>
  <cp:lastPrinted>2018-07-31T08:04:00Z</cp:lastPrinted>
  <dcterms:created xsi:type="dcterms:W3CDTF">2018-06-22T10:20:00Z</dcterms:created>
  <dcterms:modified xsi:type="dcterms:W3CDTF">2018-07-31T08:09:00Z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