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90CEA" w:rsidRPr="00302683" w:rsidTr="00BD2647">
        <w:tc>
          <w:tcPr>
            <w:tcW w:w="5098" w:type="dxa"/>
          </w:tcPr>
          <w:p w:rsidR="00590CEA" w:rsidRPr="00302683" w:rsidRDefault="00590CEA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098" w:type="dxa"/>
          </w:tcPr>
          <w:p w:rsidR="00590CEA" w:rsidRPr="00302683" w:rsidRDefault="00590CEA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2683">
              <w:rPr>
                <w:rFonts w:ascii="Times New Roman" w:hAnsi="Times New Roman" w:cs="Times New Roman"/>
                <w:sz w:val="32"/>
                <w:szCs w:val="28"/>
              </w:rPr>
              <w:t>УТВЕРЖДАЮ</w:t>
            </w:r>
          </w:p>
          <w:p w:rsidR="00590CEA" w:rsidRPr="00302683" w:rsidRDefault="00590CEA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2683">
              <w:rPr>
                <w:rFonts w:ascii="Times New Roman" w:hAnsi="Times New Roman" w:cs="Times New Roman"/>
                <w:sz w:val="32"/>
                <w:szCs w:val="28"/>
              </w:rPr>
              <w:t>Директор МБУ «Спортивно-оздоровительный комплекс»</w:t>
            </w:r>
          </w:p>
          <w:p w:rsidR="00590CEA" w:rsidRPr="00302683" w:rsidRDefault="00590CEA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02683">
              <w:rPr>
                <w:rFonts w:ascii="Times New Roman" w:hAnsi="Times New Roman" w:cs="Times New Roman"/>
                <w:sz w:val="32"/>
                <w:szCs w:val="28"/>
              </w:rPr>
              <w:t>_________________О.Н. Балакин</w:t>
            </w:r>
          </w:p>
          <w:p w:rsidR="00590CEA" w:rsidRPr="00302683" w:rsidRDefault="00B84FD1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>__________2018</w:t>
            </w:r>
          </w:p>
          <w:p w:rsidR="00590CEA" w:rsidRPr="00302683" w:rsidRDefault="00590CEA" w:rsidP="0054766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590CEA" w:rsidRPr="00302683" w:rsidRDefault="00590CEA" w:rsidP="0054766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90CEA" w:rsidRPr="00302683" w:rsidRDefault="0027447D" w:rsidP="009A46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ПОЛОЖЕНИЕ</w:t>
      </w:r>
    </w:p>
    <w:p w:rsidR="00590CEA" w:rsidRPr="00302683" w:rsidRDefault="0027447D" w:rsidP="009A46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 </w:t>
      </w:r>
      <w:r w:rsidR="00590CEA" w:rsidRPr="00302683">
        <w:rPr>
          <w:rFonts w:ascii="Times New Roman" w:hAnsi="Times New Roman" w:cs="Times New Roman"/>
          <w:sz w:val="32"/>
          <w:szCs w:val="28"/>
        </w:rPr>
        <w:t>проведени</w:t>
      </w:r>
      <w:r>
        <w:rPr>
          <w:rFonts w:ascii="Times New Roman" w:hAnsi="Times New Roman" w:cs="Times New Roman"/>
          <w:sz w:val="32"/>
          <w:szCs w:val="28"/>
        </w:rPr>
        <w:t>и</w:t>
      </w:r>
      <w:r w:rsidR="00590CEA" w:rsidRPr="00302683">
        <w:rPr>
          <w:rFonts w:ascii="Times New Roman" w:hAnsi="Times New Roman" w:cs="Times New Roman"/>
          <w:sz w:val="32"/>
          <w:szCs w:val="28"/>
        </w:rPr>
        <w:t xml:space="preserve"> </w:t>
      </w:r>
      <w:r w:rsidR="008941CF">
        <w:rPr>
          <w:rFonts w:ascii="Times New Roman" w:hAnsi="Times New Roman" w:cs="Times New Roman"/>
          <w:sz w:val="32"/>
          <w:szCs w:val="28"/>
        </w:rPr>
        <w:t>Физкультурно-развлекательного</w:t>
      </w:r>
      <w:r w:rsidR="00590CEA" w:rsidRPr="00302683">
        <w:rPr>
          <w:rFonts w:ascii="Times New Roman" w:hAnsi="Times New Roman" w:cs="Times New Roman"/>
          <w:sz w:val="32"/>
          <w:szCs w:val="28"/>
        </w:rPr>
        <w:t xml:space="preserve"> мероприятия «</w:t>
      </w:r>
      <w:r w:rsidR="008941CF">
        <w:rPr>
          <w:rFonts w:ascii="Times New Roman" w:hAnsi="Times New Roman" w:cs="Times New Roman"/>
          <w:sz w:val="32"/>
          <w:szCs w:val="28"/>
        </w:rPr>
        <w:t>Малые олимпийские игры</w:t>
      </w:r>
      <w:r w:rsidR="00590CEA" w:rsidRPr="00302683">
        <w:rPr>
          <w:rFonts w:ascii="Times New Roman" w:hAnsi="Times New Roman" w:cs="Times New Roman"/>
          <w:sz w:val="32"/>
          <w:szCs w:val="28"/>
        </w:rPr>
        <w:t>», посвященного празднованию Дня пенсионера и Дня пожилого человека в городском округе Нижняя Салда</w:t>
      </w:r>
    </w:p>
    <w:p w:rsidR="005201D7" w:rsidRPr="00302683" w:rsidRDefault="005201D7" w:rsidP="009A46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7447D" w:rsidRDefault="0027447D" w:rsidP="00E7798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27447D" w:rsidRDefault="00C26042" w:rsidP="00E7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6042">
        <w:rPr>
          <w:rFonts w:ascii="Times New Roman" w:hAnsi="Times New Roman" w:cs="Times New Roman"/>
          <w:sz w:val="28"/>
          <w:szCs w:val="24"/>
        </w:rPr>
        <w:t xml:space="preserve">Пропаганда </w:t>
      </w:r>
      <w:r>
        <w:rPr>
          <w:rFonts w:ascii="Times New Roman" w:hAnsi="Times New Roman" w:cs="Times New Roman"/>
          <w:sz w:val="28"/>
          <w:szCs w:val="24"/>
        </w:rPr>
        <w:t>здорового образа жизни</w:t>
      </w:r>
      <w:r w:rsidR="009A46DB">
        <w:rPr>
          <w:rFonts w:ascii="Times New Roman" w:hAnsi="Times New Roman" w:cs="Times New Roman"/>
          <w:sz w:val="28"/>
          <w:szCs w:val="24"/>
        </w:rPr>
        <w:t>.</w:t>
      </w:r>
    </w:p>
    <w:p w:rsidR="00C26042" w:rsidRDefault="00C26042" w:rsidP="00E7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Популяризация физической культуры среди взрослого населения</w:t>
      </w:r>
    </w:p>
    <w:p w:rsidR="00C26042" w:rsidRDefault="009A46DB" w:rsidP="00E7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командной работы средствами решения спортивных заданий. </w:t>
      </w:r>
    </w:p>
    <w:p w:rsidR="009A46DB" w:rsidRPr="00C26042" w:rsidRDefault="009A46DB" w:rsidP="00E7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E7798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Время и место проведения</w:t>
      </w:r>
    </w:p>
    <w:p w:rsidR="005201D7" w:rsidRDefault="008941CF" w:rsidP="00E7798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8"/>
        </w:rPr>
        <w:t>М</w:t>
      </w:r>
      <w:r w:rsidRPr="00302683">
        <w:rPr>
          <w:rFonts w:ascii="Times New Roman" w:hAnsi="Times New Roman" w:cs="Times New Roman"/>
          <w:sz w:val="32"/>
          <w:szCs w:val="28"/>
        </w:rPr>
        <w:t>ероприяти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302683">
        <w:rPr>
          <w:rFonts w:ascii="Times New Roman" w:hAnsi="Times New Roman" w:cs="Times New Roman"/>
          <w:sz w:val="32"/>
          <w:szCs w:val="28"/>
        </w:rPr>
        <w:t xml:space="preserve"> «</w:t>
      </w:r>
      <w:r>
        <w:rPr>
          <w:rFonts w:ascii="Times New Roman" w:hAnsi="Times New Roman" w:cs="Times New Roman"/>
          <w:sz w:val="32"/>
          <w:szCs w:val="28"/>
        </w:rPr>
        <w:t>Малые олимпийские игры</w:t>
      </w:r>
      <w:r w:rsidRPr="00302683">
        <w:rPr>
          <w:rFonts w:ascii="Times New Roman" w:hAnsi="Times New Roman" w:cs="Times New Roman"/>
          <w:sz w:val="32"/>
          <w:szCs w:val="28"/>
        </w:rPr>
        <w:t>»</w:t>
      </w:r>
      <w:r w:rsidR="001823CC">
        <w:rPr>
          <w:rFonts w:ascii="Times New Roman" w:hAnsi="Times New Roman" w:cs="Times New Roman"/>
          <w:sz w:val="28"/>
          <w:szCs w:val="24"/>
        </w:rPr>
        <w:t xml:space="preserve"> состоится 14</w:t>
      </w:r>
      <w:r w:rsidR="005201D7" w:rsidRPr="00302683">
        <w:rPr>
          <w:rFonts w:ascii="Times New Roman" w:hAnsi="Times New Roman" w:cs="Times New Roman"/>
          <w:sz w:val="28"/>
          <w:szCs w:val="24"/>
        </w:rPr>
        <w:t>.09.201</w:t>
      </w:r>
      <w:r w:rsidR="002469DE">
        <w:rPr>
          <w:rFonts w:ascii="Times New Roman" w:hAnsi="Times New Roman" w:cs="Times New Roman"/>
          <w:sz w:val="28"/>
          <w:szCs w:val="24"/>
        </w:rPr>
        <w:t>8</w:t>
      </w:r>
      <w:bookmarkStart w:id="0" w:name="_GoBack"/>
      <w:bookmarkEnd w:id="0"/>
      <w:r w:rsidR="005201D7" w:rsidRPr="00302683">
        <w:rPr>
          <w:rFonts w:ascii="Times New Roman" w:hAnsi="Times New Roman" w:cs="Times New Roman"/>
          <w:sz w:val="28"/>
          <w:szCs w:val="24"/>
        </w:rPr>
        <w:t xml:space="preserve"> г в 1</w:t>
      </w:r>
      <w:r w:rsidR="001823CC">
        <w:rPr>
          <w:rFonts w:ascii="Times New Roman" w:hAnsi="Times New Roman" w:cs="Times New Roman"/>
          <w:sz w:val="28"/>
          <w:szCs w:val="24"/>
        </w:rPr>
        <w:t>4</w:t>
      </w:r>
      <w:r w:rsidR="00D600CE">
        <w:rPr>
          <w:rFonts w:ascii="Times New Roman" w:hAnsi="Times New Roman" w:cs="Times New Roman"/>
          <w:sz w:val="28"/>
          <w:szCs w:val="24"/>
        </w:rPr>
        <w:t xml:space="preserve">.00 на стадионе </w:t>
      </w:r>
      <w:r w:rsidR="005201D7" w:rsidRPr="00302683">
        <w:rPr>
          <w:rFonts w:ascii="Times New Roman" w:hAnsi="Times New Roman" w:cs="Times New Roman"/>
          <w:sz w:val="28"/>
          <w:szCs w:val="24"/>
        </w:rPr>
        <w:t>МБУ «Спортивно-оздоровительный комплекс».</w:t>
      </w:r>
    </w:p>
    <w:p w:rsidR="00547663" w:rsidRPr="00302683" w:rsidRDefault="00547663" w:rsidP="00E7798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 участников с 13.00.</w:t>
      </w:r>
    </w:p>
    <w:p w:rsidR="005201D7" w:rsidRPr="00302683" w:rsidRDefault="005201D7" w:rsidP="00E7798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A46DB" w:rsidRDefault="009A46DB" w:rsidP="00E7798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Организаторы</w:t>
      </w:r>
    </w:p>
    <w:p w:rsidR="009A46DB" w:rsidRDefault="009A46DB" w:rsidP="00E7798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Непосредственным организатором мероприятия является муниципальное бюджетное учреждение «Спортивно-оздоровительный комплекс» под контролем Управления молодёжной политики и спорта администрации городского округа Нижняя Салда</w:t>
      </w:r>
      <w:r w:rsidR="00E7798D">
        <w:rPr>
          <w:rFonts w:ascii="Times New Roman" w:hAnsi="Times New Roman" w:cs="Times New Roman"/>
          <w:sz w:val="28"/>
          <w:szCs w:val="24"/>
        </w:rPr>
        <w:t>.</w:t>
      </w:r>
    </w:p>
    <w:p w:rsidR="009A46DB" w:rsidRPr="009A46DB" w:rsidRDefault="009A46DB" w:rsidP="00E7798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Default="005201D7" w:rsidP="00E7798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Участники</w:t>
      </w:r>
    </w:p>
    <w:p w:rsidR="00E7798D" w:rsidRPr="00302683" w:rsidRDefault="00E7798D" w:rsidP="00236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у</w:t>
      </w:r>
      <w:r w:rsidRPr="00302683">
        <w:rPr>
          <w:rFonts w:ascii="Times New Roman" w:hAnsi="Times New Roman" w:cs="Times New Roman"/>
          <w:sz w:val="28"/>
          <w:szCs w:val="24"/>
        </w:rPr>
        <w:t>части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302683">
        <w:rPr>
          <w:rFonts w:ascii="Times New Roman" w:hAnsi="Times New Roman" w:cs="Times New Roman"/>
          <w:sz w:val="28"/>
          <w:szCs w:val="24"/>
        </w:rPr>
        <w:t xml:space="preserve"> в мероприятии </w:t>
      </w:r>
      <w:r>
        <w:rPr>
          <w:rFonts w:ascii="Times New Roman" w:hAnsi="Times New Roman" w:cs="Times New Roman"/>
          <w:sz w:val="28"/>
          <w:szCs w:val="24"/>
        </w:rPr>
        <w:t>привлекаются команды, состоящие из лиц, относящихся к категории пожилых людей и пенсионеров.</w:t>
      </w:r>
    </w:p>
    <w:p w:rsidR="00E7798D" w:rsidRDefault="00E7798D" w:rsidP="00236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 команды: 4 человека</w:t>
      </w:r>
    </w:p>
    <w:p w:rsidR="00E7798D" w:rsidRDefault="00E7798D" w:rsidP="00236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Одежда участников должна соответствовать погодным условиям. *</w:t>
      </w:r>
    </w:p>
    <w:p w:rsidR="00E7798D" w:rsidRPr="00302683" w:rsidRDefault="00E7798D" w:rsidP="00236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случае очень плохих погодных условий организаторы в праве перенести время проведения мероприятия.</w:t>
      </w:r>
    </w:p>
    <w:p w:rsidR="00E7798D" w:rsidRDefault="00E7798D" w:rsidP="002367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798D" w:rsidRDefault="00E7798D" w:rsidP="0023676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Техника безопасности</w:t>
      </w:r>
    </w:p>
    <w:p w:rsidR="000E1507" w:rsidRDefault="000E1507" w:rsidP="002367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Организаторы мероприятия не несут ответственности за жизнь и здоровье участников, а также возможные телесные повреждения или повреждения личного имущества участников. Организаторы учитывают, что в мероприятии принимают участие совершеннолетние граждане.</w:t>
      </w:r>
    </w:p>
    <w:p w:rsidR="000E1507" w:rsidRDefault="000E1507" w:rsidP="002367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Все участники принимают участие в мероприятии на свой страх и риск, по собственному желанию и самостоятельно несут ответственность за свою жизнь и здоровье.</w:t>
      </w:r>
    </w:p>
    <w:p w:rsidR="00E7798D" w:rsidRDefault="000E1507" w:rsidP="002367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Организаторы представляют участникам в ходе проведения мероприятия спортивный инвентарь и спортивные объекты (футбольное поле, спортзал, раздевалки, душевые) в пользование. Участники должны соблюдать все правила техники безопасности пользования спортивным инвентарём и правила техники безопасности нахождения на спортивных объектах. </w:t>
      </w:r>
    </w:p>
    <w:p w:rsidR="000E1507" w:rsidRDefault="000E1507" w:rsidP="002367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Организаторы в праве оказать при необходимости меры первой </w:t>
      </w:r>
      <w:r w:rsidR="0023676B">
        <w:rPr>
          <w:rFonts w:ascii="Times New Roman" w:hAnsi="Times New Roman" w:cs="Times New Roman"/>
          <w:sz w:val="28"/>
          <w:szCs w:val="24"/>
        </w:rPr>
        <w:t xml:space="preserve">медицинской </w:t>
      </w:r>
      <w:r>
        <w:rPr>
          <w:rFonts w:ascii="Times New Roman" w:hAnsi="Times New Roman" w:cs="Times New Roman"/>
          <w:sz w:val="28"/>
          <w:szCs w:val="24"/>
        </w:rPr>
        <w:t>помощи</w:t>
      </w:r>
      <w:r w:rsidR="0023676B">
        <w:rPr>
          <w:rFonts w:ascii="Times New Roman" w:hAnsi="Times New Roman" w:cs="Times New Roman"/>
          <w:sz w:val="28"/>
          <w:szCs w:val="24"/>
        </w:rPr>
        <w:t>.</w:t>
      </w:r>
    </w:p>
    <w:p w:rsidR="000E1507" w:rsidRPr="000E1507" w:rsidRDefault="000E1507" w:rsidP="000E1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201D7" w:rsidRPr="00302683" w:rsidRDefault="005201D7" w:rsidP="009A46D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  <w:r w:rsidR="00D600CE">
        <w:rPr>
          <w:rFonts w:ascii="Times New Roman" w:hAnsi="Times New Roman" w:cs="Times New Roman"/>
          <w:b/>
          <w:sz w:val="28"/>
          <w:szCs w:val="24"/>
        </w:rPr>
        <w:t>мероприятия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ВЫХОД КОМАНД (звучит спортивный марш)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02683">
        <w:rPr>
          <w:rFonts w:ascii="Times New Roman" w:hAnsi="Times New Roman" w:cs="Times New Roman"/>
          <w:sz w:val="28"/>
          <w:szCs w:val="24"/>
        </w:rPr>
        <w:t xml:space="preserve">Ведущий:   </w:t>
      </w:r>
      <w:proofErr w:type="gramEnd"/>
      <w:r w:rsidRPr="00302683">
        <w:rPr>
          <w:rFonts w:ascii="Times New Roman" w:hAnsi="Times New Roman" w:cs="Times New Roman"/>
          <w:sz w:val="28"/>
          <w:szCs w:val="24"/>
        </w:rPr>
        <w:t xml:space="preserve">  В борьбе закаляется крепкая воля,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                      И наши сердца горячи.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                      Кто смотрит на вещи уныло и хмуро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                      Пусть примет наш добрый совет-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                      Получше, надежнее дружить с физкультурой,</w:t>
      </w:r>
    </w:p>
    <w:p w:rsidR="005201D7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                      В ней юности вечный секрет!</w:t>
      </w:r>
    </w:p>
    <w:p w:rsidR="00D600CE" w:rsidRPr="00302683" w:rsidRDefault="00D600CE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Ведущий: Здравствуйте, дорогие гости нашего праздника! Мы очень рады вас видеть!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Сегодня у нас удивительный праздник, праздник для пожилых людей – ветеранов, но молодых душой и телом. Мы вас всех от души поздравляем, желаем крепкого здоровья, благополучия и всегда быть полными жизненных сил и хорошего настроения.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И давайте сегодня подтвердим известную пословицу «В здоровом теле –здоровый дух!»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Посоревнуемся в творчестве, в скорости, в ловкости! </w:t>
      </w:r>
    </w:p>
    <w:p w:rsidR="005201D7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Пусть дружба поколений объединит всех нас! И все вместе дружными аплодисментами поприветствуем наших участников.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Слово для приветствия предоставляется:</w:t>
      </w:r>
    </w:p>
    <w:p w:rsidR="005201D7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Третьяковой Ольге Владимировне</w:t>
      </w:r>
      <w:r w:rsidRPr="00302683">
        <w:rPr>
          <w:rFonts w:ascii="Times New Roman" w:hAnsi="Times New Roman" w:cs="Times New Roman"/>
          <w:sz w:val="28"/>
          <w:szCs w:val="24"/>
        </w:rPr>
        <w:t xml:space="preserve"> – заместителю главы администрации городского округа Нижняя Салда по социальным вопросам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На протяжении всего времени команды будут поддерживать болельщики. А наше уважаемое жюри оценит работу команд и поддержку жюри 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Разрешите представить членов жюри соревнований «Веселые старты».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Приветствуем: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Директор СОК – Олег Николаевич Балакин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Представитель Совета ветеранов НСМЗ__________________________________</w:t>
      </w:r>
    </w:p>
    <w:p w:rsidR="005201D7" w:rsidRPr="00302683" w:rsidRDefault="005201D7" w:rsidP="009A46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Представитель городского Совета ветеранов______________________________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 xml:space="preserve">Представитель Совета ветеранов </w:t>
      </w:r>
      <w:proofErr w:type="spellStart"/>
      <w:r w:rsidRPr="00302683">
        <w:rPr>
          <w:rFonts w:ascii="Times New Roman" w:hAnsi="Times New Roman" w:cs="Times New Roman"/>
          <w:sz w:val="28"/>
          <w:szCs w:val="24"/>
        </w:rPr>
        <w:t>НИИМаш</w:t>
      </w:r>
      <w:proofErr w:type="spellEnd"/>
      <w:r w:rsidRPr="00302683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Сегодня в соревнованиях принимают участие команды, какие же это команды?</w:t>
      </w:r>
    </w:p>
    <w:p w:rsidR="005201D7" w:rsidRPr="00302683" w:rsidRDefault="000069A4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Общая разминка для всех участников</w:t>
      </w:r>
      <w:r w:rsidR="00025F90">
        <w:rPr>
          <w:rFonts w:ascii="Times New Roman" w:hAnsi="Times New Roman" w:cs="Times New Roman"/>
          <w:b/>
          <w:sz w:val="28"/>
          <w:szCs w:val="24"/>
        </w:rPr>
        <w:t xml:space="preserve"> (</w:t>
      </w:r>
      <w:proofErr w:type="spellStart"/>
      <w:r w:rsidR="00025F90">
        <w:rPr>
          <w:rFonts w:ascii="Times New Roman" w:hAnsi="Times New Roman" w:cs="Times New Roman"/>
          <w:b/>
          <w:sz w:val="28"/>
          <w:szCs w:val="24"/>
        </w:rPr>
        <w:t>Флеш</w:t>
      </w:r>
      <w:proofErr w:type="spellEnd"/>
      <w:r w:rsidR="00025F90">
        <w:rPr>
          <w:rFonts w:ascii="Times New Roman" w:hAnsi="Times New Roman" w:cs="Times New Roman"/>
          <w:b/>
          <w:sz w:val="28"/>
          <w:szCs w:val="24"/>
        </w:rPr>
        <w:t>-моб)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2683">
        <w:rPr>
          <w:rFonts w:ascii="Times New Roman" w:hAnsi="Times New Roman" w:cs="Times New Roman"/>
          <w:sz w:val="28"/>
          <w:szCs w:val="24"/>
        </w:rPr>
        <w:t>Ученые выяснили, что регулярные занятия спортом или даже обычная повседневная зарядка помогает держать в тонусе не только мышцы, но и память. Оказалось, что физические нагрузки способные сделать центр памяти в мозге более эластичным и «монолитным».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По порядку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Стройся в ряд!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На зарядку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02683">
        <w:rPr>
          <w:rFonts w:ascii="Times New Roman" w:hAnsi="Times New Roman" w:cs="Times New Roman"/>
          <w:b/>
          <w:sz w:val="28"/>
          <w:szCs w:val="24"/>
        </w:rPr>
        <w:t>Все подряд!</w:t>
      </w:r>
    </w:p>
    <w:p w:rsidR="005201D7" w:rsidRPr="00302683" w:rsidRDefault="005201D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201D7" w:rsidRPr="005F0C4C" w:rsidRDefault="005201D7" w:rsidP="009A46D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Комплекс упражнений для всех</w:t>
      </w:r>
    </w:p>
    <w:p w:rsidR="005201D7" w:rsidRPr="005F0C4C" w:rsidRDefault="005201D7" w:rsidP="009A46D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Разминаем шею: опускаем голову вперед, вращаем шеей вправо и влево подобно маятнику.</w:t>
      </w:r>
    </w:p>
    <w:p w:rsidR="005201D7" w:rsidRPr="005F0C4C" w:rsidRDefault="005201D7" w:rsidP="009A46DB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Делаем повороты головой к левому плечу и к правому. Потом тянемся к левому плечу и к правому.</w:t>
      </w:r>
    </w:p>
    <w:p w:rsidR="005201D7" w:rsidRPr="005F0C4C" w:rsidRDefault="005201D7" w:rsidP="009A46DB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Делаем вращения головой, по 4 раза в каждую сторону.</w:t>
      </w:r>
    </w:p>
    <w:p w:rsidR="005201D7" w:rsidRPr="005F0C4C" w:rsidRDefault="005201D7" w:rsidP="009A46D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Кладем руки на плечи и делаем круговые вращения вперед и назад по 6 раз в каждую сторону.</w:t>
      </w:r>
    </w:p>
    <w:p w:rsidR="005201D7" w:rsidRPr="005F0C4C" w:rsidRDefault="005201D7" w:rsidP="009A46DB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0E98419" wp14:editId="697D632F">
            <wp:extent cx="1828800" cy="914400"/>
            <wp:effectExtent l="0" t="0" r="0" b="0"/>
            <wp:docPr id="10" name="Рисунок 10" descr="Гимнастика для пожи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для пожил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D7" w:rsidRPr="005F0C4C" w:rsidRDefault="005201D7" w:rsidP="009A46D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Руки вытянуты в стороны. Сгибаем руки в локтях и выполняем вращения. По 6 раз в каждую сторону.</w:t>
      </w:r>
    </w:p>
    <w:p w:rsidR="005201D7" w:rsidRPr="005F0C4C" w:rsidRDefault="005201D7" w:rsidP="009A46DB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A52F372" wp14:editId="2B520913">
            <wp:extent cx="2066925" cy="950786"/>
            <wp:effectExtent l="0" t="0" r="0" b="1905"/>
            <wp:docPr id="9" name="Рисунок 9" descr="Гимнастика для пожи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настика для пожил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97" cy="9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D7" w:rsidRPr="005F0C4C" w:rsidRDefault="005201D7" w:rsidP="009A46DB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Вдохнули, развели руки и на выдохе наклоняемся вперед. Затем возвращаемся в исходное положение, прогибаемся в спине с разведением рук.</w:t>
      </w:r>
    </w:p>
    <w:p w:rsidR="005201D7" w:rsidRPr="005F0C4C" w:rsidRDefault="005201D7" w:rsidP="009A46DB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0532DB46" wp14:editId="0B12B6D8">
            <wp:extent cx="1181100" cy="1661415"/>
            <wp:effectExtent l="0" t="0" r="0" b="0"/>
            <wp:docPr id="8" name="Рисунок 8" descr="Гимнастика для пожи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стика для пожил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98" cy="167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D7" w:rsidRPr="005F0C4C" w:rsidRDefault="005201D7" w:rsidP="009A46DB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Полуприседы</w:t>
      </w:r>
      <w:proofErr w:type="spellEnd"/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или плие. Пяточки вместе, носочки врознь, руки на пояс. Делаем </w:t>
      </w:r>
      <w:proofErr w:type="spellStart"/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полуприседы</w:t>
      </w:r>
      <w:proofErr w:type="spellEnd"/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колени разводим в стороны.</w:t>
      </w:r>
    </w:p>
    <w:p w:rsidR="005201D7" w:rsidRPr="005F0C4C" w:rsidRDefault="005201D7" w:rsidP="009A46DB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7FD2899" wp14:editId="760B7542">
            <wp:extent cx="838200" cy="1804737"/>
            <wp:effectExtent l="0" t="0" r="0" b="5080"/>
            <wp:docPr id="7" name="Рисунок 7" descr="Гимнастика для пожи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мнастика для пожил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26" cy="181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D7" w:rsidRPr="005F0C4C" w:rsidRDefault="005201D7" w:rsidP="009A46DB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F0C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Делаем полные приседания с круговыми вращениями рук.</w:t>
      </w:r>
    </w:p>
    <w:p w:rsidR="005201D7" w:rsidRPr="005F0C4C" w:rsidRDefault="005201D7" w:rsidP="009A46DB">
      <w:pPr>
        <w:shd w:val="clear" w:color="auto" w:fill="FFFFFF"/>
        <w:tabs>
          <w:tab w:val="num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026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09E5299" wp14:editId="44D38788">
            <wp:extent cx="1409700" cy="1922318"/>
            <wp:effectExtent l="0" t="0" r="0" b="1905"/>
            <wp:docPr id="6" name="Рисунок 6" descr="Гимнастика для пожи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мнастика для пожилы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72" cy="19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D7" w:rsidRDefault="00025F90" w:rsidP="009A46DB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5F90">
        <w:rPr>
          <w:rFonts w:ascii="Times New Roman" w:hAnsi="Times New Roman" w:cs="Times New Roman"/>
          <w:b/>
          <w:sz w:val="28"/>
          <w:szCs w:val="24"/>
        </w:rPr>
        <w:t>ЭСТАФЕТА «Малые олимпийские игры»</w:t>
      </w:r>
    </w:p>
    <w:p w:rsidR="00025F90" w:rsidRDefault="00025F90" w:rsidP="009A46DB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247" w:rsidRDefault="00171247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Маршрут эстафеты символизирует шествие олимпийского огня с преодолением различных трудностей и препятствий.</w:t>
      </w:r>
    </w:p>
    <w:p w:rsidR="000E316E" w:rsidRDefault="000E316E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Очерёдность прохождения этапов внутри эстафеты свободная.</w:t>
      </w:r>
    </w:p>
    <w:p w:rsidR="00025F90" w:rsidRPr="00171247" w:rsidRDefault="00025F90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1247">
        <w:rPr>
          <w:rFonts w:ascii="Times New Roman" w:hAnsi="Times New Roman" w:cs="Times New Roman"/>
          <w:sz w:val="28"/>
          <w:szCs w:val="24"/>
        </w:rPr>
        <w:t xml:space="preserve">Перед началом эстафеты участники команд тянут жребий с номером </w:t>
      </w:r>
      <w:r w:rsidR="00171247">
        <w:rPr>
          <w:rFonts w:ascii="Times New Roman" w:hAnsi="Times New Roman" w:cs="Times New Roman"/>
          <w:sz w:val="28"/>
          <w:szCs w:val="24"/>
        </w:rPr>
        <w:t>очерёдности выступления команды</w:t>
      </w:r>
      <w:r w:rsidR="003A588F" w:rsidRPr="00171247">
        <w:rPr>
          <w:rFonts w:ascii="Times New Roman" w:hAnsi="Times New Roman" w:cs="Times New Roman"/>
          <w:sz w:val="28"/>
          <w:szCs w:val="24"/>
        </w:rPr>
        <w:t>.</w:t>
      </w:r>
    </w:p>
    <w:p w:rsidR="00A73B00" w:rsidRDefault="000E316E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Эстафета заканчивается касанием олимпийского огня чаши</w:t>
      </w:r>
      <w:r w:rsidR="00BC1150" w:rsidRPr="00171247">
        <w:rPr>
          <w:rFonts w:ascii="Times New Roman" w:hAnsi="Times New Roman" w:cs="Times New Roman"/>
          <w:sz w:val="28"/>
          <w:szCs w:val="24"/>
        </w:rPr>
        <w:t>.</w:t>
      </w:r>
    </w:p>
    <w:p w:rsidR="00463CBE" w:rsidRDefault="00463CBE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эстафеты судейская коллегия подводит итоги.</w:t>
      </w:r>
    </w:p>
    <w:p w:rsidR="000E316E" w:rsidRPr="00025F90" w:rsidRDefault="000E316E" w:rsidP="009A46D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E316E" w:rsidRPr="000E316E" w:rsidRDefault="000E316E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Этап. Представление команды. </w:t>
      </w:r>
      <w:r w:rsidRPr="000E316E">
        <w:rPr>
          <w:rFonts w:ascii="Times New Roman" w:hAnsi="Times New Roman" w:cs="Times New Roman"/>
          <w:sz w:val="28"/>
          <w:szCs w:val="24"/>
        </w:rPr>
        <w:t>Команда должна громко, чётко и слажено представить себя. На этапе предусмотрен</w:t>
      </w:r>
      <w:r>
        <w:rPr>
          <w:rFonts w:ascii="Times New Roman" w:hAnsi="Times New Roman" w:cs="Times New Roman"/>
          <w:sz w:val="28"/>
          <w:szCs w:val="24"/>
        </w:rPr>
        <w:t>ы бонусы.</w:t>
      </w:r>
    </w:p>
    <w:p w:rsidR="00E655B0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Этап. Сгибание/разгибание рук в упоре лёжа о стойку с низкой перекладиной. </w:t>
      </w:r>
      <w:r>
        <w:rPr>
          <w:rFonts w:ascii="Times New Roman" w:hAnsi="Times New Roman" w:cs="Times New Roman"/>
          <w:sz w:val="28"/>
          <w:szCs w:val="24"/>
        </w:rPr>
        <w:t>Участник эстафеты на э</w:t>
      </w:r>
      <w:r w:rsidR="00F55696">
        <w:rPr>
          <w:rFonts w:ascii="Times New Roman" w:hAnsi="Times New Roman" w:cs="Times New Roman"/>
          <w:sz w:val="28"/>
          <w:szCs w:val="24"/>
        </w:rPr>
        <w:t xml:space="preserve">тапе должен произвести не менее </w:t>
      </w:r>
      <w:r w:rsidR="00171247">
        <w:rPr>
          <w:rFonts w:ascii="Times New Roman" w:hAnsi="Times New Roman" w:cs="Times New Roman"/>
          <w:sz w:val="28"/>
          <w:szCs w:val="24"/>
        </w:rPr>
        <w:t>3</w:t>
      </w:r>
      <w:r w:rsidR="00F55696">
        <w:rPr>
          <w:rFonts w:ascii="Times New Roman" w:hAnsi="Times New Roman" w:cs="Times New Roman"/>
          <w:sz w:val="28"/>
          <w:szCs w:val="24"/>
        </w:rPr>
        <w:t xml:space="preserve">х отжиманий, </w:t>
      </w:r>
      <w:proofErr w:type="gramStart"/>
      <w:r w:rsidR="000E316E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E316E">
        <w:rPr>
          <w:rFonts w:ascii="Times New Roman" w:hAnsi="Times New Roman" w:cs="Times New Roman"/>
          <w:sz w:val="28"/>
          <w:szCs w:val="24"/>
        </w:rPr>
        <w:t xml:space="preserve"> этапе предусмотрены бонусы.</w:t>
      </w:r>
    </w:p>
    <w:p w:rsidR="00E655B0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Этап. Скандинавская ходьба</w:t>
      </w:r>
      <w:r w:rsidR="00F5569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55696">
        <w:rPr>
          <w:rFonts w:ascii="Times New Roman" w:hAnsi="Times New Roman" w:cs="Times New Roman"/>
          <w:sz w:val="28"/>
          <w:szCs w:val="24"/>
        </w:rPr>
        <w:t xml:space="preserve">Участник эстафеты должен преодолеть этап скандинавской ходьбой, не переходя на бег. </w:t>
      </w:r>
      <w:r w:rsidR="000E316E">
        <w:rPr>
          <w:rFonts w:ascii="Times New Roman" w:hAnsi="Times New Roman" w:cs="Times New Roman"/>
          <w:sz w:val="28"/>
          <w:szCs w:val="24"/>
        </w:rPr>
        <w:t>На этапе предусмотрены штрафы</w:t>
      </w:r>
    </w:p>
    <w:p w:rsidR="00547663" w:rsidRPr="00547663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7663">
        <w:rPr>
          <w:rFonts w:ascii="Times New Roman" w:hAnsi="Times New Roman" w:cs="Times New Roman"/>
          <w:b/>
          <w:sz w:val="28"/>
          <w:szCs w:val="24"/>
        </w:rPr>
        <w:t>Этап. Метание теннисного мяча в обруч</w:t>
      </w:r>
      <w:r w:rsidR="00F55696" w:rsidRPr="0054766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55696" w:rsidRPr="00547663">
        <w:rPr>
          <w:rFonts w:ascii="Times New Roman" w:hAnsi="Times New Roman" w:cs="Times New Roman"/>
          <w:sz w:val="28"/>
          <w:szCs w:val="24"/>
        </w:rPr>
        <w:t xml:space="preserve">Обруч диаметром 90 см. установлен на высоте </w:t>
      </w:r>
      <w:r w:rsidR="00A73B00" w:rsidRPr="00547663">
        <w:rPr>
          <w:rFonts w:ascii="Times New Roman" w:hAnsi="Times New Roman" w:cs="Times New Roman"/>
          <w:sz w:val="28"/>
          <w:szCs w:val="24"/>
        </w:rPr>
        <w:t>2 м. Участнику эстафеты</w:t>
      </w:r>
      <w:r w:rsidR="00F55696" w:rsidRPr="00547663">
        <w:rPr>
          <w:rFonts w:ascii="Times New Roman" w:hAnsi="Times New Roman" w:cs="Times New Roman"/>
          <w:sz w:val="28"/>
          <w:szCs w:val="24"/>
        </w:rPr>
        <w:t xml:space="preserve"> нужно с расстояния 6 м</w:t>
      </w:r>
      <w:r w:rsidR="00A73B00" w:rsidRPr="00547663">
        <w:rPr>
          <w:rFonts w:ascii="Times New Roman" w:hAnsi="Times New Roman" w:cs="Times New Roman"/>
          <w:sz w:val="28"/>
          <w:szCs w:val="24"/>
        </w:rPr>
        <w:t>. сделать 5 бросков в обруч.</w:t>
      </w:r>
      <w:r w:rsidR="00A73B00" w:rsidRPr="005476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7663">
        <w:rPr>
          <w:rFonts w:ascii="Times New Roman" w:hAnsi="Times New Roman" w:cs="Times New Roman"/>
          <w:sz w:val="28"/>
          <w:szCs w:val="24"/>
        </w:rPr>
        <w:t>На этапе предусмотрены бонусы.</w:t>
      </w:r>
    </w:p>
    <w:p w:rsidR="00E655B0" w:rsidRPr="00547663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7663">
        <w:rPr>
          <w:rFonts w:ascii="Times New Roman" w:hAnsi="Times New Roman" w:cs="Times New Roman"/>
          <w:b/>
          <w:sz w:val="28"/>
          <w:szCs w:val="24"/>
        </w:rPr>
        <w:t>Этап. Преодоление препятствия «Паутинка»</w:t>
      </w:r>
      <w:r w:rsidR="00A73B00" w:rsidRPr="0054766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73B00" w:rsidRPr="00547663">
        <w:rPr>
          <w:rFonts w:ascii="Times New Roman" w:hAnsi="Times New Roman" w:cs="Times New Roman"/>
          <w:sz w:val="28"/>
          <w:szCs w:val="24"/>
        </w:rPr>
        <w:t>Участник эстафеты должен преодолеть этап</w:t>
      </w:r>
      <w:r w:rsidR="003473A0" w:rsidRPr="00547663">
        <w:rPr>
          <w:rFonts w:ascii="Times New Roman" w:hAnsi="Times New Roman" w:cs="Times New Roman"/>
          <w:sz w:val="28"/>
          <w:szCs w:val="24"/>
        </w:rPr>
        <w:t>,</w:t>
      </w:r>
      <w:r w:rsidR="00A73B00" w:rsidRPr="00547663">
        <w:rPr>
          <w:rFonts w:ascii="Times New Roman" w:hAnsi="Times New Roman" w:cs="Times New Roman"/>
          <w:sz w:val="28"/>
          <w:szCs w:val="24"/>
        </w:rPr>
        <w:t xml:space="preserve"> не задев натянутых веревок. </w:t>
      </w:r>
      <w:r w:rsidR="00547663">
        <w:rPr>
          <w:rFonts w:ascii="Times New Roman" w:hAnsi="Times New Roman" w:cs="Times New Roman"/>
          <w:sz w:val="28"/>
          <w:szCs w:val="24"/>
        </w:rPr>
        <w:t>На этапе предусмотрены штрафы</w:t>
      </w:r>
    </w:p>
    <w:p w:rsidR="000E316E" w:rsidRPr="000E316E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316E">
        <w:rPr>
          <w:rFonts w:ascii="Times New Roman" w:hAnsi="Times New Roman" w:cs="Times New Roman"/>
          <w:b/>
          <w:sz w:val="28"/>
          <w:szCs w:val="24"/>
        </w:rPr>
        <w:t>Этап. Переноска теннисного мяча на ракетке</w:t>
      </w:r>
      <w:r w:rsidR="00A73B00" w:rsidRPr="000E316E">
        <w:rPr>
          <w:rFonts w:ascii="Times New Roman" w:hAnsi="Times New Roman" w:cs="Times New Roman"/>
          <w:b/>
          <w:sz w:val="28"/>
          <w:szCs w:val="24"/>
        </w:rPr>
        <w:t>.</w:t>
      </w:r>
      <w:r w:rsidRPr="000E316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73B00" w:rsidRPr="000E316E">
        <w:rPr>
          <w:rFonts w:ascii="Times New Roman" w:hAnsi="Times New Roman" w:cs="Times New Roman"/>
          <w:sz w:val="28"/>
          <w:szCs w:val="24"/>
        </w:rPr>
        <w:t>Участник эстафеты должен преодолеть этап</w:t>
      </w:r>
      <w:r w:rsidR="000E316E" w:rsidRPr="000E316E">
        <w:rPr>
          <w:rFonts w:ascii="Times New Roman" w:hAnsi="Times New Roman" w:cs="Times New Roman"/>
          <w:sz w:val="28"/>
          <w:szCs w:val="24"/>
        </w:rPr>
        <w:t>,</w:t>
      </w:r>
      <w:r w:rsidR="00A73B00" w:rsidRPr="000E316E">
        <w:rPr>
          <w:rFonts w:ascii="Times New Roman" w:hAnsi="Times New Roman" w:cs="Times New Roman"/>
          <w:sz w:val="28"/>
          <w:szCs w:val="24"/>
        </w:rPr>
        <w:t xml:space="preserve"> не уронив и </w:t>
      </w:r>
      <w:r w:rsidR="000E316E">
        <w:rPr>
          <w:rFonts w:ascii="Times New Roman" w:hAnsi="Times New Roman" w:cs="Times New Roman"/>
          <w:sz w:val="28"/>
          <w:szCs w:val="24"/>
        </w:rPr>
        <w:t xml:space="preserve">не потеряв мяч. </w:t>
      </w:r>
      <w:r w:rsidR="00547663">
        <w:rPr>
          <w:rFonts w:ascii="Times New Roman" w:hAnsi="Times New Roman" w:cs="Times New Roman"/>
          <w:sz w:val="28"/>
          <w:szCs w:val="24"/>
        </w:rPr>
        <w:t>На этапе предусмотрены штрафы</w:t>
      </w:r>
    </w:p>
    <w:p w:rsidR="00E655B0" w:rsidRPr="000E316E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316E">
        <w:rPr>
          <w:rFonts w:ascii="Times New Roman" w:hAnsi="Times New Roman" w:cs="Times New Roman"/>
          <w:b/>
          <w:sz w:val="28"/>
          <w:szCs w:val="24"/>
        </w:rPr>
        <w:t>Этап. Нырок в обруч</w:t>
      </w:r>
      <w:r w:rsidR="00A73B00" w:rsidRPr="000E316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73B00" w:rsidRPr="000E316E">
        <w:rPr>
          <w:rFonts w:ascii="Times New Roman" w:hAnsi="Times New Roman" w:cs="Times New Roman"/>
          <w:sz w:val="28"/>
          <w:szCs w:val="24"/>
        </w:rPr>
        <w:t>Участник эстафеты должен преодолеть этап продевая обруч через себя. Дойти/добежать до обруча, «нырнуть</w:t>
      </w:r>
      <w:r w:rsidR="00BC1150" w:rsidRPr="000E316E">
        <w:rPr>
          <w:rFonts w:ascii="Times New Roman" w:hAnsi="Times New Roman" w:cs="Times New Roman"/>
          <w:sz w:val="28"/>
          <w:szCs w:val="24"/>
        </w:rPr>
        <w:t>» в обруч, оставив его на месте.</w:t>
      </w:r>
    </w:p>
    <w:p w:rsidR="00E655B0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Этап. Ведение теннисного мяча хоккейной клюшкой</w:t>
      </w:r>
      <w:r w:rsidR="00BC115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C1150">
        <w:rPr>
          <w:rFonts w:ascii="Times New Roman" w:hAnsi="Times New Roman" w:cs="Times New Roman"/>
          <w:sz w:val="28"/>
          <w:szCs w:val="24"/>
        </w:rPr>
        <w:t>Участник эстафеты должен преодолеть этап проводя теннисный мяч змейкой через установленные фишки.</w:t>
      </w:r>
      <w:r w:rsidR="00547663">
        <w:rPr>
          <w:rFonts w:ascii="Times New Roman" w:hAnsi="Times New Roman" w:cs="Times New Roman"/>
          <w:sz w:val="28"/>
          <w:szCs w:val="24"/>
        </w:rPr>
        <w:t xml:space="preserve"> На этапе предусмотрены штрафы</w:t>
      </w:r>
    </w:p>
    <w:p w:rsidR="00547663" w:rsidRPr="00547663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7663">
        <w:rPr>
          <w:rFonts w:ascii="Times New Roman" w:hAnsi="Times New Roman" w:cs="Times New Roman"/>
          <w:b/>
          <w:sz w:val="28"/>
          <w:szCs w:val="24"/>
        </w:rPr>
        <w:t>Этап. Собрать паззл</w:t>
      </w:r>
      <w:r w:rsidR="00BC1150" w:rsidRPr="00547663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C1150" w:rsidRPr="00547663">
        <w:rPr>
          <w:rFonts w:ascii="Times New Roman" w:hAnsi="Times New Roman" w:cs="Times New Roman"/>
          <w:sz w:val="28"/>
          <w:szCs w:val="24"/>
        </w:rPr>
        <w:t>Участник эстафеты должен на этапе собрать паззл со схематичным изображением спортивного инвентаря, назвать его и рассказать в каком виде спорта используется.</w:t>
      </w:r>
      <w:r w:rsidR="003473A0" w:rsidRPr="00547663">
        <w:rPr>
          <w:rFonts w:ascii="Times New Roman" w:hAnsi="Times New Roman" w:cs="Times New Roman"/>
          <w:sz w:val="28"/>
          <w:szCs w:val="24"/>
        </w:rPr>
        <w:t xml:space="preserve"> </w:t>
      </w:r>
      <w:r w:rsidR="00547663">
        <w:rPr>
          <w:rFonts w:ascii="Times New Roman" w:hAnsi="Times New Roman" w:cs="Times New Roman"/>
          <w:sz w:val="28"/>
          <w:szCs w:val="24"/>
        </w:rPr>
        <w:t>На этапе предусмотрены бонусы.</w:t>
      </w:r>
    </w:p>
    <w:p w:rsidR="00E655B0" w:rsidRPr="00547663" w:rsidRDefault="00E655B0" w:rsidP="009A46DB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47663">
        <w:rPr>
          <w:rFonts w:ascii="Times New Roman" w:hAnsi="Times New Roman" w:cs="Times New Roman"/>
          <w:b/>
          <w:sz w:val="28"/>
          <w:szCs w:val="24"/>
        </w:rPr>
        <w:t>Этап. Бег с препятствиями.</w:t>
      </w:r>
      <w:r w:rsidR="00BC1150" w:rsidRPr="005476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C1150" w:rsidRPr="00547663">
        <w:rPr>
          <w:rFonts w:ascii="Times New Roman" w:hAnsi="Times New Roman" w:cs="Times New Roman"/>
          <w:sz w:val="28"/>
          <w:szCs w:val="24"/>
        </w:rPr>
        <w:t>Участник эстафеты должен преодолеть этап через установленные препятствия, неся факел олимпийского огня к чаше.</w:t>
      </w:r>
      <w:r w:rsidR="00547663">
        <w:rPr>
          <w:rFonts w:ascii="Times New Roman" w:hAnsi="Times New Roman" w:cs="Times New Roman"/>
          <w:sz w:val="28"/>
          <w:szCs w:val="24"/>
        </w:rPr>
        <w:t xml:space="preserve"> На этапе предусмотрены штрафы</w:t>
      </w:r>
    </w:p>
    <w:p w:rsidR="00227899" w:rsidRDefault="00227899" w:rsidP="009A46DB">
      <w:pPr>
        <w:pStyle w:val="a4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F6343" w:rsidRDefault="002F6343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Таблица бонусов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94"/>
        <w:gridCol w:w="3863"/>
        <w:gridCol w:w="3760"/>
        <w:gridCol w:w="1617"/>
      </w:tblGrid>
      <w:tr w:rsidR="002F6343" w:rsidRPr="00CB3154" w:rsidTr="00171247">
        <w:tc>
          <w:tcPr>
            <w:tcW w:w="594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863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</w:p>
        </w:tc>
        <w:tc>
          <w:tcPr>
            <w:tcW w:w="3760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Бонус</w:t>
            </w:r>
          </w:p>
        </w:tc>
        <w:tc>
          <w:tcPr>
            <w:tcW w:w="1617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r w:rsidR="00006F91">
              <w:rPr>
                <w:rFonts w:ascii="Times New Roman" w:hAnsi="Times New Roman" w:cs="Times New Roman"/>
                <w:sz w:val="28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006F91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сных </w:t>
            </w: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баллов</w:t>
            </w:r>
          </w:p>
        </w:tc>
      </w:tr>
      <w:tr w:rsidR="000E316E" w:rsidRPr="00CB3154" w:rsidTr="00171247">
        <w:tc>
          <w:tcPr>
            <w:tcW w:w="594" w:type="dxa"/>
            <w:vMerge w:val="restart"/>
          </w:tcPr>
          <w:p w:rsidR="000E316E" w:rsidRPr="00CB3154" w:rsidRDefault="000E316E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0E316E" w:rsidRPr="00CB3154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Представление команды</w:t>
            </w:r>
          </w:p>
        </w:tc>
        <w:tc>
          <w:tcPr>
            <w:tcW w:w="3760" w:type="dxa"/>
          </w:tcPr>
          <w:p w:rsidR="000E316E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Чёткость и слаженность</w:t>
            </w:r>
            <w:r w:rsidR="00547663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D23AAD">
              <w:rPr>
                <w:rFonts w:ascii="Times New Roman" w:hAnsi="Times New Roman" w:cs="Times New Roman"/>
                <w:sz w:val="28"/>
                <w:szCs w:val="24"/>
              </w:rPr>
              <w:t>представлении</w:t>
            </w:r>
          </w:p>
        </w:tc>
        <w:tc>
          <w:tcPr>
            <w:tcW w:w="1617" w:type="dxa"/>
          </w:tcPr>
          <w:p w:rsidR="000E316E" w:rsidRPr="00CB3154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E316E" w:rsidRPr="00CB3154" w:rsidTr="00171247">
        <w:tc>
          <w:tcPr>
            <w:tcW w:w="594" w:type="dxa"/>
            <w:vMerge/>
          </w:tcPr>
          <w:p w:rsidR="000E316E" w:rsidRPr="000E316E" w:rsidRDefault="000E316E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/>
          </w:tcPr>
          <w:p w:rsidR="000E316E" w:rsidRPr="00CB3154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0" w:type="dxa"/>
          </w:tcPr>
          <w:p w:rsidR="000E316E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Творческий подход</w:t>
            </w:r>
          </w:p>
        </w:tc>
        <w:tc>
          <w:tcPr>
            <w:tcW w:w="1617" w:type="dxa"/>
          </w:tcPr>
          <w:p w:rsidR="000E316E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E316E" w:rsidRPr="00CB3154" w:rsidTr="00171247">
        <w:tc>
          <w:tcPr>
            <w:tcW w:w="594" w:type="dxa"/>
            <w:vMerge/>
          </w:tcPr>
          <w:p w:rsidR="000E316E" w:rsidRPr="000E316E" w:rsidRDefault="000E316E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/>
          </w:tcPr>
          <w:p w:rsidR="000E316E" w:rsidRPr="00CB3154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0" w:type="dxa"/>
          </w:tcPr>
          <w:p w:rsidR="000E316E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Наличие общих отличительных знаков команды</w:t>
            </w:r>
          </w:p>
        </w:tc>
        <w:tc>
          <w:tcPr>
            <w:tcW w:w="1617" w:type="dxa"/>
          </w:tcPr>
          <w:p w:rsidR="000E316E" w:rsidRDefault="000E316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F6343" w:rsidRPr="00CB3154" w:rsidTr="00171247">
        <w:tc>
          <w:tcPr>
            <w:tcW w:w="594" w:type="dxa"/>
            <w:vMerge w:val="restart"/>
          </w:tcPr>
          <w:p w:rsidR="002F6343" w:rsidRPr="000E316E" w:rsidRDefault="002F6343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Сгибание/разгибание рук в упоре лёжа о стойку с низкой перекладиной. </w:t>
            </w:r>
          </w:p>
        </w:tc>
        <w:tc>
          <w:tcPr>
            <w:tcW w:w="3760" w:type="dxa"/>
          </w:tcPr>
          <w:p w:rsidR="002F6343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2F6343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F6343" w:rsidRPr="00CB3154" w:rsidTr="00171247">
        <w:tc>
          <w:tcPr>
            <w:tcW w:w="594" w:type="dxa"/>
            <w:vMerge/>
          </w:tcPr>
          <w:p w:rsidR="002F6343" w:rsidRPr="000E316E" w:rsidRDefault="002F6343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0" w:type="dxa"/>
          </w:tcPr>
          <w:p w:rsidR="002F6343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Каждое дополнительное сгибание/разгибание рук</w:t>
            </w:r>
          </w:p>
        </w:tc>
        <w:tc>
          <w:tcPr>
            <w:tcW w:w="1617" w:type="dxa"/>
          </w:tcPr>
          <w:p w:rsidR="002F6343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06F91" w:rsidRPr="00CB3154" w:rsidTr="00171247">
        <w:trPr>
          <w:trHeight w:val="654"/>
        </w:trPr>
        <w:tc>
          <w:tcPr>
            <w:tcW w:w="594" w:type="dxa"/>
          </w:tcPr>
          <w:p w:rsidR="00006F91" w:rsidRPr="000E316E" w:rsidRDefault="00006F91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 Скандинавская ходьба.</w:t>
            </w:r>
          </w:p>
        </w:tc>
        <w:tc>
          <w:tcPr>
            <w:tcW w:w="3760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06F91" w:rsidRPr="00CB3154" w:rsidTr="00171247">
        <w:trPr>
          <w:trHeight w:val="654"/>
        </w:trPr>
        <w:tc>
          <w:tcPr>
            <w:tcW w:w="594" w:type="dxa"/>
          </w:tcPr>
          <w:p w:rsidR="00006F91" w:rsidRPr="000E316E" w:rsidRDefault="00006F91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Метание теннисного мяча в обруч.</w:t>
            </w:r>
          </w:p>
        </w:tc>
        <w:tc>
          <w:tcPr>
            <w:tcW w:w="3760" w:type="dxa"/>
          </w:tcPr>
          <w:p w:rsidR="00006F91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Попадание в кольцо обруча</w:t>
            </w:r>
          </w:p>
        </w:tc>
        <w:tc>
          <w:tcPr>
            <w:tcW w:w="1617" w:type="dxa"/>
          </w:tcPr>
          <w:p w:rsidR="00006F91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4490C" w:rsidRPr="00CB3154" w:rsidTr="00171247"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Преодоление препятствия «Паутинка».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4490C" w:rsidRPr="00CB3154" w:rsidTr="00171247">
        <w:trPr>
          <w:trHeight w:val="654"/>
        </w:trPr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Переноска теннисного мяча на ракетке.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4490C" w:rsidRPr="00CB3154" w:rsidTr="00171247"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Нырок в обруч.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4490C" w:rsidRPr="00CB3154" w:rsidTr="00171247">
        <w:trPr>
          <w:trHeight w:val="986"/>
        </w:trPr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Ведение теннисного мяча хоккейной клюшкой.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4490C" w:rsidRPr="00CB3154" w:rsidTr="00171247">
        <w:tc>
          <w:tcPr>
            <w:tcW w:w="594" w:type="dxa"/>
            <w:vMerge w:val="restart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Собор паззла.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Отгадали название инвентаря</w:t>
            </w:r>
          </w:p>
        </w:tc>
        <w:tc>
          <w:tcPr>
            <w:tcW w:w="1617" w:type="dxa"/>
          </w:tcPr>
          <w:p w:rsidR="00C4490C" w:rsidRPr="00CB3154" w:rsidRDefault="0054766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4490C" w:rsidRPr="00CB3154" w:rsidTr="00171247">
        <w:tc>
          <w:tcPr>
            <w:tcW w:w="594" w:type="dxa"/>
            <w:vMerge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  <w:vMerge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Отгадали название вида спорта</w:t>
            </w:r>
          </w:p>
        </w:tc>
        <w:tc>
          <w:tcPr>
            <w:tcW w:w="1617" w:type="dxa"/>
          </w:tcPr>
          <w:p w:rsidR="00C4490C" w:rsidRPr="00CB3154" w:rsidRDefault="0054766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4490C" w:rsidRPr="00CB3154" w:rsidTr="00171247">
        <w:trPr>
          <w:trHeight w:val="654"/>
        </w:trPr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Бег с препятствиями.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Прохождение этапа одним участником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4490C" w:rsidRPr="00CB3154" w:rsidTr="00171247">
        <w:tc>
          <w:tcPr>
            <w:tcW w:w="594" w:type="dxa"/>
          </w:tcPr>
          <w:p w:rsidR="00C4490C" w:rsidRPr="000E316E" w:rsidRDefault="00C4490C" w:rsidP="00547663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63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На всех этапах</w:t>
            </w:r>
          </w:p>
        </w:tc>
        <w:tc>
          <w:tcPr>
            <w:tcW w:w="3760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Слаженность командной работы</w:t>
            </w:r>
          </w:p>
        </w:tc>
        <w:tc>
          <w:tcPr>
            <w:tcW w:w="1617" w:type="dxa"/>
          </w:tcPr>
          <w:p w:rsidR="00C4490C" w:rsidRPr="00CB3154" w:rsidRDefault="00C4490C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2F6343" w:rsidRDefault="002F6343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27899" w:rsidRDefault="00227899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Таблица штрафов</w:t>
      </w:r>
    </w:p>
    <w:tbl>
      <w:tblPr>
        <w:tblStyle w:val="a3"/>
        <w:tblW w:w="9776" w:type="dxa"/>
        <w:tblInd w:w="567" w:type="dxa"/>
        <w:tblLook w:val="04A0" w:firstRow="1" w:lastRow="0" w:firstColumn="1" w:lastColumn="0" w:noHBand="0" w:noVBand="1"/>
      </w:tblPr>
      <w:tblGrid>
        <w:gridCol w:w="702"/>
        <w:gridCol w:w="3666"/>
        <w:gridCol w:w="3791"/>
        <w:gridCol w:w="1617"/>
      </w:tblGrid>
      <w:tr w:rsidR="00227899" w:rsidRPr="00CB3154" w:rsidTr="001A43E2">
        <w:tc>
          <w:tcPr>
            <w:tcW w:w="702" w:type="dxa"/>
          </w:tcPr>
          <w:p w:rsidR="00227899" w:rsidRPr="00CB3154" w:rsidRDefault="00227899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666" w:type="dxa"/>
          </w:tcPr>
          <w:p w:rsidR="00227899" w:rsidRPr="00CB3154" w:rsidRDefault="00227899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</w:p>
        </w:tc>
        <w:tc>
          <w:tcPr>
            <w:tcW w:w="3791" w:type="dxa"/>
          </w:tcPr>
          <w:p w:rsidR="00227899" w:rsidRPr="00CB3154" w:rsidRDefault="00227899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Нарушение</w:t>
            </w:r>
          </w:p>
        </w:tc>
        <w:tc>
          <w:tcPr>
            <w:tcW w:w="1617" w:type="dxa"/>
          </w:tcPr>
          <w:p w:rsidR="00227899" w:rsidRPr="00CB3154" w:rsidRDefault="00227899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r w:rsidR="00CB3154">
              <w:rPr>
                <w:rFonts w:ascii="Times New Roman" w:hAnsi="Times New Roman" w:cs="Times New Roman"/>
                <w:sz w:val="28"/>
                <w:szCs w:val="24"/>
              </w:rPr>
              <w:t xml:space="preserve">штрафных </w:t>
            </w: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баллов</w:t>
            </w:r>
          </w:p>
        </w:tc>
      </w:tr>
      <w:tr w:rsidR="00547663" w:rsidRPr="00CB3154" w:rsidTr="001A43E2">
        <w:tc>
          <w:tcPr>
            <w:tcW w:w="702" w:type="dxa"/>
          </w:tcPr>
          <w:p w:rsidR="00547663" w:rsidRPr="00CB3154" w:rsidRDefault="00547663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</w:tcPr>
          <w:p w:rsidR="00547663" w:rsidRPr="00CB3154" w:rsidRDefault="0054766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Представление команды </w:t>
            </w:r>
          </w:p>
        </w:tc>
        <w:tc>
          <w:tcPr>
            <w:tcW w:w="3791" w:type="dxa"/>
          </w:tcPr>
          <w:p w:rsidR="00547663" w:rsidRPr="00CB3154" w:rsidRDefault="0054766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Плагиат</w:t>
            </w:r>
          </w:p>
        </w:tc>
        <w:tc>
          <w:tcPr>
            <w:tcW w:w="1617" w:type="dxa"/>
          </w:tcPr>
          <w:p w:rsidR="00547663" w:rsidRPr="00CB3154" w:rsidRDefault="0054766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F44CC7" w:rsidRPr="00CB3154" w:rsidTr="001A43E2">
        <w:tc>
          <w:tcPr>
            <w:tcW w:w="702" w:type="dxa"/>
            <w:vMerge w:val="restart"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Сгибание/разгибание рук в упоре лёжа о стойку с низкой перекладиной. </w:t>
            </w: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Неполное сгибание рук (нет касания грудью перекладины)</w:t>
            </w:r>
          </w:p>
        </w:tc>
        <w:tc>
          <w:tcPr>
            <w:tcW w:w="1617" w:type="dxa"/>
          </w:tcPr>
          <w:p w:rsidR="00F44CC7" w:rsidRPr="00CB3154" w:rsidRDefault="00CB315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F44CC7" w:rsidRPr="00CB3154" w:rsidTr="001A43E2">
        <w:tc>
          <w:tcPr>
            <w:tcW w:w="702" w:type="dxa"/>
            <w:vMerge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Неровный торс (прогиб или выпя</w:t>
            </w:r>
            <w:r w:rsidR="00CB315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ивание)</w:t>
            </w:r>
          </w:p>
        </w:tc>
        <w:tc>
          <w:tcPr>
            <w:tcW w:w="1617" w:type="dxa"/>
          </w:tcPr>
          <w:p w:rsidR="00F44CC7" w:rsidRPr="00CB3154" w:rsidRDefault="00CB315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44CC7" w:rsidRPr="00CB3154" w:rsidTr="001A43E2">
        <w:tc>
          <w:tcPr>
            <w:tcW w:w="702" w:type="dxa"/>
            <w:vMerge w:val="restart"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 xml:space="preserve"> Скандинавская ходьба.</w:t>
            </w: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Переход на бег</w:t>
            </w:r>
          </w:p>
        </w:tc>
        <w:tc>
          <w:tcPr>
            <w:tcW w:w="1617" w:type="dxa"/>
          </w:tcPr>
          <w:p w:rsidR="00F44CC7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F44CC7" w:rsidRPr="00CB3154" w:rsidTr="001A43E2">
        <w:tc>
          <w:tcPr>
            <w:tcW w:w="702" w:type="dxa"/>
            <w:vMerge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Отсутствие опоры на палки (нет касания земли)</w:t>
            </w:r>
          </w:p>
        </w:tc>
        <w:tc>
          <w:tcPr>
            <w:tcW w:w="1617" w:type="dxa"/>
          </w:tcPr>
          <w:p w:rsidR="00F44CC7" w:rsidRPr="00CB3154" w:rsidRDefault="00CB315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51F34" w:rsidRPr="00CB3154" w:rsidTr="001A43E2">
        <w:trPr>
          <w:trHeight w:val="654"/>
        </w:trPr>
        <w:tc>
          <w:tcPr>
            <w:tcW w:w="702" w:type="dxa"/>
          </w:tcPr>
          <w:p w:rsidR="00651F34" w:rsidRPr="00CB3154" w:rsidRDefault="00651F34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</w:tcPr>
          <w:p w:rsidR="00651F34" w:rsidRPr="00CB3154" w:rsidRDefault="00651F3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Метание теннисного мяча в обруч.</w:t>
            </w:r>
          </w:p>
        </w:tc>
        <w:tc>
          <w:tcPr>
            <w:tcW w:w="3791" w:type="dxa"/>
          </w:tcPr>
          <w:p w:rsidR="00651F34" w:rsidRPr="00CB3154" w:rsidRDefault="00651F3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Лишний бросок</w:t>
            </w:r>
          </w:p>
        </w:tc>
        <w:tc>
          <w:tcPr>
            <w:tcW w:w="1617" w:type="dxa"/>
          </w:tcPr>
          <w:p w:rsidR="00651F34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F44CC7" w:rsidRPr="00CB3154" w:rsidTr="001A43E2">
        <w:tc>
          <w:tcPr>
            <w:tcW w:w="702" w:type="dxa"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Преодоление препятствия «Паутинка».</w:t>
            </w: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Касание верёвки</w:t>
            </w:r>
          </w:p>
        </w:tc>
        <w:tc>
          <w:tcPr>
            <w:tcW w:w="1617" w:type="dxa"/>
          </w:tcPr>
          <w:p w:rsidR="00F44CC7" w:rsidRPr="00CB3154" w:rsidRDefault="00651F3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2F6343" w:rsidRPr="00CB3154" w:rsidTr="001A43E2">
        <w:trPr>
          <w:trHeight w:val="654"/>
        </w:trPr>
        <w:tc>
          <w:tcPr>
            <w:tcW w:w="702" w:type="dxa"/>
          </w:tcPr>
          <w:p w:rsidR="002F6343" w:rsidRPr="00CB3154" w:rsidRDefault="002F6343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Переноска теннисного мяча на ракетке.</w:t>
            </w:r>
          </w:p>
        </w:tc>
        <w:tc>
          <w:tcPr>
            <w:tcW w:w="3791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Зажатие мяча пальцем</w:t>
            </w:r>
          </w:p>
        </w:tc>
        <w:tc>
          <w:tcPr>
            <w:tcW w:w="1617" w:type="dxa"/>
          </w:tcPr>
          <w:p w:rsidR="002F6343" w:rsidRPr="00CB3154" w:rsidRDefault="002F6343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F44CC7" w:rsidRPr="00CB3154" w:rsidTr="001A43E2">
        <w:tc>
          <w:tcPr>
            <w:tcW w:w="702" w:type="dxa"/>
            <w:vMerge w:val="restart"/>
          </w:tcPr>
          <w:p w:rsidR="00F44CC7" w:rsidRPr="00CB3154" w:rsidRDefault="00F44CC7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Ведение теннисного мяча хоккейной клюшкой.</w:t>
            </w:r>
          </w:p>
        </w:tc>
        <w:tc>
          <w:tcPr>
            <w:tcW w:w="3791" w:type="dxa"/>
          </w:tcPr>
          <w:p w:rsidR="00F44CC7" w:rsidRPr="00CB3154" w:rsidRDefault="00F44CC7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Прохождение мимо маршрутной линии</w:t>
            </w:r>
          </w:p>
        </w:tc>
        <w:tc>
          <w:tcPr>
            <w:tcW w:w="1617" w:type="dxa"/>
          </w:tcPr>
          <w:p w:rsidR="00F44CC7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06F91" w:rsidRPr="00CB3154" w:rsidTr="001A43E2">
        <w:trPr>
          <w:trHeight w:val="654"/>
        </w:trPr>
        <w:tc>
          <w:tcPr>
            <w:tcW w:w="702" w:type="dxa"/>
            <w:vMerge/>
          </w:tcPr>
          <w:p w:rsidR="00006F91" w:rsidRPr="00CB3154" w:rsidRDefault="00006F91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Сбивание фишки</w:t>
            </w:r>
          </w:p>
        </w:tc>
        <w:tc>
          <w:tcPr>
            <w:tcW w:w="1617" w:type="dxa"/>
          </w:tcPr>
          <w:p w:rsidR="00006F91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7016B" w:rsidRPr="00CB3154" w:rsidTr="001A43E2">
        <w:tc>
          <w:tcPr>
            <w:tcW w:w="702" w:type="dxa"/>
            <w:vMerge w:val="restart"/>
          </w:tcPr>
          <w:p w:rsidR="00C7016B" w:rsidRPr="00CB3154" w:rsidRDefault="00C7016B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C7016B" w:rsidRPr="00CB3154" w:rsidRDefault="00C7016B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Бег с препятствиями.</w:t>
            </w:r>
          </w:p>
        </w:tc>
        <w:tc>
          <w:tcPr>
            <w:tcW w:w="3791" w:type="dxa"/>
          </w:tcPr>
          <w:p w:rsidR="00C7016B" w:rsidRPr="00CB3154" w:rsidRDefault="00C7016B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Прохождение мимо маршрутной линии</w:t>
            </w:r>
          </w:p>
        </w:tc>
        <w:tc>
          <w:tcPr>
            <w:tcW w:w="1617" w:type="dxa"/>
          </w:tcPr>
          <w:p w:rsidR="00C7016B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C7016B" w:rsidRPr="00CB3154" w:rsidTr="001A43E2">
        <w:tc>
          <w:tcPr>
            <w:tcW w:w="702" w:type="dxa"/>
            <w:vMerge/>
          </w:tcPr>
          <w:p w:rsidR="00C7016B" w:rsidRPr="00CB3154" w:rsidRDefault="00C7016B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C7016B" w:rsidRPr="00CB3154" w:rsidRDefault="00C7016B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C7016B" w:rsidRPr="00CB3154" w:rsidRDefault="00C7016B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Сбивание препятствия</w:t>
            </w:r>
          </w:p>
        </w:tc>
        <w:tc>
          <w:tcPr>
            <w:tcW w:w="1617" w:type="dxa"/>
          </w:tcPr>
          <w:p w:rsidR="00C7016B" w:rsidRPr="00CB3154" w:rsidRDefault="00006F91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1A43E2" w:rsidRPr="00CB3154" w:rsidTr="001A43E2">
        <w:tc>
          <w:tcPr>
            <w:tcW w:w="702" w:type="dxa"/>
            <w:vMerge w:val="restart"/>
          </w:tcPr>
          <w:p w:rsidR="001A43E2" w:rsidRPr="00CB3154" w:rsidRDefault="001A43E2" w:rsidP="00547663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 w:val="restart"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На всех этапах</w:t>
            </w:r>
          </w:p>
        </w:tc>
        <w:tc>
          <w:tcPr>
            <w:tcW w:w="3791" w:type="dxa"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3154">
              <w:rPr>
                <w:rFonts w:ascii="Times New Roman" w:hAnsi="Times New Roman" w:cs="Times New Roman"/>
                <w:sz w:val="28"/>
                <w:szCs w:val="24"/>
              </w:rPr>
              <w:t>Потеря олимпийского огня</w:t>
            </w:r>
          </w:p>
        </w:tc>
        <w:tc>
          <w:tcPr>
            <w:tcW w:w="1617" w:type="dxa"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1A43E2" w:rsidRPr="00CB3154" w:rsidTr="001A43E2">
        <w:tc>
          <w:tcPr>
            <w:tcW w:w="702" w:type="dxa"/>
            <w:vMerge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Непрохождение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этапа совсем</w:t>
            </w:r>
          </w:p>
        </w:tc>
        <w:tc>
          <w:tcPr>
            <w:tcW w:w="1617" w:type="dxa"/>
          </w:tcPr>
          <w:p w:rsidR="001A43E2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1A43E2" w:rsidRPr="00CB3154" w:rsidTr="001A43E2">
        <w:tc>
          <w:tcPr>
            <w:tcW w:w="702" w:type="dxa"/>
            <w:vMerge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66" w:type="dxa"/>
            <w:vMerge/>
          </w:tcPr>
          <w:p w:rsidR="001A43E2" w:rsidRPr="00CB3154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91" w:type="dxa"/>
          </w:tcPr>
          <w:p w:rsidR="001A43E2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Пересечении линии этапа во время нахождения на этапе другой команды</w:t>
            </w:r>
          </w:p>
        </w:tc>
        <w:tc>
          <w:tcPr>
            <w:tcW w:w="1617" w:type="dxa"/>
          </w:tcPr>
          <w:p w:rsidR="001A43E2" w:rsidRDefault="001A43E2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</w:tbl>
    <w:p w:rsidR="00D23AAD" w:rsidRDefault="00D23AAD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Default="00D23AA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27899" w:rsidRDefault="00227899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63CBE" w:rsidRDefault="00463CBE" w:rsidP="00547663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Заявка команды</w:t>
      </w:r>
      <w:r w:rsidR="00444C84">
        <w:rPr>
          <w:rFonts w:ascii="Times New Roman" w:hAnsi="Times New Roman" w:cs="Times New Roman"/>
          <w:b/>
          <w:sz w:val="28"/>
          <w:szCs w:val="24"/>
        </w:rPr>
        <w:t>_________________________________________________</w:t>
      </w:r>
    </w:p>
    <w:p w:rsidR="00444C84" w:rsidRDefault="00444C84" w:rsidP="00444C84">
      <w:pPr>
        <w:pStyle w:val="a4"/>
        <w:tabs>
          <w:tab w:val="left" w:pos="993"/>
        </w:tabs>
        <w:spacing w:line="240" w:lineRule="auto"/>
        <w:ind w:left="567"/>
        <w:jc w:val="center"/>
        <w:rPr>
          <w:rFonts w:ascii="Times New Roman" w:hAnsi="Times New Roman" w:cs="Times New Roman"/>
          <w:szCs w:val="24"/>
        </w:rPr>
      </w:pPr>
      <w:r w:rsidRPr="00444C84">
        <w:rPr>
          <w:rFonts w:ascii="Times New Roman" w:hAnsi="Times New Roman" w:cs="Times New Roman"/>
          <w:szCs w:val="24"/>
        </w:rPr>
        <w:t>название команды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5387"/>
        <w:gridCol w:w="3389"/>
      </w:tblGrid>
      <w:tr w:rsidR="00463CBE" w:rsidRPr="00444C84" w:rsidTr="00444C84">
        <w:tc>
          <w:tcPr>
            <w:tcW w:w="704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387" w:type="dxa"/>
          </w:tcPr>
          <w:p w:rsidR="00463CBE" w:rsidRPr="00444C84" w:rsidRDefault="00444C84" w:rsidP="00444C84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Фамилия Имя Отчество </w:t>
            </w:r>
          </w:p>
        </w:tc>
        <w:tc>
          <w:tcPr>
            <w:tcW w:w="3389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С правилами техники безопасности при проведении мероприятия ознакомлен, ответственность за</w:t>
            </w:r>
            <w:r w:rsidR="00444C84" w:rsidRPr="00444C84">
              <w:rPr>
                <w:rFonts w:ascii="Times New Roman" w:hAnsi="Times New Roman" w:cs="Times New Roman"/>
                <w:sz w:val="28"/>
                <w:szCs w:val="24"/>
              </w:rPr>
              <w:t xml:space="preserve"> свою</w:t>
            </w: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 xml:space="preserve"> жизнь и здоровье </w:t>
            </w:r>
            <w:r w:rsidR="00444C84" w:rsidRPr="00444C84">
              <w:rPr>
                <w:rFonts w:ascii="Times New Roman" w:hAnsi="Times New Roman" w:cs="Times New Roman"/>
                <w:sz w:val="28"/>
                <w:szCs w:val="24"/>
              </w:rPr>
              <w:t>беру на себя</w:t>
            </w:r>
          </w:p>
        </w:tc>
      </w:tr>
      <w:tr w:rsidR="00463CBE" w:rsidRPr="00444C84" w:rsidTr="00444C84">
        <w:trPr>
          <w:trHeight w:val="680"/>
        </w:trPr>
        <w:tc>
          <w:tcPr>
            <w:tcW w:w="704" w:type="dxa"/>
          </w:tcPr>
          <w:p w:rsidR="00463CBE" w:rsidRPr="00444C84" w:rsidRDefault="00444C8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63CBE" w:rsidRPr="00444C84" w:rsidTr="00444C84">
        <w:trPr>
          <w:trHeight w:val="680"/>
        </w:trPr>
        <w:tc>
          <w:tcPr>
            <w:tcW w:w="704" w:type="dxa"/>
          </w:tcPr>
          <w:p w:rsidR="00463CBE" w:rsidRPr="00444C84" w:rsidRDefault="00444C8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63CBE" w:rsidRPr="00444C84" w:rsidTr="00444C84">
        <w:trPr>
          <w:trHeight w:val="680"/>
        </w:trPr>
        <w:tc>
          <w:tcPr>
            <w:tcW w:w="704" w:type="dxa"/>
          </w:tcPr>
          <w:p w:rsidR="00463CBE" w:rsidRPr="00444C84" w:rsidRDefault="00444C8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63CBE" w:rsidRPr="00444C84" w:rsidTr="00444C84">
        <w:trPr>
          <w:trHeight w:val="680"/>
        </w:trPr>
        <w:tc>
          <w:tcPr>
            <w:tcW w:w="704" w:type="dxa"/>
          </w:tcPr>
          <w:p w:rsidR="00463CBE" w:rsidRPr="00444C84" w:rsidRDefault="00444C84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463CBE" w:rsidRPr="00444C84" w:rsidRDefault="00463CBE" w:rsidP="0054766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63CBE" w:rsidRDefault="00463CBE" w:rsidP="001A43E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Default="00D23AAD" w:rsidP="001A43E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Default="00D23AAD" w:rsidP="001A43E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Default="00D23AAD" w:rsidP="00D23AAD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Default="00D23AAD" w:rsidP="00D23AAD">
      <w:pPr>
        <w:pStyle w:val="a4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Заявка команды_________________________________________________</w:t>
      </w:r>
    </w:p>
    <w:p w:rsidR="00D23AAD" w:rsidRDefault="00D23AAD" w:rsidP="00D23AAD">
      <w:pPr>
        <w:pStyle w:val="a4"/>
        <w:tabs>
          <w:tab w:val="left" w:pos="993"/>
        </w:tabs>
        <w:spacing w:line="240" w:lineRule="auto"/>
        <w:ind w:left="567"/>
        <w:jc w:val="center"/>
        <w:rPr>
          <w:rFonts w:ascii="Times New Roman" w:hAnsi="Times New Roman" w:cs="Times New Roman"/>
          <w:szCs w:val="24"/>
        </w:rPr>
      </w:pPr>
      <w:r w:rsidRPr="00444C84">
        <w:rPr>
          <w:rFonts w:ascii="Times New Roman" w:hAnsi="Times New Roman" w:cs="Times New Roman"/>
          <w:szCs w:val="24"/>
        </w:rPr>
        <w:t>название команды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04"/>
        <w:gridCol w:w="5387"/>
        <w:gridCol w:w="3389"/>
      </w:tblGrid>
      <w:tr w:rsidR="00D23AAD" w:rsidRPr="00444C84" w:rsidTr="00796617">
        <w:tc>
          <w:tcPr>
            <w:tcW w:w="704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387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Фамилия Имя Отчество </w:t>
            </w:r>
          </w:p>
        </w:tc>
        <w:tc>
          <w:tcPr>
            <w:tcW w:w="3389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С правилами техники безопасности при проведении мероприятия ознакомлен, ответственность за свою жизнь и здоровье беру на себя</w:t>
            </w:r>
          </w:p>
        </w:tc>
      </w:tr>
      <w:tr w:rsidR="00D23AAD" w:rsidRPr="00444C84" w:rsidTr="00796617">
        <w:trPr>
          <w:trHeight w:val="680"/>
        </w:trPr>
        <w:tc>
          <w:tcPr>
            <w:tcW w:w="704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3AAD" w:rsidRPr="00444C84" w:rsidTr="00796617">
        <w:trPr>
          <w:trHeight w:val="680"/>
        </w:trPr>
        <w:tc>
          <w:tcPr>
            <w:tcW w:w="704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3AAD" w:rsidRPr="00444C84" w:rsidTr="00796617">
        <w:trPr>
          <w:trHeight w:val="680"/>
        </w:trPr>
        <w:tc>
          <w:tcPr>
            <w:tcW w:w="704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23AAD" w:rsidRPr="00444C84" w:rsidTr="00796617">
        <w:trPr>
          <w:trHeight w:val="680"/>
        </w:trPr>
        <w:tc>
          <w:tcPr>
            <w:tcW w:w="704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4C8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9" w:type="dxa"/>
          </w:tcPr>
          <w:p w:rsidR="00D23AAD" w:rsidRPr="00444C84" w:rsidRDefault="00D23AAD" w:rsidP="00796617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23AAD" w:rsidRPr="001A43E2" w:rsidRDefault="00D23AAD" w:rsidP="00D23AA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3AAD" w:rsidRPr="001A43E2" w:rsidRDefault="00D23AAD" w:rsidP="001A43E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D23AAD" w:rsidRPr="001A43E2" w:rsidSect="001A43E2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65E"/>
    <w:multiLevelType w:val="multilevel"/>
    <w:tmpl w:val="D196E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045D1"/>
    <w:multiLevelType w:val="hybridMultilevel"/>
    <w:tmpl w:val="9B06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97A"/>
    <w:multiLevelType w:val="multilevel"/>
    <w:tmpl w:val="66707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80661"/>
    <w:multiLevelType w:val="multilevel"/>
    <w:tmpl w:val="CD1E7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31FD"/>
    <w:multiLevelType w:val="multilevel"/>
    <w:tmpl w:val="C6262E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B2F6E"/>
    <w:multiLevelType w:val="multilevel"/>
    <w:tmpl w:val="A3D48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A6D7F"/>
    <w:multiLevelType w:val="multilevel"/>
    <w:tmpl w:val="0100C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232C5"/>
    <w:multiLevelType w:val="hybridMultilevel"/>
    <w:tmpl w:val="89FAA336"/>
    <w:lvl w:ilvl="0" w:tplc="1D6AB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962BDB"/>
    <w:multiLevelType w:val="hybridMultilevel"/>
    <w:tmpl w:val="6546B8C0"/>
    <w:lvl w:ilvl="0" w:tplc="1D6AB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D6C5A"/>
    <w:multiLevelType w:val="multilevel"/>
    <w:tmpl w:val="1C64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871FD"/>
    <w:multiLevelType w:val="hybridMultilevel"/>
    <w:tmpl w:val="A6FA5178"/>
    <w:lvl w:ilvl="0" w:tplc="1D6AB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92263"/>
    <w:multiLevelType w:val="hybridMultilevel"/>
    <w:tmpl w:val="89FAA336"/>
    <w:lvl w:ilvl="0" w:tplc="1D6AB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7C694E"/>
    <w:multiLevelType w:val="hybridMultilevel"/>
    <w:tmpl w:val="361C604C"/>
    <w:lvl w:ilvl="0" w:tplc="1D6AB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208DC"/>
    <w:multiLevelType w:val="hybridMultilevel"/>
    <w:tmpl w:val="A6FA5178"/>
    <w:lvl w:ilvl="0" w:tplc="1D6AB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13304"/>
    <w:multiLevelType w:val="multilevel"/>
    <w:tmpl w:val="DB62B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C8"/>
    <w:rsid w:val="000069A4"/>
    <w:rsid w:val="00006F91"/>
    <w:rsid w:val="00025F90"/>
    <w:rsid w:val="00035193"/>
    <w:rsid w:val="000E1507"/>
    <w:rsid w:val="000E316E"/>
    <w:rsid w:val="00171247"/>
    <w:rsid w:val="001823CC"/>
    <w:rsid w:val="001878C8"/>
    <w:rsid w:val="001A43E2"/>
    <w:rsid w:val="00227899"/>
    <w:rsid w:val="0023676B"/>
    <w:rsid w:val="002469DE"/>
    <w:rsid w:val="0027447D"/>
    <w:rsid w:val="002F6343"/>
    <w:rsid w:val="003473A0"/>
    <w:rsid w:val="003A588F"/>
    <w:rsid w:val="00444C84"/>
    <w:rsid w:val="00463CBE"/>
    <w:rsid w:val="005201D7"/>
    <w:rsid w:val="00547663"/>
    <w:rsid w:val="00590CEA"/>
    <w:rsid w:val="00651F34"/>
    <w:rsid w:val="008218B6"/>
    <w:rsid w:val="008941CF"/>
    <w:rsid w:val="009A46DB"/>
    <w:rsid w:val="009F1500"/>
    <w:rsid w:val="00A5157D"/>
    <w:rsid w:val="00A73B00"/>
    <w:rsid w:val="00B84FD1"/>
    <w:rsid w:val="00BC1150"/>
    <w:rsid w:val="00C26042"/>
    <w:rsid w:val="00C4490C"/>
    <w:rsid w:val="00C7016B"/>
    <w:rsid w:val="00C777F3"/>
    <w:rsid w:val="00CB3154"/>
    <w:rsid w:val="00D23AAD"/>
    <w:rsid w:val="00D600CE"/>
    <w:rsid w:val="00E655B0"/>
    <w:rsid w:val="00E7798D"/>
    <w:rsid w:val="00F44CC7"/>
    <w:rsid w:val="00F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389"/>
  <w15:chartTrackingRefBased/>
  <w15:docId w15:val="{EBF7844A-7C08-438C-A6C0-DE8B945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10</cp:revision>
  <dcterms:created xsi:type="dcterms:W3CDTF">2018-08-09T08:39:00Z</dcterms:created>
  <dcterms:modified xsi:type="dcterms:W3CDTF">2018-09-05T06:36:00Z</dcterms:modified>
</cp:coreProperties>
</file>